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E842" w14:textId="3F215F11" w:rsidR="00D0628C" w:rsidRPr="001D3D88" w:rsidRDefault="00D0628C" w:rsidP="001D3D88">
      <w:pPr>
        <w:pStyle w:val="Heading1"/>
        <w:rPr>
          <w:rFonts w:ascii="Arial" w:hAnsi="Arial" w:cs="Arial"/>
          <w:b/>
          <w:bCs/>
          <w:color w:val="auto"/>
          <w:sz w:val="24"/>
          <w:szCs w:val="24"/>
          <w:lang w:eastAsia="en-GB"/>
        </w:rPr>
      </w:pPr>
      <w:r w:rsidRPr="001D3D88">
        <w:rPr>
          <w:rFonts w:ascii="Arial" w:hAnsi="Arial" w:cs="Arial"/>
          <w:b/>
          <w:bCs/>
          <w:color w:val="auto"/>
          <w:sz w:val="24"/>
          <w:szCs w:val="24"/>
          <w:lang w:eastAsia="en-GB"/>
        </w:rPr>
        <w:t>A</w:t>
      </w:r>
      <w:r w:rsidR="001D3D88" w:rsidRPr="001D3D88">
        <w:rPr>
          <w:rFonts w:ascii="Arial" w:hAnsi="Arial" w:cs="Arial"/>
          <w:b/>
          <w:bCs/>
          <w:color w:val="auto"/>
          <w:sz w:val="24"/>
          <w:szCs w:val="24"/>
          <w:lang w:eastAsia="en-GB"/>
        </w:rPr>
        <w:t>pplications to be advertised week commencing 24 March 2025</w:t>
      </w:r>
    </w:p>
    <w:p w14:paraId="42292B81" w14:textId="77777777" w:rsidR="00D0628C" w:rsidRDefault="00D0628C" w:rsidP="001D3D88">
      <w:pPr>
        <w:widowControl w:val="0"/>
        <w:autoSpaceDE w:val="0"/>
        <w:autoSpaceDN w:val="0"/>
        <w:adjustRightInd w:val="0"/>
        <w:spacing w:after="0" w:line="240" w:lineRule="auto"/>
        <w:rPr>
          <w:rFonts w:ascii="Arial" w:hAnsi="Arial" w:cs="Arial"/>
          <w:b/>
          <w:bCs/>
          <w:lang w:eastAsia="en-GB"/>
        </w:rPr>
      </w:pPr>
    </w:p>
    <w:p w14:paraId="29A439B8" w14:textId="77777777" w:rsidR="00BA746A" w:rsidRPr="001D3D88" w:rsidRDefault="00BA746A" w:rsidP="001D3D88">
      <w:pPr>
        <w:widowControl w:val="0"/>
        <w:autoSpaceDE w:val="0"/>
        <w:autoSpaceDN w:val="0"/>
        <w:adjustRightInd w:val="0"/>
        <w:spacing w:after="0" w:line="240" w:lineRule="auto"/>
        <w:rPr>
          <w:rFonts w:ascii="Arial" w:hAnsi="Arial" w:cs="Arial"/>
          <w:sz w:val="24"/>
          <w:szCs w:val="24"/>
          <w:lang w:eastAsia="en-GB"/>
        </w:rPr>
      </w:pPr>
      <w:r w:rsidRPr="001D3D88">
        <w:rPr>
          <w:rFonts w:ascii="Arial" w:hAnsi="Arial" w:cs="Arial"/>
          <w:sz w:val="24"/>
          <w:szCs w:val="24"/>
          <w:lang w:eastAsia="en-GB"/>
        </w:rPr>
        <w:t xml:space="preserve">Full details of the following planning applications including plans, maps and drawings are available to view on </w:t>
      </w:r>
      <w:r w:rsidRPr="001D3D88">
        <w:rPr>
          <w:rFonts w:ascii="Arial" w:hAnsi="Arial" w:cs="Arial"/>
          <w:sz w:val="24"/>
          <w:szCs w:val="24"/>
        </w:rPr>
        <w:t>Mid Ulster District Council Website https://planning.midulstercouncil.org/online-applications/</w:t>
      </w:r>
      <w:r w:rsidRPr="001D3D8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1D3D88">
        <w:rPr>
          <w:rFonts w:ascii="Arial" w:hAnsi="Arial" w:cs="Arial"/>
          <w:sz w:val="24"/>
          <w:szCs w:val="24"/>
        </w:rPr>
        <w:t>Council Website</w:t>
      </w:r>
      <w:r w:rsidRPr="001D3D88">
        <w:rPr>
          <w:rFonts w:ascii="Arial" w:hAnsi="Arial" w:cs="Arial"/>
          <w:sz w:val="24"/>
          <w:szCs w:val="24"/>
          <w:lang w:eastAsia="en-GB"/>
        </w:rPr>
        <w:t>.</w:t>
      </w:r>
    </w:p>
    <w:p w14:paraId="1C470A75" w14:textId="77777777" w:rsidR="00BA746A" w:rsidRPr="001D3D88" w:rsidRDefault="00BA746A" w:rsidP="001D3D88">
      <w:pPr>
        <w:widowControl w:val="0"/>
        <w:autoSpaceDE w:val="0"/>
        <w:autoSpaceDN w:val="0"/>
        <w:adjustRightInd w:val="0"/>
        <w:spacing w:after="0" w:line="240" w:lineRule="auto"/>
        <w:rPr>
          <w:rFonts w:ascii="Arial" w:hAnsi="Arial" w:cs="Arial"/>
          <w:sz w:val="24"/>
          <w:szCs w:val="24"/>
          <w:lang w:eastAsia="en-GB"/>
        </w:rPr>
      </w:pPr>
    </w:p>
    <w:p w14:paraId="10D8F82C" w14:textId="1BC987A1" w:rsidR="00294FF4" w:rsidRPr="001D3D88" w:rsidRDefault="00D0628C" w:rsidP="001D3D88">
      <w:pPr>
        <w:widowControl w:val="0"/>
        <w:autoSpaceDE w:val="0"/>
        <w:autoSpaceDN w:val="0"/>
        <w:adjustRightInd w:val="0"/>
        <w:spacing w:after="0" w:line="240" w:lineRule="auto"/>
        <w:rPr>
          <w:rFonts w:ascii="Arial" w:hAnsi="Arial" w:cs="Arial"/>
          <w:sz w:val="24"/>
          <w:szCs w:val="24"/>
          <w:lang w:eastAsia="en-GB"/>
        </w:rPr>
      </w:pPr>
      <w:r w:rsidRPr="001D3D88">
        <w:rPr>
          <w:rFonts w:ascii="Arial" w:hAnsi="Arial" w:cs="Arial"/>
          <w:sz w:val="24"/>
          <w:szCs w:val="24"/>
          <w:lang w:eastAsia="en-GB"/>
        </w:rPr>
        <w:t xml:space="preserve">The agenda for the Planning Committee meeting on </w:t>
      </w:r>
      <w:r w:rsidR="00294FF4" w:rsidRPr="001D3D88">
        <w:rPr>
          <w:rFonts w:ascii="Arial" w:hAnsi="Arial" w:cs="Arial"/>
          <w:sz w:val="24"/>
          <w:szCs w:val="24"/>
          <w:lang w:eastAsia="en-GB"/>
        </w:rPr>
        <w:t>1 April 2025</w:t>
      </w:r>
      <w:r w:rsidRPr="001D3D88">
        <w:rPr>
          <w:rFonts w:ascii="Arial" w:hAnsi="Arial" w:cs="Arial"/>
          <w:sz w:val="24"/>
          <w:szCs w:val="24"/>
          <w:lang w:eastAsia="en-GB"/>
        </w:rPr>
        <w:t xml:space="preserve"> will be available on the Council website </w:t>
      </w:r>
      <w:hyperlink r:id="rId4" w:history="1">
        <w:r w:rsidRPr="001D3D88">
          <w:rPr>
            <w:rStyle w:val="Hyperlink"/>
            <w:rFonts w:ascii="Arial" w:hAnsi="Arial" w:cs="Arial"/>
            <w:color w:val="auto"/>
            <w:sz w:val="24"/>
            <w:szCs w:val="24"/>
            <w:u w:val="none"/>
            <w:lang w:eastAsia="en-GB"/>
          </w:rPr>
          <w:t>www.midulstercouncil.org/planningcommittee</w:t>
        </w:r>
      </w:hyperlink>
      <w:r w:rsidRPr="001D3D88">
        <w:rPr>
          <w:rFonts w:ascii="Arial" w:hAnsi="Arial" w:cs="Arial"/>
          <w:sz w:val="24"/>
          <w:szCs w:val="24"/>
          <w:lang w:eastAsia="en-GB"/>
        </w:rPr>
        <w:t xml:space="preserve"> week commencing </w:t>
      </w:r>
      <w:r w:rsidR="00294FF4" w:rsidRPr="001D3D88">
        <w:rPr>
          <w:rFonts w:ascii="Arial" w:hAnsi="Arial" w:cs="Arial"/>
          <w:sz w:val="24"/>
          <w:szCs w:val="24"/>
          <w:lang w:eastAsia="en-GB"/>
        </w:rPr>
        <w:t>24 March 2025</w:t>
      </w:r>
      <w:r w:rsidRPr="001D3D88">
        <w:rPr>
          <w:rFonts w:ascii="Arial" w:hAnsi="Arial" w:cs="Arial"/>
          <w:sz w:val="24"/>
          <w:szCs w:val="24"/>
          <w:lang w:eastAsia="en-GB"/>
        </w:rPr>
        <w:t xml:space="preserve"> or by contacting the Planning Department.</w:t>
      </w:r>
    </w:p>
    <w:p w14:paraId="6EB57D3C" w14:textId="77777777" w:rsidR="00D0628C" w:rsidRPr="001D3D88" w:rsidRDefault="00D0628C" w:rsidP="001D3D88">
      <w:pPr>
        <w:widowControl w:val="0"/>
        <w:autoSpaceDE w:val="0"/>
        <w:autoSpaceDN w:val="0"/>
        <w:adjustRightInd w:val="0"/>
        <w:spacing w:after="0" w:line="240" w:lineRule="auto"/>
        <w:rPr>
          <w:rFonts w:ascii="Arial" w:hAnsi="Arial" w:cs="Arial"/>
          <w:b/>
          <w:sz w:val="24"/>
          <w:szCs w:val="24"/>
        </w:rPr>
      </w:pPr>
    </w:p>
    <w:tbl>
      <w:tblPr>
        <w:tblStyle w:val="TableGrid"/>
        <w:tblW w:w="9147" w:type="dxa"/>
        <w:tblLayout w:type="fixed"/>
        <w:tblLook w:val="04A0" w:firstRow="1" w:lastRow="0" w:firstColumn="1" w:lastColumn="0" w:noHBand="0" w:noVBand="1"/>
        <w:tblCaption w:val="Applications to be advertised week commencing 24 March 2025"/>
        <w:tblDescription w:val="Applications to be advertised week commencing 24 March 2025"/>
      </w:tblPr>
      <w:tblGrid>
        <w:gridCol w:w="2484"/>
        <w:gridCol w:w="3119"/>
        <w:gridCol w:w="3544"/>
      </w:tblGrid>
      <w:tr w:rsidR="001D3D88" w:rsidRPr="001D3D88" w14:paraId="708A3977" w14:textId="77777777" w:rsidTr="001D3D88">
        <w:tc>
          <w:tcPr>
            <w:tcW w:w="2484" w:type="dxa"/>
            <w:hideMark/>
          </w:tcPr>
          <w:p w14:paraId="43924B0D" w14:textId="7AA638AF" w:rsidR="001D3D88" w:rsidRPr="001D3D88" w:rsidRDefault="001D3D88">
            <w:pPr>
              <w:widowControl w:val="0"/>
              <w:autoSpaceDE w:val="0"/>
              <w:autoSpaceDN w:val="0"/>
              <w:adjustRightInd w:val="0"/>
              <w:spacing w:line="240" w:lineRule="auto"/>
              <w:rPr>
                <w:rFonts w:ascii="Arial" w:hAnsi="Arial" w:cs="Arial"/>
                <w:b/>
                <w:bCs/>
                <w:sz w:val="24"/>
                <w:szCs w:val="24"/>
                <w:lang w:eastAsia="en-GB"/>
              </w:rPr>
            </w:pPr>
            <w:r w:rsidRPr="001D3D88">
              <w:rPr>
                <w:rFonts w:ascii="Arial" w:hAnsi="Arial" w:cs="Arial"/>
                <w:b/>
                <w:bCs/>
                <w:sz w:val="24"/>
                <w:szCs w:val="24"/>
                <w:lang w:eastAsia="en-GB"/>
              </w:rPr>
              <w:t>Application No</w:t>
            </w:r>
          </w:p>
        </w:tc>
        <w:tc>
          <w:tcPr>
            <w:tcW w:w="3119" w:type="dxa"/>
            <w:hideMark/>
          </w:tcPr>
          <w:p w14:paraId="5E560D0F" w14:textId="266F827B" w:rsidR="001D3D88" w:rsidRPr="001D3D88" w:rsidRDefault="001D3D88">
            <w:pPr>
              <w:widowControl w:val="0"/>
              <w:autoSpaceDE w:val="0"/>
              <w:autoSpaceDN w:val="0"/>
              <w:adjustRightInd w:val="0"/>
              <w:spacing w:line="240" w:lineRule="auto"/>
              <w:rPr>
                <w:rFonts w:ascii="Arial" w:hAnsi="Arial" w:cs="Arial"/>
                <w:b/>
                <w:bCs/>
                <w:sz w:val="24"/>
                <w:szCs w:val="24"/>
                <w:lang w:eastAsia="en-GB"/>
              </w:rPr>
            </w:pPr>
            <w:r w:rsidRPr="001D3D88">
              <w:rPr>
                <w:rFonts w:ascii="Arial" w:hAnsi="Arial" w:cs="Arial"/>
                <w:b/>
                <w:bCs/>
                <w:sz w:val="24"/>
                <w:szCs w:val="24"/>
                <w:lang w:eastAsia="en-GB"/>
              </w:rPr>
              <w:t>Location</w:t>
            </w:r>
          </w:p>
        </w:tc>
        <w:tc>
          <w:tcPr>
            <w:tcW w:w="3544" w:type="dxa"/>
            <w:hideMark/>
          </w:tcPr>
          <w:p w14:paraId="263FE266" w14:textId="074C7281" w:rsidR="001D3D88" w:rsidRPr="001D3D88" w:rsidRDefault="001D3D88">
            <w:pPr>
              <w:widowControl w:val="0"/>
              <w:autoSpaceDE w:val="0"/>
              <w:autoSpaceDN w:val="0"/>
              <w:adjustRightInd w:val="0"/>
              <w:spacing w:line="240" w:lineRule="auto"/>
              <w:rPr>
                <w:rFonts w:ascii="Arial" w:hAnsi="Arial" w:cs="Arial"/>
                <w:b/>
                <w:bCs/>
                <w:sz w:val="24"/>
                <w:szCs w:val="24"/>
                <w:lang w:eastAsia="en-GB"/>
              </w:rPr>
            </w:pPr>
            <w:r w:rsidRPr="001D3D88">
              <w:rPr>
                <w:rFonts w:ascii="Arial" w:hAnsi="Arial" w:cs="Arial"/>
                <w:b/>
                <w:bCs/>
                <w:sz w:val="24"/>
                <w:szCs w:val="24"/>
                <w:lang w:eastAsia="en-GB"/>
              </w:rPr>
              <w:t>Proposal in Brief</w:t>
            </w:r>
          </w:p>
        </w:tc>
      </w:tr>
      <w:tr w:rsidR="001D3D88" w:rsidRPr="001D3D88" w14:paraId="58A16E61" w14:textId="77777777" w:rsidTr="001D3D88">
        <w:tc>
          <w:tcPr>
            <w:tcW w:w="2484" w:type="dxa"/>
          </w:tcPr>
          <w:p w14:paraId="2B110C46"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rPr>
              <w:t>LA09/2025/0253/F</w:t>
            </w:r>
          </w:p>
        </w:tc>
        <w:tc>
          <w:tcPr>
            <w:tcW w:w="3119" w:type="dxa"/>
          </w:tcPr>
          <w:p w14:paraId="481093A6"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Land to the N. of </w:t>
            </w:r>
            <w:proofErr w:type="spellStart"/>
            <w:r w:rsidRPr="001D3D88">
              <w:rPr>
                <w:rFonts w:ascii="Arial" w:hAnsi="Arial" w:cs="Arial"/>
                <w:sz w:val="24"/>
                <w:szCs w:val="24"/>
                <w:lang w:eastAsia="en-GB"/>
              </w:rPr>
              <w:t>Glenshane</w:t>
            </w:r>
            <w:proofErr w:type="spellEnd"/>
            <w:r w:rsidRPr="001D3D88">
              <w:rPr>
                <w:rFonts w:ascii="Arial" w:hAnsi="Arial" w:cs="Arial"/>
                <w:sz w:val="24"/>
                <w:szCs w:val="24"/>
                <w:lang w:eastAsia="en-GB"/>
              </w:rPr>
              <w:t xml:space="preserve"> Road, W. of </w:t>
            </w:r>
            <w:proofErr w:type="spellStart"/>
            <w:r w:rsidRPr="001D3D88">
              <w:rPr>
                <w:rFonts w:ascii="Arial" w:hAnsi="Arial" w:cs="Arial"/>
                <w:sz w:val="24"/>
                <w:szCs w:val="24"/>
                <w:lang w:eastAsia="en-GB"/>
              </w:rPr>
              <w:t>Mullagh</w:t>
            </w:r>
            <w:proofErr w:type="spellEnd"/>
            <w:r w:rsidRPr="001D3D88">
              <w:rPr>
                <w:rFonts w:ascii="Arial" w:hAnsi="Arial" w:cs="Arial"/>
                <w:sz w:val="24"/>
                <w:szCs w:val="24"/>
                <w:lang w:eastAsia="en-GB"/>
              </w:rPr>
              <w:t xml:space="preserve"> Road, S. of Maghera </w:t>
            </w:r>
            <w:proofErr w:type="gramStart"/>
            <w:r w:rsidRPr="001D3D88">
              <w:rPr>
                <w:rFonts w:ascii="Arial" w:hAnsi="Arial" w:cs="Arial"/>
                <w:sz w:val="24"/>
                <w:szCs w:val="24"/>
                <w:lang w:eastAsia="en-GB"/>
              </w:rPr>
              <w:t>Waste Water</w:t>
            </w:r>
            <w:proofErr w:type="gramEnd"/>
            <w:r w:rsidRPr="001D3D88">
              <w:rPr>
                <w:rFonts w:ascii="Arial" w:hAnsi="Arial" w:cs="Arial"/>
                <w:sz w:val="24"/>
                <w:szCs w:val="24"/>
                <w:lang w:eastAsia="en-GB"/>
              </w:rPr>
              <w:t xml:space="preserve"> Treatment Works &amp; E. of the Former Maghera High School Site and land adj. to Maghera Walled Garden, Maghera</w:t>
            </w:r>
          </w:p>
        </w:tc>
        <w:tc>
          <w:tcPr>
            <w:tcW w:w="3544" w:type="dxa"/>
          </w:tcPr>
          <w:p w14:paraId="3EFD2650"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Creation of a Wetland Park to include pedestrian walkways, children's play equipment, bird hides/viewing structure, ponds, dog park &amp; all necessary ancillary development to support the Wetland Park. Reconfiguration of car parking adj. to Maghera Walled Garden, to provide additional spaces alongside cycle provision</w:t>
            </w:r>
          </w:p>
        </w:tc>
      </w:tr>
      <w:tr w:rsidR="001D3D88" w:rsidRPr="001D3D88" w14:paraId="692BFBDE" w14:textId="77777777" w:rsidTr="001D3D88">
        <w:tc>
          <w:tcPr>
            <w:tcW w:w="2484" w:type="dxa"/>
          </w:tcPr>
          <w:p w14:paraId="01C0D8CF"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rPr>
              <w:t>LA09/2025/0255/F</w:t>
            </w:r>
          </w:p>
        </w:tc>
        <w:tc>
          <w:tcPr>
            <w:tcW w:w="3119" w:type="dxa"/>
          </w:tcPr>
          <w:p w14:paraId="5E4A1F84"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42 Sunnyside Drive, </w:t>
            </w:r>
          </w:p>
          <w:p w14:paraId="5CA7EC23"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Maghera</w:t>
            </w:r>
          </w:p>
        </w:tc>
        <w:tc>
          <w:tcPr>
            <w:tcW w:w="3544" w:type="dxa"/>
          </w:tcPr>
          <w:p w14:paraId="311ADBC0"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Extension &amp; alterations</w:t>
            </w:r>
          </w:p>
        </w:tc>
      </w:tr>
      <w:tr w:rsidR="001D3D88" w:rsidRPr="001D3D88" w14:paraId="2D0850AB" w14:textId="77777777" w:rsidTr="001D3D88">
        <w:tc>
          <w:tcPr>
            <w:tcW w:w="2484" w:type="dxa"/>
          </w:tcPr>
          <w:p w14:paraId="226E8560"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rPr>
              <w:t>LA09/2025/0275/F</w:t>
            </w:r>
          </w:p>
        </w:tc>
        <w:tc>
          <w:tcPr>
            <w:tcW w:w="3119" w:type="dxa"/>
          </w:tcPr>
          <w:p w14:paraId="04FF8926"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27 </w:t>
            </w:r>
            <w:proofErr w:type="spellStart"/>
            <w:r w:rsidRPr="001D3D88">
              <w:rPr>
                <w:rFonts w:ascii="Arial" w:hAnsi="Arial" w:cs="Arial"/>
                <w:sz w:val="24"/>
                <w:szCs w:val="24"/>
                <w:lang w:eastAsia="en-GB"/>
              </w:rPr>
              <w:t>Lissan</w:t>
            </w:r>
            <w:proofErr w:type="spellEnd"/>
            <w:r w:rsidRPr="001D3D88">
              <w:rPr>
                <w:rFonts w:ascii="Arial" w:hAnsi="Arial" w:cs="Arial"/>
                <w:sz w:val="24"/>
                <w:szCs w:val="24"/>
                <w:lang w:eastAsia="en-GB"/>
              </w:rPr>
              <w:t xml:space="preserve"> Road,</w:t>
            </w:r>
          </w:p>
          <w:p w14:paraId="5A3D1F0A"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Cookstown</w:t>
            </w:r>
          </w:p>
        </w:tc>
        <w:tc>
          <w:tcPr>
            <w:tcW w:w="3544" w:type="dxa"/>
          </w:tcPr>
          <w:p w14:paraId="75DCB139"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Extension to dwelling &amp; new garden shed (amendments to   LA09/2023/0306/F)</w:t>
            </w:r>
          </w:p>
        </w:tc>
      </w:tr>
      <w:tr w:rsidR="001D3D88" w:rsidRPr="001D3D88" w14:paraId="066A87F8" w14:textId="77777777" w:rsidTr="001D3D88">
        <w:tc>
          <w:tcPr>
            <w:tcW w:w="2484" w:type="dxa"/>
          </w:tcPr>
          <w:p w14:paraId="6AB2624F"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rPr>
              <w:t>LA09/2025/0252/RM</w:t>
            </w:r>
          </w:p>
        </w:tc>
        <w:tc>
          <w:tcPr>
            <w:tcW w:w="3119" w:type="dxa"/>
          </w:tcPr>
          <w:p w14:paraId="58726237"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Site between 125A &amp; 127 </w:t>
            </w:r>
            <w:proofErr w:type="spellStart"/>
            <w:r w:rsidRPr="001D3D88">
              <w:rPr>
                <w:rFonts w:ascii="Arial" w:hAnsi="Arial" w:cs="Arial"/>
                <w:sz w:val="24"/>
                <w:szCs w:val="24"/>
                <w:lang w:eastAsia="en-GB"/>
              </w:rPr>
              <w:t>Limehill</w:t>
            </w:r>
            <w:proofErr w:type="spellEnd"/>
            <w:r w:rsidRPr="001D3D88">
              <w:rPr>
                <w:rFonts w:ascii="Arial" w:hAnsi="Arial" w:cs="Arial"/>
                <w:sz w:val="24"/>
                <w:szCs w:val="24"/>
                <w:lang w:eastAsia="en-GB"/>
              </w:rPr>
              <w:t xml:space="preserve"> Road, </w:t>
            </w:r>
          </w:p>
          <w:p w14:paraId="372EB8F0"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Pomeroy</w:t>
            </w:r>
          </w:p>
        </w:tc>
        <w:tc>
          <w:tcPr>
            <w:tcW w:w="3544" w:type="dxa"/>
          </w:tcPr>
          <w:p w14:paraId="1679AAAE"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Dwelling (infill site)</w:t>
            </w:r>
          </w:p>
        </w:tc>
      </w:tr>
      <w:tr w:rsidR="001D3D88" w:rsidRPr="001D3D88" w14:paraId="1052978E" w14:textId="77777777" w:rsidTr="001D3D88">
        <w:tc>
          <w:tcPr>
            <w:tcW w:w="2484" w:type="dxa"/>
          </w:tcPr>
          <w:p w14:paraId="66AA546D" w14:textId="77777777" w:rsidR="001D3D88" w:rsidRPr="001D3D88" w:rsidRDefault="001D3D8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rPr>
              <w:t>LA09/2025/0258/F</w:t>
            </w:r>
          </w:p>
        </w:tc>
        <w:tc>
          <w:tcPr>
            <w:tcW w:w="3119" w:type="dxa"/>
          </w:tcPr>
          <w:p w14:paraId="2F75BD54" w14:textId="77777777" w:rsidR="001D3D88" w:rsidRPr="001D3D88" w:rsidRDefault="001D3D88" w:rsidP="0009443B">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Lands immediately N. &amp; E. of 1 Old Rectory Park, Cookstown</w:t>
            </w:r>
          </w:p>
        </w:tc>
        <w:tc>
          <w:tcPr>
            <w:tcW w:w="3544" w:type="dxa"/>
          </w:tcPr>
          <w:p w14:paraId="52ED104A" w14:textId="77777777" w:rsidR="001D3D88" w:rsidRPr="001D3D88" w:rsidRDefault="001D3D88" w:rsidP="00C95EC1">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Residential development of 47 dwellings. Amend planning conditions 4, 6, 9, &amp; 10 of LA09/2022/1094/F</w:t>
            </w:r>
          </w:p>
        </w:tc>
      </w:tr>
      <w:tr w:rsidR="001D3D88" w:rsidRPr="001D3D88" w14:paraId="09FE2206" w14:textId="77777777" w:rsidTr="001D3D88">
        <w:tc>
          <w:tcPr>
            <w:tcW w:w="2484" w:type="dxa"/>
          </w:tcPr>
          <w:p w14:paraId="5FFFA292"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LA09/2025/0246/F</w:t>
            </w:r>
          </w:p>
        </w:tc>
        <w:tc>
          <w:tcPr>
            <w:tcW w:w="3119" w:type="dxa"/>
          </w:tcPr>
          <w:p w14:paraId="6D0C9F84"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1 Magherafelt Road, </w:t>
            </w:r>
          </w:p>
          <w:p w14:paraId="18507B0C" w14:textId="77777777" w:rsidR="001D3D88" w:rsidRPr="001D3D88" w:rsidRDefault="001D3D88">
            <w:pPr>
              <w:widowControl w:val="0"/>
              <w:autoSpaceDE w:val="0"/>
              <w:autoSpaceDN w:val="0"/>
              <w:adjustRightInd w:val="0"/>
              <w:spacing w:line="240" w:lineRule="auto"/>
              <w:rPr>
                <w:rFonts w:ascii="Arial" w:hAnsi="Arial" w:cs="Arial"/>
                <w:sz w:val="24"/>
                <w:szCs w:val="24"/>
              </w:rPr>
            </w:pPr>
            <w:proofErr w:type="spellStart"/>
            <w:r w:rsidRPr="001D3D88">
              <w:rPr>
                <w:rFonts w:ascii="Arial" w:hAnsi="Arial" w:cs="Arial"/>
                <w:sz w:val="24"/>
                <w:szCs w:val="24"/>
              </w:rPr>
              <w:t>Castledawson</w:t>
            </w:r>
            <w:proofErr w:type="spellEnd"/>
          </w:p>
          <w:p w14:paraId="628D4B02" w14:textId="77777777" w:rsidR="001D3D88" w:rsidRPr="001D3D88" w:rsidRDefault="001D3D88">
            <w:pPr>
              <w:widowControl w:val="0"/>
              <w:autoSpaceDE w:val="0"/>
              <w:autoSpaceDN w:val="0"/>
              <w:adjustRightInd w:val="0"/>
              <w:spacing w:line="240" w:lineRule="auto"/>
              <w:rPr>
                <w:rFonts w:ascii="Arial" w:hAnsi="Arial" w:cs="Arial"/>
                <w:sz w:val="24"/>
                <w:szCs w:val="24"/>
              </w:rPr>
            </w:pPr>
          </w:p>
        </w:tc>
        <w:tc>
          <w:tcPr>
            <w:tcW w:w="3544" w:type="dxa"/>
          </w:tcPr>
          <w:p w14:paraId="618368C9"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Works to forecourt at existing station</w:t>
            </w:r>
          </w:p>
        </w:tc>
      </w:tr>
      <w:tr w:rsidR="001D3D88" w:rsidRPr="001D3D88" w14:paraId="1EBB7947" w14:textId="77777777" w:rsidTr="001D3D88">
        <w:tc>
          <w:tcPr>
            <w:tcW w:w="2484" w:type="dxa"/>
          </w:tcPr>
          <w:p w14:paraId="2552B55F"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LA09/2025/0256/O</w:t>
            </w:r>
          </w:p>
        </w:tc>
        <w:tc>
          <w:tcPr>
            <w:tcW w:w="3119" w:type="dxa"/>
          </w:tcPr>
          <w:p w14:paraId="7104C9C9"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30m S of 85 </w:t>
            </w:r>
            <w:proofErr w:type="spellStart"/>
            <w:r w:rsidRPr="001D3D88">
              <w:rPr>
                <w:rFonts w:ascii="Arial" w:hAnsi="Arial" w:cs="Arial"/>
                <w:sz w:val="24"/>
                <w:szCs w:val="24"/>
              </w:rPr>
              <w:t>Ballymacombs</w:t>
            </w:r>
            <w:proofErr w:type="spellEnd"/>
            <w:r w:rsidRPr="001D3D88">
              <w:rPr>
                <w:rFonts w:ascii="Arial" w:hAnsi="Arial" w:cs="Arial"/>
                <w:sz w:val="24"/>
                <w:szCs w:val="24"/>
              </w:rPr>
              <w:t xml:space="preserve"> Road,</w:t>
            </w:r>
          </w:p>
          <w:p w14:paraId="5FBE20C6"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Bellaghy</w:t>
            </w:r>
          </w:p>
        </w:tc>
        <w:tc>
          <w:tcPr>
            <w:tcW w:w="3544" w:type="dxa"/>
          </w:tcPr>
          <w:p w14:paraId="1BFC3668"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Dwelling &amp; garage</w:t>
            </w:r>
          </w:p>
        </w:tc>
      </w:tr>
      <w:tr w:rsidR="001D3D88" w:rsidRPr="001D3D88" w14:paraId="1825445D" w14:textId="77777777" w:rsidTr="001D3D88">
        <w:tc>
          <w:tcPr>
            <w:tcW w:w="2484" w:type="dxa"/>
          </w:tcPr>
          <w:p w14:paraId="648BE44E"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LA09/2025/0259/F</w:t>
            </w:r>
          </w:p>
        </w:tc>
        <w:tc>
          <w:tcPr>
            <w:tcW w:w="3119" w:type="dxa"/>
          </w:tcPr>
          <w:p w14:paraId="65C27972"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50m N.E. of 25 </w:t>
            </w:r>
            <w:proofErr w:type="spellStart"/>
            <w:r w:rsidRPr="001D3D88">
              <w:rPr>
                <w:rFonts w:ascii="Arial" w:hAnsi="Arial" w:cs="Arial"/>
                <w:sz w:val="24"/>
                <w:szCs w:val="24"/>
              </w:rPr>
              <w:t>Backlower</w:t>
            </w:r>
            <w:proofErr w:type="spellEnd"/>
            <w:r w:rsidRPr="001D3D88">
              <w:rPr>
                <w:rFonts w:ascii="Arial" w:hAnsi="Arial" w:cs="Arial"/>
                <w:sz w:val="24"/>
                <w:szCs w:val="24"/>
              </w:rPr>
              <w:t xml:space="preserve"> Road, </w:t>
            </w:r>
            <w:proofErr w:type="spellStart"/>
            <w:r w:rsidRPr="001D3D88">
              <w:rPr>
                <w:rFonts w:ascii="Arial" w:hAnsi="Arial" w:cs="Arial"/>
                <w:sz w:val="24"/>
                <w:szCs w:val="24"/>
              </w:rPr>
              <w:t>Killycolpy</w:t>
            </w:r>
            <w:proofErr w:type="spellEnd"/>
            <w:r w:rsidRPr="001D3D88">
              <w:rPr>
                <w:rFonts w:ascii="Arial" w:hAnsi="Arial" w:cs="Arial"/>
                <w:sz w:val="24"/>
                <w:szCs w:val="24"/>
              </w:rPr>
              <w:t xml:space="preserve">, </w:t>
            </w:r>
            <w:proofErr w:type="spellStart"/>
            <w:r w:rsidRPr="001D3D88">
              <w:rPr>
                <w:rFonts w:ascii="Arial" w:hAnsi="Arial" w:cs="Arial"/>
                <w:sz w:val="24"/>
                <w:szCs w:val="24"/>
              </w:rPr>
              <w:t>Dungannon</w:t>
            </w:r>
            <w:proofErr w:type="spellEnd"/>
          </w:p>
        </w:tc>
        <w:tc>
          <w:tcPr>
            <w:tcW w:w="3544" w:type="dxa"/>
          </w:tcPr>
          <w:p w14:paraId="70BA06F1"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Replacement dwelling &amp; garage</w:t>
            </w:r>
          </w:p>
        </w:tc>
      </w:tr>
      <w:tr w:rsidR="001D3D88" w:rsidRPr="001D3D88" w14:paraId="085E7C4B" w14:textId="77777777" w:rsidTr="001D3D88">
        <w:tc>
          <w:tcPr>
            <w:tcW w:w="2484" w:type="dxa"/>
          </w:tcPr>
          <w:p w14:paraId="56815310"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LA09/2025/0271/O</w:t>
            </w:r>
          </w:p>
        </w:tc>
        <w:tc>
          <w:tcPr>
            <w:tcW w:w="3119" w:type="dxa"/>
          </w:tcPr>
          <w:p w14:paraId="3A5C817A"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22 Killary Lane,</w:t>
            </w:r>
          </w:p>
          <w:p w14:paraId="09DFF80B"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lastRenderedPageBreak/>
              <w:t>Stewartstown</w:t>
            </w:r>
          </w:p>
        </w:tc>
        <w:tc>
          <w:tcPr>
            <w:tcW w:w="3544" w:type="dxa"/>
          </w:tcPr>
          <w:p w14:paraId="703B85DA"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lastRenderedPageBreak/>
              <w:t xml:space="preserve">Agricultural shed </w:t>
            </w:r>
          </w:p>
        </w:tc>
      </w:tr>
      <w:tr w:rsidR="001D3D88" w:rsidRPr="001D3D88" w14:paraId="62202FEA" w14:textId="77777777" w:rsidTr="001D3D88">
        <w:tc>
          <w:tcPr>
            <w:tcW w:w="2484" w:type="dxa"/>
          </w:tcPr>
          <w:p w14:paraId="383694FB"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LA09/2025/0268/RM</w:t>
            </w:r>
          </w:p>
        </w:tc>
        <w:tc>
          <w:tcPr>
            <w:tcW w:w="3119" w:type="dxa"/>
          </w:tcPr>
          <w:p w14:paraId="20FE45D1"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Lands at 70m N. of 158A </w:t>
            </w:r>
            <w:proofErr w:type="spellStart"/>
            <w:r w:rsidRPr="001D3D88">
              <w:rPr>
                <w:rFonts w:ascii="Arial" w:hAnsi="Arial" w:cs="Arial"/>
                <w:sz w:val="24"/>
                <w:szCs w:val="24"/>
              </w:rPr>
              <w:t>Washingbay</w:t>
            </w:r>
            <w:proofErr w:type="spellEnd"/>
            <w:r w:rsidRPr="001D3D88">
              <w:rPr>
                <w:rFonts w:ascii="Arial" w:hAnsi="Arial" w:cs="Arial"/>
                <w:sz w:val="24"/>
                <w:szCs w:val="24"/>
              </w:rPr>
              <w:t xml:space="preserve"> Road, Coalisland</w:t>
            </w:r>
          </w:p>
        </w:tc>
        <w:tc>
          <w:tcPr>
            <w:tcW w:w="3544" w:type="dxa"/>
          </w:tcPr>
          <w:p w14:paraId="55C9143A"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Dwelling &amp; domestic store on a farm</w:t>
            </w:r>
          </w:p>
        </w:tc>
      </w:tr>
      <w:tr w:rsidR="001D3D88" w:rsidRPr="001D3D88" w14:paraId="7059026C" w14:textId="77777777" w:rsidTr="001D3D88">
        <w:tc>
          <w:tcPr>
            <w:tcW w:w="2484" w:type="dxa"/>
          </w:tcPr>
          <w:p w14:paraId="2265C213"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LA09/2025/0251/F</w:t>
            </w:r>
          </w:p>
        </w:tc>
        <w:tc>
          <w:tcPr>
            <w:tcW w:w="3119" w:type="dxa"/>
          </w:tcPr>
          <w:p w14:paraId="34D323E7"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Approx. 75m N. of 29 </w:t>
            </w:r>
            <w:proofErr w:type="spellStart"/>
            <w:r w:rsidRPr="001D3D88">
              <w:rPr>
                <w:rFonts w:ascii="Arial" w:hAnsi="Arial" w:cs="Arial"/>
                <w:sz w:val="24"/>
                <w:szCs w:val="24"/>
              </w:rPr>
              <w:t>Camaghy</w:t>
            </w:r>
            <w:proofErr w:type="spellEnd"/>
            <w:r w:rsidRPr="001D3D88">
              <w:rPr>
                <w:rFonts w:ascii="Arial" w:hAnsi="Arial" w:cs="Arial"/>
                <w:sz w:val="24"/>
                <w:szCs w:val="24"/>
              </w:rPr>
              <w:t xml:space="preserve"> Road, </w:t>
            </w:r>
          </w:p>
          <w:p w14:paraId="231515F5" w14:textId="77777777" w:rsidR="001D3D88" w:rsidRPr="001D3D88" w:rsidRDefault="001D3D88" w:rsidP="0009443B">
            <w:pPr>
              <w:widowControl w:val="0"/>
              <w:autoSpaceDE w:val="0"/>
              <w:autoSpaceDN w:val="0"/>
              <w:adjustRightInd w:val="0"/>
              <w:spacing w:line="240" w:lineRule="auto"/>
              <w:rPr>
                <w:rFonts w:ascii="Arial" w:hAnsi="Arial" w:cs="Arial"/>
                <w:sz w:val="24"/>
                <w:szCs w:val="24"/>
              </w:rPr>
            </w:pPr>
            <w:proofErr w:type="spellStart"/>
            <w:r w:rsidRPr="001D3D88">
              <w:rPr>
                <w:rFonts w:ascii="Arial" w:hAnsi="Arial" w:cs="Arial"/>
                <w:sz w:val="24"/>
                <w:szCs w:val="24"/>
              </w:rPr>
              <w:t>Galbally</w:t>
            </w:r>
            <w:proofErr w:type="spellEnd"/>
          </w:p>
        </w:tc>
        <w:tc>
          <w:tcPr>
            <w:tcW w:w="3544" w:type="dxa"/>
          </w:tcPr>
          <w:p w14:paraId="7AF824F4"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Dwelling &amp; detached garage (farm)</w:t>
            </w:r>
          </w:p>
        </w:tc>
      </w:tr>
      <w:tr w:rsidR="001D3D88" w:rsidRPr="001D3D88" w14:paraId="446D6908" w14:textId="77777777" w:rsidTr="001D3D88">
        <w:tc>
          <w:tcPr>
            <w:tcW w:w="2484" w:type="dxa"/>
          </w:tcPr>
          <w:p w14:paraId="14762637"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LA09/2025/0260/O</w:t>
            </w:r>
          </w:p>
        </w:tc>
        <w:tc>
          <w:tcPr>
            <w:tcW w:w="3119" w:type="dxa"/>
          </w:tcPr>
          <w:p w14:paraId="13A4CE4C"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 xml:space="preserve">60m N.E. of 16 </w:t>
            </w:r>
            <w:proofErr w:type="spellStart"/>
            <w:r w:rsidRPr="001D3D88">
              <w:rPr>
                <w:rFonts w:ascii="Arial" w:hAnsi="Arial" w:cs="Arial"/>
                <w:sz w:val="24"/>
                <w:szCs w:val="24"/>
              </w:rPr>
              <w:t>Drumhubbert</w:t>
            </w:r>
            <w:proofErr w:type="spellEnd"/>
            <w:r w:rsidRPr="001D3D88">
              <w:rPr>
                <w:rFonts w:ascii="Arial" w:hAnsi="Arial" w:cs="Arial"/>
                <w:sz w:val="24"/>
                <w:szCs w:val="24"/>
              </w:rPr>
              <w:t xml:space="preserve"> Road, </w:t>
            </w:r>
            <w:proofErr w:type="spellStart"/>
            <w:r w:rsidRPr="001D3D88">
              <w:rPr>
                <w:rFonts w:ascii="Arial" w:hAnsi="Arial" w:cs="Arial"/>
                <w:sz w:val="24"/>
                <w:szCs w:val="24"/>
              </w:rPr>
              <w:t>Dungannon</w:t>
            </w:r>
            <w:proofErr w:type="spellEnd"/>
          </w:p>
        </w:tc>
        <w:tc>
          <w:tcPr>
            <w:tcW w:w="3544" w:type="dxa"/>
          </w:tcPr>
          <w:p w14:paraId="348AE392" w14:textId="77777777" w:rsidR="001D3D88" w:rsidRPr="001D3D88" w:rsidRDefault="001D3D88">
            <w:pPr>
              <w:widowControl w:val="0"/>
              <w:autoSpaceDE w:val="0"/>
              <w:autoSpaceDN w:val="0"/>
              <w:adjustRightInd w:val="0"/>
              <w:spacing w:line="240" w:lineRule="auto"/>
              <w:rPr>
                <w:rFonts w:ascii="Arial" w:hAnsi="Arial" w:cs="Arial"/>
                <w:sz w:val="24"/>
                <w:szCs w:val="24"/>
              </w:rPr>
            </w:pPr>
            <w:r w:rsidRPr="001D3D88">
              <w:rPr>
                <w:rFonts w:ascii="Arial" w:hAnsi="Arial" w:cs="Arial"/>
                <w:sz w:val="24"/>
                <w:szCs w:val="24"/>
              </w:rPr>
              <w:t>Infill dwelling &amp; garage</w:t>
            </w:r>
          </w:p>
        </w:tc>
      </w:tr>
      <w:tr w:rsidR="001D3D88" w:rsidRPr="001D3D88" w14:paraId="6EBC3766" w14:textId="77777777" w:rsidTr="001D3D88">
        <w:tc>
          <w:tcPr>
            <w:tcW w:w="2484" w:type="dxa"/>
          </w:tcPr>
          <w:p w14:paraId="3CB4CFE9"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LA09/2025/0262/F</w:t>
            </w:r>
          </w:p>
        </w:tc>
        <w:tc>
          <w:tcPr>
            <w:tcW w:w="3119" w:type="dxa"/>
          </w:tcPr>
          <w:p w14:paraId="7F98FE4C"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36 Errigal Road, </w:t>
            </w:r>
          </w:p>
          <w:p w14:paraId="2B60B5F4"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Seskilgreen</w:t>
            </w:r>
            <w:proofErr w:type="spellEnd"/>
            <w:r w:rsidRPr="001D3D88">
              <w:rPr>
                <w:rFonts w:ascii="Arial" w:hAnsi="Arial" w:cs="Arial"/>
                <w:sz w:val="24"/>
                <w:szCs w:val="24"/>
                <w:lang w:eastAsia="en-GB"/>
              </w:rPr>
              <w:t xml:space="preserve">, </w:t>
            </w:r>
            <w:proofErr w:type="spellStart"/>
            <w:r w:rsidRPr="001D3D88">
              <w:rPr>
                <w:rFonts w:ascii="Arial" w:hAnsi="Arial" w:cs="Arial"/>
                <w:sz w:val="24"/>
                <w:szCs w:val="24"/>
                <w:lang w:eastAsia="en-GB"/>
              </w:rPr>
              <w:t>Ballygawley</w:t>
            </w:r>
            <w:proofErr w:type="spellEnd"/>
          </w:p>
        </w:tc>
        <w:tc>
          <w:tcPr>
            <w:tcW w:w="3544" w:type="dxa"/>
          </w:tcPr>
          <w:p w14:paraId="38310D5C"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Replacement dwelling</w:t>
            </w:r>
          </w:p>
        </w:tc>
      </w:tr>
      <w:tr w:rsidR="001D3D88" w:rsidRPr="001D3D88" w14:paraId="3AA39D20" w14:textId="77777777" w:rsidTr="001D3D88">
        <w:tc>
          <w:tcPr>
            <w:tcW w:w="2484" w:type="dxa"/>
          </w:tcPr>
          <w:p w14:paraId="16DA393B"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LA09/2025/0274/F</w:t>
            </w:r>
          </w:p>
        </w:tc>
        <w:tc>
          <w:tcPr>
            <w:tcW w:w="3119" w:type="dxa"/>
          </w:tcPr>
          <w:p w14:paraId="4CD24CF2"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47 Old Chapel Road,</w:t>
            </w:r>
          </w:p>
          <w:p w14:paraId="3ADEC8D0"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Aughnacloy</w:t>
            </w:r>
          </w:p>
        </w:tc>
        <w:tc>
          <w:tcPr>
            <w:tcW w:w="3544" w:type="dxa"/>
          </w:tcPr>
          <w:p w14:paraId="0FCAB8CB"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Domestic store/garage</w:t>
            </w:r>
          </w:p>
        </w:tc>
      </w:tr>
      <w:tr w:rsidR="001D3D88" w:rsidRPr="001D3D88" w14:paraId="704D5062" w14:textId="77777777" w:rsidTr="001D3D88">
        <w:tc>
          <w:tcPr>
            <w:tcW w:w="2484" w:type="dxa"/>
          </w:tcPr>
          <w:p w14:paraId="41564508"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LA09/2025/0277/O</w:t>
            </w:r>
          </w:p>
        </w:tc>
        <w:tc>
          <w:tcPr>
            <w:tcW w:w="3119" w:type="dxa"/>
          </w:tcPr>
          <w:p w14:paraId="25A30EFD"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Adj</w:t>
            </w:r>
            <w:proofErr w:type="spellEnd"/>
            <w:r w:rsidRPr="001D3D88">
              <w:rPr>
                <w:rFonts w:ascii="Arial" w:hAnsi="Arial" w:cs="Arial"/>
                <w:sz w:val="24"/>
                <w:szCs w:val="24"/>
                <w:lang w:eastAsia="en-GB"/>
              </w:rPr>
              <w:t xml:space="preserve"> to 35A </w:t>
            </w:r>
            <w:proofErr w:type="spellStart"/>
            <w:r w:rsidRPr="001D3D88">
              <w:rPr>
                <w:rFonts w:ascii="Arial" w:hAnsi="Arial" w:cs="Arial"/>
                <w:sz w:val="24"/>
                <w:szCs w:val="24"/>
                <w:lang w:eastAsia="en-GB"/>
              </w:rPr>
              <w:t>Annaghilla</w:t>
            </w:r>
            <w:proofErr w:type="spellEnd"/>
            <w:r w:rsidRPr="001D3D88">
              <w:rPr>
                <w:rFonts w:ascii="Arial" w:hAnsi="Arial" w:cs="Arial"/>
                <w:sz w:val="24"/>
                <w:szCs w:val="24"/>
                <w:lang w:eastAsia="en-GB"/>
              </w:rPr>
              <w:t xml:space="preserve"> Road, </w:t>
            </w:r>
            <w:proofErr w:type="spellStart"/>
            <w:r w:rsidRPr="001D3D88">
              <w:rPr>
                <w:rFonts w:ascii="Arial" w:hAnsi="Arial" w:cs="Arial"/>
                <w:sz w:val="24"/>
                <w:szCs w:val="24"/>
                <w:lang w:eastAsia="en-GB"/>
              </w:rPr>
              <w:t>Augher</w:t>
            </w:r>
            <w:proofErr w:type="spellEnd"/>
          </w:p>
        </w:tc>
        <w:tc>
          <w:tcPr>
            <w:tcW w:w="3544" w:type="dxa"/>
          </w:tcPr>
          <w:p w14:paraId="7B82B388"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Dwelling &amp; garage</w:t>
            </w:r>
          </w:p>
        </w:tc>
      </w:tr>
      <w:tr w:rsidR="001D3D88" w:rsidRPr="001D3D88" w14:paraId="41107343" w14:textId="77777777" w:rsidTr="001D3D88">
        <w:tc>
          <w:tcPr>
            <w:tcW w:w="2484" w:type="dxa"/>
          </w:tcPr>
          <w:p w14:paraId="52350136"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LA09/2025/0228/F</w:t>
            </w:r>
          </w:p>
        </w:tc>
        <w:tc>
          <w:tcPr>
            <w:tcW w:w="3119" w:type="dxa"/>
          </w:tcPr>
          <w:p w14:paraId="567C512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Lands due E. of 67 Main Street, </w:t>
            </w:r>
            <w:proofErr w:type="spellStart"/>
            <w:r w:rsidRPr="001D3D88">
              <w:rPr>
                <w:rFonts w:ascii="Arial" w:hAnsi="Arial" w:cs="Arial"/>
                <w:sz w:val="24"/>
                <w:szCs w:val="24"/>
                <w:lang w:eastAsia="en-GB"/>
              </w:rPr>
              <w:t>Ballygawley</w:t>
            </w:r>
            <w:proofErr w:type="spellEnd"/>
          </w:p>
        </w:tc>
        <w:tc>
          <w:tcPr>
            <w:tcW w:w="3544" w:type="dxa"/>
          </w:tcPr>
          <w:p w14:paraId="7A422B84"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COU &amp; conversion of existing out building with a 2-storey rear extension to include 8 en-suite bedrooms</w:t>
            </w:r>
          </w:p>
        </w:tc>
      </w:tr>
      <w:tr w:rsidR="001D3D88" w:rsidRPr="001D3D88" w14:paraId="4A892EAF" w14:textId="77777777" w:rsidTr="001D3D88">
        <w:tc>
          <w:tcPr>
            <w:tcW w:w="2484" w:type="dxa"/>
          </w:tcPr>
          <w:p w14:paraId="6EB6176F"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LA09/2025/0257/F</w:t>
            </w:r>
          </w:p>
        </w:tc>
        <w:tc>
          <w:tcPr>
            <w:tcW w:w="3119" w:type="dxa"/>
          </w:tcPr>
          <w:p w14:paraId="5AADE09A"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87 Goland Road,</w:t>
            </w:r>
          </w:p>
          <w:p w14:paraId="5B8E67B5"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Ballygawley</w:t>
            </w:r>
            <w:proofErr w:type="spellEnd"/>
          </w:p>
        </w:tc>
        <w:tc>
          <w:tcPr>
            <w:tcW w:w="3544" w:type="dxa"/>
          </w:tcPr>
          <w:p w14:paraId="012D7CF3"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Demolition of existing single storey office building &amp; construction of new 2 storey office building</w:t>
            </w:r>
          </w:p>
        </w:tc>
      </w:tr>
      <w:tr w:rsidR="001D3D88" w:rsidRPr="001D3D88" w14:paraId="718C2D69" w14:textId="77777777" w:rsidTr="001D3D88">
        <w:tc>
          <w:tcPr>
            <w:tcW w:w="2484" w:type="dxa"/>
          </w:tcPr>
          <w:p w14:paraId="1379EF9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LA09/2025/0273/F</w:t>
            </w:r>
          </w:p>
        </w:tc>
        <w:tc>
          <w:tcPr>
            <w:tcW w:w="3119" w:type="dxa"/>
          </w:tcPr>
          <w:p w14:paraId="47E93C50"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Lands 100m S. of 34 Dromore Road,</w:t>
            </w:r>
          </w:p>
          <w:p w14:paraId="59BB955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Caledon</w:t>
            </w:r>
          </w:p>
        </w:tc>
        <w:tc>
          <w:tcPr>
            <w:tcW w:w="3544" w:type="dxa"/>
          </w:tcPr>
          <w:p w14:paraId="0C5D0100"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Farm dwelling house &amp; detached garage</w:t>
            </w:r>
          </w:p>
        </w:tc>
      </w:tr>
      <w:tr w:rsidR="001D3D88" w:rsidRPr="001D3D88" w14:paraId="39186D78" w14:textId="77777777" w:rsidTr="001D3D88">
        <w:tc>
          <w:tcPr>
            <w:tcW w:w="2484" w:type="dxa"/>
          </w:tcPr>
          <w:p w14:paraId="16BE0672"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LA09/2025/0270/F</w:t>
            </w:r>
          </w:p>
        </w:tc>
        <w:tc>
          <w:tcPr>
            <w:tcW w:w="3119" w:type="dxa"/>
          </w:tcPr>
          <w:p w14:paraId="1309F7F1"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158 </w:t>
            </w:r>
            <w:proofErr w:type="spellStart"/>
            <w:r w:rsidRPr="001D3D88">
              <w:rPr>
                <w:rFonts w:ascii="Arial" w:hAnsi="Arial" w:cs="Arial"/>
                <w:sz w:val="24"/>
                <w:szCs w:val="24"/>
                <w:lang w:eastAsia="en-GB"/>
              </w:rPr>
              <w:t>Eglish</w:t>
            </w:r>
            <w:proofErr w:type="spellEnd"/>
            <w:r w:rsidRPr="001D3D88">
              <w:rPr>
                <w:rFonts w:ascii="Arial" w:hAnsi="Arial" w:cs="Arial"/>
                <w:sz w:val="24"/>
                <w:szCs w:val="24"/>
                <w:lang w:eastAsia="en-GB"/>
              </w:rPr>
              <w:t xml:space="preserve"> Road,</w:t>
            </w:r>
          </w:p>
          <w:p w14:paraId="007998B2"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Dungannon</w:t>
            </w:r>
            <w:proofErr w:type="spellEnd"/>
          </w:p>
        </w:tc>
        <w:tc>
          <w:tcPr>
            <w:tcW w:w="3544" w:type="dxa"/>
          </w:tcPr>
          <w:p w14:paraId="53E3845C"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Garden store &amp; carport</w:t>
            </w:r>
          </w:p>
        </w:tc>
      </w:tr>
      <w:tr w:rsidR="001D3D88" w:rsidRPr="001D3D88" w14:paraId="02586B0D" w14:textId="77777777" w:rsidTr="001D3D88">
        <w:tc>
          <w:tcPr>
            <w:tcW w:w="2484" w:type="dxa"/>
          </w:tcPr>
          <w:p w14:paraId="06692E0F"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LA09/2025/0239/RM</w:t>
            </w:r>
          </w:p>
        </w:tc>
        <w:tc>
          <w:tcPr>
            <w:tcW w:w="3119" w:type="dxa"/>
          </w:tcPr>
          <w:p w14:paraId="0C18B272"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110m W. of 28 </w:t>
            </w:r>
            <w:proofErr w:type="spellStart"/>
            <w:r w:rsidRPr="001D3D88">
              <w:rPr>
                <w:rFonts w:ascii="Arial" w:hAnsi="Arial" w:cs="Arial"/>
                <w:sz w:val="24"/>
                <w:szCs w:val="24"/>
                <w:lang w:eastAsia="en-GB"/>
              </w:rPr>
              <w:t>Gortnagola</w:t>
            </w:r>
            <w:proofErr w:type="spellEnd"/>
            <w:r w:rsidRPr="001D3D88">
              <w:rPr>
                <w:rFonts w:ascii="Arial" w:hAnsi="Arial" w:cs="Arial"/>
                <w:sz w:val="24"/>
                <w:szCs w:val="24"/>
                <w:lang w:eastAsia="en-GB"/>
              </w:rPr>
              <w:t xml:space="preserve"> Road,</w:t>
            </w:r>
          </w:p>
          <w:p w14:paraId="2A826D59"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Donaghmore</w:t>
            </w:r>
          </w:p>
        </w:tc>
        <w:tc>
          <w:tcPr>
            <w:tcW w:w="3544" w:type="dxa"/>
          </w:tcPr>
          <w:p w14:paraId="68A9B011"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Dwelling &amp; garage</w:t>
            </w:r>
          </w:p>
        </w:tc>
      </w:tr>
      <w:tr w:rsidR="001D3D88" w:rsidRPr="001D3D88" w14:paraId="709D6240" w14:textId="77777777" w:rsidTr="001D3D88">
        <w:tc>
          <w:tcPr>
            <w:tcW w:w="2484" w:type="dxa"/>
          </w:tcPr>
          <w:p w14:paraId="1C5E0C16"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LA09/2025/0229/F</w:t>
            </w:r>
          </w:p>
        </w:tc>
        <w:tc>
          <w:tcPr>
            <w:tcW w:w="3119" w:type="dxa"/>
          </w:tcPr>
          <w:p w14:paraId="5F027218"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Lands N. of 11 Cookstown Road &amp; to both the S. &amp; W. of 15-25 (inclusive) Rossmore Road, </w:t>
            </w:r>
            <w:proofErr w:type="spellStart"/>
            <w:r w:rsidRPr="001D3D88">
              <w:rPr>
                <w:rFonts w:ascii="Arial" w:hAnsi="Arial" w:cs="Arial"/>
                <w:sz w:val="24"/>
                <w:szCs w:val="24"/>
                <w:lang w:eastAsia="en-GB"/>
              </w:rPr>
              <w:t>Dungannon</w:t>
            </w:r>
            <w:proofErr w:type="spellEnd"/>
            <w:r w:rsidRPr="001D3D88">
              <w:rPr>
                <w:rFonts w:ascii="Arial" w:hAnsi="Arial" w:cs="Arial"/>
                <w:sz w:val="24"/>
                <w:szCs w:val="24"/>
                <w:lang w:eastAsia="en-GB"/>
              </w:rPr>
              <w:t xml:space="preserve"> extending on between 11 Cookstown Road &amp; 48 Coalisland Road, </w:t>
            </w:r>
            <w:proofErr w:type="spellStart"/>
            <w:r w:rsidRPr="001D3D88">
              <w:rPr>
                <w:rFonts w:ascii="Arial" w:hAnsi="Arial" w:cs="Arial"/>
                <w:sz w:val="24"/>
                <w:szCs w:val="24"/>
                <w:lang w:eastAsia="en-GB"/>
              </w:rPr>
              <w:t>Dungannon</w:t>
            </w:r>
            <w:proofErr w:type="spellEnd"/>
          </w:p>
        </w:tc>
        <w:tc>
          <w:tcPr>
            <w:tcW w:w="3544" w:type="dxa"/>
          </w:tcPr>
          <w:p w14:paraId="7BDFF535"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gramStart"/>
            <w:r w:rsidRPr="001D3D88">
              <w:rPr>
                <w:rFonts w:ascii="Arial" w:hAnsi="Arial" w:cs="Arial"/>
                <w:sz w:val="24"/>
                <w:szCs w:val="24"/>
                <w:lang w:eastAsia="en-GB"/>
              </w:rPr>
              <w:t>Business park</w:t>
            </w:r>
            <w:proofErr w:type="gramEnd"/>
            <w:r w:rsidRPr="001D3D88">
              <w:rPr>
                <w:rFonts w:ascii="Arial" w:hAnsi="Arial" w:cs="Arial"/>
                <w:sz w:val="24"/>
                <w:szCs w:val="24"/>
                <w:lang w:eastAsia="en-GB"/>
              </w:rPr>
              <w:t xml:space="preserve"> to include 6 light industrial units, new roads, parking, new through road linking Coalisland Road to Cookstown Road &amp; associated right hand turning lane including realignment of Rossmore Road &amp; all associated site works</w:t>
            </w:r>
          </w:p>
        </w:tc>
      </w:tr>
      <w:tr w:rsidR="001D3D88" w:rsidRPr="001D3D88" w14:paraId="473C479E" w14:textId="77777777" w:rsidTr="001D3D88">
        <w:tc>
          <w:tcPr>
            <w:tcW w:w="2484" w:type="dxa"/>
          </w:tcPr>
          <w:p w14:paraId="3884358E"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LA09/2025/0267/F</w:t>
            </w:r>
          </w:p>
        </w:tc>
        <w:tc>
          <w:tcPr>
            <w:tcW w:w="3119" w:type="dxa"/>
          </w:tcPr>
          <w:p w14:paraId="4307602D"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14m S. of 187 </w:t>
            </w:r>
            <w:proofErr w:type="spellStart"/>
            <w:r w:rsidRPr="001D3D88">
              <w:rPr>
                <w:rFonts w:ascii="Arial" w:hAnsi="Arial" w:cs="Arial"/>
                <w:sz w:val="24"/>
                <w:szCs w:val="24"/>
                <w:lang w:eastAsia="en-GB"/>
              </w:rPr>
              <w:t>Trewmount</w:t>
            </w:r>
            <w:proofErr w:type="spellEnd"/>
            <w:r w:rsidRPr="001D3D88">
              <w:rPr>
                <w:rFonts w:ascii="Arial" w:hAnsi="Arial" w:cs="Arial"/>
                <w:sz w:val="24"/>
                <w:szCs w:val="24"/>
                <w:lang w:eastAsia="en-GB"/>
              </w:rPr>
              <w:t xml:space="preserve"> Road, </w:t>
            </w:r>
          </w:p>
          <w:p w14:paraId="0D01852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Dungannon</w:t>
            </w:r>
            <w:proofErr w:type="spellEnd"/>
          </w:p>
        </w:tc>
        <w:tc>
          <w:tcPr>
            <w:tcW w:w="3544" w:type="dxa"/>
          </w:tcPr>
          <w:p w14:paraId="0E5DE4BD"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2-storey replacement dwelling &amp; garage</w:t>
            </w:r>
          </w:p>
        </w:tc>
      </w:tr>
      <w:tr w:rsidR="001D3D88" w:rsidRPr="001D3D88" w14:paraId="08B0825B" w14:textId="77777777" w:rsidTr="001D3D88">
        <w:tc>
          <w:tcPr>
            <w:tcW w:w="2484" w:type="dxa"/>
          </w:tcPr>
          <w:p w14:paraId="00949FBC"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LA09/2024/1097/F</w:t>
            </w:r>
          </w:p>
        </w:tc>
        <w:tc>
          <w:tcPr>
            <w:tcW w:w="3119" w:type="dxa"/>
          </w:tcPr>
          <w:p w14:paraId="60C094E9"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 xml:space="preserve">221 </w:t>
            </w:r>
            <w:proofErr w:type="spellStart"/>
            <w:r w:rsidRPr="001D3D88">
              <w:rPr>
                <w:rFonts w:ascii="Arial" w:hAnsi="Arial" w:cs="Arial"/>
                <w:sz w:val="24"/>
                <w:szCs w:val="24"/>
                <w:lang w:eastAsia="en-GB"/>
              </w:rPr>
              <w:t>Rehaghy</w:t>
            </w:r>
            <w:proofErr w:type="spellEnd"/>
            <w:r w:rsidRPr="001D3D88">
              <w:rPr>
                <w:rFonts w:ascii="Arial" w:hAnsi="Arial" w:cs="Arial"/>
                <w:sz w:val="24"/>
                <w:szCs w:val="24"/>
                <w:lang w:eastAsia="en-GB"/>
              </w:rPr>
              <w:t xml:space="preserve"> Road, </w:t>
            </w:r>
          </w:p>
          <w:p w14:paraId="571D8F8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proofErr w:type="spellStart"/>
            <w:r w:rsidRPr="001D3D88">
              <w:rPr>
                <w:rFonts w:ascii="Arial" w:hAnsi="Arial" w:cs="Arial"/>
                <w:sz w:val="24"/>
                <w:szCs w:val="24"/>
                <w:lang w:eastAsia="en-GB"/>
              </w:rPr>
              <w:t>Dungannon</w:t>
            </w:r>
            <w:proofErr w:type="spellEnd"/>
          </w:p>
        </w:tc>
        <w:tc>
          <w:tcPr>
            <w:tcW w:w="3544" w:type="dxa"/>
          </w:tcPr>
          <w:p w14:paraId="24180E07" w14:textId="77777777" w:rsidR="001D3D88" w:rsidRPr="001D3D88" w:rsidRDefault="001D3D88" w:rsidP="009644A8">
            <w:pPr>
              <w:widowControl w:val="0"/>
              <w:autoSpaceDE w:val="0"/>
              <w:autoSpaceDN w:val="0"/>
              <w:adjustRightInd w:val="0"/>
              <w:spacing w:line="240" w:lineRule="auto"/>
              <w:rPr>
                <w:rFonts w:ascii="Arial" w:hAnsi="Arial" w:cs="Arial"/>
                <w:sz w:val="24"/>
                <w:szCs w:val="24"/>
                <w:lang w:eastAsia="en-GB"/>
              </w:rPr>
            </w:pPr>
            <w:r w:rsidRPr="001D3D88">
              <w:rPr>
                <w:rFonts w:ascii="Arial" w:hAnsi="Arial" w:cs="Arial"/>
                <w:sz w:val="24"/>
                <w:szCs w:val="24"/>
                <w:lang w:eastAsia="en-GB"/>
              </w:rPr>
              <w:t>Stables &amp; Indoor Menage (amended description)</w:t>
            </w:r>
          </w:p>
        </w:tc>
      </w:tr>
    </w:tbl>
    <w:p w14:paraId="4E67DDDE" w14:textId="77777777" w:rsidR="00D0628C" w:rsidRPr="001D3D8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1D3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9443B"/>
    <w:rsid w:val="000E5786"/>
    <w:rsid w:val="001D3D88"/>
    <w:rsid w:val="00217AC8"/>
    <w:rsid w:val="00294FF4"/>
    <w:rsid w:val="003E2F4A"/>
    <w:rsid w:val="00714BBC"/>
    <w:rsid w:val="00924B77"/>
    <w:rsid w:val="00994529"/>
    <w:rsid w:val="00A42342"/>
    <w:rsid w:val="00AB22BB"/>
    <w:rsid w:val="00BA746A"/>
    <w:rsid w:val="00C56F53"/>
    <w:rsid w:val="00C95EC1"/>
    <w:rsid w:val="00CC5765"/>
    <w:rsid w:val="00CF3EF7"/>
    <w:rsid w:val="00D0628C"/>
    <w:rsid w:val="00DD1844"/>
    <w:rsid w:val="00F90A1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CF8AF"/>
  <w14:defaultImageDpi w14:val="0"/>
  <w15:docId w15:val="{70F07872-229B-4A5A-8D0D-59E71AE7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1D3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1D3D8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D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7682">
      <w:marLeft w:val="0"/>
      <w:marRight w:val="0"/>
      <w:marTop w:val="0"/>
      <w:marBottom w:val="0"/>
      <w:divBdr>
        <w:top w:val="none" w:sz="0" w:space="0" w:color="auto"/>
        <w:left w:val="none" w:sz="0" w:space="0" w:color="auto"/>
        <w:bottom w:val="none" w:sz="0" w:space="0" w:color="auto"/>
        <w:right w:val="none" w:sz="0" w:space="0" w:color="auto"/>
      </w:divBdr>
    </w:div>
    <w:div w:id="904417683">
      <w:marLeft w:val="0"/>
      <w:marRight w:val="0"/>
      <w:marTop w:val="0"/>
      <w:marBottom w:val="0"/>
      <w:divBdr>
        <w:top w:val="none" w:sz="0" w:space="0" w:color="auto"/>
        <w:left w:val="none" w:sz="0" w:space="0" w:color="auto"/>
        <w:bottom w:val="none" w:sz="0" w:space="0" w:color="auto"/>
        <w:right w:val="none" w:sz="0" w:space="0" w:color="auto"/>
      </w:divBdr>
    </w:div>
    <w:div w:id="904417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2025-03-19T12:00:00Z</dcterms:created>
  <dcterms:modified xsi:type="dcterms:W3CDTF">2025-03-19T12:00:00Z</dcterms:modified>
</cp:coreProperties>
</file>