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8CF" w:rsidRPr="00EE18CF" w:rsidRDefault="00EE18CF" w:rsidP="00EE18CF">
      <w:pPr>
        <w:pStyle w:val="Heading1"/>
        <w:rPr>
          <w:rFonts w:ascii="Arial" w:hAnsi="Arial" w:cs="Arial"/>
          <w:b/>
          <w:color w:val="auto"/>
          <w:sz w:val="24"/>
          <w:szCs w:val="24"/>
          <w:lang w:eastAsia="en-GB"/>
        </w:rPr>
      </w:pPr>
      <w:r w:rsidRPr="00EE18CF">
        <w:rPr>
          <w:rFonts w:ascii="Arial" w:hAnsi="Arial" w:cs="Arial"/>
          <w:b/>
          <w:color w:val="auto"/>
          <w:sz w:val="24"/>
          <w:szCs w:val="24"/>
          <w:lang w:eastAsia="en-GB"/>
        </w:rPr>
        <w:t>Applications to be advertised week commencing 18 July 2022</w:t>
      </w:r>
    </w:p>
    <w:p w:rsidR="00EE18CF" w:rsidRDefault="00EE18CF" w:rsidP="00EE18C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en-GB"/>
        </w:rPr>
      </w:pPr>
    </w:p>
    <w:p w:rsidR="00EE18CF" w:rsidRDefault="00BA746A" w:rsidP="00EE18C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en-GB"/>
        </w:rPr>
      </w:pPr>
      <w:r w:rsidRPr="00EE18CF">
        <w:rPr>
          <w:rFonts w:ascii="Arial" w:hAnsi="Arial" w:cs="Arial"/>
          <w:lang w:eastAsia="en-GB"/>
        </w:rPr>
        <w:t xml:space="preserve">Full details of the following planning applications including plans, maps and drawings are available to view on </w:t>
      </w:r>
      <w:r w:rsidRPr="00EE18CF">
        <w:rPr>
          <w:rFonts w:ascii="Arial" w:hAnsi="Arial" w:cs="Arial"/>
        </w:rPr>
        <w:t>Mid Ulster District Council Public Access Website https://planning.midulstercouncil.org/online-applications/</w:t>
      </w:r>
      <w:r w:rsidRPr="00EE18CF">
        <w:rPr>
          <w:rFonts w:ascii="Arial" w:hAnsi="Arial" w:cs="Arial"/>
          <w:bCs/>
          <w:lang w:eastAsia="en-GB"/>
        </w:rPr>
        <w:t xml:space="preserve"> </w:t>
      </w:r>
      <w:r w:rsidRPr="00EE18CF">
        <w:rPr>
          <w:rFonts w:ascii="Arial" w:hAnsi="Arial" w:cs="Arial"/>
          <w:lang w:eastAsia="en-GB"/>
        </w:rPr>
        <w:t>or at the Council Planning Office or by contacting 03000 132 132. Written comments should be subm</w:t>
      </w:r>
      <w:r w:rsidR="00EE18CF">
        <w:rPr>
          <w:rFonts w:ascii="Arial" w:hAnsi="Arial" w:cs="Arial"/>
          <w:lang w:eastAsia="en-GB"/>
        </w:rPr>
        <w:t>itted within the next 14 days. </w:t>
      </w:r>
      <w:r w:rsidRPr="00EE18CF">
        <w:rPr>
          <w:rFonts w:ascii="Arial" w:hAnsi="Arial" w:cs="Arial"/>
          <w:lang w:eastAsia="en-GB"/>
        </w:rPr>
        <w:t xml:space="preserve">Please quote the application number in any correspondence and note that all </w:t>
      </w:r>
      <w:bookmarkStart w:id="0" w:name="_GoBack"/>
      <w:bookmarkEnd w:id="0"/>
      <w:r w:rsidRPr="00EE18CF">
        <w:rPr>
          <w:rFonts w:ascii="Arial" w:hAnsi="Arial" w:cs="Arial"/>
          <w:lang w:eastAsia="en-GB"/>
        </w:rPr>
        <w:t xml:space="preserve">representations made, including objections, will be posted on the </w:t>
      </w:r>
      <w:r w:rsidRPr="00EE18CF">
        <w:rPr>
          <w:rFonts w:ascii="Arial" w:hAnsi="Arial" w:cs="Arial"/>
        </w:rPr>
        <w:t>Mid Ulster District Council Public Access Website</w:t>
      </w:r>
      <w:r w:rsidR="00EE18CF">
        <w:rPr>
          <w:rFonts w:ascii="Arial" w:hAnsi="Arial" w:cs="Arial"/>
          <w:lang w:eastAsia="en-GB"/>
        </w:rPr>
        <w:t>.</w:t>
      </w:r>
    </w:p>
    <w:p w:rsidR="00EE18CF" w:rsidRDefault="00EE18CF" w:rsidP="00EE18C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en-GB"/>
        </w:rPr>
      </w:pPr>
    </w:p>
    <w:p w:rsidR="00BC7245" w:rsidRDefault="00D0628C" w:rsidP="00EE18C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en-GB"/>
        </w:rPr>
      </w:pPr>
      <w:r w:rsidRPr="00EE18CF">
        <w:rPr>
          <w:rFonts w:ascii="Arial" w:hAnsi="Arial" w:cs="Arial"/>
          <w:lang w:eastAsia="en-GB"/>
        </w:rPr>
        <w:t xml:space="preserve">The agenda for the Planning Committee meeting on </w:t>
      </w:r>
      <w:r w:rsidR="00BC7245" w:rsidRPr="00EE18CF">
        <w:rPr>
          <w:rFonts w:ascii="Arial" w:hAnsi="Arial" w:cs="Arial"/>
          <w:lang w:eastAsia="en-GB"/>
        </w:rPr>
        <w:t>2 August 2022</w:t>
      </w:r>
      <w:r w:rsidRPr="00EE18CF">
        <w:rPr>
          <w:rFonts w:ascii="Arial" w:hAnsi="Arial" w:cs="Arial"/>
          <w:lang w:eastAsia="en-GB"/>
        </w:rPr>
        <w:t xml:space="preserve"> will be available on the Council website </w:t>
      </w:r>
      <w:r w:rsidRPr="00EE18CF">
        <w:rPr>
          <w:rFonts w:ascii="Arial" w:hAnsi="Arial" w:cs="Arial"/>
          <w:bCs/>
          <w:lang w:eastAsia="en-GB"/>
        </w:rPr>
        <w:t>www.midulstercouncil.org/planningcommittee</w:t>
      </w:r>
      <w:r w:rsidRPr="00EE18CF">
        <w:rPr>
          <w:rFonts w:ascii="Arial" w:hAnsi="Arial" w:cs="Arial"/>
          <w:lang w:eastAsia="en-GB"/>
        </w:rPr>
        <w:t xml:space="preserve"> week commencing </w:t>
      </w:r>
      <w:r w:rsidR="00BC7245" w:rsidRPr="00EE18CF">
        <w:rPr>
          <w:rFonts w:ascii="Arial" w:hAnsi="Arial" w:cs="Arial"/>
          <w:lang w:eastAsia="en-GB"/>
        </w:rPr>
        <w:t>25 July 2022</w:t>
      </w:r>
      <w:r w:rsidRPr="00EE18CF">
        <w:rPr>
          <w:rFonts w:ascii="Arial" w:hAnsi="Arial" w:cs="Arial"/>
          <w:lang w:eastAsia="en-GB"/>
        </w:rPr>
        <w:t xml:space="preserve"> or by contacting the Planning Department.</w:t>
      </w:r>
    </w:p>
    <w:p w:rsidR="00EE18CF" w:rsidRPr="00EE18CF" w:rsidRDefault="00EE18CF" w:rsidP="00EE18C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en-GB"/>
        </w:rPr>
      </w:pP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  <w:tblCaption w:val="Applications to be advertised week commencing 18 July 2022"/>
        <w:tblDescription w:val="Details of applications to be advertised week commencing 18 July 2022"/>
      </w:tblPr>
      <w:tblGrid>
        <w:gridCol w:w="2376"/>
        <w:gridCol w:w="3011"/>
        <w:gridCol w:w="3685"/>
      </w:tblGrid>
      <w:tr w:rsidR="00EE18CF" w:rsidTr="00EE18CF">
        <w:trPr>
          <w:tblHeader/>
        </w:trPr>
        <w:tc>
          <w:tcPr>
            <w:tcW w:w="2376" w:type="dxa"/>
            <w:hideMark/>
          </w:tcPr>
          <w:p w:rsidR="00EE18CF" w:rsidRPr="00EE18CF" w:rsidRDefault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lang w:eastAsia="en-GB"/>
              </w:rPr>
            </w:pPr>
            <w:r w:rsidRPr="00EE18CF">
              <w:rPr>
                <w:rFonts w:ascii="Arial" w:hAnsi="Arial" w:cs="Arial"/>
                <w:b/>
                <w:lang w:eastAsia="en-GB"/>
              </w:rPr>
              <w:t>Application No</w:t>
            </w:r>
          </w:p>
        </w:tc>
        <w:tc>
          <w:tcPr>
            <w:tcW w:w="3011" w:type="dxa"/>
            <w:hideMark/>
          </w:tcPr>
          <w:p w:rsidR="00EE18CF" w:rsidRPr="00EE18CF" w:rsidRDefault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lang w:eastAsia="en-GB"/>
              </w:rPr>
            </w:pPr>
            <w:r w:rsidRPr="00EE18CF">
              <w:rPr>
                <w:rFonts w:ascii="Arial" w:hAnsi="Arial" w:cs="Arial"/>
                <w:b/>
                <w:lang w:eastAsia="en-GB"/>
              </w:rPr>
              <w:t>Location</w:t>
            </w:r>
          </w:p>
        </w:tc>
        <w:tc>
          <w:tcPr>
            <w:tcW w:w="3685" w:type="dxa"/>
            <w:hideMark/>
          </w:tcPr>
          <w:p w:rsidR="00EE18CF" w:rsidRPr="00EE18CF" w:rsidRDefault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lang w:eastAsia="en-GB"/>
              </w:rPr>
            </w:pPr>
            <w:r w:rsidRPr="00EE18CF">
              <w:rPr>
                <w:rFonts w:ascii="Arial" w:hAnsi="Arial" w:cs="Arial"/>
                <w:b/>
                <w:lang w:eastAsia="en-GB"/>
              </w:rPr>
              <w:t>Proposal in Brief</w:t>
            </w:r>
          </w:p>
        </w:tc>
      </w:tr>
      <w:tr w:rsidR="00EE18CF" w:rsidTr="00EE18CF">
        <w:tc>
          <w:tcPr>
            <w:tcW w:w="2376" w:type="dxa"/>
          </w:tcPr>
          <w:p w:rsidR="00EE18CF" w:rsidRDefault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LA09/2022/1107/F</w:t>
            </w:r>
          </w:p>
        </w:tc>
        <w:tc>
          <w:tcPr>
            <w:tcW w:w="3011" w:type="dxa"/>
          </w:tcPr>
          <w:p w:rsidR="00EE18CF" w:rsidRDefault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19 Chestnut Grove</w:t>
            </w:r>
          </w:p>
          <w:p w:rsidR="00EE18CF" w:rsidRDefault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Aughnacloy</w:t>
            </w:r>
            <w:proofErr w:type="spellEnd"/>
          </w:p>
          <w:p w:rsidR="00EE18CF" w:rsidRDefault="00EE18CF" w:rsidP="00BC72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685" w:type="dxa"/>
          </w:tcPr>
          <w:p w:rsidR="00EE18CF" w:rsidRPr="0095454C" w:rsidRDefault="00EE18CF" w:rsidP="006B27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95454C">
              <w:rPr>
                <w:rFonts w:ascii="Arial" w:hAnsi="Arial" w:cs="Arial"/>
                <w:lang w:eastAsia="en-GB"/>
              </w:rPr>
              <w:t>Alterations and extension to dwelling</w:t>
            </w:r>
          </w:p>
        </w:tc>
      </w:tr>
      <w:tr w:rsidR="00EE18CF" w:rsidTr="00EE18CF">
        <w:tc>
          <w:tcPr>
            <w:tcW w:w="2376" w:type="dxa"/>
          </w:tcPr>
          <w:p w:rsidR="00EE18CF" w:rsidRDefault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LA09/2022/1127/F</w:t>
            </w:r>
          </w:p>
        </w:tc>
        <w:tc>
          <w:tcPr>
            <w:tcW w:w="3011" w:type="dxa"/>
          </w:tcPr>
          <w:p w:rsidR="00EE18CF" w:rsidRDefault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109 </w:t>
            </w:r>
            <w:proofErr w:type="spellStart"/>
            <w:r>
              <w:rPr>
                <w:rFonts w:ascii="Arial" w:hAnsi="Arial" w:cs="Arial"/>
                <w:lang w:eastAsia="en-GB"/>
              </w:rPr>
              <w:t>Aghnagar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</w:t>
            </w:r>
          </w:p>
          <w:p w:rsidR="00EE18CF" w:rsidRDefault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Galbally</w:t>
            </w:r>
            <w:proofErr w:type="spellEnd"/>
          </w:p>
          <w:p w:rsidR="00EE18CF" w:rsidRDefault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Dungannon</w:t>
            </w:r>
          </w:p>
          <w:p w:rsidR="00EE18CF" w:rsidRDefault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685" w:type="dxa"/>
          </w:tcPr>
          <w:p w:rsidR="00EE18CF" w:rsidRDefault="00EE18CF" w:rsidP="006B27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Machinery and material store and </w:t>
            </w:r>
            <w:r w:rsidRPr="00BC7245">
              <w:rPr>
                <w:rFonts w:ascii="Arial" w:hAnsi="Arial" w:cs="Arial"/>
                <w:lang w:eastAsia="en-GB"/>
              </w:rPr>
              <w:t xml:space="preserve">retention of </w:t>
            </w:r>
            <w:r>
              <w:rPr>
                <w:rFonts w:ascii="Arial" w:hAnsi="Arial" w:cs="Arial"/>
                <w:lang w:eastAsia="en-GB"/>
              </w:rPr>
              <w:t>entrance</w:t>
            </w:r>
          </w:p>
        </w:tc>
      </w:tr>
      <w:tr w:rsidR="00EE18CF" w:rsidTr="00EE18CF">
        <w:tc>
          <w:tcPr>
            <w:tcW w:w="2376" w:type="dxa"/>
          </w:tcPr>
          <w:p w:rsidR="00EE18CF" w:rsidRDefault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LA09/2022/1120/O</w:t>
            </w:r>
          </w:p>
        </w:tc>
        <w:tc>
          <w:tcPr>
            <w:tcW w:w="3011" w:type="dxa"/>
          </w:tcPr>
          <w:p w:rsidR="00EE18CF" w:rsidRDefault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26 Ashfield Road</w:t>
            </w:r>
          </w:p>
          <w:p w:rsidR="00EE18CF" w:rsidRDefault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Clogher</w:t>
            </w:r>
            <w:proofErr w:type="spellEnd"/>
          </w:p>
          <w:p w:rsidR="00EE18CF" w:rsidRDefault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685" w:type="dxa"/>
          </w:tcPr>
          <w:p w:rsidR="00EE18CF" w:rsidRDefault="00EE18CF" w:rsidP="006B27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and garage on Farm</w:t>
            </w:r>
          </w:p>
        </w:tc>
      </w:tr>
      <w:tr w:rsidR="00EE18CF" w:rsidTr="00EE18CF">
        <w:tc>
          <w:tcPr>
            <w:tcW w:w="2376" w:type="dxa"/>
          </w:tcPr>
          <w:p w:rsidR="00EE18CF" w:rsidRDefault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LA09/2022/1122/F</w:t>
            </w:r>
          </w:p>
        </w:tc>
        <w:tc>
          <w:tcPr>
            <w:tcW w:w="3011" w:type="dxa"/>
          </w:tcPr>
          <w:p w:rsidR="00EE18CF" w:rsidRDefault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15 </w:t>
            </w:r>
            <w:proofErr w:type="spellStart"/>
            <w:r>
              <w:rPr>
                <w:rFonts w:ascii="Arial" w:hAnsi="Arial" w:cs="Arial"/>
                <w:lang w:eastAsia="en-GB"/>
              </w:rPr>
              <w:t>Latbeg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</w:t>
            </w:r>
          </w:p>
          <w:p w:rsidR="00EE18CF" w:rsidRDefault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Clogher</w:t>
            </w:r>
            <w:proofErr w:type="spellEnd"/>
          </w:p>
          <w:p w:rsidR="00EE18CF" w:rsidRDefault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685" w:type="dxa"/>
          </w:tcPr>
          <w:p w:rsidR="00EE18CF" w:rsidRDefault="00EE18CF" w:rsidP="006B27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(Substitution of M/2008/0406/RM)</w:t>
            </w:r>
          </w:p>
        </w:tc>
      </w:tr>
      <w:tr w:rsidR="00EE18CF" w:rsidTr="00EE18CF">
        <w:tc>
          <w:tcPr>
            <w:tcW w:w="2376" w:type="dxa"/>
          </w:tcPr>
          <w:p w:rsidR="00EE18CF" w:rsidRDefault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LA09/2022/1115/F</w:t>
            </w:r>
          </w:p>
        </w:tc>
        <w:tc>
          <w:tcPr>
            <w:tcW w:w="3011" w:type="dxa"/>
          </w:tcPr>
          <w:p w:rsidR="00EE18CF" w:rsidRDefault="00EE18CF" w:rsidP="00954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Murley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Wind Farm In The Townlands Of </w:t>
            </w:r>
            <w:proofErr w:type="spellStart"/>
            <w:r>
              <w:rPr>
                <w:rFonts w:ascii="Arial" w:hAnsi="Arial" w:cs="Arial"/>
                <w:lang w:eastAsia="en-GB"/>
              </w:rPr>
              <w:t>Glengesh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Lower Forest, </w:t>
            </w:r>
            <w:proofErr w:type="spellStart"/>
            <w:r>
              <w:rPr>
                <w:rFonts w:ascii="Arial" w:hAnsi="Arial" w:cs="Arial"/>
                <w:lang w:eastAsia="en-GB"/>
              </w:rPr>
              <w:t>Moysnaght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eastAsia="en-GB"/>
              </w:rPr>
              <w:t>Killygordon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eastAsia="en-GB"/>
              </w:rPr>
              <w:t>Tattanafinnell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eastAsia="en-GB"/>
              </w:rPr>
              <w:t>Edergole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And Cole Glen Forest, Near </w:t>
            </w:r>
            <w:proofErr w:type="spellStart"/>
            <w:r>
              <w:rPr>
                <w:rFonts w:ascii="Arial" w:hAnsi="Arial" w:cs="Arial"/>
                <w:lang w:eastAsia="en-GB"/>
              </w:rPr>
              <w:t>Fivemiletown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eastAsia="en-GB"/>
              </w:rPr>
              <w:t>Co.Tyrone</w:t>
            </w:r>
            <w:proofErr w:type="spellEnd"/>
          </w:p>
        </w:tc>
        <w:tc>
          <w:tcPr>
            <w:tcW w:w="3685" w:type="dxa"/>
          </w:tcPr>
          <w:p w:rsidR="00EE18CF" w:rsidRDefault="00EE18CF" w:rsidP="006B27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Control building and substation compound for windfarm.</w:t>
            </w:r>
          </w:p>
        </w:tc>
      </w:tr>
      <w:tr w:rsidR="00EE18CF" w:rsidTr="00EE18CF">
        <w:tc>
          <w:tcPr>
            <w:tcW w:w="2376" w:type="dxa"/>
          </w:tcPr>
          <w:p w:rsidR="00EE18CF" w:rsidRDefault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LA09/2022/1132/F</w:t>
            </w:r>
          </w:p>
        </w:tc>
        <w:tc>
          <w:tcPr>
            <w:tcW w:w="3011" w:type="dxa"/>
          </w:tcPr>
          <w:p w:rsidR="00EE18CF" w:rsidRDefault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Lands at 118 </w:t>
            </w:r>
            <w:proofErr w:type="spellStart"/>
            <w:r>
              <w:rPr>
                <w:rFonts w:ascii="Arial" w:hAnsi="Arial" w:cs="Arial"/>
                <w:lang w:eastAsia="en-GB"/>
              </w:rPr>
              <w:t>Trewmount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</w:t>
            </w:r>
          </w:p>
          <w:p w:rsidR="00EE18CF" w:rsidRDefault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Moy</w:t>
            </w:r>
          </w:p>
          <w:p w:rsidR="00EE18CF" w:rsidRDefault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685" w:type="dxa"/>
          </w:tcPr>
          <w:p w:rsidR="00EE18CF" w:rsidRDefault="00EE18CF" w:rsidP="006B27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Mezzanine floor, loading bay, alterations, plant and ancillary works</w:t>
            </w:r>
          </w:p>
        </w:tc>
      </w:tr>
      <w:tr w:rsidR="00EE18CF" w:rsidTr="00EE18CF">
        <w:tc>
          <w:tcPr>
            <w:tcW w:w="2376" w:type="dxa"/>
          </w:tcPr>
          <w:p w:rsidR="00EE18CF" w:rsidRDefault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LA09/2022/1112/F</w:t>
            </w:r>
          </w:p>
        </w:tc>
        <w:tc>
          <w:tcPr>
            <w:tcW w:w="3011" w:type="dxa"/>
          </w:tcPr>
          <w:p w:rsidR="00EE18CF" w:rsidRDefault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39 </w:t>
            </w:r>
            <w:proofErr w:type="spellStart"/>
            <w:r>
              <w:rPr>
                <w:rFonts w:ascii="Arial" w:hAnsi="Arial" w:cs="Arial"/>
                <w:lang w:eastAsia="en-GB"/>
              </w:rPr>
              <w:t>Drumaspil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</w:t>
            </w:r>
          </w:p>
          <w:p w:rsidR="00EE18CF" w:rsidRDefault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Drumaspil</w:t>
            </w:r>
            <w:proofErr w:type="spellEnd"/>
          </w:p>
          <w:p w:rsidR="00EE18CF" w:rsidRDefault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Dungannon</w:t>
            </w:r>
          </w:p>
          <w:p w:rsidR="00EE18CF" w:rsidRDefault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685" w:type="dxa"/>
          </w:tcPr>
          <w:p w:rsidR="00EE18CF" w:rsidRDefault="00EE18CF" w:rsidP="00954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Replacement dwelling and garage</w:t>
            </w:r>
          </w:p>
        </w:tc>
      </w:tr>
      <w:tr w:rsidR="00EE18CF" w:rsidTr="00EE18CF">
        <w:tc>
          <w:tcPr>
            <w:tcW w:w="2376" w:type="dxa"/>
          </w:tcPr>
          <w:p w:rsidR="00EE18CF" w:rsidRDefault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LA09/2022/1117/F</w:t>
            </w:r>
          </w:p>
        </w:tc>
        <w:tc>
          <w:tcPr>
            <w:tcW w:w="3011" w:type="dxa"/>
          </w:tcPr>
          <w:p w:rsidR="00EE18CF" w:rsidRDefault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14 </w:t>
            </w:r>
            <w:proofErr w:type="spellStart"/>
            <w:r>
              <w:rPr>
                <w:rFonts w:ascii="Arial" w:hAnsi="Arial" w:cs="Arial"/>
                <w:lang w:eastAsia="en-GB"/>
              </w:rPr>
              <w:t>Tullydraw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</w:t>
            </w:r>
          </w:p>
          <w:p w:rsidR="00EE18CF" w:rsidRDefault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Dungannon</w:t>
            </w:r>
          </w:p>
          <w:p w:rsidR="00EE18CF" w:rsidRDefault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685" w:type="dxa"/>
          </w:tcPr>
          <w:p w:rsidR="00EE18CF" w:rsidRDefault="00EE18CF" w:rsidP="006B27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Retention of shed and extension of domestic and commercial curtilage</w:t>
            </w:r>
          </w:p>
        </w:tc>
      </w:tr>
      <w:tr w:rsidR="00EE18CF" w:rsidTr="00EE18CF">
        <w:tc>
          <w:tcPr>
            <w:tcW w:w="2376" w:type="dxa"/>
          </w:tcPr>
          <w:p w:rsidR="00EE18CF" w:rsidRDefault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LA09/2022/1118/F</w:t>
            </w:r>
          </w:p>
        </w:tc>
        <w:tc>
          <w:tcPr>
            <w:tcW w:w="3011" w:type="dxa"/>
          </w:tcPr>
          <w:p w:rsidR="00EE18CF" w:rsidRDefault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Site 120, </w:t>
            </w:r>
            <w:proofErr w:type="spellStart"/>
            <w:r>
              <w:rPr>
                <w:rFonts w:ascii="Arial" w:hAnsi="Arial" w:cs="Arial"/>
                <w:lang w:eastAsia="en-GB"/>
              </w:rPr>
              <w:t>Killymeal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hAnsi="Arial" w:cs="Arial"/>
                <w:lang w:eastAsia="en-GB"/>
              </w:rPr>
              <w:t>Killymeal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House, Dungannon</w:t>
            </w:r>
          </w:p>
        </w:tc>
        <w:tc>
          <w:tcPr>
            <w:tcW w:w="3685" w:type="dxa"/>
          </w:tcPr>
          <w:p w:rsidR="00EE18CF" w:rsidRDefault="00EE18CF" w:rsidP="006B27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Erection of dwelling</w:t>
            </w:r>
          </w:p>
        </w:tc>
      </w:tr>
      <w:tr w:rsidR="00EE18CF" w:rsidTr="00EE18CF">
        <w:tc>
          <w:tcPr>
            <w:tcW w:w="2376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LA09/2022/1111/LBC</w:t>
            </w:r>
          </w:p>
        </w:tc>
        <w:tc>
          <w:tcPr>
            <w:tcW w:w="3011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75 </w:t>
            </w:r>
            <w:proofErr w:type="spellStart"/>
            <w:r>
              <w:rPr>
                <w:rFonts w:ascii="Arial" w:hAnsi="Arial" w:cs="Arial"/>
                <w:lang w:eastAsia="en-GB"/>
              </w:rPr>
              <w:t>Kilrea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Upperlands</w:t>
            </w:r>
            <w:proofErr w:type="spellEnd"/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685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Alterations and extension to </w:t>
            </w:r>
            <w:proofErr w:type="spellStart"/>
            <w:r>
              <w:rPr>
                <w:rFonts w:ascii="Arial" w:hAnsi="Arial" w:cs="Arial"/>
                <w:lang w:eastAsia="en-GB"/>
              </w:rPr>
              <w:t>gatelodge</w:t>
            </w:r>
            <w:proofErr w:type="spellEnd"/>
            <w:r>
              <w:rPr>
                <w:rFonts w:ascii="Arial" w:hAnsi="Arial" w:cs="Arial"/>
                <w:lang w:eastAsia="en-GB"/>
              </w:rPr>
              <w:t>.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</w:tr>
      <w:tr w:rsidR="00EE18CF" w:rsidTr="00EE18CF">
        <w:trPr>
          <w:cantSplit/>
        </w:trPr>
        <w:tc>
          <w:tcPr>
            <w:tcW w:w="2376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LA09/2022/1113/F</w:t>
            </w:r>
          </w:p>
        </w:tc>
        <w:tc>
          <w:tcPr>
            <w:tcW w:w="3011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Site 100m SW of 27 </w:t>
            </w:r>
            <w:proofErr w:type="spellStart"/>
            <w:r>
              <w:rPr>
                <w:rFonts w:ascii="Arial" w:hAnsi="Arial" w:cs="Arial"/>
                <w:lang w:eastAsia="en-GB"/>
              </w:rPr>
              <w:t>Carnaman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Magherafelt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685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and garage on farm</w:t>
            </w:r>
          </w:p>
        </w:tc>
      </w:tr>
      <w:tr w:rsidR="00EE18CF" w:rsidTr="00EE18CF">
        <w:tc>
          <w:tcPr>
            <w:tcW w:w="2376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LA09/2022/1114/F</w:t>
            </w:r>
          </w:p>
        </w:tc>
        <w:tc>
          <w:tcPr>
            <w:tcW w:w="3011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50 </w:t>
            </w:r>
            <w:proofErr w:type="spellStart"/>
            <w:r>
              <w:rPr>
                <w:rFonts w:ascii="Arial" w:hAnsi="Arial" w:cs="Arial"/>
                <w:lang w:eastAsia="en-GB"/>
              </w:rPr>
              <w:t>Tirgarvil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Maghera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685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Dwelling and garage (substitution) </w:t>
            </w:r>
          </w:p>
        </w:tc>
      </w:tr>
      <w:tr w:rsidR="00EE18CF" w:rsidTr="00EE18CF">
        <w:tc>
          <w:tcPr>
            <w:tcW w:w="2376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LA09/2022/1121/F</w:t>
            </w:r>
          </w:p>
        </w:tc>
        <w:tc>
          <w:tcPr>
            <w:tcW w:w="3011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218 </w:t>
            </w:r>
            <w:proofErr w:type="spellStart"/>
            <w:r>
              <w:rPr>
                <w:rFonts w:ascii="Arial" w:hAnsi="Arial" w:cs="Arial"/>
                <w:lang w:eastAsia="en-GB"/>
              </w:rPr>
              <w:t>Drumagarner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hAnsi="Arial" w:cs="Arial"/>
                <w:lang w:eastAsia="en-GB"/>
              </w:rPr>
              <w:t>Kilrea</w:t>
            </w:r>
            <w:proofErr w:type="spellEnd"/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685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Extensions and alterations to dwelling</w:t>
            </w:r>
          </w:p>
        </w:tc>
      </w:tr>
      <w:tr w:rsidR="00EE18CF" w:rsidTr="00EE18CF">
        <w:tc>
          <w:tcPr>
            <w:tcW w:w="2376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LA09/2022/1048/F</w:t>
            </w:r>
          </w:p>
        </w:tc>
        <w:tc>
          <w:tcPr>
            <w:tcW w:w="3011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Land approximately 30m W of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31 </w:t>
            </w:r>
            <w:proofErr w:type="spellStart"/>
            <w:r>
              <w:rPr>
                <w:rFonts w:ascii="Arial" w:hAnsi="Arial" w:cs="Arial"/>
                <w:lang w:eastAsia="en-GB"/>
              </w:rPr>
              <w:t>Dunnamore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Cookstown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685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</w:t>
            </w:r>
          </w:p>
        </w:tc>
      </w:tr>
      <w:tr w:rsidR="00EE18CF" w:rsidTr="00EE18CF">
        <w:tc>
          <w:tcPr>
            <w:tcW w:w="2376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LA09/2022/1128/O</w:t>
            </w:r>
          </w:p>
        </w:tc>
        <w:tc>
          <w:tcPr>
            <w:tcW w:w="3011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Approx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20m NW of 141 </w:t>
            </w:r>
            <w:proofErr w:type="spellStart"/>
            <w:r>
              <w:rPr>
                <w:rFonts w:ascii="Arial" w:hAnsi="Arial" w:cs="Arial"/>
                <w:lang w:eastAsia="en-GB"/>
              </w:rPr>
              <w:t>Coolreaghs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Cookstown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685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and garage</w:t>
            </w:r>
          </w:p>
        </w:tc>
      </w:tr>
      <w:tr w:rsidR="00EE18CF" w:rsidTr="00EE18CF">
        <w:tc>
          <w:tcPr>
            <w:tcW w:w="2376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LA09/2022/1131/F</w:t>
            </w:r>
          </w:p>
        </w:tc>
        <w:tc>
          <w:tcPr>
            <w:tcW w:w="3011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85m SE of </w:t>
            </w:r>
            <w:proofErr w:type="spellStart"/>
            <w:r>
              <w:rPr>
                <w:rFonts w:ascii="Arial" w:hAnsi="Arial" w:cs="Arial"/>
                <w:lang w:eastAsia="en-GB"/>
              </w:rPr>
              <w:t>Knockaconny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House, 37 </w:t>
            </w:r>
            <w:proofErr w:type="spellStart"/>
            <w:r>
              <w:rPr>
                <w:rFonts w:ascii="Arial" w:hAnsi="Arial" w:cs="Arial"/>
                <w:lang w:eastAsia="en-GB"/>
              </w:rPr>
              <w:t>Sandholes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Cookstown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685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Farm shop, milk vending machine (Farm Diversification)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</w:tr>
      <w:tr w:rsidR="00EE18CF" w:rsidTr="00EE18CF">
        <w:tc>
          <w:tcPr>
            <w:tcW w:w="2376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LA09/2022/1133/F</w:t>
            </w:r>
          </w:p>
        </w:tc>
        <w:tc>
          <w:tcPr>
            <w:tcW w:w="3011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Vivo Convenience Store 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42 </w:t>
            </w:r>
            <w:proofErr w:type="spellStart"/>
            <w:r>
              <w:rPr>
                <w:rFonts w:ascii="Arial" w:hAnsi="Arial" w:cs="Arial"/>
                <w:lang w:eastAsia="en-GB"/>
              </w:rPr>
              <w:t>Littlebridge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Coagh</w:t>
            </w:r>
            <w:proofErr w:type="spellEnd"/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685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Alterations and extension to shop including off sales and hot food</w:t>
            </w:r>
          </w:p>
        </w:tc>
      </w:tr>
      <w:tr w:rsidR="00EE18CF" w:rsidTr="00EE18CF">
        <w:tc>
          <w:tcPr>
            <w:tcW w:w="2376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LA09/2022/1129/F</w:t>
            </w:r>
          </w:p>
        </w:tc>
        <w:tc>
          <w:tcPr>
            <w:tcW w:w="3011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Lands 50m S of 3 </w:t>
            </w:r>
            <w:proofErr w:type="spellStart"/>
            <w:r>
              <w:rPr>
                <w:rFonts w:ascii="Arial" w:hAnsi="Arial" w:cs="Arial"/>
                <w:lang w:eastAsia="en-GB"/>
              </w:rPr>
              <w:t>Ballynasollus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Cookstown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685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and garage</w:t>
            </w:r>
          </w:p>
        </w:tc>
      </w:tr>
      <w:tr w:rsidR="00EE18CF" w:rsidTr="00EE18CF">
        <w:tc>
          <w:tcPr>
            <w:tcW w:w="2376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LA09/2022/1106/F</w:t>
            </w:r>
          </w:p>
        </w:tc>
        <w:tc>
          <w:tcPr>
            <w:tcW w:w="3011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5 Greenvale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Cookstown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685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Replacement Dwelling, carport, garage and store</w:t>
            </w:r>
          </w:p>
        </w:tc>
      </w:tr>
      <w:tr w:rsidR="00EE18CF" w:rsidTr="00EE18CF">
        <w:tc>
          <w:tcPr>
            <w:tcW w:w="2376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LA09/2022/1135/F</w:t>
            </w:r>
          </w:p>
        </w:tc>
        <w:tc>
          <w:tcPr>
            <w:tcW w:w="3011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14 </w:t>
            </w:r>
            <w:proofErr w:type="spellStart"/>
            <w:r>
              <w:rPr>
                <w:rFonts w:ascii="Arial" w:hAnsi="Arial" w:cs="Arial"/>
                <w:lang w:eastAsia="en-GB"/>
              </w:rPr>
              <w:t>Sandholes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Cookstown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685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Business Park (16 Units) and ancillary works</w:t>
            </w:r>
          </w:p>
        </w:tc>
      </w:tr>
      <w:tr w:rsidR="00EE18CF" w:rsidTr="00EE18CF">
        <w:tc>
          <w:tcPr>
            <w:tcW w:w="2376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LA09/2022/1093/O</w:t>
            </w:r>
          </w:p>
        </w:tc>
        <w:tc>
          <w:tcPr>
            <w:tcW w:w="3011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 </w:t>
            </w:r>
            <w:proofErr w:type="spellStart"/>
            <w:r>
              <w:rPr>
                <w:rFonts w:ascii="Arial" w:hAnsi="Arial"/>
              </w:rPr>
              <w:t>Unagh</w:t>
            </w:r>
            <w:proofErr w:type="spellEnd"/>
            <w:r>
              <w:rPr>
                <w:rFonts w:ascii="Arial" w:hAnsi="Arial"/>
              </w:rPr>
              <w:t xml:space="preserve"> Road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Cookstown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  <w:tc>
          <w:tcPr>
            <w:tcW w:w="3685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Replacement dwelling &amp; garage (Renewal)</w:t>
            </w:r>
          </w:p>
        </w:tc>
      </w:tr>
      <w:tr w:rsidR="00EE18CF" w:rsidTr="00EE18CF">
        <w:tc>
          <w:tcPr>
            <w:tcW w:w="2376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LA09/2022/1125/F</w:t>
            </w:r>
          </w:p>
        </w:tc>
        <w:tc>
          <w:tcPr>
            <w:tcW w:w="3011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27 Tobermore Road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Magherafelt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  <w:tc>
          <w:tcPr>
            <w:tcW w:w="3685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Dwelling (Change House Type) </w:t>
            </w:r>
          </w:p>
        </w:tc>
      </w:tr>
      <w:tr w:rsidR="00EE18CF" w:rsidTr="00EE18CF">
        <w:tc>
          <w:tcPr>
            <w:tcW w:w="2376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LA09/2022/1136/F</w:t>
            </w:r>
          </w:p>
        </w:tc>
        <w:tc>
          <w:tcPr>
            <w:tcW w:w="3011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41 Queen Street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Magherafelt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  <w:tc>
          <w:tcPr>
            <w:tcW w:w="3685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Change of use to Cafe</w:t>
            </w:r>
          </w:p>
        </w:tc>
      </w:tr>
      <w:tr w:rsidR="00EE18CF" w:rsidTr="00EE18CF">
        <w:tc>
          <w:tcPr>
            <w:tcW w:w="2376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LA09/2022/1124/F</w:t>
            </w:r>
          </w:p>
        </w:tc>
        <w:tc>
          <w:tcPr>
            <w:tcW w:w="3011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Adjacent to 26 </w:t>
            </w:r>
            <w:proofErr w:type="spellStart"/>
            <w:r>
              <w:rPr>
                <w:rFonts w:ascii="Arial" w:hAnsi="Arial"/>
              </w:rPr>
              <w:t>Broagh</w:t>
            </w:r>
            <w:proofErr w:type="spellEnd"/>
            <w:r>
              <w:rPr>
                <w:rFonts w:ascii="Arial" w:hAnsi="Arial"/>
              </w:rPr>
              <w:t xml:space="preserve"> Road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Knockcloghrim</w:t>
            </w:r>
            <w:proofErr w:type="spellEnd"/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Magherafelt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  <w:tc>
          <w:tcPr>
            <w:tcW w:w="3685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Dwelling</w:t>
            </w:r>
          </w:p>
        </w:tc>
      </w:tr>
      <w:tr w:rsidR="00EE18CF" w:rsidTr="00EE18CF">
        <w:tc>
          <w:tcPr>
            <w:tcW w:w="2376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LA09/2022/1126/RM</w:t>
            </w:r>
          </w:p>
        </w:tc>
        <w:tc>
          <w:tcPr>
            <w:tcW w:w="3011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45m SW 139 </w:t>
            </w:r>
            <w:proofErr w:type="spellStart"/>
            <w:r>
              <w:rPr>
                <w:rFonts w:ascii="Arial" w:hAnsi="Arial"/>
              </w:rPr>
              <w:t>Gulladuff</w:t>
            </w:r>
            <w:proofErr w:type="spellEnd"/>
            <w:r>
              <w:rPr>
                <w:rFonts w:ascii="Arial" w:hAnsi="Arial"/>
              </w:rPr>
              <w:t xml:space="preserve"> Road</w:t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Killyberry</w:t>
            </w:r>
            <w:proofErr w:type="spellEnd"/>
            <w:r>
              <w:rPr>
                <w:rFonts w:ascii="Arial" w:hAnsi="Arial"/>
              </w:rPr>
              <w:t xml:space="preserve"> Road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Bellaghy</w:t>
            </w:r>
            <w:proofErr w:type="spellEnd"/>
          </w:p>
        </w:tc>
        <w:tc>
          <w:tcPr>
            <w:tcW w:w="3685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Dwelling and garage / store</w:t>
            </w:r>
          </w:p>
        </w:tc>
      </w:tr>
      <w:tr w:rsidR="00EE18CF" w:rsidTr="00EE18CF">
        <w:tc>
          <w:tcPr>
            <w:tcW w:w="2376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LA09/2022/1059/F</w:t>
            </w:r>
          </w:p>
        </w:tc>
        <w:tc>
          <w:tcPr>
            <w:tcW w:w="3011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Adjacent to 106 </w:t>
            </w:r>
            <w:proofErr w:type="spellStart"/>
            <w:r>
              <w:rPr>
                <w:rFonts w:ascii="Arial" w:hAnsi="Arial"/>
              </w:rPr>
              <w:t>Mountjoy</w:t>
            </w:r>
            <w:proofErr w:type="spellEnd"/>
            <w:r>
              <w:rPr>
                <w:rFonts w:ascii="Arial" w:hAnsi="Arial"/>
              </w:rPr>
              <w:t xml:space="preserve"> Road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Mountjoy</w:t>
            </w:r>
            <w:proofErr w:type="spellEnd"/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  <w:tc>
          <w:tcPr>
            <w:tcW w:w="3685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Dwelling and garage</w:t>
            </w:r>
          </w:p>
        </w:tc>
      </w:tr>
      <w:tr w:rsidR="00EE18CF" w:rsidTr="00EE18CF">
        <w:tc>
          <w:tcPr>
            <w:tcW w:w="2376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LA09/2022/1057/F</w:t>
            </w:r>
          </w:p>
        </w:tc>
        <w:tc>
          <w:tcPr>
            <w:tcW w:w="3011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Site Adjacent </w:t>
            </w:r>
            <w:proofErr w:type="spellStart"/>
            <w:r>
              <w:rPr>
                <w:rFonts w:ascii="Arial" w:hAnsi="Arial"/>
              </w:rPr>
              <w:t>Washingbay</w:t>
            </w:r>
            <w:proofErr w:type="spellEnd"/>
            <w:r>
              <w:rPr>
                <w:rFonts w:ascii="Arial" w:hAnsi="Arial"/>
              </w:rPr>
              <w:t xml:space="preserve"> Centre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proofErr w:type="spellStart"/>
            <w:r>
              <w:rPr>
                <w:rFonts w:ascii="Arial" w:hAnsi="Arial"/>
              </w:rPr>
              <w:t>Ballybeg</w:t>
            </w:r>
            <w:proofErr w:type="spellEnd"/>
            <w:r>
              <w:rPr>
                <w:rFonts w:ascii="Arial" w:hAnsi="Arial"/>
              </w:rPr>
              <w:t xml:space="preserve"> Road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Dungannon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  <w:tc>
          <w:tcPr>
            <w:tcW w:w="3685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Replacement bird hide</w:t>
            </w:r>
          </w:p>
        </w:tc>
      </w:tr>
      <w:tr w:rsidR="00EE18CF" w:rsidTr="00EE18CF">
        <w:tc>
          <w:tcPr>
            <w:tcW w:w="2376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LA09/2022/1134/F</w:t>
            </w:r>
          </w:p>
        </w:tc>
        <w:tc>
          <w:tcPr>
            <w:tcW w:w="3011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40A </w:t>
            </w:r>
            <w:proofErr w:type="spellStart"/>
            <w:r>
              <w:rPr>
                <w:rFonts w:ascii="Arial" w:hAnsi="Arial"/>
              </w:rPr>
              <w:t>Agharan</w:t>
            </w:r>
            <w:proofErr w:type="spellEnd"/>
            <w:r>
              <w:rPr>
                <w:rFonts w:ascii="Arial" w:hAnsi="Arial"/>
              </w:rPr>
              <w:t xml:space="preserve"> Road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Dungannon</w:t>
            </w:r>
          </w:p>
        </w:tc>
        <w:tc>
          <w:tcPr>
            <w:tcW w:w="3685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Alterations to access (one way system)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</w:tr>
      <w:tr w:rsidR="00EE18CF" w:rsidTr="00EE18CF">
        <w:tc>
          <w:tcPr>
            <w:tcW w:w="2376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LA09/2022/1110/F</w:t>
            </w:r>
          </w:p>
        </w:tc>
        <w:tc>
          <w:tcPr>
            <w:tcW w:w="3011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Clay Pits 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Dungannon Road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Coalisland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  <w:tc>
          <w:tcPr>
            <w:tcW w:w="3685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V</w:t>
            </w:r>
            <w:r w:rsidRPr="007221C2">
              <w:rPr>
                <w:rFonts w:ascii="Arial" w:hAnsi="Arial"/>
              </w:rPr>
              <w:t>ary</w:t>
            </w:r>
            <w:r>
              <w:rPr>
                <w:rFonts w:ascii="Arial" w:hAnsi="Arial"/>
              </w:rPr>
              <w:t xml:space="preserve"> </w:t>
            </w:r>
            <w:r w:rsidRPr="007221C2">
              <w:rPr>
                <w:rFonts w:ascii="Arial" w:hAnsi="Arial"/>
              </w:rPr>
              <w:t xml:space="preserve">conditions 3, 37,38 and </w:t>
            </w:r>
            <w:r>
              <w:rPr>
                <w:rFonts w:ascii="Arial" w:hAnsi="Arial"/>
              </w:rPr>
              <w:t>3</w:t>
            </w:r>
            <w:r w:rsidRPr="007221C2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 xml:space="preserve"> on approval LA09/2016/1307/F (racetrack and ancillary buildings)</w:t>
            </w:r>
          </w:p>
        </w:tc>
      </w:tr>
      <w:tr w:rsidR="00EE18CF" w:rsidTr="00EE18CF">
        <w:tc>
          <w:tcPr>
            <w:tcW w:w="2376" w:type="dxa"/>
          </w:tcPr>
          <w:p w:rsidR="00EE18CF" w:rsidRP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</w:rPr>
            </w:pPr>
            <w:r w:rsidRPr="00EE18CF">
              <w:rPr>
                <w:rFonts w:ascii="Arial" w:hAnsi="Arial"/>
                <w:b/>
              </w:rPr>
              <w:t>Re-advertisements</w:t>
            </w:r>
          </w:p>
        </w:tc>
        <w:tc>
          <w:tcPr>
            <w:tcW w:w="3011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  <w:tc>
          <w:tcPr>
            <w:tcW w:w="3685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</w:tr>
      <w:tr w:rsidR="00EE18CF" w:rsidTr="00EE18CF">
        <w:tc>
          <w:tcPr>
            <w:tcW w:w="2376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LA09/2022/1076/O</w:t>
            </w:r>
          </w:p>
        </w:tc>
        <w:tc>
          <w:tcPr>
            <w:tcW w:w="3011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Lands adjacent to 12 </w:t>
            </w:r>
            <w:proofErr w:type="spellStart"/>
            <w:r>
              <w:rPr>
                <w:rFonts w:ascii="Arial" w:hAnsi="Arial" w:cs="Arial"/>
                <w:lang w:eastAsia="en-GB"/>
              </w:rPr>
              <w:t>Loughbracken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Pomeroy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685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(on farm)</w:t>
            </w:r>
          </w:p>
        </w:tc>
      </w:tr>
      <w:tr w:rsidR="00EE18CF" w:rsidTr="00EE18CF">
        <w:tc>
          <w:tcPr>
            <w:tcW w:w="2376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LA09/2021/1340/F</w:t>
            </w:r>
          </w:p>
        </w:tc>
        <w:tc>
          <w:tcPr>
            <w:tcW w:w="3011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Rear of 59 Main Street, </w:t>
            </w:r>
            <w:proofErr w:type="spellStart"/>
            <w:r>
              <w:rPr>
                <w:rFonts w:ascii="Arial" w:hAnsi="Arial" w:cs="Arial"/>
                <w:lang w:eastAsia="en-GB"/>
              </w:rPr>
              <w:t>Fivemiletown</w:t>
            </w:r>
            <w:proofErr w:type="spellEnd"/>
          </w:p>
        </w:tc>
        <w:tc>
          <w:tcPr>
            <w:tcW w:w="3685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Building for vehicle repairs, retail sales, storage and distribution.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</w:tr>
      <w:tr w:rsidR="00EE18CF" w:rsidTr="00EE18CF">
        <w:tc>
          <w:tcPr>
            <w:tcW w:w="2376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LA09/2022/0541/F</w:t>
            </w:r>
          </w:p>
        </w:tc>
        <w:tc>
          <w:tcPr>
            <w:tcW w:w="3011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210m E of 91 </w:t>
            </w:r>
            <w:proofErr w:type="spellStart"/>
            <w:r>
              <w:rPr>
                <w:rFonts w:ascii="Arial" w:hAnsi="Arial" w:cs="Arial"/>
                <w:lang w:eastAsia="en-GB"/>
              </w:rPr>
              <w:t>Ballynakilly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Coalisland</w:t>
            </w:r>
          </w:p>
        </w:tc>
        <w:tc>
          <w:tcPr>
            <w:tcW w:w="3685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Farm shed </w:t>
            </w:r>
          </w:p>
        </w:tc>
      </w:tr>
      <w:tr w:rsidR="00EE18CF" w:rsidTr="00EE18CF">
        <w:tc>
          <w:tcPr>
            <w:tcW w:w="2376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LA09/2022/0489/F</w:t>
            </w:r>
          </w:p>
        </w:tc>
        <w:tc>
          <w:tcPr>
            <w:tcW w:w="3011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84 </w:t>
            </w:r>
            <w:proofErr w:type="spellStart"/>
            <w:r>
              <w:rPr>
                <w:rFonts w:ascii="Arial" w:hAnsi="Arial" w:cs="Arial"/>
                <w:lang w:eastAsia="en-GB"/>
              </w:rPr>
              <w:t>Bovean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</w:t>
            </w:r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Tamnamore</w:t>
            </w:r>
            <w:proofErr w:type="spellEnd"/>
          </w:p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Dungannon</w:t>
            </w:r>
          </w:p>
        </w:tc>
        <w:tc>
          <w:tcPr>
            <w:tcW w:w="3685" w:type="dxa"/>
          </w:tcPr>
          <w:p w:rsidR="00EE18CF" w:rsidRDefault="00EE18CF" w:rsidP="00EE18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Replacement dwelling, garage and carport</w:t>
            </w:r>
          </w:p>
        </w:tc>
      </w:tr>
    </w:tbl>
    <w:p w:rsidR="00924B77" w:rsidRDefault="00924B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sectPr w:rsidR="00924B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BC"/>
    <w:rsid w:val="000E5786"/>
    <w:rsid w:val="0014022F"/>
    <w:rsid w:val="001738C4"/>
    <w:rsid w:val="002E00C7"/>
    <w:rsid w:val="003E2F4A"/>
    <w:rsid w:val="006B27D5"/>
    <w:rsid w:val="00714BBC"/>
    <w:rsid w:val="00924B77"/>
    <w:rsid w:val="0095454C"/>
    <w:rsid w:val="00994529"/>
    <w:rsid w:val="00A42342"/>
    <w:rsid w:val="00AB22BB"/>
    <w:rsid w:val="00BA746A"/>
    <w:rsid w:val="00BC7245"/>
    <w:rsid w:val="00C56F53"/>
    <w:rsid w:val="00CC5765"/>
    <w:rsid w:val="00CF3EF7"/>
    <w:rsid w:val="00D0628C"/>
    <w:rsid w:val="00EE18CF"/>
    <w:rsid w:val="00FE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8433ED"/>
  <w14:defaultImageDpi w14:val="0"/>
  <w15:docId w15:val="{F82BAB8A-EC97-4E44-B1B9-29D0AAA6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6" w:lineRule="auto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8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39"/>
    <w:rsid w:val="00EE1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E18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30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3611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Applications to be advertised week commencing 18 July 2022</dc:title>
  <dc:subject/>
  <dc:creator>Geraldine McGarvey</dc:creator>
  <cp:keywords/>
  <dc:description/>
  <cp:lastModifiedBy>Leah McCann</cp:lastModifiedBy>
  <cp:revision>2</cp:revision>
  <dcterms:created xsi:type="dcterms:W3CDTF">2022-07-15T14:52:00Z</dcterms:created>
  <dcterms:modified xsi:type="dcterms:W3CDTF">2022-07-15T14:52:00Z</dcterms:modified>
</cp:coreProperties>
</file>