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606BD7B8" w:rsidR="00886584" w:rsidRPr="00886584" w:rsidRDefault="00886584" w:rsidP="00886584">
      <w:pPr>
        <w:pStyle w:val="Heading1"/>
        <w:jc w:val="center"/>
        <w:rPr>
          <w:rFonts w:ascii="Arial" w:hAnsi="Arial" w:cs="Arial"/>
          <w:b/>
          <w:bCs/>
          <w:color w:val="auto"/>
          <w:sz w:val="24"/>
          <w:szCs w:val="24"/>
        </w:rPr>
      </w:pPr>
      <w:r w:rsidRPr="00886584">
        <w:rPr>
          <w:rFonts w:ascii="Arial" w:hAnsi="Arial" w:cs="Arial"/>
          <w:b/>
          <w:bCs/>
          <w:color w:val="auto"/>
          <w:sz w:val="24"/>
          <w:szCs w:val="24"/>
        </w:rPr>
        <w:t xml:space="preserve">Applications to be advertised week commencing </w:t>
      </w:r>
      <w:r w:rsidR="006E35E8">
        <w:rPr>
          <w:rFonts w:ascii="Arial" w:hAnsi="Arial" w:cs="Arial"/>
          <w:b/>
          <w:bCs/>
          <w:color w:val="auto"/>
          <w:sz w:val="24"/>
          <w:szCs w:val="24"/>
        </w:rPr>
        <w:t>2</w:t>
      </w:r>
      <w:r w:rsidR="00EF1AFB">
        <w:rPr>
          <w:rFonts w:ascii="Arial" w:hAnsi="Arial" w:cs="Arial"/>
          <w:b/>
          <w:bCs/>
          <w:color w:val="auto"/>
          <w:sz w:val="24"/>
          <w:szCs w:val="24"/>
        </w:rPr>
        <w:t>8</w:t>
      </w:r>
      <w:r w:rsidRPr="00886584">
        <w:rPr>
          <w:rFonts w:ascii="Arial" w:hAnsi="Arial" w:cs="Arial"/>
          <w:b/>
          <w:bCs/>
          <w:color w:val="auto"/>
          <w:sz w:val="24"/>
          <w:szCs w:val="24"/>
        </w:rPr>
        <w:t xml:space="preserve"> July 2025</w:t>
      </w:r>
    </w:p>
    <w:p w14:paraId="5BB555DF" w14:textId="77777777" w:rsidR="00886584" w:rsidRPr="00886584" w:rsidRDefault="00886584" w:rsidP="00886584">
      <w:pPr>
        <w:rPr>
          <w:rFonts w:ascii="Arial" w:hAnsi="Arial" w:cs="Arial"/>
        </w:rPr>
      </w:pPr>
    </w:p>
    <w:p w14:paraId="694EC405" w14:textId="0DC2DEAB" w:rsidR="00886584" w:rsidRDefault="00886584">
      <w:pPr>
        <w:rPr>
          <w:rFonts w:ascii="Arial" w:hAnsi="Arial" w:cs="Arial"/>
        </w:rPr>
      </w:pPr>
      <w:r w:rsidRPr="00886584">
        <w:rPr>
          <w:rFonts w:ascii="Arial" w:hAnsi="Arial" w:cs="Arial"/>
          <w:lang w:eastAsia="en-GB"/>
        </w:rPr>
        <w:t xml:space="preserve">Full details of the following planning applications including plans, maps and drawings are available to view on </w:t>
      </w:r>
      <w:r w:rsidRPr="00886584">
        <w:rPr>
          <w:rFonts w:ascii="Arial" w:hAnsi="Arial" w:cs="Arial"/>
        </w:rPr>
        <w:t>Mid Ulster District Council Website https://planning.midulstercouncil.org/online-applications/</w:t>
      </w:r>
      <w:r w:rsidRPr="00886584">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6584">
        <w:rPr>
          <w:rFonts w:ascii="Arial" w:hAnsi="Arial" w:cs="Arial"/>
        </w:rPr>
        <w:t>Council Website.</w:t>
      </w:r>
    </w:p>
    <w:p w14:paraId="7664F2F5" w14:textId="77777777" w:rsidR="00886584" w:rsidRPr="00886584" w:rsidRDefault="00886584">
      <w:pPr>
        <w:rPr>
          <w:rFonts w:ascii="Arial" w:hAnsi="Arial" w:cs="Arial"/>
        </w:rPr>
      </w:pPr>
    </w:p>
    <w:tbl>
      <w:tblPr>
        <w:tblStyle w:val="TableGrid"/>
        <w:tblW w:w="0" w:type="auto"/>
        <w:tblLook w:val="04A0" w:firstRow="1" w:lastRow="0" w:firstColumn="1" w:lastColumn="0" w:noHBand="0" w:noVBand="1"/>
        <w:tblCaption w:val="Applications to be advertised week commencing 28 July 2025"/>
        <w:tblDescription w:val="Applications to be advertised week commencing 28 July 2025"/>
      </w:tblPr>
      <w:tblGrid>
        <w:gridCol w:w="2232"/>
        <w:gridCol w:w="3810"/>
        <w:gridCol w:w="2974"/>
      </w:tblGrid>
      <w:tr w:rsidR="00EF1AFB" w:rsidRPr="00EF1AFB" w14:paraId="1E6FE1DE" w14:textId="77777777" w:rsidTr="00EF1AFB">
        <w:tc>
          <w:tcPr>
            <w:tcW w:w="0" w:type="auto"/>
            <w:hideMark/>
          </w:tcPr>
          <w:p w14:paraId="4624C076" w14:textId="3F9C32DA" w:rsidR="00EF1AFB" w:rsidRPr="00EF1AFB" w:rsidRDefault="00EF1AFB" w:rsidP="0093745B">
            <w:pPr>
              <w:widowControl w:val="0"/>
              <w:autoSpaceDE w:val="0"/>
              <w:autoSpaceDN w:val="0"/>
              <w:adjustRightInd w:val="0"/>
              <w:rPr>
                <w:rFonts w:ascii="Arial" w:hAnsi="Arial" w:cs="Arial"/>
                <w:b/>
                <w:bCs/>
                <w:lang w:eastAsia="en-GB"/>
              </w:rPr>
            </w:pPr>
            <w:r w:rsidRPr="00EF1AFB">
              <w:rPr>
                <w:rFonts w:ascii="Arial" w:hAnsi="Arial" w:cs="Arial"/>
                <w:b/>
                <w:bCs/>
                <w:lang w:eastAsia="en-GB"/>
              </w:rPr>
              <w:t>Application no</w:t>
            </w:r>
          </w:p>
        </w:tc>
        <w:tc>
          <w:tcPr>
            <w:tcW w:w="0" w:type="auto"/>
            <w:hideMark/>
          </w:tcPr>
          <w:p w14:paraId="0AF84F9A" w14:textId="4C4D44AA" w:rsidR="00EF1AFB" w:rsidRPr="00EF1AFB" w:rsidRDefault="00EF1AFB" w:rsidP="0093745B">
            <w:pPr>
              <w:widowControl w:val="0"/>
              <w:autoSpaceDE w:val="0"/>
              <w:autoSpaceDN w:val="0"/>
              <w:adjustRightInd w:val="0"/>
              <w:rPr>
                <w:rFonts w:ascii="Arial" w:hAnsi="Arial" w:cs="Arial"/>
                <w:b/>
                <w:bCs/>
                <w:lang w:eastAsia="en-GB"/>
              </w:rPr>
            </w:pPr>
            <w:r w:rsidRPr="00EF1AFB">
              <w:rPr>
                <w:rFonts w:ascii="Arial" w:hAnsi="Arial" w:cs="Arial"/>
                <w:b/>
                <w:bCs/>
                <w:lang w:eastAsia="en-GB"/>
              </w:rPr>
              <w:t>Location</w:t>
            </w:r>
          </w:p>
        </w:tc>
        <w:tc>
          <w:tcPr>
            <w:tcW w:w="0" w:type="auto"/>
            <w:hideMark/>
          </w:tcPr>
          <w:p w14:paraId="73128D86" w14:textId="5B8D643B" w:rsidR="00EF1AFB" w:rsidRPr="00EF1AFB" w:rsidRDefault="00EF1AFB" w:rsidP="0093745B">
            <w:pPr>
              <w:widowControl w:val="0"/>
              <w:autoSpaceDE w:val="0"/>
              <w:autoSpaceDN w:val="0"/>
              <w:adjustRightInd w:val="0"/>
              <w:rPr>
                <w:rFonts w:ascii="Arial" w:hAnsi="Arial" w:cs="Arial"/>
                <w:b/>
                <w:bCs/>
                <w:lang w:eastAsia="en-GB"/>
              </w:rPr>
            </w:pPr>
            <w:r w:rsidRPr="00EF1AFB">
              <w:rPr>
                <w:rFonts w:ascii="Arial" w:hAnsi="Arial" w:cs="Arial"/>
                <w:b/>
                <w:bCs/>
                <w:lang w:eastAsia="en-GB"/>
              </w:rPr>
              <w:t>Proposal in brief</w:t>
            </w:r>
          </w:p>
        </w:tc>
      </w:tr>
      <w:tr w:rsidR="00EF1AFB" w:rsidRPr="00EF1AFB" w14:paraId="7978958F" w14:textId="77777777" w:rsidTr="00EF1AFB">
        <w:tc>
          <w:tcPr>
            <w:tcW w:w="0" w:type="auto"/>
          </w:tcPr>
          <w:p w14:paraId="39EF9056"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rPr>
              <w:t>LA09/2025/0717/F</w:t>
            </w:r>
          </w:p>
        </w:tc>
        <w:tc>
          <w:tcPr>
            <w:tcW w:w="0" w:type="auto"/>
          </w:tcPr>
          <w:p w14:paraId="3680FB8D"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54 Station Road, Maghera</w:t>
            </w:r>
          </w:p>
        </w:tc>
        <w:tc>
          <w:tcPr>
            <w:tcW w:w="0" w:type="auto"/>
          </w:tcPr>
          <w:p w14:paraId="0D3F0E91"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Amended design from approval LA09/2023/0502/F</w:t>
            </w:r>
          </w:p>
        </w:tc>
      </w:tr>
      <w:tr w:rsidR="00EF1AFB" w:rsidRPr="00EF1AFB" w14:paraId="71EB7EFE" w14:textId="77777777" w:rsidTr="00EF1AFB">
        <w:tc>
          <w:tcPr>
            <w:tcW w:w="0" w:type="auto"/>
          </w:tcPr>
          <w:p w14:paraId="60029B06"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rPr>
              <w:t>LA09/2025/0751/F</w:t>
            </w:r>
          </w:p>
        </w:tc>
        <w:tc>
          <w:tcPr>
            <w:tcW w:w="0" w:type="auto"/>
          </w:tcPr>
          <w:p w14:paraId="5F021503"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 xml:space="preserve">Adj. to &amp; N.N.W. of </w:t>
            </w:r>
            <w:proofErr w:type="gramStart"/>
            <w:r w:rsidRPr="00EF1AFB">
              <w:rPr>
                <w:rFonts w:ascii="Arial" w:hAnsi="Arial" w:cs="Arial"/>
                <w:lang w:eastAsia="en-GB"/>
              </w:rPr>
              <w:t>An</w:t>
            </w:r>
            <w:proofErr w:type="gramEnd"/>
            <w:r w:rsidRPr="00EF1AFB">
              <w:rPr>
                <w:rFonts w:ascii="Arial" w:hAnsi="Arial" w:cs="Arial"/>
                <w:lang w:eastAsia="en-GB"/>
              </w:rPr>
              <w:t xml:space="preserve"> Carn Complex, 132A </w:t>
            </w:r>
            <w:proofErr w:type="spellStart"/>
            <w:r w:rsidRPr="00EF1AFB">
              <w:rPr>
                <w:rFonts w:ascii="Arial" w:hAnsi="Arial" w:cs="Arial"/>
                <w:lang w:eastAsia="en-GB"/>
              </w:rPr>
              <w:t>Tirkane</w:t>
            </w:r>
            <w:proofErr w:type="spellEnd"/>
            <w:r w:rsidRPr="00EF1AFB">
              <w:rPr>
                <w:rFonts w:ascii="Arial" w:hAnsi="Arial" w:cs="Arial"/>
                <w:lang w:eastAsia="en-GB"/>
              </w:rPr>
              <w:t xml:space="preserve"> Rd, Maghera</w:t>
            </w:r>
          </w:p>
        </w:tc>
        <w:tc>
          <w:tcPr>
            <w:tcW w:w="0" w:type="auto"/>
          </w:tcPr>
          <w:p w14:paraId="6DECFA24"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Forest school accommodation</w:t>
            </w:r>
          </w:p>
        </w:tc>
      </w:tr>
      <w:tr w:rsidR="00EF1AFB" w:rsidRPr="00EF1AFB" w14:paraId="587187AB" w14:textId="77777777" w:rsidTr="00EF1AFB">
        <w:tc>
          <w:tcPr>
            <w:tcW w:w="0" w:type="auto"/>
          </w:tcPr>
          <w:p w14:paraId="629BEC5E"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rPr>
              <w:t>LA09/2025/0754/F</w:t>
            </w:r>
          </w:p>
        </w:tc>
        <w:tc>
          <w:tcPr>
            <w:tcW w:w="0" w:type="auto"/>
          </w:tcPr>
          <w:p w14:paraId="12C7B4E8"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 xml:space="preserve">Lands to immediate S. &amp; W. &amp; N.W. of 59 </w:t>
            </w:r>
            <w:proofErr w:type="spellStart"/>
            <w:r w:rsidRPr="00EF1AFB">
              <w:rPr>
                <w:rFonts w:ascii="Arial" w:hAnsi="Arial" w:cs="Arial"/>
                <w:lang w:eastAsia="en-GB"/>
              </w:rPr>
              <w:t>Culnady</w:t>
            </w:r>
            <w:proofErr w:type="spellEnd"/>
            <w:r w:rsidRPr="00EF1AFB">
              <w:rPr>
                <w:rFonts w:ascii="Arial" w:hAnsi="Arial" w:cs="Arial"/>
                <w:lang w:eastAsia="en-GB"/>
              </w:rPr>
              <w:t xml:space="preserve"> Road, Maghera </w:t>
            </w:r>
          </w:p>
        </w:tc>
        <w:tc>
          <w:tcPr>
            <w:tcW w:w="0" w:type="auto"/>
          </w:tcPr>
          <w:p w14:paraId="1273EB32"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Retention of tourist accommodation</w:t>
            </w:r>
          </w:p>
        </w:tc>
      </w:tr>
      <w:tr w:rsidR="00EF1AFB" w:rsidRPr="00EF1AFB" w14:paraId="4AE05C69" w14:textId="77777777" w:rsidTr="00EF1AFB">
        <w:trPr>
          <w:trHeight w:val="1329"/>
        </w:trPr>
        <w:tc>
          <w:tcPr>
            <w:tcW w:w="0" w:type="auto"/>
          </w:tcPr>
          <w:p w14:paraId="6A26B655"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rPr>
              <w:t>LA09/2025/0760/F</w:t>
            </w:r>
          </w:p>
        </w:tc>
        <w:tc>
          <w:tcPr>
            <w:tcW w:w="0" w:type="auto"/>
          </w:tcPr>
          <w:p w14:paraId="6A2DBE02"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Lands to the W. of Forth Glen, Cookstown (adj. to 40, 41, 42, 43, 44, 61, 62, 63 &amp; 79 Forth Glen, Cookstown</w:t>
            </w:r>
          </w:p>
        </w:tc>
        <w:tc>
          <w:tcPr>
            <w:tcW w:w="0" w:type="auto"/>
          </w:tcPr>
          <w:p w14:paraId="77DF387A"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Variation of Condition of LA09/2024/1473/F</w:t>
            </w:r>
          </w:p>
        </w:tc>
      </w:tr>
      <w:tr w:rsidR="00EF1AFB" w:rsidRPr="00EF1AFB" w14:paraId="72D36F1E" w14:textId="77777777" w:rsidTr="00EF1AFB">
        <w:tc>
          <w:tcPr>
            <w:tcW w:w="0" w:type="auto"/>
          </w:tcPr>
          <w:p w14:paraId="76A23DFA" w14:textId="77777777" w:rsidR="00EF1AFB" w:rsidRPr="00EF1AFB" w:rsidRDefault="00EF1AFB" w:rsidP="0093745B">
            <w:pPr>
              <w:widowControl w:val="0"/>
              <w:autoSpaceDE w:val="0"/>
              <w:autoSpaceDN w:val="0"/>
              <w:adjustRightInd w:val="0"/>
              <w:rPr>
                <w:rFonts w:ascii="Arial" w:hAnsi="Arial" w:cs="Arial"/>
              </w:rPr>
            </w:pPr>
            <w:r w:rsidRPr="00EF1AFB">
              <w:rPr>
                <w:rFonts w:ascii="Arial" w:hAnsi="Arial" w:cs="Arial"/>
              </w:rPr>
              <w:t>LA09/2025/0758/F</w:t>
            </w:r>
          </w:p>
        </w:tc>
        <w:tc>
          <w:tcPr>
            <w:tcW w:w="0" w:type="auto"/>
          </w:tcPr>
          <w:p w14:paraId="49309DA0" w14:textId="77777777" w:rsidR="00EF1AFB" w:rsidRPr="00EF1AFB" w:rsidRDefault="00EF1AFB" w:rsidP="0093745B">
            <w:pPr>
              <w:widowControl w:val="0"/>
              <w:autoSpaceDE w:val="0"/>
              <w:autoSpaceDN w:val="0"/>
              <w:adjustRightInd w:val="0"/>
              <w:rPr>
                <w:rFonts w:ascii="Arial" w:hAnsi="Arial" w:cs="Arial"/>
              </w:rPr>
            </w:pPr>
            <w:r w:rsidRPr="00EF1AFB">
              <w:rPr>
                <w:rFonts w:ascii="Arial" w:hAnsi="Arial" w:cs="Arial"/>
              </w:rPr>
              <w:t xml:space="preserve">Land approx. 20m N. of 62 Corrick Road, </w:t>
            </w:r>
            <w:proofErr w:type="spellStart"/>
            <w:r w:rsidRPr="00EF1AFB">
              <w:rPr>
                <w:rFonts w:ascii="Arial" w:hAnsi="Arial" w:cs="Arial"/>
              </w:rPr>
              <w:t>Draperstown</w:t>
            </w:r>
            <w:proofErr w:type="spellEnd"/>
          </w:p>
        </w:tc>
        <w:tc>
          <w:tcPr>
            <w:tcW w:w="0" w:type="auto"/>
          </w:tcPr>
          <w:p w14:paraId="691BDC10" w14:textId="77777777" w:rsidR="00EF1AFB" w:rsidRPr="00EF1AFB" w:rsidRDefault="00EF1AFB" w:rsidP="0093745B">
            <w:pPr>
              <w:widowControl w:val="0"/>
              <w:autoSpaceDE w:val="0"/>
              <w:autoSpaceDN w:val="0"/>
              <w:adjustRightInd w:val="0"/>
              <w:rPr>
                <w:rFonts w:ascii="Arial" w:hAnsi="Arial" w:cs="Arial"/>
              </w:rPr>
            </w:pPr>
            <w:r w:rsidRPr="00EF1AFB">
              <w:rPr>
                <w:rFonts w:ascii="Arial" w:hAnsi="Arial" w:cs="Arial"/>
              </w:rPr>
              <w:t xml:space="preserve">Dwelling &amp; garage </w:t>
            </w:r>
          </w:p>
        </w:tc>
      </w:tr>
      <w:tr w:rsidR="00EF1AFB" w:rsidRPr="00EF1AFB" w14:paraId="57F64EA3" w14:textId="77777777" w:rsidTr="00EF1AFB">
        <w:tc>
          <w:tcPr>
            <w:tcW w:w="0" w:type="auto"/>
          </w:tcPr>
          <w:p w14:paraId="12CD108F" w14:textId="77777777" w:rsidR="00EF1AFB" w:rsidRPr="00EF1AFB" w:rsidRDefault="00EF1AFB" w:rsidP="0093745B">
            <w:pPr>
              <w:widowControl w:val="0"/>
              <w:autoSpaceDE w:val="0"/>
              <w:autoSpaceDN w:val="0"/>
              <w:adjustRightInd w:val="0"/>
              <w:rPr>
                <w:rFonts w:ascii="Arial" w:hAnsi="Arial" w:cs="Arial"/>
              </w:rPr>
            </w:pPr>
            <w:r w:rsidRPr="00EF1AFB">
              <w:rPr>
                <w:rFonts w:ascii="Arial" w:hAnsi="Arial" w:cs="Arial"/>
              </w:rPr>
              <w:t>LA09/2025/0761/O</w:t>
            </w:r>
          </w:p>
        </w:tc>
        <w:tc>
          <w:tcPr>
            <w:tcW w:w="0" w:type="auto"/>
          </w:tcPr>
          <w:p w14:paraId="6001049B" w14:textId="77777777" w:rsidR="00EF1AFB" w:rsidRPr="00EF1AFB" w:rsidRDefault="00EF1AFB" w:rsidP="0093745B">
            <w:pPr>
              <w:widowControl w:val="0"/>
              <w:autoSpaceDE w:val="0"/>
              <w:autoSpaceDN w:val="0"/>
              <w:adjustRightInd w:val="0"/>
              <w:rPr>
                <w:rFonts w:ascii="Arial" w:hAnsi="Arial" w:cs="Arial"/>
              </w:rPr>
            </w:pPr>
            <w:r w:rsidRPr="00EF1AFB">
              <w:rPr>
                <w:rFonts w:ascii="Arial" w:hAnsi="Arial" w:cs="Arial"/>
              </w:rPr>
              <w:t>20m W. of 6 Derry Row, Coalisland</w:t>
            </w:r>
          </w:p>
        </w:tc>
        <w:tc>
          <w:tcPr>
            <w:tcW w:w="0" w:type="auto"/>
          </w:tcPr>
          <w:p w14:paraId="221A932A" w14:textId="77777777" w:rsidR="00EF1AFB" w:rsidRPr="00EF1AFB" w:rsidRDefault="00EF1AFB" w:rsidP="0093745B">
            <w:pPr>
              <w:widowControl w:val="0"/>
              <w:autoSpaceDE w:val="0"/>
              <w:autoSpaceDN w:val="0"/>
              <w:adjustRightInd w:val="0"/>
              <w:rPr>
                <w:rFonts w:ascii="Arial" w:hAnsi="Arial" w:cs="Arial"/>
              </w:rPr>
            </w:pPr>
            <w:r w:rsidRPr="00EF1AFB">
              <w:rPr>
                <w:rFonts w:ascii="Arial" w:hAnsi="Arial" w:cs="Arial"/>
              </w:rPr>
              <w:t xml:space="preserve">Renewal of Planning Approval LA09/2019/1271/O </w:t>
            </w:r>
          </w:p>
        </w:tc>
      </w:tr>
      <w:tr w:rsidR="00EF1AFB" w:rsidRPr="00EF1AFB" w14:paraId="1941C91E" w14:textId="77777777" w:rsidTr="00EF1AFB">
        <w:tc>
          <w:tcPr>
            <w:tcW w:w="0" w:type="auto"/>
          </w:tcPr>
          <w:p w14:paraId="2E74536F" w14:textId="77777777" w:rsidR="00EF1AFB" w:rsidRPr="00EF1AFB" w:rsidRDefault="00EF1AFB" w:rsidP="0093745B">
            <w:pPr>
              <w:widowControl w:val="0"/>
              <w:autoSpaceDE w:val="0"/>
              <w:autoSpaceDN w:val="0"/>
              <w:adjustRightInd w:val="0"/>
              <w:rPr>
                <w:rFonts w:ascii="Arial" w:hAnsi="Arial" w:cs="Arial"/>
              </w:rPr>
            </w:pPr>
            <w:r w:rsidRPr="00EF1AFB">
              <w:rPr>
                <w:rFonts w:ascii="Arial" w:hAnsi="Arial" w:cs="Arial"/>
              </w:rPr>
              <w:t>LA09/2025/0743/F</w:t>
            </w:r>
          </w:p>
        </w:tc>
        <w:tc>
          <w:tcPr>
            <w:tcW w:w="0" w:type="auto"/>
          </w:tcPr>
          <w:p w14:paraId="3FB18AA9" w14:textId="77777777" w:rsidR="00EF1AFB" w:rsidRPr="00EF1AFB" w:rsidRDefault="00EF1AFB" w:rsidP="0093745B">
            <w:pPr>
              <w:widowControl w:val="0"/>
              <w:autoSpaceDE w:val="0"/>
              <w:autoSpaceDN w:val="0"/>
              <w:adjustRightInd w:val="0"/>
              <w:rPr>
                <w:rFonts w:ascii="Arial" w:hAnsi="Arial" w:cs="Arial"/>
              </w:rPr>
            </w:pPr>
            <w:r w:rsidRPr="00EF1AFB">
              <w:rPr>
                <w:rFonts w:ascii="Arial" w:hAnsi="Arial" w:cs="Arial"/>
                <w:lang w:eastAsia="en-GB"/>
              </w:rPr>
              <w:t>5-7 James Street, Cookstown</w:t>
            </w:r>
          </w:p>
        </w:tc>
        <w:tc>
          <w:tcPr>
            <w:tcW w:w="0" w:type="auto"/>
          </w:tcPr>
          <w:p w14:paraId="19215E39"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COU to apartments</w:t>
            </w:r>
          </w:p>
        </w:tc>
      </w:tr>
      <w:tr w:rsidR="00EF1AFB" w:rsidRPr="00EF1AFB" w14:paraId="1D5DE6AF" w14:textId="77777777" w:rsidTr="00EF1AFB">
        <w:tc>
          <w:tcPr>
            <w:tcW w:w="0" w:type="auto"/>
          </w:tcPr>
          <w:p w14:paraId="63FC092D"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LA09/2025/0762/F</w:t>
            </w:r>
          </w:p>
        </w:tc>
        <w:tc>
          <w:tcPr>
            <w:tcW w:w="0" w:type="auto"/>
          </w:tcPr>
          <w:p w14:paraId="56F8E67A"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 xml:space="preserve">Site 80m S. of 172 </w:t>
            </w:r>
            <w:proofErr w:type="spellStart"/>
            <w:r w:rsidRPr="00EF1AFB">
              <w:rPr>
                <w:rFonts w:ascii="Arial" w:hAnsi="Arial" w:cs="Arial"/>
                <w:lang w:eastAsia="en-GB"/>
              </w:rPr>
              <w:t>Tullyvar</w:t>
            </w:r>
            <w:proofErr w:type="spellEnd"/>
            <w:r w:rsidRPr="00EF1AFB">
              <w:rPr>
                <w:rFonts w:ascii="Arial" w:hAnsi="Arial" w:cs="Arial"/>
                <w:lang w:eastAsia="en-GB"/>
              </w:rPr>
              <w:t xml:space="preserve"> Road, </w:t>
            </w:r>
            <w:proofErr w:type="spellStart"/>
            <w:r w:rsidRPr="00EF1AFB">
              <w:rPr>
                <w:rFonts w:ascii="Arial" w:hAnsi="Arial" w:cs="Arial"/>
                <w:lang w:eastAsia="en-GB"/>
              </w:rPr>
              <w:t>Tullywinny</w:t>
            </w:r>
            <w:proofErr w:type="spellEnd"/>
            <w:r w:rsidRPr="00EF1AFB">
              <w:rPr>
                <w:rFonts w:ascii="Arial" w:hAnsi="Arial" w:cs="Arial"/>
                <w:lang w:eastAsia="en-GB"/>
              </w:rPr>
              <w:t xml:space="preserve">, </w:t>
            </w:r>
            <w:proofErr w:type="spellStart"/>
            <w:r w:rsidRPr="00EF1AFB">
              <w:rPr>
                <w:rFonts w:ascii="Arial" w:hAnsi="Arial" w:cs="Arial"/>
                <w:lang w:eastAsia="en-GB"/>
              </w:rPr>
              <w:t>Ballygawley</w:t>
            </w:r>
            <w:proofErr w:type="spellEnd"/>
          </w:p>
        </w:tc>
        <w:tc>
          <w:tcPr>
            <w:tcW w:w="0" w:type="auto"/>
          </w:tcPr>
          <w:p w14:paraId="25AEBC13"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 xml:space="preserve">New dwelling &amp; garage </w:t>
            </w:r>
          </w:p>
        </w:tc>
      </w:tr>
      <w:tr w:rsidR="00EF1AFB" w:rsidRPr="00EF1AFB" w14:paraId="640C9028" w14:textId="77777777" w:rsidTr="00EF1AFB">
        <w:tc>
          <w:tcPr>
            <w:tcW w:w="0" w:type="auto"/>
          </w:tcPr>
          <w:p w14:paraId="25D4B516"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LA09/2025/0759/F</w:t>
            </w:r>
          </w:p>
        </w:tc>
        <w:tc>
          <w:tcPr>
            <w:tcW w:w="0" w:type="auto"/>
          </w:tcPr>
          <w:p w14:paraId="6C33E4CE"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The Glasshouse, Unit 28, The Linen Green, Moygashel</w:t>
            </w:r>
          </w:p>
        </w:tc>
        <w:tc>
          <w:tcPr>
            <w:tcW w:w="0" w:type="auto"/>
          </w:tcPr>
          <w:p w14:paraId="1DDDAE8C"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COU to retail</w:t>
            </w:r>
          </w:p>
        </w:tc>
      </w:tr>
      <w:tr w:rsidR="00EF1AFB" w:rsidRPr="00EF1AFB" w14:paraId="68AC2802" w14:textId="77777777" w:rsidTr="00EF1AFB">
        <w:tc>
          <w:tcPr>
            <w:tcW w:w="0" w:type="auto"/>
          </w:tcPr>
          <w:p w14:paraId="1C8B363F"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LA09/2025/0750/F</w:t>
            </w:r>
          </w:p>
        </w:tc>
        <w:tc>
          <w:tcPr>
            <w:tcW w:w="0" w:type="auto"/>
          </w:tcPr>
          <w:p w14:paraId="23ACDDDD"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 xml:space="preserve">64 </w:t>
            </w:r>
            <w:proofErr w:type="spellStart"/>
            <w:r w:rsidRPr="00EF1AFB">
              <w:rPr>
                <w:rFonts w:ascii="Arial" w:hAnsi="Arial" w:cs="Arial"/>
                <w:lang w:eastAsia="en-GB"/>
              </w:rPr>
              <w:t>Benburb</w:t>
            </w:r>
            <w:proofErr w:type="spellEnd"/>
            <w:r w:rsidRPr="00EF1AFB">
              <w:rPr>
                <w:rFonts w:ascii="Arial" w:hAnsi="Arial" w:cs="Arial"/>
                <w:lang w:eastAsia="en-GB"/>
              </w:rPr>
              <w:t xml:space="preserve"> Road, Moy</w:t>
            </w:r>
          </w:p>
        </w:tc>
        <w:tc>
          <w:tcPr>
            <w:tcW w:w="0" w:type="auto"/>
          </w:tcPr>
          <w:p w14:paraId="39C8377F"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Retention of cold storage building</w:t>
            </w:r>
          </w:p>
        </w:tc>
      </w:tr>
      <w:tr w:rsidR="00EF1AFB" w:rsidRPr="00EF1AFB" w14:paraId="6A9527C0" w14:textId="77777777" w:rsidTr="00EF1AFB">
        <w:tc>
          <w:tcPr>
            <w:tcW w:w="0" w:type="auto"/>
          </w:tcPr>
          <w:p w14:paraId="3659020D"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LA09/2025/0756/F</w:t>
            </w:r>
          </w:p>
        </w:tc>
        <w:tc>
          <w:tcPr>
            <w:tcW w:w="0" w:type="auto"/>
          </w:tcPr>
          <w:p w14:paraId="0FB084D7" w14:textId="77777777" w:rsidR="00EF1AFB" w:rsidRPr="00EF1AFB" w:rsidRDefault="00EF1AFB" w:rsidP="0093745B">
            <w:pPr>
              <w:widowControl w:val="0"/>
              <w:autoSpaceDE w:val="0"/>
              <w:autoSpaceDN w:val="0"/>
              <w:adjustRightInd w:val="0"/>
              <w:rPr>
                <w:rFonts w:ascii="Arial" w:hAnsi="Arial" w:cs="Arial"/>
                <w:lang w:eastAsia="en-GB"/>
              </w:rPr>
            </w:pPr>
            <w:r w:rsidRPr="00EF1AFB">
              <w:rPr>
                <w:rFonts w:ascii="Arial" w:hAnsi="Arial" w:cs="Arial"/>
                <w:lang w:eastAsia="en-GB"/>
              </w:rPr>
              <w:t xml:space="preserve">60m N. of 12 Rossmore Road, </w:t>
            </w:r>
            <w:proofErr w:type="spellStart"/>
            <w:r w:rsidRPr="00EF1AFB">
              <w:rPr>
                <w:rFonts w:ascii="Arial" w:hAnsi="Arial" w:cs="Arial"/>
                <w:lang w:eastAsia="en-GB"/>
              </w:rPr>
              <w:t>Dungannon</w:t>
            </w:r>
            <w:proofErr w:type="spellEnd"/>
          </w:p>
        </w:tc>
        <w:tc>
          <w:tcPr>
            <w:tcW w:w="0" w:type="auto"/>
          </w:tcPr>
          <w:p w14:paraId="01E4F6F7" w14:textId="77777777" w:rsidR="00EF1AFB" w:rsidRPr="00EF1AFB" w:rsidRDefault="00EF1AFB" w:rsidP="0093745B">
            <w:pPr>
              <w:widowControl w:val="0"/>
              <w:autoSpaceDE w:val="0"/>
              <w:autoSpaceDN w:val="0"/>
              <w:adjustRightInd w:val="0"/>
              <w:rPr>
                <w:rFonts w:ascii="Arial" w:hAnsi="Arial" w:cs="Arial"/>
                <w:lang w:eastAsia="en-GB"/>
              </w:rPr>
            </w:pPr>
            <w:proofErr w:type="gramStart"/>
            <w:r w:rsidRPr="00EF1AFB">
              <w:rPr>
                <w:rFonts w:ascii="Arial" w:hAnsi="Arial" w:cs="Arial"/>
                <w:lang w:eastAsia="en-GB"/>
              </w:rPr>
              <w:t>Pre-fabricated</w:t>
            </w:r>
            <w:proofErr w:type="gramEnd"/>
            <w:r w:rsidRPr="00EF1AFB">
              <w:rPr>
                <w:rFonts w:ascii="Arial" w:hAnsi="Arial" w:cs="Arial"/>
                <w:lang w:eastAsia="en-GB"/>
              </w:rPr>
              <w:t xml:space="preserve"> dwelling unit</w:t>
            </w:r>
          </w:p>
        </w:tc>
      </w:tr>
    </w:tbl>
    <w:p w14:paraId="7A880774" w14:textId="77777777" w:rsidR="00886584" w:rsidRPr="00886584" w:rsidRDefault="00886584">
      <w:pPr>
        <w:rPr>
          <w:rFonts w:ascii="Arial" w:hAnsi="Arial" w:cs="Arial"/>
        </w:rPr>
      </w:pPr>
    </w:p>
    <w:sectPr w:rsidR="00886584" w:rsidRPr="00886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2C3D49"/>
    <w:rsid w:val="003A7F2A"/>
    <w:rsid w:val="006E35E8"/>
    <w:rsid w:val="00886584"/>
    <w:rsid w:val="00C34E6A"/>
    <w:rsid w:val="00E64B0E"/>
    <w:rsid w:val="00ED1EC2"/>
    <w:rsid w:val="00E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2025-07-21T14:12:00Z</dcterms:created>
  <dcterms:modified xsi:type="dcterms:W3CDTF">2025-07-21T14:12:00Z</dcterms:modified>
</cp:coreProperties>
</file>