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005F" w14:textId="31BDA2C7" w:rsidR="006B58F0" w:rsidRPr="006B58F0" w:rsidRDefault="006B58F0" w:rsidP="006B58F0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0A1455">
        <w:rPr>
          <w:rFonts w:ascii="Arial" w:hAnsi="Arial" w:cs="Arial"/>
          <w:b/>
          <w:bCs/>
          <w:color w:val="auto"/>
          <w:sz w:val="24"/>
          <w:szCs w:val="24"/>
        </w:rPr>
        <w:t>19 to Friday 23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January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202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697D9ED0" w14:textId="77777777" w:rsidR="00B7423C" w:rsidRDefault="00B742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9 to Friday 23 January 2026"/>
        <w:tblDescription w:val="Planning applications received for the period Monday 19 to Friday 23 January 2026"/>
      </w:tblPr>
      <w:tblGrid>
        <w:gridCol w:w="2591"/>
        <w:gridCol w:w="3359"/>
        <w:gridCol w:w="2151"/>
        <w:gridCol w:w="2150"/>
        <w:gridCol w:w="1728"/>
        <w:gridCol w:w="1969"/>
      </w:tblGrid>
      <w:tr w:rsidR="000A1455" w:rsidRPr="000A1455" w14:paraId="05E68DE7" w14:textId="77777777" w:rsidTr="000A1455">
        <w:trPr>
          <w:trHeight w:val="255"/>
          <w:tblHeader/>
        </w:trPr>
        <w:tc>
          <w:tcPr>
            <w:tcW w:w="0" w:type="auto"/>
            <w:noWrap/>
            <w:hideMark/>
          </w:tcPr>
          <w:p w14:paraId="5DA60ACF" w14:textId="77777777" w:rsidR="000A1455" w:rsidRPr="000A1455" w:rsidRDefault="000A1455" w:rsidP="000A145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5F99D5C" w14:textId="77777777" w:rsidR="000A1455" w:rsidRPr="000A1455" w:rsidRDefault="000A1455" w:rsidP="000A145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416BD6C" w14:textId="77777777" w:rsidR="000A1455" w:rsidRPr="000A1455" w:rsidRDefault="000A1455" w:rsidP="000A145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76D9A65" w14:textId="77777777" w:rsidR="000A1455" w:rsidRPr="000A1455" w:rsidRDefault="000A1455" w:rsidP="000A145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2C8FD71" w14:textId="77777777" w:rsidR="000A1455" w:rsidRPr="000A1455" w:rsidRDefault="000A1455" w:rsidP="000A145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3AFAF59" w14:textId="77777777" w:rsidR="000A1455" w:rsidRPr="000A1455" w:rsidRDefault="000A1455" w:rsidP="000A1455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0A1455" w:rsidRPr="000A1455" w14:paraId="448EBA62" w14:textId="77777777" w:rsidTr="000A1455">
        <w:trPr>
          <w:trHeight w:val="2235"/>
        </w:trPr>
        <w:tc>
          <w:tcPr>
            <w:tcW w:w="0" w:type="auto"/>
            <w:hideMark/>
          </w:tcPr>
          <w:p w14:paraId="78DE7C9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LA09/2026/0022/F</w:t>
            </w:r>
          </w:p>
        </w:tc>
        <w:tc>
          <w:tcPr>
            <w:tcW w:w="0" w:type="auto"/>
            <w:hideMark/>
          </w:tcPr>
          <w:p w14:paraId="0A5F2E2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to approved landscaping/site plan to increase hardscaping play area to comply with DENI standards and school requirements and minor alteration to pillars location at approved church access alterations.</w:t>
            </w:r>
          </w:p>
        </w:tc>
        <w:tc>
          <w:tcPr>
            <w:tcW w:w="0" w:type="auto"/>
            <w:hideMark/>
          </w:tcPr>
          <w:p w14:paraId="007AAB7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Johns Primary School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56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4QN</w:t>
            </w:r>
          </w:p>
        </w:tc>
        <w:tc>
          <w:tcPr>
            <w:tcW w:w="0" w:type="auto"/>
            <w:hideMark/>
          </w:tcPr>
          <w:p w14:paraId="7D0FF200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C3F60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Povall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Worthington</w:t>
            </w:r>
          </w:p>
        </w:tc>
        <w:tc>
          <w:tcPr>
            <w:tcW w:w="0" w:type="auto"/>
            <w:hideMark/>
          </w:tcPr>
          <w:p w14:paraId="63C2D5B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18C Shore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9HX</w:t>
            </w:r>
          </w:p>
        </w:tc>
      </w:tr>
      <w:tr w:rsidR="000A1455" w:rsidRPr="000A1455" w14:paraId="410F2F1E" w14:textId="77777777" w:rsidTr="000A1455">
        <w:trPr>
          <w:trHeight w:val="2783"/>
        </w:trPr>
        <w:tc>
          <w:tcPr>
            <w:tcW w:w="0" w:type="auto"/>
            <w:hideMark/>
          </w:tcPr>
          <w:p w14:paraId="32910BB5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LA09/2026/0026/LDP</w:t>
            </w:r>
          </w:p>
        </w:tc>
        <w:tc>
          <w:tcPr>
            <w:tcW w:w="0" w:type="auto"/>
            <w:hideMark/>
          </w:tcPr>
          <w:p w14:paraId="017AEAE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Replacement of 16. no windows to clubhouse - like for like. Replacement of 6no. doors in clubhouse - like for like. Repairs to roof to fix leak. 16 no solar panels to existing flat roof to provide 7.2kW of solar power 75"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intreractive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touchscreen for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</w:t>
            </w:r>
            <w:proofErr w:type="spellEnd"/>
          </w:p>
        </w:tc>
        <w:tc>
          <w:tcPr>
            <w:tcW w:w="0" w:type="auto"/>
            <w:hideMark/>
          </w:tcPr>
          <w:p w14:paraId="6391A88E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167A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5FC423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19858CE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37C427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0A1455" w:rsidRPr="000A1455" w14:paraId="3B1DB80E" w14:textId="77777777" w:rsidTr="000A1455">
        <w:trPr>
          <w:trHeight w:val="1238"/>
        </w:trPr>
        <w:tc>
          <w:tcPr>
            <w:tcW w:w="0" w:type="auto"/>
            <w:hideMark/>
          </w:tcPr>
          <w:p w14:paraId="7E8F61D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LA09/2026/0033/O</w:t>
            </w:r>
          </w:p>
        </w:tc>
        <w:tc>
          <w:tcPr>
            <w:tcW w:w="0" w:type="auto"/>
            <w:hideMark/>
          </w:tcPr>
          <w:p w14:paraId="5DA9946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and garage</w:t>
            </w:r>
          </w:p>
        </w:tc>
        <w:tc>
          <w:tcPr>
            <w:tcW w:w="0" w:type="auto"/>
            <w:hideMark/>
          </w:tcPr>
          <w:p w14:paraId="4DAF13DA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85M </w:t>
            </w:r>
            <w:proofErr w:type="gram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No17 Pound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099634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782161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44959FB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0A1455" w:rsidRPr="000A1455" w14:paraId="3DA12F0D" w14:textId="77777777" w:rsidTr="000A1455">
        <w:trPr>
          <w:trHeight w:val="1238"/>
        </w:trPr>
        <w:tc>
          <w:tcPr>
            <w:tcW w:w="0" w:type="auto"/>
            <w:hideMark/>
          </w:tcPr>
          <w:p w14:paraId="7E2AB2D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LA09/2026/0034/RM</w:t>
            </w:r>
          </w:p>
        </w:tc>
        <w:tc>
          <w:tcPr>
            <w:tcW w:w="0" w:type="auto"/>
            <w:hideMark/>
          </w:tcPr>
          <w:p w14:paraId="471D014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</w:t>
            </w:r>
          </w:p>
        </w:tc>
        <w:tc>
          <w:tcPr>
            <w:tcW w:w="0" w:type="auto"/>
            <w:hideMark/>
          </w:tcPr>
          <w:p w14:paraId="3EC71321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150M North of No 218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Clady</w:t>
            </w:r>
          </w:p>
        </w:tc>
        <w:tc>
          <w:tcPr>
            <w:tcW w:w="0" w:type="auto"/>
            <w:hideMark/>
          </w:tcPr>
          <w:p w14:paraId="7635A90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3A1B1A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D2849B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0A1455" w:rsidRPr="000A1455" w14:paraId="17CA68D5" w14:textId="77777777" w:rsidTr="000A1455">
        <w:trPr>
          <w:trHeight w:val="1238"/>
        </w:trPr>
        <w:tc>
          <w:tcPr>
            <w:tcW w:w="0" w:type="auto"/>
            <w:hideMark/>
          </w:tcPr>
          <w:p w14:paraId="6B96CE7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LA09/2026/0036/F</w:t>
            </w:r>
          </w:p>
        </w:tc>
        <w:tc>
          <w:tcPr>
            <w:tcW w:w="0" w:type="auto"/>
            <w:hideMark/>
          </w:tcPr>
          <w:p w14:paraId="137C067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detached domestic garage</w:t>
            </w:r>
          </w:p>
        </w:tc>
        <w:tc>
          <w:tcPr>
            <w:tcW w:w="0" w:type="auto"/>
            <w:hideMark/>
          </w:tcPr>
          <w:p w14:paraId="18111605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Aghintober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Aghintober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2866AE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C0C6E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539BB70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0A1455" w:rsidRPr="000A1455" w14:paraId="40CD6614" w14:textId="77777777" w:rsidTr="000A1455">
        <w:trPr>
          <w:trHeight w:val="927"/>
        </w:trPr>
        <w:tc>
          <w:tcPr>
            <w:tcW w:w="0" w:type="auto"/>
            <w:hideMark/>
          </w:tcPr>
          <w:p w14:paraId="4B247790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LA09/2026/0037/F</w:t>
            </w:r>
          </w:p>
        </w:tc>
        <w:tc>
          <w:tcPr>
            <w:tcW w:w="0" w:type="auto"/>
            <w:hideMark/>
          </w:tcPr>
          <w:p w14:paraId="510BB46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of existing dwelling and new replacement garage</w:t>
            </w:r>
          </w:p>
        </w:tc>
        <w:tc>
          <w:tcPr>
            <w:tcW w:w="0" w:type="auto"/>
            <w:hideMark/>
          </w:tcPr>
          <w:p w14:paraId="49143B71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78 Ballyscullion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2839331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569FFC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3E8649E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0A1455" w:rsidRPr="000A1455" w14:paraId="0AB26E80" w14:textId="77777777" w:rsidTr="000A1455">
        <w:trPr>
          <w:trHeight w:val="2164"/>
        </w:trPr>
        <w:tc>
          <w:tcPr>
            <w:tcW w:w="0" w:type="auto"/>
            <w:hideMark/>
          </w:tcPr>
          <w:p w14:paraId="22D1D43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LA09/2026/0038/F</w:t>
            </w:r>
          </w:p>
        </w:tc>
        <w:tc>
          <w:tcPr>
            <w:tcW w:w="0" w:type="auto"/>
            <w:hideMark/>
          </w:tcPr>
          <w:p w14:paraId="66C7691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Application under Section 54 of the Planning Act (Northern Ireland) 2011 to allow continued development beyond the time limit imposed by Condition 1 of planning permission ref. M/2009/0890</w:t>
            </w:r>
          </w:p>
        </w:tc>
        <w:tc>
          <w:tcPr>
            <w:tcW w:w="0" w:type="auto"/>
            <w:hideMark/>
          </w:tcPr>
          <w:p w14:paraId="0B16B3A1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Lurganeden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Quarry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Shanmaghry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</w:p>
        </w:tc>
        <w:tc>
          <w:tcPr>
            <w:tcW w:w="0" w:type="auto"/>
            <w:hideMark/>
          </w:tcPr>
          <w:p w14:paraId="00F5E40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439D7C0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 West Ltd</w:t>
            </w:r>
          </w:p>
        </w:tc>
        <w:tc>
          <w:tcPr>
            <w:tcW w:w="0" w:type="auto"/>
            <w:hideMark/>
          </w:tcPr>
          <w:p w14:paraId="6A16E09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10E Weavers Business Park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BT125GH</w:t>
            </w:r>
          </w:p>
        </w:tc>
      </w:tr>
      <w:tr w:rsidR="000A1455" w:rsidRPr="000A1455" w14:paraId="694E7E6A" w14:textId="77777777" w:rsidTr="000A1455">
        <w:trPr>
          <w:trHeight w:val="1545"/>
        </w:trPr>
        <w:tc>
          <w:tcPr>
            <w:tcW w:w="0" w:type="auto"/>
            <w:hideMark/>
          </w:tcPr>
          <w:p w14:paraId="7A45EB1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LA09/2026/0039/F</w:t>
            </w:r>
          </w:p>
        </w:tc>
        <w:tc>
          <w:tcPr>
            <w:tcW w:w="0" w:type="auto"/>
            <w:hideMark/>
          </w:tcPr>
          <w:p w14:paraId="6758628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</w:t>
            </w:r>
          </w:p>
        </w:tc>
        <w:tc>
          <w:tcPr>
            <w:tcW w:w="0" w:type="auto"/>
            <w:hideMark/>
          </w:tcPr>
          <w:p w14:paraId="44C82C5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15M North of 26 Annagh Road, Cookstown</w:t>
            </w:r>
          </w:p>
        </w:tc>
        <w:tc>
          <w:tcPr>
            <w:tcW w:w="0" w:type="auto"/>
            <w:hideMark/>
          </w:tcPr>
          <w:p w14:paraId="4E5A870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FC28C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41B574C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0A1455" w:rsidRPr="000A1455" w14:paraId="12608701" w14:textId="77777777" w:rsidTr="000A1455">
        <w:trPr>
          <w:trHeight w:val="1853"/>
        </w:trPr>
        <w:tc>
          <w:tcPr>
            <w:tcW w:w="0" w:type="auto"/>
            <w:hideMark/>
          </w:tcPr>
          <w:p w14:paraId="0354A43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LA09/2026/0040/O</w:t>
            </w:r>
          </w:p>
        </w:tc>
        <w:tc>
          <w:tcPr>
            <w:tcW w:w="0" w:type="auto"/>
            <w:hideMark/>
          </w:tcPr>
          <w:p w14:paraId="612CA78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the erection of a detached dwelling and garage (Medical Grounds)</w:t>
            </w:r>
          </w:p>
        </w:tc>
        <w:tc>
          <w:tcPr>
            <w:tcW w:w="0" w:type="auto"/>
            <w:hideMark/>
          </w:tcPr>
          <w:p w14:paraId="0924905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20M </w:t>
            </w:r>
            <w:proofErr w:type="gram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19B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Disert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AC201F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FD34370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 Planning Permission Ltd</w:t>
            </w:r>
          </w:p>
        </w:tc>
        <w:tc>
          <w:tcPr>
            <w:tcW w:w="0" w:type="auto"/>
            <w:hideMark/>
          </w:tcPr>
          <w:p w14:paraId="46CF1B8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Provident Building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 Donegall Square West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BT16JH</w:t>
            </w:r>
          </w:p>
        </w:tc>
      </w:tr>
      <w:tr w:rsidR="000A1455" w:rsidRPr="000A1455" w14:paraId="666E228A" w14:textId="77777777" w:rsidTr="000A1455">
        <w:trPr>
          <w:trHeight w:val="1545"/>
        </w:trPr>
        <w:tc>
          <w:tcPr>
            <w:tcW w:w="0" w:type="auto"/>
            <w:hideMark/>
          </w:tcPr>
          <w:p w14:paraId="1C27ED3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LA09/2026/0041/F</w:t>
            </w:r>
          </w:p>
        </w:tc>
        <w:tc>
          <w:tcPr>
            <w:tcW w:w="0" w:type="auto"/>
            <w:hideMark/>
          </w:tcPr>
          <w:p w14:paraId="42C4CF4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 on a farm</w:t>
            </w:r>
          </w:p>
        </w:tc>
        <w:tc>
          <w:tcPr>
            <w:tcW w:w="0" w:type="auto"/>
            <w:hideMark/>
          </w:tcPr>
          <w:p w14:paraId="13514871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South of 11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Tullynagee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054C28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B6DC8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0837F99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Ballinderry Bridge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0A1455" w:rsidRPr="000A1455" w14:paraId="0A5A4DA1" w14:textId="77777777" w:rsidTr="000A1455">
        <w:trPr>
          <w:trHeight w:val="1238"/>
        </w:trPr>
        <w:tc>
          <w:tcPr>
            <w:tcW w:w="0" w:type="auto"/>
            <w:hideMark/>
          </w:tcPr>
          <w:p w14:paraId="2A2FF36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LA09/2026/0043/F</w:t>
            </w:r>
          </w:p>
        </w:tc>
        <w:tc>
          <w:tcPr>
            <w:tcW w:w="0" w:type="auto"/>
            <w:hideMark/>
          </w:tcPr>
          <w:p w14:paraId="0C9AA100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extension</w:t>
            </w:r>
          </w:p>
        </w:tc>
        <w:tc>
          <w:tcPr>
            <w:tcW w:w="0" w:type="auto"/>
            <w:hideMark/>
          </w:tcPr>
          <w:p w14:paraId="231F2EE8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Airfield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7E572CB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5AFEF5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PJ Carey Architecture</w:t>
            </w:r>
          </w:p>
        </w:tc>
        <w:tc>
          <w:tcPr>
            <w:tcW w:w="0" w:type="auto"/>
            <w:hideMark/>
          </w:tcPr>
          <w:p w14:paraId="4AF3E9B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Slaght Lane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  <w:tr w:rsidR="000A1455" w:rsidRPr="000A1455" w14:paraId="5C8E4E01" w14:textId="77777777" w:rsidTr="000A1455">
        <w:trPr>
          <w:trHeight w:val="1853"/>
        </w:trPr>
        <w:tc>
          <w:tcPr>
            <w:tcW w:w="0" w:type="auto"/>
            <w:hideMark/>
          </w:tcPr>
          <w:p w14:paraId="4560D0C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LA09/2026/0044/LDE</w:t>
            </w:r>
          </w:p>
        </w:tc>
        <w:tc>
          <w:tcPr>
            <w:tcW w:w="0" w:type="auto"/>
            <w:hideMark/>
          </w:tcPr>
          <w:p w14:paraId="2E368AC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Certificate of Lawfulness for Existing Use or Development (CLEUD) pursuant to Section 169 of the Planning Act (Northern Ireland) 2011 for an established bale storage yard</w:t>
            </w:r>
          </w:p>
        </w:tc>
        <w:tc>
          <w:tcPr>
            <w:tcW w:w="0" w:type="auto"/>
            <w:hideMark/>
          </w:tcPr>
          <w:p w14:paraId="7D77EE3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Sawgrass Substrates Ltd, 24M South of 17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Aghnagar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CFB2EC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4B3DED3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21C34DD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0A1455" w:rsidRPr="000A1455" w14:paraId="71376BB8" w14:textId="77777777" w:rsidTr="000A1455">
        <w:trPr>
          <w:trHeight w:val="1238"/>
        </w:trPr>
        <w:tc>
          <w:tcPr>
            <w:tcW w:w="0" w:type="auto"/>
            <w:hideMark/>
          </w:tcPr>
          <w:p w14:paraId="5A5363D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LA09/2026/0045/NMC</w:t>
            </w:r>
          </w:p>
        </w:tc>
        <w:tc>
          <w:tcPr>
            <w:tcW w:w="0" w:type="auto"/>
            <w:hideMark/>
          </w:tcPr>
          <w:p w14:paraId="4C2A0306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Changes to the window and door pattern </w:t>
            </w:r>
            <w:proofErr w:type="gram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 a result of</w:t>
            </w:r>
            <w:proofErr w:type="gram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modifications to the internal layout.</w:t>
            </w:r>
          </w:p>
        </w:tc>
        <w:tc>
          <w:tcPr>
            <w:tcW w:w="0" w:type="auto"/>
            <w:hideMark/>
          </w:tcPr>
          <w:p w14:paraId="02C2E7C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immediately North of 30 Glendale Manor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A438F86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CE5B84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Quinn Greer Architecture</w:t>
            </w:r>
          </w:p>
        </w:tc>
        <w:tc>
          <w:tcPr>
            <w:tcW w:w="0" w:type="auto"/>
            <w:hideMark/>
          </w:tcPr>
          <w:p w14:paraId="73DC9B1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Sandhurst Manor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Galgorm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1FG</w:t>
            </w:r>
          </w:p>
        </w:tc>
      </w:tr>
      <w:tr w:rsidR="000A1455" w:rsidRPr="000A1455" w14:paraId="5CE8CE16" w14:textId="77777777" w:rsidTr="000A1455">
        <w:trPr>
          <w:trHeight w:val="1545"/>
        </w:trPr>
        <w:tc>
          <w:tcPr>
            <w:tcW w:w="0" w:type="auto"/>
            <w:hideMark/>
          </w:tcPr>
          <w:p w14:paraId="762C571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LA09/2026/0046/NMC</w:t>
            </w:r>
          </w:p>
        </w:tc>
        <w:tc>
          <w:tcPr>
            <w:tcW w:w="0" w:type="auto"/>
            <w:hideMark/>
          </w:tcPr>
          <w:p w14:paraId="1E1536A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Removal of porch to front door and changes to door and window pattern </w:t>
            </w:r>
            <w:proofErr w:type="gram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 a result of</w:t>
            </w:r>
            <w:proofErr w:type="gram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modifications to the internal layout.</w:t>
            </w:r>
          </w:p>
        </w:tc>
        <w:tc>
          <w:tcPr>
            <w:tcW w:w="0" w:type="auto"/>
            <w:hideMark/>
          </w:tcPr>
          <w:p w14:paraId="2EDEEB9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NW of 103 Glen Road,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901569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3641BC1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Quinn Greer Architecture</w:t>
            </w:r>
          </w:p>
        </w:tc>
        <w:tc>
          <w:tcPr>
            <w:tcW w:w="0" w:type="auto"/>
            <w:hideMark/>
          </w:tcPr>
          <w:p w14:paraId="32896B5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Sandhurst Manor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Galgorm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1FG</w:t>
            </w:r>
          </w:p>
        </w:tc>
      </w:tr>
      <w:tr w:rsidR="000A1455" w:rsidRPr="000A1455" w14:paraId="4FB2DFD3" w14:textId="77777777" w:rsidTr="000A1455">
        <w:trPr>
          <w:trHeight w:val="1238"/>
        </w:trPr>
        <w:tc>
          <w:tcPr>
            <w:tcW w:w="0" w:type="auto"/>
            <w:hideMark/>
          </w:tcPr>
          <w:p w14:paraId="6A37132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LA09/2026/0047/F</w:t>
            </w:r>
          </w:p>
        </w:tc>
        <w:tc>
          <w:tcPr>
            <w:tcW w:w="0" w:type="auto"/>
            <w:hideMark/>
          </w:tcPr>
          <w:p w14:paraId="5DE5E3D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Housing development consisting of 13 No dwellings</w:t>
            </w:r>
          </w:p>
        </w:tc>
        <w:tc>
          <w:tcPr>
            <w:tcW w:w="0" w:type="auto"/>
            <w:hideMark/>
          </w:tcPr>
          <w:p w14:paraId="57622C1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Directly South and </w:t>
            </w:r>
            <w:proofErr w:type="gram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No7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</w:p>
        </w:tc>
        <w:tc>
          <w:tcPr>
            <w:tcW w:w="0" w:type="auto"/>
            <w:hideMark/>
          </w:tcPr>
          <w:p w14:paraId="6C42FDD1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1103E5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4734CD40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0A1455" w:rsidRPr="000A1455" w14:paraId="0583C39D" w14:textId="77777777" w:rsidTr="000A1455">
        <w:trPr>
          <w:trHeight w:val="1238"/>
        </w:trPr>
        <w:tc>
          <w:tcPr>
            <w:tcW w:w="0" w:type="auto"/>
            <w:hideMark/>
          </w:tcPr>
          <w:p w14:paraId="1C4177B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LA09/2026/0048/F</w:t>
            </w:r>
          </w:p>
        </w:tc>
        <w:tc>
          <w:tcPr>
            <w:tcW w:w="0" w:type="auto"/>
            <w:hideMark/>
          </w:tcPr>
          <w:p w14:paraId="169BA8E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change of use from former workshop to gym within existing industrial estate.</w:t>
            </w:r>
          </w:p>
        </w:tc>
        <w:tc>
          <w:tcPr>
            <w:tcW w:w="0" w:type="auto"/>
            <w:hideMark/>
          </w:tcPr>
          <w:p w14:paraId="6CABDA45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14A Bellshill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17E16AED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CFC24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665C7F1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0A1455" w:rsidRPr="000A1455" w14:paraId="5B7D8101" w14:textId="77777777" w:rsidTr="000A1455">
        <w:trPr>
          <w:trHeight w:val="927"/>
        </w:trPr>
        <w:tc>
          <w:tcPr>
            <w:tcW w:w="0" w:type="auto"/>
            <w:hideMark/>
          </w:tcPr>
          <w:p w14:paraId="2AF40AF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LA09/2026/0049/F</w:t>
            </w:r>
          </w:p>
        </w:tc>
        <w:tc>
          <w:tcPr>
            <w:tcW w:w="0" w:type="auto"/>
            <w:hideMark/>
          </w:tcPr>
          <w:p w14:paraId="6F568B8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Alterations and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roofspace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conversion</w:t>
            </w:r>
          </w:p>
        </w:tc>
        <w:tc>
          <w:tcPr>
            <w:tcW w:w="0" w:type="auto"/>
            <w:hideMark/>
          </w:tcPr>
          <w:p w14:paraId="6633073D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Dunseark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EA9A9A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DEDE4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4A02763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0A1455" w:rsidRPr="000A1455" w14:paraId="35EFA133" w14:textId="77777777" w:rsidTr="000A1455">
        <w:trPr>
          <w:trHeight w:val="1238"/>
        </w:trPr>
        <w:tc>
          <w:tcPr>
            <w:tcW w:w="0" w:type="auto"/>
            <w:hideMark/>
          </w:tcPr>
          <w:p w14:paraId="78CAF49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LA09/2026/0050/F</w:t>
            </w:r>
          </w:p>
        </w:tc>
        <w:tc>
          <w:tcPr>
            <w:tcW w:w="0" w:type="auto"/>
            <w:hideMark/>
          </w:tcPr>
          <w:p w14:paraId="1D15BD3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6608ACBD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  <w:tc>
          <w:tcPr>
            <w:tcW w:w="0" w:type="auto"/>
            <w:hideMark/>
          </w:tcPr>
          <w:p w14:paraId="75D7AC9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E06210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Sperrin Architecture</w:t>
            </w:r>
          </w:p>
        </w:tc>
        <w:tc>
          <w:tcPr>
            <w:tcW w:w="0" w:type="auto"/>
            <w:hideMark/>
          </w:tcPr>
          <w:p w14:paraId="7C2F196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0A1455" w:rsidRPr="000A1455" w14:paraId="3D92598D" w14:textId="77777777" w:rsidTr="000A1455">
        <w:trPr>
          <w:trHeight w:val="1238"/>
        </w:trPr>
        <w:tc>
          <w:tcPr>
            <w:tcW w:w="0" w:type="auto"/>
            <w:hideMark/>
          </w:tcPr>
          <w:p w14:paraId="4507EE5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LA09/2026/0051/F</w:t>
            </w:r>
          </w:p>
        </w:tc>
        <w:tc>
          <w:tcPr>
            <w:tcW w:w="0" w:type="auto"/>
            <w:hideMark/>
          </w:tcPr>
          <w:p w14:paraId="5C4EED5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from that previously approved LA09/2020/1090/F</w:t>
            </w:r>
          </w:p>
        </w:tc>
        <w:tc>
          <w:tcPr>
            <w:tcW w:w="0" w:type="auto"/>
            <w:hideMark/>
          </w:tcPr>
          <w:p w14:paraId="5AF356B4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18 Glendale Manor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5GY</w:t>
            </w:r>
          </w:p>
        </w:tc>
        <w:tc>
          <w:tcPr>
            <w:tcW w:w="0" w:type="auto"/>
            <w:hideMark/>
          </w:tcPr>
          <w:p w14:paraId="4452112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68F63D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Quinn Greer Architecture</w:t>
            </w:r>
          </w:p>
        </w:tc>
        <w:tc>
          <w:tcPr>
            <w:tcW w:w="0" w:type="auto"/>
            <w:hideMark/>
          </w:tcPr>
          <w:p w14:paraId="24BB394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Sandhurst Manor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Galgorm, Mid and East Antrim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1FG</w:t>
            </w:r>
          </w:p>
        </w:tc>
      </w:tr>
      <w:tr w:rsidR="000A1455" w:rsidRPr="000A1455" w14:paraId="0CEE7C54" w14:textId="77777777" w:rsidTr="000A1455">
        <w:trPr>
          <w:trHeight w:val="1238"/>
        </w:trPr>
        <w:tc>
          <w:tcPr>
            <w:tcW w:w="0" w:type="auto"/>
            <w:hideMark/>
          </w:tcPr>
          <w:p w14:paraId="3282457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LA09/2026/0052/F</w:t>
            </w:r>
          </w:p>
        </w:tc>
        <w:tc>
          <w:tcPr>
            <w:tcW w:w="0" w:type="auto"/>
            <w:hideMark/>
          </w:tcPr>
          <w:p w14:paraId="4AB0F9B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from that previously </w:t>
            </w:r>
            <w:proofErr w:type="gram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approved  LA</w:t>
            </w:r>
            <w:proofErr w:type="gram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09/2020/0279/F</w:t>
            </w:r>
          </w:p>
        </w:tc>
        <w:tc>
          <w:tcPr>
            <w:tcW w:w="0" w:type="auto"/>
            <w:hideMark/>
          </w:tcPr>
          <w:p w14:paraId="0268E6DB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19 Glendale Manor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D6D1F5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E577CB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Quinn  Greer</w:t>
            </w:r>
            <w:proofErr w:type="gram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Architecture</w:t>
            </w:r>
          </w:p>
        </w:tc>
        <w:tc>
          <w:tcPr>
            <w:tcW w:w="0" w:type="auto"/>
            <w:hideMark/>
          </w:tcPr>
          <w:p w14:paraId="6D59110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Sandhurst Manor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Galgorm,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Mid and East Antrim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1FG</w:t>
            </w:r>
          </w:p>
        </w:tc>
      </w:tr>
      <w:tr w:rsidR="000A1455" w:rsidRPr="000A1455" w14:paraId="76774DD3" w14:textId="77777777" w:rsidTr="000A1455">
        <w:trPr>
          <w:trHeight w:val="1853"/>
        </w:trPr>
        <w:tc>
          <w:tcPr>
            <w:tcW w:w="0" w:type="auto"/>
            <w:hideMark/>
          </w:tcPr>
          <w:p w14:paraId="34246D1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LA09/2026/0054/LBC</w:t>
            </w:r>
          </w:p>
        </w:tc>
        <w:tc>
          <w:tcPr>
            <w:tcW w:w="0" w:type="auto"/>
            <w:hideMark/>
          </w:tcPr>
          <w:p w14:paraId="74791B1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Glasshouse structure to replace existing polytunnel. The reason for the application is due to the proposal being within the setting of the Listed Building 'Moyola Park'</w:t>
            </w:r>
          </w:p>
        </w:tc>
        <w:tc>
          <w:tcPr>
            <w:tcW w:w="0" w:type="auto"/>
            <w:hideMark/>
          </w:tcPr>
          <w:p w14:paraId="6511FDA0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Moyola Park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7E3BD816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58DDB296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Consarc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Group</w:t>
            </w:r>
          </w:p>
        </w:tc>
        <w:tc>
          <w:tcPr>
            <w:tcW w:w="0" w:type="auto"/>
            <w:hideMark/>
          </w:tcPr>
          <w:p w14:paraId="4C19023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Gas Office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 Cormac Quay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2JD</w:t>
            </w:r>
          </w:p>
        </w:tc>
      </w:tr>
      <w:tr w:rsidR="000A1455" w:rsidRPr="000A1455" w14:paraId="522C6046" w14:textId="77777777" w:rsidTr="000A1455">
        <w:trPr>
          <w:trHeight w:val="1238"/>
        </w:trPr>
        <w:tc>
          <w:tcPr>
            <w:tcW w:w="0" w:type="auto"/>
            <w:hideMark/>
          </w:tcPr>
          <w:p w14:paraId="59F180ED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LA09/2026/0055/F</w:t>
            </w:r>
          </w:p>
        </w:tc>
        <w:tc>
          <w:tcPr>
            <w:tcW w:w="0" w:type="auto"/>
            <w:hideMark/>
          </w:tcPr>
          <w:p w14:paraId="20EBE5E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access position to serve proposed dwelling</w:t>
            </w:r>
          </w:p>
        </w:tc>
        <w:tc>
          <w:tcPr>
            <w:tcW w:w="0" w:type="auto"/>
            <w:hideMark/>
          </w:tcPr>
          <w:p w14:paraId="14DEC42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adjacent to and to The North of 23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Cormore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Eskragh</w:t>
            </w:r>
            <w:proofErr w:type="spellEnd"/>
          </w:p>
        </w:tc>
        <w:tc>
          <w:tcPr>
            <w:tcW w:w="0" w:type="auto"/>
            <w:hideMark/>
          </w:tcPr>
          <w:p w14:paraId="4117D6B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9546C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McMahon</w:t>
            </w:r>
          </w:p>
        </w:tc>
        <w:tc>
          <w:tcPr>
            <w:tcW w:w="0" w:type="auto"/>
            <w:hideMark/>
          </w:tcPr>
          <w:p w14:paraId="5BC93CB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Coolnagard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1GD</w:t>
            </w:r>
          </w:p>
        </w:tc>
      </w:tr>
      <w:tr w:rsidR="000A1455" w:rsidRPr="000A1455" w14:paraId="01099A68" w14:textId="77777777" w:rsidTr="000A1455">
        <w:trPr>
          <w:trHeight w:val="4017"/>
        </w:trPr>
        <w:tc>
          <w:tcPr>
            <w:tcW w:w="0" w:type="auto"/>
            <w:hideMark/>
          </w:tcPr>
          <w:p w14:paraId="0B76450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LA09/2026/0056/NMC</w:t>
            </w:r>
          </w:p>
        </w:tc>
        <w:tc>
          <w:tcPr>
            <w:tcW w:w="0" w:type="auto"/>
            <w:hideMark/>
          </w:tcPr>
          <w:p w14:paraId="53440BF1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proposal includes the omission of the previously indicated high-level windows. The external material palette has been updated, with the burnt larch cladding to the extension replaced by an off-white smooth render. Additionally, the areas originally pr</w:t>
            </w:r>
          </w:p>
        </w:tc>
        <w:tc>
          <w:tcPr>
            <w:tcW w:w="0" w:type="auto"/>
            <w:hideMark/>
          </w:tcPr>
          <w:p w14:paraId="748AFEE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73 Sweep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8JT</w:t>
            </w:r>
          </w:p>
        </w:tc>
        <w:tc>
          <w:tcPr>
            <w:tcW w:w="0" w:type="auto"/>
            <w:hideMark/>
          </w:tcPr>
          <w:p w14:paraId="1362DD43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2CEFCED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 Ltd</w:t>
            </w:r>
          </w:p>
        </w:tc>
        <w:tc>
          <w:tcPr>
            <w:tcW w:w="0" w:type="auto"/>
            <w:hideMark/>
          </w:tcPr>
          <w:p w14:paraId="69C9E2A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0A1455" w:rsidRPr="000A1455" w14:paraId="6459C385" w14:textId="77777777" w:rsidTr="000A1455">
        <w:trPr>
          <w:trHeight w:val="1853"/>
        </w:trPr>
        <w:tc>
          <w:tcPr>
            <w:tcW w:w="0" w:type="auto"/>
            <w:hideMark/>
          </w:tcPr>
          <w:p w14:paraId="68754AE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LA09/2026/0057/F</w:t>
            </w:r>
          </w:p>
        </w:tc>
        <w:tc>
          <w:tcPr>
            <w:tcW w:w="0" w:type="auto"/>
            <w:hideMark/>
          </w:tcPr>
          <w:p w14:paraId="76C7E99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Development of a small rural enterprise park comprising 4 No. light industrial units accessed from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Lisnamonaghan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with associated parking, landscaping and site works.</w:t>
            </w:r>
          </w:p>
        </w:tc>
        <w:tc>
          <w:tcPr>
            <w:tcW w:w="0" w:type="auto"/>
            <w:hideMark/>
          </w:tcPr>
          <w:p w14:paraId="6E5A4C4E" w14:textId="77777777" w:rsidR="000A1455" w:rsidRPr="000A1455" w:rsidRDefault="000A1455" w:rsidP="000A1455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South of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Lisnamonaghan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East of 1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Lisnamonaghan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Meadows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192E3A8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893AEC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O'Toole and Sharkey Ltd</w:t>
            </w:r>
          </w:p>
        </w:tc>
        <w:tc>
          <w:tcPr>
            <w:tcW w:w="0" w:type="auto"/>
            <w:hideMark/>
          </w:tcPr>
          <w:p w14:paraId="34A6215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Floor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River House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48-60 High Street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2BE</w:t>
            </w:r>
          </w:p>
        </w:tc>
      </w:tr>
      <w:tr w:rsidR="000A1455" w:rsidRPr="000A1455" w14:paraId="1EF00871" w14:textId="77777777" w:rsidTr="000A1455">
        <w:trPr>
          <w:trHeight w:val="1238"/>
        </w:trPr>
        <w:tc>
          <w:tcPr>
            <w:tcW w:w="0" w:type="auto"/>
            <w:hideMark/>
          </w:tcPr>
          <w:p w14:paraId="62AEB901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LA09/2026/0058/RM</w:t>
            </w:r>
          </w:p>
        </w:tc>
        <w:tc>
          <w:tcPr>
            <w:tcW w:w="0" w:type="auto"/>
            <w:hideMark/>
          </w:tcPr>
          <w:p w14:paraId="63FC4695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602CBF8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160 Metres (Approx) North-West Of: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25A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Corrycroar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2FBDAD56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AAF94A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5CE6D7C2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0A1455" w:rsidRPr="000A1455" w14:paraId="59DAD2AE" w14:textId="77777777" w:rsidTr="000A1455">
        <w:trPr>
          <w:trHeight w:val="1238"/>
        </w:trPr>
        <w:tc>
          <w:tcPr>
            <w:tcW w:w="0" w:type="auto"/>
            <w:hideMark/>
          </w:tcPr>
          <w:p w14:paraId="79809E2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LA09/2026/0059/RM</w:t>
            </w:r>
          </w:p>
        </w:tc>
        <w:tc>
          <w:tcPr>
            <w:tcW w:w="0" w:type="auto"/>
            <w:hideMark/>
          </w:tcPr>
          <w:p w14:paraId="56404CD5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garage</w:t>
            </w:r>
          </w:p>
        </w:tc>
        <w:tc>
          <w:tcPr>
            <w:tcW w:w="0" w:type="auto"/>
            <w:hideMark/>
          </w:tcPr>
          <w:p w14:paraId="7BD05B3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SW of 94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Lismoyle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03487D5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EFE22B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 Design Associates</w:t>
            </w:r>
          </w:p>
        </w:tc>
        <w:tc>
          <w:tcPr>
            <w:tcW w:w="0" w:type="auto"/>
            <w:hideMark/>
          </w:tcPr>
          <w:p w14:paraId="4687913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Parkmore House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Parkmore Heights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BT43 5DB</w:t>
            </w:r>
          </w:p>
        </w:tc>
      </w:tr>
      <w:tr w:rsidR="000A1455" w:rsidRPr="000A1455" w14:paraId="04F5F748" w14:textId="77777777" w:rsidTr="000A1455">
        <w:trPr>
          <w:trHeight w:val="1238"/>
        </w:trPr>
        <w:tc>
          <w:tcPr>
            <w:tcW w:w="0" w:type="auto"/>
            <w:hideMark/>
          </w:tcPr>
          <w:p w14:paraId="3AD14609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LA09/2026/0061/DC</w:t>
            </w:r>
          </w:p>
        </w:tc>
        <w:tc>
          <w:tcPr>
            <w:tcW w:w="0" w:type="auto"/>
            <w:hideMark/>
          </w:tcPr>
          <w:p w14:paraId="0978A588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Partial discharge of condition 11 of Planning Approval LA09/2024/0297/F</w:t>
            </w:r>
          </w:p>
        </w:tc>
        <w:tc>
          <w:tcPr>
            <w:tcW w:w="0" w:type="auto"/>
            <w:hideMark/>
          </w:tcPr>
          <w:p w14:paraId="74731936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320M South-East of No 47 </w:t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Aghintober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E9B1F6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010BD1D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3D33BD67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0A1455" w:rsidRPr="000A1455" w14:paraId="7FFC8C9C" w14:textId="77777777" w:rsidTr="000A1455">
        <w:trPr>
          <w:trHeight w:val="1545"/>
        </w:trPr>
        <w:tc>
          <w:tcPr>
            <w:tcW w:w="0" w:type="auto"/>
            <w:hideMark/>
          </w:tcPr>
          <w:p w14:paraId="6B1C36FB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LA09/2026/0062/F</w:t>
            </w:r>
          </w:p>
        </w:tc>
        <w:tc>
          <w:tcPr>
            <w:tcW w:w="0" w:type="auto"/>
            <w:hideMark/>
          </w:tcPr>
          <w:p w14:paraId="3476335F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of commenced site with extant planning approval LA09/2023/0938/F, using existing footings and sub floors</w:t>
            </w:r>
          </w:p>
        </w:tc>
        <w:tc>
          <w:tcPr>
            <w:tcW w:w="0" w:type="auto"/>
            <w:hideMark/>
          </w:tcPr>
          <w:p w14:paraId="359D847A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</w:t>
            </w:r>
            <w:proofErr w:type="gram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No.2 Red Bridge Road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76F0024D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09536D6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7659B1E" w14:textId="77777777" w:rsidR="000A1455" w:rsidRPr="000A1455" w:rsidRDefault="000A1455" w:rsidP="000A145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0A145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</w:tbl>
    <w:p w14:paraId="18317AAD" w14:textId="77777777" w:rsidR="00B7423C" w:rsidRPr="006B58F0" w:rsidRDefault="00B7423C">
      <w:pPr>
        <w:rPr>
          <w:rFonts w:ascii="Arial" w:hAnsi="Arial" w:cs="Arial"/>
          <w:sz w:val="24"/>
          <w:szCs w:val="24"/>
          <w:lang w:val="en-US"/>
        </w:rPr>
      </w:pPr>
    </w:p>
    <w:sectPr w:rsidR="00B7423C" w:rsidRPr="006B58F0" w:rsidSect="006B58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0"/>
    <w:rsid w:val="000A1455"/>
    <w:rsid w:val="00287B45"/>
    <w:rsid w:val="00345BC3"/>
    <w:rsid w:val="006B58F0"/>
    <w:rsid w:val="0081346E"/>
    <w:rsid w:val="008B6D6C"/>
    <w:rsid w:val="00A40B09"/>
    <w:rsid w:val="00B11DD5"/>
    <w:rsid w:val="00B7423C"/>
    <w:rsid w:val="00E4074F"/>
    <w:rsid w:val="00E520EB"/>
    <w:rsid w:val="00EA00C7"/>
    <w:rsid w:val="00F62B89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8555"/>
  <w15:chartTrackingRefBased/>
  <w15:docId w15:val="{748142E1-7642-49F6-8DE6-7B3ADA1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981</Words>
  <Characters>5597</Characters>
  <Application>Microsoft Office Word</Application>
  <DocSecurity>0</DocSecurity>
  <Lines>46</Lines>
  <Paragraphs>13</Paragraphs>
  <ScaleCrop>false</ScaleCrop>
  <Company>Mid Ulster District Council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2026-01-26T09:31:00Z</dcterms:created>
  <dcterms:modified xsi:type="dcterms:W3CDTF">2026-01-26T09:31:00Z</dcterms:modified>
</cp:coreProperties>
</file>