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1D855845" w:rsidR="00886584" w:rsidRPr="00886584" w:rsidRDefault="00886584" w:rsidP="00886584">
      <w:pPr>
        <w:pStyle w:val="Heading1"/>
        <w:jc w:val="center"/>
        <w:rPr>
          <w:rFonts w:ascii="Arial" w:hAnsi="Arial" w:cs="Arial"/>
          <w:b/>
          <w:bCs/>
          <w:color w:val="auto"/>
          <w:sz w:val="24"/>
          <w:szCs w:val="24"/>
        </w:rPr>
      </w:pPr>
      <w:r w:rsidRPr="00886584">
        <w:rPr>
          <w:rFonts w:ascii="Arial" w:hAnsi="Arial" w:cs="Arial"/>
          <w:b/>
          <w:bCs/>
          <w:color w:val="auto"/>
          <w:sz w:val="24"/>
          <w:szCs w:val="24"/>
        </w:rPr>
        <w:t xml:space="preserve">Applications to be advertised week commencing </w:t>
      </w:r>
      <w:r w:rsidR="00047ECF">
        <w:rPr>
          <w:rFonts w:ascii="Arial" w:hAnsi="Arial" w:cs="Arial"/>
          <w:b/>
          <w:bCs/>
          <w:color w:val="auto"/>
          <w:sz w:val="24"/>
          <w:szCs w:val="24"/>
        </w:rPr>
        <w:t>11</w:t>
      </w:r>
      <w:r w:rsidR="00375AD1">
        <w:rPr>
          <w:rFonts w:ascii="Arial" w:hAnsi="Arial" w:cs="Arial"/>
          <w:b/>
          <w:bCs/>
          <w:color w:val="auto"/>
          <w:sz w:val="24"/>
          <w:szCs w:val="24"/>
        </w:rPr>
        <w:t xml:space="preserve"> August</w:t>
      </w:r>
      <w:r w:rsidRPr="00886584">
        <w:rPr>
          <w:rFonts w:ascii="Arial" w:hAnsi="Arial" w:cs="Arial"/>
          <w:b/>
          <w:bCs/>
          <w:color w:val="auto"/>
          <w:sz w:val="24"/>
          <w:szCs w:val="24"/>
        </w:rPr>
        <w:t xml:space="preserve"> 2025</w:t>
      </w:r>
    </w:p>
    <w:p w14:paraId="5BB555DF" w14:textId="77777777" w:rsidR="00886584" w:rsidRPr="00886584" w:rsidRDefault="00886584" w:rsidP="00886584">
      <w:pPr>
        <w:rPr>
          <w:rFonts w:ascii="Arial" w:hAnsi="Arial" w:cs="Arial"/>
        </w:rPr>
      </w:pPr>
    </w:p>
    <w:p w14:paraId="285A1C14" w14:textId="23F3EFE7" w:rsidR="00047ECF" w:rsidRPr="00F36579" w:rsidRDefault="00886584">
      <w:pPr>
        <w:rPr>
          <w:rFonts w:ascii="Arial" w:hAnsi="Arial" w:cs="Arial"/>
        </w:rPr>
      </w:pPr>
      <w:r w:rsidRPr="00886584">
        <w:rPr>
          <w:rFonts w:ascii="Arial" w:hAnsi="Arial" w:cs="Arial"/>
          <w:lang w:eastAsia="en-GB"/>
        </w:rPr>
        <w:t xml:space="preserve">Full details of the following planning applications including plans, maps and drawings are available to view on </w:t>
      </w:r>
      <w:r w:rsidRPr="00886584">
        <w:rPr>
          <w:rFonts w:ascii="Arial" w:hAnsi="Arial" w:cs="Arial"/>
        </w:rPr>
        <w:t>Mid Ulster District Council Website https://planning.midulstercouncil.org/online-applications/</w:t>
      </w:r>
      <w:r w:rsidRPr="00886584">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86584">
        <w:rPr>
          <w:rFonts w:ascii="Arial" w:hAnsi="Arial" w:cs="Arial"/>
        </w:rPr>
        <w:t>Council Website.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lications to be advertised week commencing 11 August 2025"/>
        <w:tblDescription w:val="Applications to be advertised week commencing 11 August 2025"/>
      </w:tblPr>
      <w:tblGrid>
        <w:gridCol w:w="2232"/>
        <w:gridCol w:w="2952"/>
        <w:gridCol w:w="3940"/>
      </w:tblGrid>
      <w:tr w:rsidR="00047ECF" w14:paraId="51AC44A2" w14:textId="77777777" w:rsidTr="00047ECF">
        <w:trPr>
          <w:tblHeader/>
        </w:trPr>
        <w:tc>
          <w:tcPr>
            <w:tcW w:w="0" w:type="auto"/>
            <w:hideMark/>
          </w:tcPr>
          <w:p w14:paraId="5DEADC93" w14:textId="2A048DDD" w:rsidR="00047ECF" w:rsidRPr="00047ECF" w:rsidRDefault="00047ECF" w:rsidP="00692174">
            <w:pPr>
              <w:widowControl w:val="0"/>
              <w:autoSpaceDE w:val="0"/>
              <w:autoSpaceDN w:val="0"/>
              <w:adjustRightInd w:val="0"/>
              <w:spacing w:after="0" w:line="240" w:lineRule="auto"/>
              <w:rPr>
                <w:rFonts w:ascii="Arial" w:hAnsi="Arial" w:cs="Arial"/>
                <w:b/>
                <w:bCs/>
                <w:lang w:eastAsia="en-GB"/>
              </w:rPr>
            </w:pPr>
            <w:r w:rsidRPr="00047ECF">
              <w:rPr>
                <w:rFonts w:ascii="Arial" w:hAnsi="Arial" w:cs="Arial"/>
                <w:b/>
                <w:bCs/>
                <w:lang w:eastAsia="en-GB"/>
              </w:rPr>
              <w:t>Application no</w:t>
            </w:r>
          </w:p>
        </w:tc>
        <w:tc>
          <w:tcPr>
            <w:tcW w:w="0" w:type="auto"/>
            <w:hideMark/>
          </w:tcPr>
          <w:p w14:paraId="161CE17A" w14:textId="55A8BF31" w:rsidR="00047ECF" w:rsidRPr="00047ECF" w:rsidRDefault="00047ECF" w:rsidP="00692174">
            <w:pPr>
              <w:widowControl w:val="0"/>
              <w:autoSpaceDE w:val="0"/>
              <w:autoSpaceDN w:val="0"/>
              <w:adjustRightInd w:val="0"/>
              <w:spacing w:after="0" w:line="240" w:lineRule="auto"/>
              <w:rPr>
                <w:rFonts w:ascii="Arial" w:hAnsi="Arial" w:cs="Arial"/>
                <w:b/>
                <w:bCs/>
                <w:lang w:eastAsia="en-GB"/>
              </w:rPr>
            </w:pPr>
            <w:r w:rsidRPr="00047ECF">
              <w:rPr>
                <w:rFonts w:ascii="Arial" w:hAnsi="Arial" w:cs="Arial"/>
                <w:b/>
                <w:bCs/>
                <w:lang w:eastAsia="en-GB"/>
              </w:rPr>
              <w:t>Location</w:t>
            </w:r>
          </w:p>
        </w:tc>
        <w:tc>
          <w:tcPr>
            <w:tcW w:w="0" w:type="auto"/>
            <w:hideMark/>
          </w:tcPr>
          <w:p w14:paraId="6D02B246" w14:textId="47D20E4B" w:rsidR="00047ECF" w:rsidRPr="00047ECF" w:rsidRDefault="00047ECF" w:rsidP="00692174">
            <w:pPr>
              <w:widowControl w:val="0"/>
              <w:autoSpaceDE w:val="0"/>
              <w:autoSpaceDN w:val="0"/>
              <w:adjustRightInd w:val="0"/>
              <w:spacing w:after="0" w:line="240" w:lineRule="auto"/>
              <w:rPr>
                <w:rFonts w:ascii="Arial" w:hAnsi="Arial" w:cs="Arial"/>
                <w:b/>
                <w:bCs/>
                <w:lang w:eastAsia="en-GB"/>
              </w:rPr>
            </w:pPr>
            <w:r w:rsidRPr="00047ECF">
              <w:rPr>
                <w:rFonts w:ascii="Arial" w:hAnsi="Arial" w:cs="Arial"/>
                <w:b/>
                <w:bCs/>
                <w:lang w:eastAsia="en-GB"/>
              </w:rPr>
              <w:t>Proposal in brief</w:t>
            </w:r>
          </w:p>
        </w:tc>
      </w:tr>
      <w:tr w:rsidR="00047ECF" w14:paraId="174CDFED" w14:textId="77777777" w:rsidTr="00047ECF">
        <w:tc>
          <w:tcPr>
            <w:tcW w:w="0" w:type="auto"/>
          </w:tcPr>
          <w:p w14:paraId="17CA6D36"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rPr>
              <w:t>LA09/2025/0789/F</w:t>
            </w:r>
          </w:p>
        </w:tc>
        <w:tc>
          <w:tcPr>
            <w:tcW w:w="0" w:type="auto"/>
          </w:tcPr>
          <w:p w14:paraId="4BCC5E19"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off School Lane to rear of No 7 </w:t>
            </w:r>
            <w:proofErr w:type="spellStart"/>
            <w:r>
              <w:rPr>
                <w:rFonts w:ascii="Arial" w:hAnsi="Arial" w:cs="Arial"/>
                <w:lang w:eastAsia="en-GB"/>
              </w:rPr>
              <w:t>Mayogall</w:t>
            </w:r>
            <w:proofErr w:type="spellEnd"/>
            <w:r>
              <w:rPr>
                <w:rFonts w:ascii="Arial" w:hAnsi="Arial" w:cs="Arial"/>
                <w:lang w:eastAsia="en-GB"/>
              </w:rPr>
              <w:t xml:space="preserve"> Road, </w:t>
            </w:r>
            <w:proofErr w:type="spellStart"/>
            <w:r>
              <w:rPr>
                <w:rFonts w:ascii="Arial" w:hAnsi="Arial" w:cs="Arial"/>
                <w:lang w:eastAsia="en-GB"/>
              </w:rPr>
              <w:t>Gulladuff</w:t>
            </w:r>
            <w:proofErr w:type="spellEnd"/>
          </w:p>
        </w:tc>
        <w:tc>
          <w:tcPr>
            <w:tcW w:w="0" w:type="auto"/>
          </w:tcPr>
          <w:p w14:paraId="7A42C8BC"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Housing development (19 dwellings)</w:t>
            </w:r>
          </w:p>
        </w:tc>
      </w:tr>
      <w:tr w:rsidR="00047ECF" w14:paraId="12D3BD45" w14:textId="77777777" w:rsidTr="00047ECF">
        <w:tc>
          <w:tcPr>
            <w:tcW w:w="0" w:type="auto"/>
          </w:tcPr>
          <w:p w14:paraId="3FAAFC54"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rPr>
              <w:t>LA09/2025/0794/F</w:t>
            </w:r>
          </w:p>
        </w:tc>
        <w:tc>
          <w:tcPr>
            <w:tcW w:w="0" w:type="auto"/>
          </w:tcPr>
          <w:p w14:paraId="1D9EE91A"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&amp; S. of No.43 Eden Road, </w:t>
            </w:r>
            <w:proofErr w:type="spellStart"/>
            <w:r>
              <w:rPr>
                <w:rFonts w:ascii="Arial" w:hAnsi="Arial" w:cs="Arial"/>
                <w:lang w:eastAsia="en-GB"/>
              </w:rPr>
              <w:t>Portglenone</w:t>
            </w:r>
            <w:proofErr w:type="spellEnd"/>
          </w:p>
        </w:tc>
        <w:tc>
          <w:tcPr>
            <w:tcW w:w="0" w:type="auto"/>
          </w:tcPr>
          <w:p w14:paraId="746141F7"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(Farm)</w:t>
            </w:r>
          </w:p>
        </w:tc>
      </w:tr>
      <w:tr w:rsidR="00047ECF" w14:paraId="74DED2A8" w14:textId="77777777" w:rsidTr="00047ECF">
        <w:tc>
          <w:tcPr>
            <w:tcW w:w="0" w:type="auto"/>
          </w:tcPr>
          <w:p w14:paraId="4CD5B570"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rPr>
              <w:t>LA09/2025/0790/F</w:t>
            </w:r>
          </w:p>
        </w:tc>
        <w:tc>
          <w:tcPr>
            <w:tcW w:w="0" w:type="auto"/>
          </w:tcPr>
          <w:p w14:paraId="3D9E5CA2"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15 </w:t>
            </w:r>
            <w:proofErr w:type="spellStart"/>
            <w:r>
              <w:rPr>
                <w:rFonts w:ascii="Arial" w:hAnsi="Arial" w:cs="Arial"/>
                <w:lang w:eastAsia="en-GB"/>
              </w:rPr>
              <w:t>Lisheen</w:t>
            </w:r>
            <w:proofErr w:type="spellEnd"/>
            <w:r>
              <w:rPr>
                <w:rFonts w:ascii="Arial" w:hAnsi="Arial" w:cs="Arial"/>
                <w:lang w:eastAsia="en-GB"/>
              </w:rPr>
              <w:t xml:space="preserve"> Park, Clady</w:t>
            </w:r>
          </w:p>
        </w:tc>
        <w:tc>
          <w:tcPr>
            <w:tcW w:w="0" w:type="auto"/>
          </w:tcPr>
          <w:p w14:paraId="7F548F9C"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w:t>
            </w:r>
          </w:p>
        </w:tc>
      </w:tr>
      <w:tr w:rsidR="00047ECF" w14:paraId="371D5C75" w14:textId="77777777" w:rsidTr="00047ECF">
        <w:tc>
          <w:tcPr>
            <w:tcW w:w="0" w:type="auto"/>
          </w:tcPr>
          <w:p w14:paraId="7222B26B"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rPr>
              <w:t>LA09/2025/0786/F</w:t>
            </w:r>
          </w:p>
        </w:tc>
        <w:tc>
          <w:tcPr>
            <w:tcW w:w="0" w:type="auto"/>
          </w:tcPr>
          <w:p w14:paraId="3823B2ED"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Rear of 22 Sweep Road, Cookstown</w:t>
            </w:r>
          </w:p>
        </w:tc>
        <w:tc>
          <w:tcPr>
            <w:tcW w:w="0" w:type="auto"/>
          </w:tcPr>
          <w:p w14:paraId="4C93F1E8"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 dwellings </w:t>
            </w:r>
          </w:p>
        </w:tc>
      </w:tr>
      <w:tr w:rsidR="00047ECF" w14:paraId="0AA39869" w14:textId="77777777" w:rsidTr="00047ECF">
        <w:tc>
          <w:tcPr>
            <w:tcW w:w="0" w:type="auto"/>
          </w:tcPr>
          <w:p w14:paraId="27EAB7C6"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rPr>
              <w:t>LA09/2025/0792/O</w:t>
            </w:r>
          </w:p>
        </w:tc>
        <w:tc>
          <w:tcPr>
            <w:tcW w:w="0" w:type="auto"/>
          </w:tcPr>
          <w:p w14:paraId="72990124"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35M N.W. of 63 Bridgend, </w:t>
            </w:r>
            <w:proofErr w:type="spellStart"/>
            <w:r>
              <w:rPr>
                <w:rFonts w:ascii="Arial" w:hAnsi="Arial" w:cs="Arial"/>
                <w:lang w:eastAsia="en-GB"/>
              </w:rPr>
              <w:t>Coagh</w:t>
            </w:r>
            <w:proofErr w:type="spellEnd"/>
          </w:p>
        </w:tc>
        <w:tc>
          <w:tcPr>
            <w:tcW w:w="0" w:type="auto"/>
          </w:tcPr>
          <w:p w14:paraId="72CDB697"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Renewal of LA09/2022/0534/O </w:t>
            </w:r>
          </w:p>
        </w:tc>
      </w:tr>
      <w:tr w:rsidR="00047ECF" w14:paraId="0A3E26A7" w14:textId="77777777" w:rsidTr="00047ECF">
        <w:tc>
          <w:tcPr>
            <w:tcW w:w="0" w:type="auto"/>
          </w:tcPr>
          <w:p w14:paraId="011213D5"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rPr>
              <w:t>LA09/2025/0793/O</w:t>
            </w:r>
          </w:p>
        </w:tc>
        <w:tc>
          <w:tcPr>
            <w:tcW w:w="0" w:type="auto"/>
          </w:tcPr>
          <w:p w14:paraId="2D8F8375"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40M S.E. of 29 Bridgend Road, </w:t>
            </w:r>
            <w:proofErr w:type="spellStart"/>
            <w:r>
              <w:rPr>
                <w:rFonts w:ascii="Arial" w:hAnsi="Arial" w:cs="Arial"/>
                <w:lang w:eastAsia="en-GB"/>
              </w:rPr>
              <w:t>Coagh</w:t>
            </w:r>
            <w:proofErr w:type="spellEnd"/>
          </w:p>
        </w:tc>
        <w:tc>
          <w:tcPr>
            <w:tcW w:w="0" w:type="auto"/>
          </w:tcPr>
          <w:p w14:paraId="75B2F85E"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Renewal of LA09/2022/0533/O </w:t>
            </w:r>
          </w:p>
        </w:tc>
      </w:tr>
      <w:tr w:rsidR="00047ECF" w14:paraId="308FDFEB" w14:textId="77777777" w:rsidTr="00047ECF">
        <w:tc>
          <w:tcPr>
            <w:tcW w:w="0" w:type="auto"/>
          </w:tcPr>
          <w:p w14:paraId="14720B07"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rPr>
              <w:t>LA09/2025/0809/F</w:t>
            </w:r>
          </w:p>
        </w:tc>
        <w:tc>
          <w:tcPr>
            <w:tcW w:w="0" w:type="auto"/>
          </w:tcPr>
          <w:p w14:paraId="761DD139"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35 </w:t>
            </w:r>
            <w:proofErr w:type="spellStart"/>
            <w:r>
              <w:rPr>
                <w:rFonts w:ascii="Arial" w:hAnsi="Arial" w:cs="Arial"/>
                <w:lang w:eastAsia="en-GB"/>
              </w:rPr>
              <w:t>Lissan</w:t>
            </w:r>
            <w:proofErr w:type="spellEnd"/>
            <w:r>
              <w:rPr>
                <w:rFonts w:ascii="Arial" w:hAnsi="Arial" w:cs="Arial"/>
                <w:lang w:eastAsia="en-GB"/>
              </w:rPr>
              <w:t xml:space="preserve"> Road, Cookstown</w:t>
            </w:r>
          </w:p>
        </w:tc>
        <w:tc>
          <w:tcPr>
            <w:tcW w:w="0" w:type="auto"/>
          </w:tcPr>
          <w:p w14:paraId="70F0750F"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garage</w:t>
            </w:r>
          </w:p>
        </w:tc>
      </w:tr>
      <w:tr w:rsidR="00047ECF" w14:paraId="1090DBFF" w14:textId="77777777" w:rsidTr="00047ECF">
        <w:tc>
          <w:tcPr>
            <w:tcW w:w="0" w:type="auto"/>
          </w:tcPr>
          <w:p w14:paraId="78274CD6"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rPr>
              <w:t>LA09/2025/0805/F</w:t>
            </w:r>
          </w:p>
        </w:tc>
        <w:tc>
          <w:tcPr>
            <w:tcW w:w="0" w:type="auto"/>
          </w:tcPr>
          <w:p w14:paraId="16BBA269"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31 </w:t>
            </w:r>
            <w:proofErr w:type="spellStart"/>
            <w:r>
              <w:rPr>
                <w:rFonts w:ascii="Arial" w:hAnsi="Arial" w:cs="Arial"/>
                <w:lang w:eastAsia="en-GB"/>
              </w:rPr>
              <w:t>Baladoogh</w:t>
            </w:r>
            <w:proofErr w:type="spellEnd"/>
            <w:r>
              <w:rPr>
                <w:rFonts w:ascii="Arial" w:hAnsi="Arial" w:cs="Arial"/>
                <w:lang w:eastAsia="en-GB"/>
              </w:rPr>
              <w:t xml:space="preserve"> Lane, Cookstown</w:t>
            </w:r>
          </w:p>
        </w:tc>
        <w:tc>
          <w:tcPr>
            <w:tcW w:w="0" w:type="auto"/>
          </w:tcPr>
          <w:p w14:paraId="37524294"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Garage conversion to granny annex</w:t>
            </w:r>
          </w:p>
        </w:tc>
      </w:tr>
      <w:tr w:rsidR="00047ECF" w14:paraId="2A629AB3" w14:textId="77777777" w:rsidTr="00047ECF">
        <w:tc>
          <w:tcPr>
            <w:tcW w:w="0" w:type="auto"/>
          </w:tcPr>
          <w:p w14:paraId="56204FFF"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rPr>
              <w:t>LA09/2025/0796/O</w:t>
            </w:r>
          </w:p>
        </w:tc>
        <w:tc>
          <w:tcPr>
            <w:tcW w:w="0" w:type="auto"/>
          </w:tcPr>
          <w:p w14:paraId="30A9DA41"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375M S.E. of 103 Moneymore Road, Cookstown</w:t>
            </w:r>
          </w:p>
        </w:tc>
        <w:tc>
          <w:tcPr>
            <w:tcW w:w="0" w:type="auto"/>
          </w:tcPr>
          <w:p w14:paraId="7F26C9AC"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Replacement dwelling </w:t>
            </w:r>
          </w:p>
        </w:tc>
      </w:tr>
      <w:tr w:rsidR="00047ECF" w14:paraId="6B9BF861" w14:textId="77777777" w:rsidTr="00047ECF">
        <w:tc>
          <w:tcPr>
            <w:tcW w:w="0" w:type="auto"/>
          </w:tcPr>
          <w:p w14:paraId="4D8CBE51"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LA09/2025/0811/F</w:t>
            </w:r>
          </w:p>
        </w:tc>
        <w:tc>
          <w:tcPr>
            <w:tcW w:w="0" w:type="auto"/>
          </w:tcPr>
          <w:p w14:paraId="2B6E0C68"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 xml:space="preserve">96A Ruskey Road, </w:t>
            </w:r>
          </w:p>
          <w:p w14:paraId="37DEC999"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Loup, Magherafelt</w:t>
            </w:r>
          </w:p>
        </w:tc>
        <w:tc>
          <w:tcPr>
            <w:tcW w:w="0" w:type="auto"/>
          </w:tcPr>
          <w:p w14:paraId="78E8C7EC"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Dwelling &amp; garage COHT for I/2007/0326/RM</w:t>
            </w:r>
          </w:p>
        </w:tc>
      </w:tr>
      <w:tr w:rsidR="00047ECF" w14:paraId="5636388B" w14:textId="77777777" w:rsidTr="00047ECF">
        <w:tc>
          <w:tcPr>
            <w:tcW w:w="0" w:type="auto"/>
          </w:tcPr>
          <w:p w14:paraId="2F0F36C0"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LA09/2025/0798/F</w:t>
            </w:r>
          </w:p>
        </w:tc>
        <w:tc>
          <w:tcPr>
            <w:tcW w:w="0" w:type="auto"/>
          </w:tcPr>
          <w:p w14:paraId="75B4380B"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 xml:space="preserve">12 </w:t>
            </w:r>
            <w:proofErr w:type="spellStart"/>
            <w:r>
              <w:rPr>
                <w:rFonts w:ascii="Arial" w:hAnsi="Arial"/>
              </w:rPr>
              <w:t>Forthill</w:t>
            </w:r>
            <w:proofErr w:type="spellEnd"/>
            <w:r>
              <w:rPr>
                <w:rFonts w:ascii="Arial" w:hAnsi="Arial"/>
              </w:rPr>
              <w:t xml:space="preserve">, </w:t>
            </w:r>
            <w:proofErr w:type="spellStart"/>
            <w:r>
              <w:rPr>
                <w:rFonts w:ascii="Arial" w:hAnsi="Arial"/>
              </w:rPr>
              <w:t>Tobermore</w:t>
            </w:r>
            <w:proofErr w:type="spellEnd"/>
          </w:p>
        </w:tc>
        <w:tc>
          <w:tcPr>
            <w:tcW w:w="0" w:type="auto"/>
          </w:tcPr>
          <w:p w14:paraId="1DD6E51A"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 xml:space="preserve">Extension </w:t>
            </w:r>
          </w:p>
        </w:tc>
      </w:tr>
      <w:tr w:rsidR="00047ECF" w14:paraId="4AD35511" w14:textId="77777777" w:rsidTr="00047ECF">
        <w:tc>
          <w:tcPr>
            <w:tcW w:w="0" w:type="auto"/>
          </w:tcPr>
          <w:p w14:paraId="5BEB308F"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LA09/2025/0782/F</w:t>
            </w:r>
          </w:p>
        </w:tc>
        <w:tc>
          <w:tcPr>
            <w:tcW w:w="0" w:type="auto"/>
          </w:tcPr>
          <w:p w14:paraId="68B2D78E"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 xml:space="preserve">40M N.W. of 39 </w:t>
            </w:r>
            <w:proofErr w:type="spellStart"/>
            <w:r>
              <w:rPr>
                <w:rFonts w:ascii="Arial" w:hAnsi="Arial"/>
              </w:rPr>
              <w:t>Rocktown</w:t>
            </w:r>
            <w:proofErr w:type="spellEnd"/>
            <w:r>
              <w:rPr>
                <w:rFonts w:ascii="Arial" w:hAnsi="Arial"/>
              </w:rPr>
              <w:t xml:space="preserve"> Road, </w:t>
            </w:r>
            <w:proofErr w:type="spellStart"/>
            <w:r>
              <w:rPr>
                <w:rFonts w:ascii="Arial" w:hAnsi="Arial"/>
              </w:rPr>
              <w:t>Castledawson</w:t>
            </w:r>
            <w:proofErr w:type="spellEnd"/>
          </w:p>
        </w:tc>
        <w:tc>
          <w:tcPr>
            <w:tcW w:w="0" w:type="auto"/>
          </w:tcPr>
          <w:p w14:paraId="30045B39"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Renewal of LA09/2022/0475/F &amp;</w:t>
            </w:r>
          </w:p>
          <w:p w14:paraId="322C5E1E"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 xml:space="preserve">COHT of LA09/2020/0030/F </w:t>
            </w:r>
          </w:p>
        </w:tc>
      </w:tr>
      <w:tr w:rsidR="00047ECF" w14:paraId="49F83039" w14:textId="77777777" w:rsidTr="00047ECF">
        <w:tc>
          <w:tcPr>
            <w:tcW w:w="0" w:type="auto"/>
          </w:tcPr>
          <w:p w14:paraId="168D6844"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LA09/2025/0785/F</w:t>
            </w:r>
          </w:p>
        </w:tc>
        <w:tc>
          <w:tcPr>
            <w:tcW w:w="0" w:type="auto"/>
          </w:tcPr>
          <w:p w14:paraId="49E5B4F2"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 xml:space="preserve">Land immediately adj. &amp; S. of No 32 </w:t>
            </w:r>
            <w:proofErr w:type="spellStart"/>
            <w:r>
              <w:rPr>
                <w:rFonts w:ascii="Arial" w:hAnsi="Arial"/>
              </w:rPr>
              <w:t>Cavanreagh</w:t>
            </w:r>
            <w:proofErr w:type="spellEnd"/>
            <w:r>
              <w:rPr>
                <w:rFonts w:ascii="Arial" w:hAnsi="Arial"/>
              </w:rPr>
              <w:t xml:space="preserve"> Road, </w:t>
            </w:r>
            <w:proofErr w:type="spellStart"/>
            <w:r>
              <w:rPr>
                <w:rFonts w:ascii="Arial" w:hAnsi="Arial"/>
              </w:rPr>
              <w:t>Draperstown</w:t>
            </w:r>
            <w:proofErr w:type="spellEnd"/>
          </w:p>
        </w:tc>
        <w:tc>
          <w:tcPr>
            <w:tcW w:w="0" w:type="auto"/>
          </w:tcPr>
          <w:p w14:paraId="0C5B8341"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Dwelling &amp; garage</w:t>
            </w:r>
          </w:p>
        </w:tc>
      </w:tr>
      <w:tr w:rsidR="00047ECF" w14:paraId="360E416C" w14:textId="77777777" w:rsidTr="00047ECF">
        <w:tc>
          <w:tcPr>
            <w:tcW w:w="0" w:type="auto"/>
          </w:tcPr>
          <w:p w14:paraId="5B880ACF"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LA09/2025/0806/F</w:t>
            </w:r>
          </w:p>
        </w:tc>
        <w:tc>
          <w:tcPr>
            <w:tcW w:w="0" w:type="auto"/>
          </w:tcPr>
          <w:p w14:paraId="0D138730"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 xml:space="preserve">20M N.E. of No 168 </w:t>
            </w:r>
            <w:proofErr w:type="spellStart"/>
            <w:r>
              <w:rPr>
                <w:rFonts w:ascii="Arial" w:hAnsi="Arial"/>
              </w:rPr>
              <w:t>Washingbay</w:t>
            </w:r>
            <w:proofErr w:type="spellEnd"/>
            <w:r>
              <w:rPr>
                <w:rFonts w:ascii="Arial" w:hAnsi="Arial"/>
              </w:rPr>
              <w:t xml:space="preserve"> Road, Coalisland</w:t>
            </w:r>
          </w:p>
        </w:tc>
        <w:tc>
          <w:tcPr>
            <w:tcW w:w="0" w:type="auto"/>
          </w:tcPr>
          <w:p w14:paraId="4135E3B3"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COHT of LA09/2025/0094/RM (1m higher ridge)</w:t>
            </w:r>
          </w:p>
        </w:tc>
      </w:tr>
      <w:tr w:rsidR="00047ECF" w14:paraId="0F823872" w14:textId="77777777" w:rsidTr="00047ECF">
        <w:tc>
          <w:tcPr>
            <w:tcW w:w="0" w:type="auto"/>
          </w:tcPr>
          <w:p w14:paraId="3A6A4EE3"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LA09/2025/0807/F</w:t>
            </w:r>
          </w:p>
        </w:tc>
        <w:tc>
          <w:tcPr>
            <w:tcW w:w="0" w:type="auto"/>
          </w:tcPr>
          <w:p w14:paraId="1B613CEC"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 xml:space="preserve">50M W. of 2 </w:t>
            </w:r>
            <w:proofErr w:type="spellStart"/>
            <w:r>
              <w:rPr>
                <w:rFonts w:ascii="Arial" w:hAnsi="Arial"/>
              </w:rPr>
              <w:t>Ardboe</w:t>
            </w:r>
            <w:proofErr w:type="spellEnd"/>
            <w:r>
              <w:rPr>
                <w:rFonts w:ascii="Arial" w:hAnsi="Arial"/>
              </w:rPr>
              <w:t xml:space="preserve"> Road, Cookstown</w:t>
            </w:r>
          </w:p>
        </w:tc>
        <w:tc>
          <w:tcPr>
            <w:tcW w:w="0" w:type="auto"/>
          </w:tcPr>
          <w:p w14:paraId="7C6AF722"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4 offices &amp; 1 cafe unit with associated works</w:t>
            </w:r>
          </w:p>
        </w:tc>
      </w:tr>
      <w:tr w:rsidR="00047ECF" w14:paraId="36D20E4C" w14:textId="77777777" w:rsidTr="00047ECF">
        <w:tc>
          <w:tcPr>
            <w:tcW w:w="0" w:type="auto"/>
          </w:tcPr>
          <w:p w14:paraId="71A8D59F"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LA09/2025/0797/F</w:t>
            </w:r>
          </w:p>
        </w:tc>
        <w:tc>
          <w:tcPr>
            <w:tcW w:w="0" w:type="auto"/>
          </w:tcPr>
          <w:p w14:paraId="751837F5"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 xml:space="preserve">36B </w:t>
            </w:r>
            <w:proofErr w:type="spellStart"/>
            <w:r>
              <w:rPr>
                <w:rFonts w:ascii="Arial" w:hAnsi="Arial"/>
              </w:rPr>
              <w:t>Annaghmore</w:t>
            </w:r>
            <w:proofErr w:type="spellEnd"/>
            <w:r>
              <w:rPr>
                <w:rFonts w:ascii="Arial" w:hAnsi="Arial"/>
              </w:rPr>
              <w:t xml:space="preserve"> Road, Cookstown</w:t>
            </w:r>
          </w:p>
        </w:tc>
        <w:tc>
          <w:tcPr>
            <w:tcW w:w="0" w:type="auto"/>
          </w:tcPr>
          <w:p w14:paraId="3D27B44E" w14:textId="77777777" w:rsidR="00047ECF" w:rsidRDefault="00047ECF" w:rsidP="00692174">
            <w:pPr>
              <w:widowControl w:val="0"/>
              <w:autoSpaceDE w:val="0"/>
              <w:autoSpaceDN w:val="0"/>
              <w:adjustRightInd w:val="0"/>
              <w:spacing w:after="0" w:line="240" w:lineRule="auto"/>
              <w:rPr>
                <w:rFonts w:ascii="Arial" w:hAnsi="Arial"/>
              </w:rPr>
            </w:pPr>
            <w:r>
              <w:rPr>
                <w:rFonts w:ascii="Arial" w:hAnsi="Arial"/>
              </w:rPr>
              <w:t>Detached garage &amp; loft room</w:t>
            </w:r>
          </w:p>
        </w:tc>
      </w:tr>
      <w:tr w:rsidR="00047ECF" w14:paraId="3DC0F389" w14:textId="77777777" w:rsidTr="00047ECF">
        <w:tc>
          <w:tcPr>
            <w:tcW w:w="0" w:type="auto"/>
          </w:tcPr>
          <w:p w14:paraId="28D104D2"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lastRenderedPageBreak/>
              <w:t>LA09/2025/0799/O</w:t>
            </w:r>
          </w:p>
        </w:tc>
        <w:tc>
          <w:tcPr>
            <w:tcW w:w="0" w:type="auto"/>
          </w:tcPr>
          <w:p w14:paraId="75B2C6A6"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70M N.W. of 3 Cappagh Road, </w:t>
            </w:r>
            <w:proofErr w:type="spellStart"/>
            <w:r>
              <w:rPr>
                <w:rFonts w:ascii="Arial" w:hAnsi="Arial" w:cs="Arial"/>
                <w:lang w:eastAsia="en-GB"/>
              </w:rPr>
              <w:t>Galbally</w:t>
            </w:r>
            <w:proofErr w:type="spellEnd"/>
          </w:p>
        </w:tc>
        <w:tc>
          <w:tcPr>
            <w:tcW w:w="0" w:type="auto"/>
          </w:tcPr>
          <w:p w14:paraId="667BD0C1"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047ECF" w14:paraId="3A643637" w14:textId="77777777" w:rsidTr="00047ECF">
        <w:tc>
          <w:tcPr>
            <w:tcW w:w="0" w:type="auto"/>
          </w:tcPr>
          <w:p w14:paraId="0A9A49EC"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LA09/2025/0795/F</w:t>
            </w:r>
          </w:p>
        </w:tc>
        <w:tc>
          <w:tcPr>
            <w:tcW w:w="0" w:type="auto"/>
          </w:tcPr>
          <w:p w14:paraId="5C129A7B"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approx. 150m S.W. of 4 Old Omagh Road, </w:t>
            </w:r>
            <w:proofErr w:type="spellStart"/>
            <w:r>
              <w:rPr>
                <w:rFonts w:ascii="Arial" w:hAnsi="Arial" w:cs="Arial"/>
                <w:lang w:eastAsia="en-GB"/>
              </w:rPr>
              <w:t>Ballygawley</w:t>
            </w:r>
            <w:proofErr w:type="spellEnd"/>
          </w:p>
        </w:tc>
        <w:tc>
          <w:tcPr>
            <w:tcW w:w="0" w:type="auto"/>
          </w:tcPr>
          <w:p w14:paraId="50BD3FEB"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Housing development (31 dwellings &amp; associated works) incorporates LA09/2022/0483/F</w:t>
            </w:r>
          </w:p>
        </w:tc>
      </w:tr>
      <w:tr w:rsidR="00047ECF" w14:paraId="4956FA56" w14:textId="77777777" w:rsidTr="00047ECF">
        <w:tc>
          <w:tcPr>
            <w:tcW w:w="0" w:type="auto"/>
          </w:tcPr>
          <w:p w14:paraId="3D5C5C53"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LA09/2025/0783/O</w:t>
            </w:r>
          </w:p>
        </w:tc>
        <w:tc>
          <w:tcPr>
            <w:tcW w:w="0" w:type="auto"/>
          </w:tcPr>
          <w:p w14:paraId="1B4EAA74"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355M S.E. of No. 17 </w:t>
            </w:r>
            <w:proofErr w:type="spellStart"/>
            <w:r>
              <w:rPr>
                <w:rFonts w:ascii="Arial" w:hAnsi="Arial" w:cs="Arial"/>
                <w:lang w:eastAsia="en-GB"/>
              </w:rPr>
              <w:t>Culkeeran</w:t>
            </w:r>
            <w:proofErr w:type="spellEnd"/>
            <w:r>
              <w:rPr>
                <w:rFonts w:ascii="Arial" w:hAnsi="Arial" w:cs="Arial"/>
                <w:lang w:eastAsia="en-GB"/>
              </w:rPr>
              <w:t xml:space="preserve"> Road, Moy</w:t>
            </w:r>
          </w:p>
        </w:tc>
        <w:tc>
          <w:tcPr>
            <w:tcW w:w="0" w:type="auto"/>
          </w:tcPr>
          <w:p w14:paraId="33EDF6DD"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(Farm)</w:t>
            </w:r>
          </w:p>
        </w:tc>
      </w:tr>
      <w:tr w:rsidR="00047ECF" w14:paraId="52987F12" w14:textId="77777777" w:rsidTr="00047ECF">
        <w:tc>
          <w:tcPr>
            <w:tcW w:w="0" w:type="auto"/>
          </w:tcPr>
          <w:p w14:paraId="34DB9644"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LA09/2025/0803/O</w:t>
            </w:r>
          </w:p>
        </w:tc>
        <w:tc>
          <w:tcPr>
            <w:tcW w:w="0" w:type="auto"/>
          </w:tcPr>
          <w:p w14:paraId="67207715"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59 </w:t>
            </w:r>
            <w:proofErr w:type="spellStart"/>
            <w:r>
              <w:rPr>
                <w:rFonts w:ascii="Arial" w:hAnsi="Arial" w:cs="Arial"/>
                <w:lang w:eastAsia="en-GB"/>
              </w:rPr>
              <w:t>Drumaspil</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0" w:type="auto"/>
          </w:tcPr>
          <w:p w14:paraId="63854C4D"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Renewal of LA09/2020/1322/O </w:t>
            </w:r>
          </w:p>
        </w:tc>
      </w:tr>
      <w:tr w:rsidR="00047ECF" w14:paraId="4C633A6B" w14:textId="77777777" w:rsidTr="00047ECF">
        <w:tc>
          <w:tcPr>
            <w:tcW w:w="0" w:type="auto"/>
          </w:tcPr>
          <w:p w14:paraId="5B4569D4"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LA09/2025/0804/F</w:t>
            </w:r>
          </w:p>
        </w:tc>
        <w:tc>
          <w:tcPr>
            <w:tcW w:w="0" w:type="auto"/>
          </w:tcPr>
          <w:p w14:paraId="10F9E2BA"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8 Rookery Drive, </w:t>
            </w:r>
            <w:proofErr w:type="spellStart"/>
            <w:r>
              <w:rPr>
                <w:rFonts w:ascii="Arial" w:hAnsi="Arial" w:cs="Arial"/>
                <w:lang w:eastAsia="en-GB"/>
              </w:rPr>
              <w:t>Benburb</w:t>
            </w:r>
            <w:proofErr w:type="spellEnd"/>
          </w:p>
        </w:tc>
        <w:tc>
          <w:tcPr>
            <w:tcW w:w="0" w:type="auto"/>
          </w:tcPr>
          <w:p w14:paraId="5D7BC4F2" w14:textId="77777777" w:rsidR="00047ECF" w:rsidRDefault="00047ECF" w:rsidP="00692174">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w:t>
            </w:r>
          </w:p>
        </w:tc>
      </w:tr>
    </w:tbl>
    <w:p w14:paraId="7A880774" w14:textId="77777777" w:rsidR="00886584" w:rsidRPr="00886584" w:rsidRDefault="00886584">
      <w:pPr>
        <w:rPr>
          <w:rFonts w:ascii="Arial" w:hAnsi="Arial" w:cs="Arial"/>
        </w:rPr>
      </w:pPr>
    </w:p>
    <w:sectPr w:rsidR="00886584" w:rsidRPr="00886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047ECF"/>
    <w:rsid w:val="002C3D49"/>
    <w:rsid w:val="0032389F"/>
    <w:rsid w:val="00375AD1"/>
    <w:rsid w:val="003A7F2A"/>
    <w:rsid w:val="006E35E8"/>
    <w:rsid w:val="0082656B"/>
    <w:rsid w:val="00886584"/>
    <w:rsid w:val="00C34E6A"/>
    <w:rsid w:val="00E64B0E"/>
    <w:rsid w:val="00ED1EC2"/>
    <w:rsid w:val="00EF1AFB"/>
    <w:rsid w:val="00F36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2</cp:revision>
  <dcterms:created xsi:type="dcterms:W3CDTF">2025-08-04T13:48:00Z</dcterms:created>
  <dcterms:modified xsi:type="dcterms:W3CDTF">2025-08-04T13:48:00Z</dcterms:modified>
</cp:coreProperties>
</file>