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7B2E" w14:textId="77777777" w:rsidR="00A23859" w:rsidRDefault="00A23859">
      <w:pPr>
        <w:rPr>
          <w:noProof/>
          <w:lang w:eastAsia="en-GB"/>
        </w:rPr>
      </w:pPr>
      <w:bookmarkStart w:id="0" w:name="_Hlk43200057"/>
      <w:bookmarkEnd w:id="0"/>
    </w:p>
    <w:p w14:paraId="0C4C562D" w14:textId="77777777" w:rsidR="002906F0" w:rsidRDefault="002906F0" w:rsidP="002906F0">
      <w:pPr>
        <w:rPr>
          <w:noProof/>
          <w:lang w:eastAsia="en-GB"/>
        </w:rPr>
      </w:pPr>
    </w:p>
    <w:p w14:paraId="6792B43E" w14:textId="77777777" w:rsidR="002906F0" w:rsidRDefault="002906F0" w:rsidP="002906F0">
      <w:pPr>
        <w:spacing w:line="276" w:lineRule="auto"/>
        <w:rPr>
          <w:rFonts w:ascii="Arial" w:eastAsia="Times New Roman" w:hAnsi="Arial" w:cs="Arial"/>
          <w:b/>
          <w:sz w:val="32"/>
          <w:szCs w:val="36"/>
          <w:lang w:val="en-GB"/>
        </w:rPr>
      </w:pPr>
    </w:p>
    <w:p w14:paraId="02199BB3" w14:textId="77777777" w:rsidR="002906F0" w:rsidRDefault="002906F0" w:rsidP="002906F0">
      <w:pPr>
        <w:spacing w:line="276" w:lineRule="auto"/>
        <w:rPr>
          <w:rFonts w:ascii="Arial" w:eastAsia="Times New Roman" w:hAnsi="Arial" w:cs="Arial"/>
          <w:b/>
          <w:sz w:val="32"/>
          <w:szCs w:val="36"/>
          <w:lang w:val="en-GB"/>
        </w:rPr>
      </w:pPr>
    </w:p>
    <w:p w14:paraId="2B76C818" w14:textId="77777777" w:rsidR="002906F0" w:rsidRDefault="002906F0" w:rsidP="002906F0">
      <w:pPr>
        <w:spacing w:line="276" w:lineRule="auto"/>
        <w:rPr>
          <w:rFonts w:ascii="Arial" w:eastAsia="Times New Roman" w:hAnsi="Arial" w:cs="Arial"/>
          <w:b/>
          <w:sz w:val="32"/>
          <w:szCs w:val="36"/>
          <w:lang w:val="en-GB"/>
        </w:rPr>
      </w:pPr>
    </w:p>
    <w:p w14:paraId="06E6FEB1" w14:textId="77777777" w:rsidR="002906F0" w:rsidRDefault="002906F0" w:rsidP="002906F0">
      <w:pPr>
        <w:spacing w:line="276" w:lineRule="auto"/>
        <w:rPr>
          <w:rFonts w:ascii="Arial" w:eastAsia="Times New Roman" w:hAnsi="Arial" w:cs="Arial"/>
          <w:b/>
          <w:sz w:val="32"/>
          <w:szCs w:val="36"/>
          <w:lang w:val="en-GB"/>
        </w:rPr>
      </w:pPr>
    </w:p>
    <w:p w14:paraId="66C578BB" w14:textId="77777777" w:rsidR="002906F0" w:rsidRDefault="002906F0" w:rsidP="002906F0">
      <w:pPr>
        <w:spacing w:line="276" w:lineRule="auto"/>
        <w:rPr>
          <w:rFonts w:ascii="Arial" w:eastAsia="Times New Roman" w:hAnsi="Arial" w:cs="Arial"/>
          <w:b/>
          <w:sz w:val="32"/>
          <w:szCs w:val="36"/>
          <w:lang w:val="en-GB"/>
        </w:rPr>
      </w:pPr>
    </w:p>
    <w:p w14:paraId="40B5931F" w14:textId="77777777" w:rsidR="002906F0" w:rsidRDefault="002906F0" w:rsidP="002906F0">
      <w:pPr>
        <w:spacing w:line="276" w:lineRule="auto"/>
        <w:rPr>
          <w:rFonts w:ascii="Arial" w:eastAsia="Times New Roman" w:hAnsi="Arial" w:cs="Arial"/>
          <w:b/>
          <w:sz w:val="32"/>
          <w:szCs w:val="36"/>
          <w:lang w:val="en-GB"/>
        </w:rPr>
      </w:pPr>
      <w:r w:rsidRPr="00521CFD">
        <w:rPr>
          <w:noProof/>
          <w:lang w:val="en-GB" w:eastAsia="en-GB"/>
        </w:rPr>
        <w:drawing>
          <wp:inline distT="0" distB="0" distL="0" distR="0" wp14:anchorId="2972C33E" wp14:editId="3EC85497">
            <wp:extent cx="1639570" cy="681446"/>
            <wp:effectExtent l="0" t="0" r="0" b="4445"/>
            <wp:docPr id="2" name="Picture 2" descr="Mid Ulster District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d Ulster District Council log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9570" cy="681446"/>
                    </a:xfrm>
                    <a:prstGeom prst="rect">
                      <a:avLst/>
                    </a:prstGeom>
                    <a:noFill/>
                    <a:ln>
                      <a:noFill/>
                    </a:ln>
                  </pic:spPr>
                </pic:pic>
              </a:graphicData>
            </a:graphic>
          </wp:inline>
        </w:drawing>
      </w:r>
    </w:p>
    <w:p w14:paraId="10D9E967" w14:textId="77777777" w:rsidR="002906F0" w:rsidRDefault="002906F0" w:rsidP="002906F0">
      <w:pPr>
        <w:spacing w:line="276" w:lineRule="auto"/>
        <w:rPr>
          <w:rFonts w:ascii="Arial" w:eastAsia="Times New Roman" w:hAnsi="Arial" w:cs="Arial"/>
          <w:b/>
          <w:sz w:val="32"/>
          <w:szCs w:val="36"/>
          <w:lang w:val="en-GB"/>
        </w:rPr>
      </w:pPr>
    </w:p>
    <w:p w14:paraId="12DBBF6E" w14:textId="77777777" w:rsidR="002906F0" w:rsidRDefault="002906F0" w:rsidP="002906F0">
      <w:pPr>
        <w:spacing w:line="276" w:lineRule="auto"/>
        <w:rPr>
          <w:rFonts w:ascii="Arial" w:eastAsia="Times New Roman" w:hAnsi="Arial" w:cs="Arial"/>
          <w:b/>
          <w:sz w:val="32"/>
          <w:szCs w:val="36"/>
          <w:lang w:val="en-GB"/>
        </w:rPr>
      </w:pPr>
    </w:p>
    <w:p w14:paraId="134B9C7B" w14:textId="77777777" w:rsidR="002906F0" w:rsidRDefault="002906F0" w:rsidP="002906F0">
      <w:pPr>
        <w:spacing w:line="276" w:lineRule="auto"/>
        <w:rPr>
          <w:rFonts w:ascii="Arial" w:eastAsia="Times New Roman" w:hAnsi="Arial" w:cs="Arial"/>
          <w:b/>
          <w:sz w:val="32"/>
          <w:szCs w:val="36"/>
          <w:lang w:val="en-GB"/>
        </w:rPr>
      </w:pPr>
    </w:p>
    <w:p w14:paraId="56BED307" w14:textId="77777777" w:rsidR="002906F0" w:rsidRDefault="002906F0" w:rsidP="002906F0">
      <w:pPr>
        <w:spacing w:line="276" w:lineRule="auto"/>
        <w:rPr>
          <w:rFonts w:ascii="Arial" w:eastAsia="Times New Roman" w:hAnsi="Arial" w:cs="Arial"/>
          <w:b/>
          <w:sz w:val="32"/>
          <w:szCs w:val="36"/>
          <w:lang w:val="en-GB"/>
        </w:rPr>
      </w:pPr>
      <w:r w:rsidRPr="002906F0">
        <w:rPr>
          <w:rFonts w:ascii="Arial" w:eastAsia="Times New Roman" w:hAnsi="Arial" w:cs="Arial"/>
          <w:b/>
          <w:sz w:val="32"/>
          <w:szCs w:val="36"/>
          <w:lang w:val="en-GB"/>
        </w:rPr>
        <w:t xml:space="preserve">Equality &amp; Good Relations                             </w:t>
      </w:r>
    </w:p>
    <w:p w14:paraId="71B2A428" w14:textId="77777777" w:rsidR="002906F0" w:rsidRPr="002906F0" w:rsidRDefault="002906F0" w:rsidP="002906F0">
      <w:pPr>
        <w:spacing w:line="276" w:lineRule="auto"/>
        <w:rPr>
          <w:rFonts w:ascii="Arial" w:eastAsia="Times New Roman" w:hAnsi="Arial" w:cs="Times New Roman"/>
          <w:sz w:val="24"/>
          <w:szCs w:val="20"/>
          <w:lang w:val="en-GB"/>
        </w:rPr>
      </w:pPr>
      <w:r w:rsidRPr="002906F0">
        <w:rPr>
          <w:rFonts w:ascii="Arial" w:eastAsia="Times New Roman" w:hAnsi="Arial" w:cs="Arial"/>
          <w:b/>
          <w:sz w:val="32"/>
          <w:szCs w:val="36"/>
          <w:lang w:val="en-GB"/>
        </w:rPr>
        <w:t>Screening Report</w:t>
      </w:r>
    </w:p>
    <w:p w14:paraId="6D5092F5" w14:textId="77777777" w:rsidR="002906F0" w:rsidRDefault="002906F0">
      <w:r>
        <w:br w:type="page"/>
      </w:r>
    </w:p>
    <w:p w14:paraId="4722A7BB" w14:textId="77777777" w:rsidR="002906F0" w:rsidRPr="002906F0" w:rsidRDefault="002906F0" w:rsidP="002906F0">
      <w:pPr>
        <w:tabs>
          <w:tab w:val="left" w:pos="1320"/>
        </w:tabs>
        <w:rPr>
          <w:rFonts w:ascii="Arial" w:hAnsi="Arial" w:cs="Arial"/>
          <w:b/>
          <w:bCs/>
          <w:sz w:val="24"/>
          <w:szCs w:val="24"/>
        </w:rPr>
      </w:pPr>
      <w:r w:rsidRPr="002906F0">
        <w:rPr>
          <w:rFonts w:ascii="Arial" w:hAnsi="Arial" w:cs="Arial"/>
          <w:b/>
          <w:bCs/>
          <w:sz w:val="24"/>
          <w:szCs w:val="24"/>
        </w:rPr>
        <w:lastRenderedPageBreak/>
        <w:t>Mid Ulster District Council - Equality Screening Template</w:t>
      </w:r>
    </w:p>
    <w:p w14:paraId="17898BF9" w14:textId="77777777" w:rsidR="002906F0" w:rsidRPr="002906F0" w:rsidRDefault="002906F0" w:rsidP="002906F0">
      <w:pPr>
        <w:tabs>
          <w:tab w:val="left" w:pos="1320"/>
        </w:tabs>
        <w:rPr>
          <w:rFonts w:ascii="Arial" w:hAnsi="Arial" w:cs="Arial"/>
          <w:sz w:val="24"/>
          <w:szCs w:val="24"/>
        </w:rPr>
      </w:pPr>
    </w:p>
    <w:p w14:paraId="356B6EF7" w14:textId="0410A151" w:rsidR="002906F0" w:rsidRPr="00FE2274" w:rsidRDefault="002906F0" w:rsidP="00FE2274">
      <w:pPr>
        <w:pStyle w:val="NoSpacing"/>
        <w:spacing w:line="276" w:lineRule="auto"/>
        <w:rPr>
          <w:rFonts w:ascii="Arial" w:hAnsi="Arial" w:cs="Arial"/>
          <w:sz w:val="24"/>
          <w:szCs w:val="24"/>
        </w:rPr>
      </w:pPr>
      <w:r w:rsidRPr="00FE2274">
        <w:rPr>
          <w:rFonts w:ascii="Arial" w:hAnsi="Arial" w:cs="Arial"/>
          <w:sz w:val="24"/>
          <w:szCs w:val="24"/>
        </w:rPr>
        <w:t xml:space="preserve">Council has a statutory duty to screen all policies. Please note a </w:t>
      </w:r>
      <w:proofErr w:type="gramStart"/>
      <w:r w:rsidRPr="00FE2274">
        <w:rPr>
          <w:rFonts w:ascii="Arial" w:hAnsi="Arial" w:cs="Arial"/>
          <w:sz w:val="24"/>
          <w:szCs w:val="24"/>
        </w:rPr>
        <w:t>policy</w:t>
      </w:r>
      <w:proofErr w:type="gramEnd"/>
      <w:r w:rsidRPr="00FE2274">
        <w:rPr>
          <w:rFonts w:ascii="Arial" w:hAnsi="Arial" w:cs="Arial"/>
          <w:sz w:val="24"/>
          <w:szCs w:val="24"/>
        </w:rPr>
        <w:t xml:space="preserve"> can be</w:t>
      </w:r>
      <w:r w:rsidR="00FE2274" w:rsidRPr="00FE2274">
        <w:rPr>
          <w:rFonts w:ascii="Arial" w:hAnsi="Arial" w:cs="Arial"/>
          <w:sz w:val="24"/>
          <w:szCs w:val="24"/>
        </w:rPr>
        <w:t xml:space="preserve"> </w:t>
      </w:r>
      <w:r w:rsidRPr="00FE2274">
        <w:rPr>
          <w:rFonts w:ascii="Arial" w:hAnsi="Arial" w:cs="Arial"/>
          <w:sz w:val="24"/>
          <w:szCs w:val="24"/>
        </w:rPr>
        <w:t>written or unwritten,</w:t>
      </w:r>
      <w:r w:rsidR="00FE2274" w:rsidRPr="00FE2274">
        <w:rPr>
          <w:rFonts w:ascii="Arial" w:hAnsi="Arial" w:cs="Arial"/>
          <w:sz w:val="24"/>
          <w:szCs w:val="24"/>
        </w:rPr>
        <w:t xml:space="preserve"> </w:t>
      </w:r>
      <w:r w:rsidRPr="00FE2274">
        <w:rPr>
          <w:rFonts w:ascii="Arial" w:hAnsi="Arial" w:cs="Arial"/>
          <w:sz w:val="24"/>
          <w:szCs w:val="24"/>
        </w:rPr>
        <w:t>formal or informal. This includes our strategies, plans, policies,</w:t>
      </w:r>
      <w:r w:rsidR="00FE2274" w:rsidRPr="00FE2274">
        <w:rPr>
          <w:rFonts w:ascii="Arial" w:hAnsi="Arial" w:cs="Arial"/>
          <w:sz w:val="24"/>
          <w:szCs w:val="24"/>
        </w:rPr>
        <w:t xml:space="preserve"> </w:t>
      </w:r>
      <w:r w:rsidRPr="00FE2274">
        <w:rPr>
          <w:rFonts w:ascii="Arial" w:hAnsi="Arial" w:cs="Arial"/>
          <w:sz w:val="24"/>
          <w:szCs w:val="24"/>
        </w:rPr>
        <w:t>legislative developments; and new ways of working such as – the introduction,</w:t>
      </w:r>
      <w:r w:rsidR="00FE2274" w:rsidRPr="00FE2274">
        <w:rPr>
          <w:rFonts w:ascii="Arial" w:hAnsi="Arial" w:cs="Arial"/>
          <w:sz w:val="24"/>
          <w:szCs w:val="24"/>
        </w:rPr>
        <w:t xml:space="preserve"> </w:t>
      </w:r>
      <w:r w:rsidRPr="00FE2274">
        <w:rPr>
          <w:rFonts w:ascii="Arial" w:hAnsi="Arial" w:cs="Arial"/>
          <w:sz w:val="24"/>
          <w:szCs w:val="24"/>
        </w:rPr>
        <w:t>change or end of an existing service, grant funding arrangement or facility. Please</w:t>
      </w:r>
      <w:r w:rsidR="00FE2274" w:rsidRPr="00FE2274">
        <w:rPr>
          <w:rFonts w:ascii="Arial" w:hAnsi="Arial" w:cs="Arial"/>
          <w:sz w:val="24"/>
          <w:szCs w:val="24"/>
        </w:rPr>
        <w:t xml:space="preserve"> </w:t>
      </w:r>
      <w:r w:rsidRPr="00FE2274">
        <w:rPr>
          <w:rFonts w:ascii="Arial" w:hAnsi="Arial" w:cs="Arial"/>
          <w:sz w:val="24"/>
          <w:szCs w:val="24"/>
        </w:rPr>
        <w:t xml:space="preserve">note a </w:t>
      </w:r>
      <w:proofErr w:type="gramStart"/>
      <w:r w:rsidRPr="00FE2274">
        <w:rPr>
          <w:rFonts w:ascii="Arial" w:hAnsi="Arial" w:cs="Arial"/>
          <w:sz w:val="24"/>
          <w:szCs w:val="24"/>
        </w:rPr>
        <w:t>policy</w:t>
      </w:r>
      <w:proofErr w:type="gramEnd"/>
      <w:r w:rsidRPr="00FE2274">
        <w:rPr>
          <w:rFonts w:ascii="Arial" w:hAnsi="Arial" w:cs="Arial"/>
          <w:sz w:val="24"/>
          <w:szCs w:val="24"/>
        </w:rPr>
        <w:t xml:space="preserve"> can be written or unwritten, formal or informal.</w:t>
      </w:r>
      <w:r w:rsidR="00C62414" w:rsidRPr="00FE2274">
        <w:rPr>
          <w:rFonts w:ascii="Arial" w:hAnsi="Arial" w:cs="Arial"/>
          <w:sz w:val="24"/>
          <w:szCs w:val="24"/>
        </w:rPr>
        <w:t xml:space="preserve"> </w:t>
      </w:r>
      <w:r w:rsidRPr="00FE2274">
        <w:rPr>
          <w:rFonts w:ascii="Arial" w:hAnsi="Arial" w:cs="Arial"/>
          <w:sz w:val="24"/>
          <w:szCs w:val="24"/>
        </w:rPr>
        <w:t>This screening template</w:t>
      </w:r>
      <w:r w:rsidR="00FE2274" w:rsidRPr="00FE2274">
        <w:rPr>
          <w:rFonts w:ascii="Arial" w:hAnsi="Arial" w:cs="Arial"/>
          <w:sz w:val="24"/>
          <w:szCs w:val="24"/>
        </w:rPr>
        <w:t xml:space="preserve"> </w:t>
      </w:r>
      <w:r w:rsidRPr="00FE2274">
        <w:rPr>
          <w:rFonts w:ascii="Arial" w:hAnsi="Arial" w:cs="Arial"/>
          <w:sz w:val="24"/>
          <w:szCs w:val="24"/>
        </w:rPr>
        <w:t>is designed to help all departments consider the likely equality</w:t>
      </w:r>
      <w:r w:rsidR="00C62414" w:rsidRPr="00FE2274">
        <w:rPr>
          <w:rFonts w:ascii="Arial" w:hAnsi="Arial" w:cs="Arial"/>
          <w:sz w:val="24"/>
          <w:szCs w:val="24"/>
        </w:rPr>
        <w:t xml:space="preserve"> and good relations </w:t>
      </w:r>
      <w:r w:rsidRPr="00FE2274">
        <w:rPr>
          <w:rFonts w:ascii="Arial" w:hAnsi="Arial" w:cs="Arial"/>
          <w:sz w:val="24"/>
          <w:szCs w:val="24"/>
        </w:rPr>
        <w:t>impacts of their</w:t>
      </w:r>
      <w:r w:rsidR="00FE2274" w:rsidRPr="00FE2274">
        <w:rPr>
          <w:rFonts w:ascii="Arial" w:hAnsi="Arial" w:cs="Arial"/>
          <w:sz w:val="24"/>
          <w:szCs w:val="24"/>
        </w:rPr>
        <w:t xml:space="preserve"> </w:t>
      </w:r>
      <w:r w:rsidRPr="00FE2274">
        <w:rPr>
          <w:rFonts w:ascii="Arial" w:hAnsi="Arial" w:cs="Arial"/>
          <w:sz w:val="24"/>
          <w:szCs w:val="24"/>
        </w:rPr>
        <w:t>proposed decisions on different groups of customers, service users,</w:t>
      </w:r>
      <w:r w:rsidR="00C62414" w:rsidRPr="00FE2274">
        <w:rPr>
          <w:rFonts w:ascii="Arial" w:hAnsi="Arial" w:cs="Arial"/>
          <w:sz w:val="24"/>
          <w:szCs w:val="24"/>
        </w:rPr>
        <w:t xml:space="preserve"> </w:t>
      </w:r>
      <w:r w:rsidRPr="00FE2274">
        <w:rPr>
          <w:rFonts w:ascii="Arial" w:hAnsi="Arial" w:cs="Arial"/>
          <w:sz w:val="24"/>
          <w:szCs w:val="24"/>
        </w:rPr>
        <w:t>staff and visitors.</w:t>
      </w:r>
    </w:p>
    <w:p w14:paraId="758CB825" w14:textId="77777777" w:rsidR="002906F0" w:rsidRPr="00FE2274" w:rsidRDefault="002906F0" w:rsidP="00FE2274">
      <w:pPr>
        <w:tabs>
          <w:tab w:val="left" w:pos="1320"/>
        </w:tabs>
        <w:spacing w:line="276" w:lineRule="auto"/>
        <w:rPr>
          <w:rFonts w:ascii="Arial" w:hAnsi="Arial" w:cs="Arial"/>
          <w:sz w:val="24"/>
          <w:szCs w:val="24"/>
        </w:rPr>
      </w:pPr>
    </w:p>
    <w:p w14:paraId="24DC1087" w14:textId="37BF1C77" w:rsidR="002906F0" w:rsidRPr="00FE2274" w:rsidRDefault="002906F0" w:rsidP="00FE2274">
      <w:pPr>
        <w:spacing w:line="276" w:lineRule="auto"/>
        <w:rPr>
          <w:rFonts w:ascii="Arial" w:hAnsi="Arial" w:cs="Arial"/>
          <w:sz w:val="24"/>
          <w:szCs w:val="24"/>
        </w:rPr>
      </w:pPr>
      <w:r w:rsidRPr="00FE2274">
        <w:rPr>
          <w:rFonts w:ascii="Arial" w:hAnsi="Arial" w:cs="Arial"/>
          <w:sz w:val="24"/>
          <w:szCs w:val="24"/>
        </w:rPr>
        <w:t>Before carrying out an equality screening exercise it is important that you have</w:t>
      </w:r>
      <w:r w:rsidR="00FE2274">
        <w:rPr>
          <w:rFonts w:ascii="Arial" w:hAnsi="Arial" w:cs="Arial"/>
          <w:sz w:val="24"/>
          <w:szCs w:val="24"/>
        </w:rPr>
        <w:t xml:space="preserve"> </w:t>
      </w:r>
      <w:r w:rsidRPr="00FE2274">
        <w:rPr>
          <w:rFonts w:ascii="Arial" w:hAnsi="Arial" w:cs="Arial"/>
          <w:sz w:val="24"/>
          <w:szCs w:val="24"/>
        </w:rPr>
        <w:t>received the necessary training. To find out about the training contact</w:t>
      </w:r>
      <w:r w:rsidR="00FE2274">
        <w:rPr>
          <w:rFonts w:ascii="Arial" w:hAnsi="Arial" w:cs="Arial"/>
          <w:sz w:val="24"/>
          <w:szCs w:val="24"/>
        </w:rPr>
        <w:t xml:space="preserve"> </w:t>
      </w:r>
      <w:hyperlink r:id="rId8" w:history="1">
        <w:r w:rsidR="008B03F0" w:rsidRPr="00426EE5">
          <w:rPr>
            <w:rStyle w:val="Hyperlink"/>
            <w:rFonts w:ascii="Arial" w:hAnsi="Arial" w:cs="Arial"/>
            <w:sz w:val="24"/>
            <w:szCs w:val="24"/>
          </w:rPr>
          <w:t>ann.mcaleer@midulstercouncil.org</w:t>
        </w:r>
      </w:hyperlink>
      <w:r w:rsidRPr="00FE2274">
        <w:rPr>
          <w:rFonts w:ascii="Arial" w:hAnsi="Arial" w:cs="Arial"/>
          <w:sz w:val="24"/>
          <w:szCs w:val="24"/>
        </w:rPr>
        <w:t xml:space="preserve"> </w:t>
      </w:r>
    </w:p>
    <w:p w14:paraId="00B8F973" w14:textId="77777777" w:rsidR="00C62414" w:rsidRDefault="00C62414" w:rsidP="002906F0">
      <w:pPr>
        <w:tabs>
          <w:tab w:val="left" w:pos="1320"/>
        </w:tabs>
        <w:rPr>
          <w:rFonts w:ascii="Arial" w:hAnsi="Arial" w:cs="Arial"/>
          <w:sz w:val="24"/>
          <w:szCs w:val="24"/>
        </w:rPr>
      </w:pPr>
    </w:p>
    <w:p w14:paraId="3CE31CCC" w14:textId="59893B68" w:rsidR="002906F0" w:rsidRPr="002906F0" w:rsidRDefault="002906F0" w:rsidP="002906F0">
      <w:pPr>
        <w:tabs>
          <w:tab w:val="left" w:pos="1320"/>
        </w:tabs>
        <w:rPr>
          <w:rFonts w:ascii="Arial" w:hAnsi="Arial" w:cs="Arial"/>
          <w:sz w:val="24"/>
          <w:szCs w:val="24"/>
        </w:rPr>
      </w:pPr>
      <w:r w:rsidRPr="002906F0">
        <w:rPr>
          <w:rFonts w:ascii="Arial" w:hAnsi="Arial" w:cs="Arial"/>
          <w:sz w:val="24"/>
          <w:szCs w:val="24"/>
        </w:rPr>
        <w:t>The screening template has 4 sections to complete. These are:</w:t>
      </w:r>
    </w:p>
    <w:p w14:paraId="0C5F0A44" w14:textId="77777777" w:rsidR="00C62414" w:rsidRP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 xml:space="preserve">Section 1 – Policy scoping </w:t>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t xml:space="preserve"> </w:t>
      </w:r>
    </w:p>
    <w:p w14:paraId="680B3A15" w14:textId="73289569" w:rsidR="00C62414" w:rsidRPr="002906F0" w:rsidRDefault="00C62414" w:rsidP="00C62414">
      <w:pPr>
        <w:tabs>
          <w:tab w:val="left" w:pos="1320"/>
        </w:tabs>
        <w:rPr>
          <w:rFonts w:ascii="Arial" w:hAnsi="Arial" w:cs="Arial"/>
          <w:sz w:val="24"/>
          <w:szCs w:val="24"/>
        </w:rPr>
      </w:pPr>
      <w:r>
        <w:rPr>
          <w:rFonts w:ascii="Arial" w:hAnsi="Arial" w:cs="Arial"/>
          <w:sz w:val="24"/>
          <w:szCs w:val="24"/>
        </w:rPr>
        <w:t>A</w:t>
      </w:r>
      <w:r w:rsidRPr="002906F0">
        <w:rPr>
          <w:rFonts w:ascii="Arial" w:hAnsi="Arial" w:cs="Arial"/>
          <w:sz w:val="24"/>
          <w:szCs w:val="24"/>
        </w:rPr>
        <w:t>sks you to provide details about the policy/decision that is being</w:t>
      </w:r>
      <w:r>
        <w:rPr>
          <w:rFonts w:ascii="Arial" w:hAnsi="Arial" w:cs="Arial"/>
          <w:sz w:val="24"/>
          <w:szCs w:val="24"/>
        </w:rPr>
        <w:t xml:space="preserve"> </w:t>
      </w:r>
      <w:r w:rsidRPr="002906F0">
        <w:rPr>
          <w:rFonts w:ascii="Arial" w:hAnsi="Arial" w:cs="Arial"/>
          <w:sz w:val="24"/>
          <w:szCs w:val="24"/>
        </w:rPr>
        <w:t>screened.</w:t>
      </w:r>
    </w:p>
    <w:p w14:paraId="4EC7C2F0" w14:textId="77777777" w:rsidR="00C62414" w:rsidRDefault="00C62414" w:rsidP="00C62414">
      <w:pPr>
        <w:tabs>
          <w:tab w:val="left" w:pos="1320"/>
        </w:tabs>
        <w:rPr>
          <w:rFonts w:ascii="Arial" w:hAnsi="Arial" w:cs="Arial"/>
          <w:b/>
          <w:bCs/>
          <w:sz w:val="24"/>
          <w:szCs w:val="24"/>
        </w:rPr>
      </w:pPr>
    </w:p>
    <w:p w14:paraId="36E0A14D" w14:textId="64E8B72A" w:rsidR="00C62414" w:rsidRP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Section 2 – Screening questions</w:t>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p>
    <w:p w14:paraId="2F0C367F" w14:textId="7A28A9B2" w:rsidR="00C62414" w:rsidRPr="002906F0" w:rsidRDefault="00C62414" w:rsidP="00C62414">
      <w:pPr>
        <w:tabs>
          <w:tab w:val="left" w:pos="1320"/>
        </w:tabs>
        <w:rPr>
          <w:rFonts w:ascii="Arial" w:hAnsi="Arial" w:cs="Arial"/>
          <w:sz w:val="24"/>
          <w:szCs w:val="24"/>
        </w:rPr>
      </w:pPr>
      <w:r>
        <w:rPr>
          <w:rFonts w:ascii="Arial" w:hAnsi="Arial" w:cs="Arial"/>
          <w:sz w:val="24"/>
          <w:szCs w:val="24"/>
        </w:rPr>
        <w:t>These are</w:t>
      </w:r>
      <w:r w:rsidRPr="002906F0">
        <w:rPr>
          <w:rFonts w:ascii="Arial" w:hAnsi="Arial" w:cs="Arial"/>
          <w:sz w:val="24"/>
          <w:szCs w:val="24"/>
        </w:rPr>
        <w:t xml:space="preserve"> key questions that require you to outline the likely impacts on</w:t>
      </w:r>
      <w:r>
        <w:rPr>
          <w:rFonts w:ascii="Arial" w:hAnsi="Arial" w:cs="Arial"/>
          <w:sz w:val="24"/>
          <w:szCs w:val="24"/>
        </w:rPr>
        <w:t xml:space="preserve"> </w:t>
      </w:r>
      <w:r w:rsidRPr="002906F0">
        <w:rPr>
          <w:rFonts w:ascii="Arial" w:hAnsi="Arial" w:cs="Arial"/>
          <w:sz w:val="24"/>
          <w:szCs w:val="24"/>
        </w:rPr>
        <w:t>equality groups, and all supporting evidence.</w:t>
      </w:r>
      <w:r>
        <w:rPr>
          <w:rFonts w:ascii="Arial" w:hAnsi="Arial" w:cs="Arial"/>
          <w:sz w:val="24"/>
          <w:szCs w:val="24"/>
        </w:rPr>
        <w:t xml:space="preserve"> Please provide details of groups consulted with. </w:t>
      </w:r>
    </w:p>
    <w:p w14:paraId="608F51E1" w14:textId="77777777" w:rsidR="00C62414" w:rsidRDefault="00C62414" w:rsidP="00C62414">
      <w:pPr>
        <w:tabs>
          <w:tab w:val="left" w:pos="1320"/>
        </w:tabs>
        <w:rPr>
          <w:rFonts w:ascii="Arial" w:hAnsi="Arial" w:cs="Arial"/>
          <w:b/>
          <w:bCs/>
          <w:sz w:val="24"/>
          <w:szCs w:val="24"/>
        </w:rPr>
      </w:pPr>
    </w:p>
    <w:p w14:paraId="4F7C9CB4" w14:textId="0503097A" w:rsidR="00C62414" w:rsidRP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 xml:space="preserve">Section 3 –Screening decision </w:t>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r w:rsidRPr="00C62414">
        <w:rPr>
          <w:rFonts w:ascii="Arial" w:hAnsi="Arial" w:cs="Arial"/>
          <w:b/>
          <w:bCs/>
          <w:sz w:val="24"/>
          <w:szCs w:val="24"/>
        </w:rPr>
        <w:tab/>
      </w:r>
    </w:p>
    <w:p w14:paraId="2CE1F79E" w14:textId="52BC37AD" w:rsidR="00C62414" w:rsidRPr="00C62414" w:rsidRDefault="00C62414" w:rsidP="00C62414">
      <w:pPr>
        <w:tabs>
          <w:tab w:val="left" w:pos="1320"/>
        </w:tabs>
        <w:rPr>
          <w:rFonts w:ascii="Arial" w:hAnsi="Arial" w:cs="Arial"/>
          <w:sz w:val="24"/>
          <w:szCs w:val="24"/>
        </w:rPr>
      </w:pPr>
      <w:r w:rsidRPr="00C62414">
        <w:rPr>
          <w:rFonts w:ascii="Arial" w:hAnsi="Arial" w:cs="Arial"/>
          <w:sz w:val="24"/>
          <w:szCs w:val="24"/>
        </w:rPr>
        <w:t xml:space="preserve">This is a formal record of the screening decision. i.e. </w:t>
      </w:r>
      <w:proofErr w:type="gramStart"/>
      <w:r w:rsidRPr="00C62414">
        <w:rPr>
          <w:rFonts w:ascii="Arial" w:hAnsi="Arial" w:cs="Arial"/>
          <w:sz w:val="24"/>
          <w:szCs w:val="24"/>
        </w:rPr>
        <w:t>is</w:t>
      </w:r>
      <w:proofErr w:type="gramEnd"/>
      <w:r w:rsidRPr="00C62414">
        <w:rPr>
          <w:rFonts w:ascii="Arial" w:hAnsi="Arial" w:cs="Arial"/>
          <w:sz w:val="24"/>
          <w:szCs w:val="24"/>
        </w:rPr>
        <w:t xml:space="preserve"> a need to carry out an equality impact assessment (EQIA), or introduce measures to mitigate the likely impact, or the introduction of an alternative policy to better promote equality of opportunity.</w:t>
      </w:r>
    </w:p>
    <w:p w14:paraId="057BCEB5" w14:textId="77777777" w:rsidR="00C62414" w:rsidRDefault="00C62414" w:rsidP="00C62414">
      <w:pPr>
        <w:tabs>
          <w:tab w:val="left" w:pos="1320"/>
        </w:tabs>
        <w:rPr>
          <w:rFonts w:ascii="Arial" w:hAnsi="Arial" w:cs="Arial"/>
          <w:b/>
          <w:bCs/>
          <w:sz w:val="24"/>
          <w:szCs w:val="24"/>
        </w:rPr>
      </w:pPr>
    </w:p>
    <w:p w14:paraId="2361C76F" w14:textId="6D7A3CCF" w:rsidR="00C62414" w:rsidRDefault="00C62414" w:rsidP="00C62414">
      <w:pPr>
        <w:tabs>
          <w:tab w:val="left" w:pos="1320"/>
        </w:tabs>
        <w:rPr>
          <w:rFonts w:ascii="Arial" w:hAnsi="Arial" w:cs="Arial"/>
          <w:b/>
          <w:bCs/>
          <w:sz w:val="24"/>
          <w:szCs w:val="24"/>
        </w:rPr>
      </w:pPr>
      <w:r w:rsidRPr="00C62414">
        <w:rPr>
          <w:rFonts w:ascii="Arial" w:hAnsi="Arial" w:cs="Arial"/>
          <w:b/>
          <w:bCs/>
          <w:sz w:val="24"/>
          <w:szCs w:val="24"/>
        </w:rPr>
        <w:t xml:space="preserve">Section 4 – Monitoring </w:t>
      </w:r>
      <w:r w:rsidRPr="00C62414">
        <w:rPr>
          <w:rFonts w:ascii="Arial" w:hAnsi="Arial" w:cs="Arial"/>
          <w:b/>
          <w:bCs/>
          <w:sz w:val="24"/>
          <w:szCs w:val="24"/>
        </w:rPr>
        <w:tab/>
      </w:r>
      <w:r w:rsidRPr="00C62414">
        <w:rPr>
          <w:rFonts w:ascii="Arial" w:hAnsi="Arial" w:cs="Arial"/>
          <w:b/>
          <w:bCs/>
          <w:sz w:val="24"/>
          <w:szCs w:val="24"/>
        </w:rPr>
        <w:tab/>
      </w:r>
    </w:p>
    <w:p w14:paraId="440FBCE1" w14:textId="163710B9" w:rsidR="00C62414" w:rsidRPr="00C62414" w:rsidRDefault="00C62414" w:rsidP="002906F0">
      <w:pPr>
        <w:tabs>
          <w:tab w:val="left" w:pos="1320"/>
        </w:tabs>
        <w:rPr>
          <w:rFonts w:ascii="Arial" w:hAnsi="Arial" w:cs="Arial"/>
          <w:sz w:val="24"/>
          <w:szCs w:val="24"/>
        </w:rPr>
      </w:pPr>
      <w:r w:rsidRPr="00C62414">
        <w:rPr>
          <w:rFonts w:ascii="Arial" w:hAnsi="Arial" w:cs="Arial"/>
          <w:sz w:val="24"/>
          <w:szCs w:val="24"/>
        </w:rPr>
        <w:t>This provides guidance to the Council on monitoring for adverse impact and broader monitoring.</w:t>
      </w:r>
    </w:p>
    <w:p w14:paraId="54DFD3C7" w14:textId="77777777" w:rsidR="00E87FC4" w:rsidRDefault="00E87FC4">
      <w:pPr>
        <w:rPr>
          <w:rFonts w:ascii="Arial" w:hAnsi="Arial" w:cs="Arial"/>
          <w:b/>
          <w:bCs/>
          <w:sz w:val="24"/>
          <w:szCs w:val="24"/>
        </w:rPr>
      </w:pPr>
    </w:p>
    <w:p w14:paraId="4260BE47" w14:textId="36B18FA1" w:rsidR="00FE2274" w:rsidRDefault="00E87FC4">
      <w:pPr>
        <w:rPr>
          <w:rFonts w:ascii="Arial" w:hAnsi="Arial" w:cs="Arial"/>
          <w:b/>
          <w:bCs/>
          <w:sz w:val="24"/>
          <w:szCs w:val="24"/>
        </w:rPr>
      </w:pPr>
      <w:r>
        <w:rPr>
          <w:rFonts w:ascii="Arial" w:hAnsi="Arial" w:cs="Arial"/>
          <w:b/>
          <w:bCs/>
          <w:sz w:val="24"/>
          <w:szCs w:val="24"/>
        </w:rPr>
        <w:t>Section 5</w:t>
      </w:r>
      <w:r w:rsidRPr="00E87FC4">
        <w:rPr>
          <w:rFonts w:ascii="Arial" w:hAnsi="Arial" w:cs="Arial"/>
          <w:b/>
          <w:bCs/>
          <w:sz w:val="24"/>
          <w:szCs w:val="24"/>
        </w:rPr>
        <w:t xml:space="preserve">- Approval and </w:t>
      </w:r>
      <w:proofErr w:type="spellStart"/>
      <w:r w:rsidRPr="00E87FC4">
        <w:rPr>
          <w:rFonts w:ascii="Arial" w:hAnsi="Arial" w:cs="Arial"/>
          <w:b/>
          <w:bCs/>
          <w:sz w:val="24"/>
          <w:szCs w:val="24"/>
        </w:rPr>
        <w:t>Authorisation</w:t>
      </w:r>
      <w:proofErr w:type="spellEnd"/>
      <w:r w:rsidRPr="00E87FC4">
        <w:rPr>
          <w:rFonts w:ascii="Arial" w:hAnsi="Arial" w:cs="Arial"/>
          <w:b/>
          <w:bCs/>
          <w:sz w:val="24"/>
          <w:szCs w:val="24"/>
        </w:rPr>
        <w:t xml:space="preserve"> </w:t>
      </w:r>
      <w:r w:rsidR="00FE2274">
        <w:rPr>
          <w:rFonts w:ascii="Arial" w:hAnsi="Arial" w:cs="Arial"/>
          <w:b/>
          <w:bCs/>
          <w:sz w:val="24"/>
          <w:szCs w:val="24"/>
        </w:rPr>
        <w:br w:type="page"/>
      </w:r>
    </w:p>
    <w:p w14:paraId="158FBC40" w14:textId="33D4F077" w:rsidR="0030368F" w:rsidRPr="0030368F" w:rsidRDefault="0030368F" w:rsidP="0030368F">
      <w:pPr>
        <w:tabs>
          <w:tab w:val="left" w:pos="1320"/>
        </w:tabs>
        <w:rPr>
          <w:rFonts w:ascii="Arial" w:hAnsi="Arial" w:cs="Arial"/>
          <w:b/>
          <w:bCs/>
          <w:sz w:val="24"/>
          <w:szCs w:val="24"/>
        </w:rPr>
      </w:pPr>
      <w:r w:rsidRPr="0030368F">
        <w:rPr>
          <w:rFonts w:ascii="Arial" w:hAnsi="Arial" w:cs="Arial"/>
          <w:b/>
          <w:bCs/>
          <w:sz w:val="24"/>
          <w:szCs w:val="24"/>
        </w:rPr>
        <w:lastRenderedPageBreak/>
        <w:t xml:space="preserve">Section </w:t>
      </w:r>
      <w:r w:rsidR="00B11D8C">
        <w:rPr>
          <w:rFonts w:ascii="Arial" w:hAnsi="Arial" w:cs="Arial"/>
          <w:b/>
          <w:bCs/>
          <w:sz w:val="24"/>
          <w:szCs w:val="24"/>
        </w:rPr>
        <w:t xml:space="preserve">1- Scoping </w:t>
      </w:r>
    </w:p>
    <w:p w14:paraId="4635AC15" w14:textId="77777777" w:rsidR="0030368F" w:rsidRPr="0030368F" w:rsidRDefault="0030368F" w:rsidP="0030368F">
      <w:pPr>
        <w:tabs>
          <w:tab w:val="left" w:pos="1320"/>
        </w:tabs>
        <w:rPr>
          <w:rFonts w:ascii="Arial" w:hAnsi="Arial" w:cs="Arial"/>
          <w:b/>
          <w:bCs/>
          <w:sz w:val="24"/>
          <w:szCs w:val="24"/>
        </w:rPr>
      </w:pPr>
      <w:r w:rsidRPr="0030368F">
        <w:rPr>
          <w:rFonts w:ascii="Arial" w:hAnsi="Arial" w:cs="Arial"/>
          <w:b/>
          <w:bCs/>
          <w:sz w:val="24"/>
          <w:szCs w:val="24"/>
        </w:rPr>
        <w:t>Details about the policy / decision to be screened</w:t>
      </w:r>
    </w:p>
    <w:tbl>
      <w:tblPr>
        <w:tblStyle w:val="TableGrid"/>
        <w:tblpPr w:leftFromText="180" w:rightFromText="180" w:vertAnchor="text" w:horzAnchor="margin" w:tblpY="211"/>
        <w:tblW w:w="0" w:type="auto"/>
        <w:tblLook w:val="04A0" w:firstRow="1" w:lastRow="0" w:firstColumn="1" w:lastColumn="0" w:noHBand="0" w:noVBand="1"/>
        <w:tblCaption w:val="Policy Title Box"/>
        <w:tblDescription w:val="Title of the Policy"/>
      </w:tblPr>
      <w:tblGrid>
        <w:gridCol w:w="9350"/>
      </w:tblGrid>
      <w:tr w:rsidR="0030368F" w14:paraId="33C148AD" w14:textId="77777777" w:rsidTr="0030368F">
        <w:tc>
          <w:tcPr>
            <w:tcW w:w="9350" w:type="dxa"/>
          </w:tcPr>
          <w:p w14:paraId="442C22E6" w14:textId="75968EA4" w:rsidR="0030368F" w:rsidRDefault="0030368F" w:rsidP="0030368F">
            <w:pPr>
              <w:tabs>
                <w:tab w:val="left" w:pos="1320"/>
              </w:tabs>
              <w:rPr>
                <w:rFonts w:ascii="Arial" w:hAnsi="Arial" w:cs="Arial"/>
                <w:b/>
                <w:bCs/>
                <w:sz w:val="24"/>
                <w:szCs w:val="24"/>
              </w:rPr>
            </w:pPr>
            <w:bookmarkStart w:id="1" w:name="_Hlk43277870"/>
            <w:r w:rsidRPr="0030368F">
              <w:rPr>
                <w:rFonts w:ascii="Arial" w:hAnsi="Arial" w:cs="Arial"/>
                <w:b/>
                <w:bCs/>
                <w:sz w:val="24"/>
                <w:szCs w:val="24"/>
              </w:rPr>
              <w:t>Title of policy / decision</w:t>
            </w:r>
            <w:r>
              <w:rPr>
                <w:rFonts w:ascii="Arial" w:hAnsi="Arial" w:cs="Arial"/>
                <w:b/>
                <w:bCs/>
                <w:sz w:val="24"/>
                <w:szCs w:val="24"/>
              </w:rPr>
              <w:t xml:space="preserve"> / </w:t>
            </w:r>
            <w:proofErr w:type="spellStart"/>
            <w:r>
              <w:rPr>
                <w:rFonts w:ascii="Arial" w:hAnsi="Arial" w:cs="Arial"/>
                <w:b/>
                <w:bCs/>
                <w:sz w:val="24"/>
                <w:szCs w:val="24"/>
              </w:rPr>
              <w:t>programme</w:t>
            </w:r>
            <w:proofErr w:type="spellEnd"/>
            <w:r w:rsidRPr="0030368F">
              <w:rPr>
                <w:rFonts w:ascii="Arial" w:hAnsi="Arial" w:cs="Arial"/>
                <w:b/>
                <w:bCs/>
                <w:sz w:val="24"/>
                <w:szCs w:val="24"/>
              </w:rPr>
              <w:t xml:space="preserve"> to be </w:t>
            </w:r>
            <w:r w:rsidR="00B11D8C" w:rsidRPr="0030368F">
              <w:rPr>
                <w:rFonts w:ascii="Arial" w:hAnsi="Arial" w:cs="Arial"/>
                <w:b/>
                <w:bCs/>
                <w:sz w:val="24"/>
                <w:szCs w:val="24"/>
              </w:rPr>
              <w:t>screened: -</w:t>
            </w:r>
          </w:p>
          <w:p w14:paraId="79164A40" w14:textId="77777777" w:rsidR="0030368F" w:rsidRDefault="0030368F" w:rsidP="0030368F">
            <w:pPr>
              <w:tabs>
                <w:tab w:val="left" w:pos="1320"/>
              </w:tabs>
              <w:rPr>
                <w:rFonts w:ascii="Arial" w:hAnsi="Arial" w:cs="Arial"/>
                <w:b/>
                <w:bCs/>
                <w:sz w:val="24"/>
                <w:szCs w:val="24"/>
              </w:rPr>
            </w:pPr>
          </w:p>
          <w:p w14:paraId="09E4E8A2" w14:textId="27BE1E65" w:rsidR="0030368F" w:rsidRPr="004B37BC" w:rsidRDefault="001C1A47" w:rsidP="0030368F">
            <w:pPr>
              <w:tabs>
                <w:tab w:val="left" w:pos="1320"/>
              </w:tabs>
              <w:rPr>
                <w:rFonts w:ascii="Arial" w:hAnsi="Arial" w:cs="Arial"/>
                <w:sz w:val="24"/>
                <w:szCs w:val="24"/>
              </w:rPr>
            </w:pPr>
            <w:r w:rsidRPr="004B37BC">
              <w:rPr>
                <w:rFonts w:ascii="Arial" w:hAnsi="Arial" w:cs="Arial"/>
                <w:sz w:val="24"/>
                <w:szCs w:val="24"/>
              </w:rPr>
              <w:t xml:space="preserve">Draft </w:t>
            </w:r>
            <w:r w:rsidR="003C2A4A">
              <w:rPr>
                <w:rFonts w:ascii="Arial" w:hAnsi="Arial" w:cs="Arial"/>
                <w:sz w:val="24"/>
                <w:szCs w:val="24"/>
              </w:rPr>
              <w:t>Equality</w:t>
            </w:r>
            <w:r w:rsidR="006D09F0" w:rsidRPr="004B37BC">
              <w:rPr>
                <w:rFonts w:ascii="Arial" w:hAnsi="Arial" w:cs="Arial"/>
                <w:sz w:val="24"/>
                <w:szCs w:val="24"/>
              </w:rPr>
              <w:t xml:space="preserve"> Action Plan </w:t>
            </w:r>
          </w:p>
          <w:p w14:paraId="50644529" w14:textId="77777777" w:rsidR="0030368F" w:rsidRDefault="0030368F" w:rsidP="0030368F">
            <w:pPr>
              <w:tabs>
                <w:tab w:val="left" w:pos="1320"/>
              </w:tabs>
              <w:rPr>
                <w:rFonts w:ascii="Arial" w:hAnsi="Arial" w:cs="Arial"/>
                <w:b/>
                <w:bCs/>
                <w:sz w:val="24"/>
                <w:szCs w:val="24"/>
              </w:rPr>
            </w:pPr>
          </w:p>
          <w:p w14:paraId="31BCD197" w14:textId="2DBD409B" w:rsidR="0030368F" w:rsidRDefault="0030368F" w:rsidP="0030368F">
            <w:pPr>
              <w:tabs>
                <w:tab w:val="left" w:pos="1320"/>
              </w:tabs>
              <w:rPr>
                <w:rFonts w:ascii="Arial" w:hAnsi="Arial" w:cs="Arial"/>
                <w:b/>
                <w:bCs/>
                <w:sz w:val="24"/>
                <w:szCs w:val="24"/>
              </w:rPr>
            </w:pPr>
          </w:p>
        </w:tc>
      </w:tr>
      <w:bookmarkEnd w:id="1"/>
    </w:tbl>
    <w:p w14:paraId="323DC706" w14:textId="77777777" w:rsidR="0030368F" w:rsidRDefault="0030368F" w:rsidP="0030368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A table stating the policy is new, revised or existing "/>
        <w:tblDescription w:val="Policy status of new, revised or existing "/>
      </w:tblPr>
      <w:tblGrid>
        <w:gridCol w:w="9350"/>
      </w:tblGrid>
      <w:tr w:rsidR="0030368F" w14:paraId="5B0CDE78" w14:textId="77777777" w:rsidTr="00886A04">
        <w:tc>
          <w:tcPr>
            <w:tcW w:w="9350" w:type="dxa"/>
          </w:tcPr>
          <w:p w14:paraId="483C74A4" w14:textId="2D8583F3" w:rsidR="0030368F" w:rsidRDefault="0030368F" w:rsidP="00886A04">
            <w:pPr>
              <w:tabs>
                <w:tab w:val="left" w:pos="1320"/>
              </w:tabs>
              <w:rPr>
                <w:rFonts w:ascii="Arial" w:hAnsi="Arial" w:cs="Arial"/>
                <w:b/>
                <w:bCs/>
                <w:sz w:val="24"/>
                <w:szCs w:val="24"/>
              </w:rPr>
            </w:pPr>
            <w:r>
              <w:rPr>
                <w:rFonts w:ascii="Arial" w:hAnsi="Arial" w:cs="Arial"/>
                <w:b/>
                <w:bCs/>
                <w:sz w:val="24"/>
                <w:szCs w:val="24"/>
              </w:rPr>
              <w:t xml:space="preserve">Is this an existing, revised or new policy/ decision / </w:t>
            </w:r>
            <w:proofErr w:type="spellStart"/>
            <w:r>
              <w:rPr>
                <w:rFonts w:ascii="Arial" w:hAnsi="Arial" w:cs="Arial"/>
                <w:b/>
                <w:bCs/>
                <w:sz w:val="24"/>
                <w:szCs w:val="24"/>
              </w:rPr>
              <w:t>programme</w:t>
            </w:r>
            <w:proofErr w:type="spellEnd"/>
            <w:r>
              <w:rPr>
                <w:rFonts w:ascii="Arial" w:hAnsi="Arial" w:cs="Arial"/>
                <w:b/>
                <w:bCs/>
                <w:sz w:val="24"/>
                <w:szCs w:val="24"/>
              </w:rPr>
              <w:t xml:space="preserve">? </w:t>
            </w:r>
            <w:r w:rsidRPr="0030368F">
              <w:rPr>
                <w:rFonts w:ascii="Arial" w:hAnsi="Arial" w:cs="Arial"/>
                <w:b/>
                <w:bCs/>
                <w:sz w:val="24"/>
                <w:szCs w:val="24"/>
              </w:rPr>
              <w:t>:-</w:t>
            </w:r>
          </w:p>
          <w:p w14:paraId="525382E1" w14:textId="77777777" w:rsidR="0030368F" w:rsidRDefault="0030368F" w:rsidP="00886A04">
            <w:pPr>
              <w:tabs>
                <w:tab w:val="left" w:pos="1320"/>
              </w:tabs>
              <w:rPr>
                <w:rFonts w:ascii="Arial" w:hAnsi="Arial" w:cs="Arial"/>
                <w:b/>
                <w:bCs/>
                <w:sz w:val="24"/>
                <w:szCs w:val="24"/>
              </w:rPr>
            </w:pPr>
          </w:p>
          <w:p w14:paraId="7E90A7A9" w14:textId="15932D19" w:rsidR="004B37BC" w:rsidRPr="004B37BC" w:rsidRDefault="004B37BC" w:rsidP="00886A04">
            <w:pPr>
              <w:tabs>
                <w:tab w:val="left" w:pos="1320"/>
              </w:tabs>
              <w:rPr>
                <w:rFonts w:ascii="Arial" w:hAnsi="Arial" w:cs="Arial"/>
                <w:sz w:val="24"/>
                <w:szCs w:val="24"/>
              </w:rPr>
            </w:pPr>
            <w:r w:rsidRPr="004B37BC">
              <w:rPr>
                <w:rFonts w:ascii="Arial" w:hAnsi="Arial" w:cs="Arial"/>
                <w:sz w:val="24"/>
                <w:szCs w:val="24"/>
              </w:rPr>
              <w:t>This is</w:t>
            </w:r>
            <w:r>
              <w:rPr>
                <w:rFonts w:ascii="Arial" w:hAnsi="Arial" w:cs="Arial"/>
                <w:sz w:val="24"/>
                <w:szCs w:val="24"/>
              </w:rPr>
              <w:t xml:space="preserve"> revised plan for the 2026-2031 period. </w:t>
            </w:r>
          </w:p>
          <w:p w14:paraId="59015AEA" w14:textId="77777777" w:rsidR="0030368F" w:rsidRDefault="0030368F" w:rsidP="00886A04">
            <w:pPr>
              <w:tabs>
                <w:tab w:val="left" w:pos="1320"/>
              </w:tabs>
              <w:rPr>
                <w:rFonts w:ascii="Arial" w:hAnsi="Arial" w:cs="Arial"/>
                <w:b/>
                <w:bCs/>
                <w:sz w:val="24"/>
                <w:szCs w:val="24"/>
              </w:rPr>
            </w:pPr>
          </w:p>
          <w:p w14:paraId="1AC6E35B" w14:textId="7623DDD0" w:rsidR="0030368F" w:rsidRDefault="0030368F" w:rsidP="00886A04">
            <w:pPr>
              <w:tabs>
                <w:tab w:val="left" w:pos="1320"/>
              </w:tabs>
              <w:rPr>
                <w:rFonts w:ascii="Arial" w:hAnsi="Arial" w:cs="Arial"/>
                <w:b/>
                <w:bCs/>
                <w:sz w:val="24"/>
                <w:szCs w:val="24"/>
              </w:rPr>
            </w:pPr>
          </w:p>
        </w:tc>
      </w:tr>
    </w:tbl>
    <w:p w14:paraId="7DED9388" w14:textId="77777777" w:rsidR="0030368F" w:rsidRDefault="0030368F" w:rsidP="0030368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A table detailing the aims and outcomes of the policy "/>
        <w:tblDescription w:val="A table with details of what the aims and outcomes of the policy are"/>
      </w:tblPr>
      <w:tblGrid>
        <w:gridCol w:w="9350"/>
      </w:tblGrid>
      <w:tr w:rsidR="0030368F" w:rsidRPr="0030368F" w14:paraId="67F019FF" w14:textId="77777777" w:rsidTr="00886A04">
        <w:tc>
          <w:tcPr>
            <w:tcW w:w="9350" w:type="dxa"/>
          </w:tcPr>
          <w:p w14:paraId="7B44A6F2" w14:textId="3397D082" w:rsidR="0030368F" w:rsidRPr="0030368F" w:rsidRDefault="0017153B" w:rsidP="0030368F">
            <w:pPr>
              <w:tabs>
                <w:tab w:val="left" w:pos="1320"/>
              </w:tabs>
              <w:spacing w:after="160" w:line="259" w:lineRule="auto"/>
              <w:rPr>
                <w:rFonts w:ascii="Arial" w:hAnsi="Arial" w:cs="Arial"/>
                <w:b/>
                <w:bCs/>
                <w:sz w:val="24"/>
                <w:szCs w:val="24"/>
              </w:rPr>
            </w:pPr>
            <w:r w:rsidRPr="0017153B">
              <w:rPr>
                <w:rFonts w:ascii="Arial" w:hAnsi="Arial" w:cs="Arial"/>
                <w:b/>
                <w:bCs/>
                <w:sz w:val="24"/>
                <w:szCs w:val="24"/>
              </w:rPr>
              <w:t>What is it trying to achieve? (aims/outcomes)</w:t>
            </w:r>
          </w:p>
          <w:p w14:paraId="579E5BCF" w14:textId="65E64648" w:rsidR="004B5CF9" w:rsidRPr="004B5CF9" w:rsidRDefault="004B5CF9" w:rsidP="004B5CF9">
            <w:pPr>
              <w:tabs>
                <w:tab w:val="left" w:pos="1320"/>
              </w:tabs>
              <w:rPr>
                <w:rFonts w:ascii="Arial" w:hAnsi="Arial" w:cs="Arial"/>
                <w:sz w:val="24"/>
                <w:szCs w:val="24"/>
              </w:rPr>
            </w:pPr>
            <w:r w:rsidRPr="004B5CF9">
              <w:rPr>
                <w:rFonts w:ascii="Arial" w:hAnsi="Arial" w:cs="Arial"/>
                <w:sz w:val="24"/>
                <w:szCs w:val="24"/>
              </w:rPr>
              <w:t>This Equality Action Plan 202</w:t>
            </w:r>
            <w:r>
              <w:rPr>
                <w:rFonts w:ascii="Arial" w:hAnsi="Arial" w:cs="Arial"/>
                <w:sz w:val="24"/>
                <w:szCs w:val="24"/>
              </w:rPr>
              <w:t>6</w:t>
            </w:r>
            <w:r w:rsidRPr="004B5CF9">
              <w:rPr>
                <w:rFonts w:ascii="Arial" w:hAnsi="Arial" w:cs="Arial"/>
                <w:sz w:val="24"/>
                <w:szCs w:val="24"/>
              </w:rPr>
              <w:t>-20</w:t>
            </w:r>
            <w:r>
              <w:rPr>
                <w:rFonts w:ascii="Arial" w:hAnsi="Arial" w:cs="Arial"/>
                <w:sz w:val="24"/>
                <w:szCs w:val="24"/>
              </w:rPr>
              <w:t>31</w:t>
            </w:r>
            <w:r w:rsidRPr="004B5CF9">
              <w:rPr>
                <w:rFonts w:ascii="Arial" w:hAnsi="Arial" w:cs="Arial"/>
                <w:sz w:val="24"/>
                <w:szCs w:val="24"/>
              </w:rPr>
              <w:t xml:space="preserve"> has been designed to ensure that the Council fulfils its statutory obligations in compliance with section 75 of the Northern Ireland Act 1998.</w:t>
            </w:r>
          </w:p>
          <w:p w14:paraId="7134E857" w14:textId="5210A96D" w:rsidR="004B5CF9" w:rsidRPr="004B5CF9" w:rsidRDefault="004B5CF9" w:rsidP="004B5CF9">
            <w:pPr>
              <w:tabs>
                <w:tab w:val="left" w:pos="1320"/>
              </w:tabs>
              <w:rPr>
                <w:rFonts w:ascii="Arial" w:hAnsi="Arial" w:cs="Arial"/>
                <w:sz w:val="24"/>
                <w:szCs w:val="24"/>
              </w:rPr>
            </w:pPr>
          </w:p>
          <w:p w14:paraId="07F89EC8" w14:textId="35264E5C" w:rsidR="004B37BC" w:rsidRPr="004B37BC" w:rsidRDefault="004B5CF9" w:rsidP="004B5CF9">
            <w:pPr>
              <w:tabs>
                <w:tab w:val="left" w:pos="1320"/>
              </w:tabs>
              <w:rPr>
                <w:rFonts w:ascii="Arial" w:hAnsi="Arial" w:cs="Arial"/>
                <w:sz w:val="24"/>
                <w:szCs w:val="24"/>
              </w:rPr>
            </w:pPr>
            <w:r w:rsidRPr="004B5CF9">
              <w:rPr>
                <w:rFonts w:ascii="Arial" w:hAnsi="Arial" w:cs="Arial"/>
                <w:sz w:val="24"/>
                <w:szCs w:val="24"/>
              </w:rPr>
              <w:t xml:space="preserve">This plan has been developed to address some of the equality issues identified in the Audit </w:t>
            </w:r>
            <w:proofErr w:type="gramStart"/>
            <w:r w:rsidRPr="004B5CF9">
              <w:rPr>
                <w:rFonts w:ascii="Arial" w:hAnsi="Arial" w:cs="Arial"/>
                <w:sz w:val="24"/>
                <w:szCs w:val="24"/>
              </w:rPr>
              <w:t>of</w:t>
            </w:r>
            <w:proofErr w:type="gramEnd"/>
            <w:r w:rsidRPr="004B5CF9">
              <w:rPr>
                <w:rFonts w:ascii="Arial" w:hAnsi="Arial" w:cs="Arial"/>
                <w:sz w:val="24"/>
                <w:szCs w:val="24"/>
              </w:rPr>
              <w:t xml:space="preserve"> Inequalities which are relevant to our functions</w:t>
            </w:r>
            <w:r w:rsidR="00365CD6">
              <w:rPr>
                <w:rFonts w:ascii="Arial" w:hAnsi="Arial" w:cs="Arial"/>
                <w:sz w:val="24"/>
                <w:szCs w:val="24"/>
              </w:rPr>
              <w:t>.</w:t>
            </w:r>
          </w:p>
        </w:tc>
      </w:tr>
    </w:tbl>
    <w:p w14:paraId="446C4D43" w14:textId="09DCDEFB" w:rsidR="008B03F0" w:rsidRDefault="008B03F0" w:rsidP="002906F0">
      <w:pPr>
        <w:tabs>
          <w:tab w:val="left" w:pos="1320"/>
        </w:tabs>
        <w:rPr>
          <w:rFonts w:ascii="Arial" w:hAnsi="Arial" w:cs="Arial"/>
          <w:sz w:val="24"/>
          <w:szCs w:val="24"/>
        </w:rPr>
      </w:pPr>
    </w:p>
    <w:p w14:paraId="50D16F24" w14:textId="63B43358" w:rsidR="008B03F0" w:rsidRPr="008B03F0" w:rsidRDefault="008B03F0" w:rsidP="008B03F0">
      <w:pPr>
        <w:rPr>
          <w:rFonts w:ascii="Arial" w:hAnsi="Arial" w:cs="Arial"/>
          <w:b/>
          <w:bCs/>
          <w:sz w:val="24"/>
          <w:szCs w:val="24"/>
        </w:rPr>
      </w:pPr>
      <w:r w:rsidRPr="008B03F0">
        <w:rPr>
          <w:rFonts w:ascii="Arial" w:hAnsi="Arial" w:cs="Arial"/>
          <w:b/>
          <w:bCs/>
          <w:sz w:val="24"/>
          <w:szCs w:val="24"/>
        </w:rPr>
        <w:t xml:space="preserve">What </w:t>
      </w:r>
      <w:proofErr w:type="gramStart"/>
      <w:r w:rsidRPr="008B03F0">
        <w:rPr>
          <w:rFonts w:ascii="Arial" w:hAnsi="Arial" w:cs="Arial"/>
          <w:b/>
          <w:bCs/>
          <w:sz w:val="24"/>
          <w:szCs w:val="24"/>
        </w:rPr>
        <w:t>others</w:t>
      </w:r>
      <w:proofErr w:type="gramEnd"/>
      <w:r w:rsidRPr="008B03F0">
        <w:rPr>
          <w:rFonts w:ascii="Arial" w:hAnsi="Arial" w:cs="Arial"/>
          <w:b/>
          <w:bCs/>
          <w:sz w:val="24"/>
          <w:szCs w:val="24"/>
        </w:rPr>
        <w:t xml:space="preserve"> policies with a bearing on this policy/</w:t>
      </w:r>
      <w:r w:rsidR="00CD2112">
        <w:rPr>
          <w:rFonts w:ascii="Arial" w:hAnsi="Arial" w:cs="Arial"/>
          <w:b/>
          <w:bCs/>
          <w:sz w:val="24"/>
          <w:szCs w:val="24"/>
        </w:rPr>
        <w:t xml:space="preserve"> decision/</w:t>
      </w:r>
      <w:proofErr w:type="spellStart"/>
      <w:r w:rsidRPr="008B03F0">
        <w:rPr>
          <w:rFonts w:ascii="Arial" w:hAnsi="Arial" w:cs="Arial"/>
          <w:b/>
          <w:bCs/>
          <w:sz w:val="24"/>
          <w:szCs w:val="24"/>
        </w:rPr>
        <w:t>pr</w:t>
      </w:r>
      <w:r>
        <w:rPr>
          <w:rFonts w:ascii="Arial" w:hAnsi="Arial" w:cs="Arial"/>
          <w:b/>
          <w:bCs/>
          <w:sz w:val="24"/>
          <w:szCs w:val="24"/>
        </w:rPr>
        <w:t>ogramme</w:t>
      </w:r>
      <w:proofErr w:type="spellEnd"/>
      <w:r w:rsidRPr="008B03F0">
        <w:rPr>
          <w:rFonts w:ascii="Arial" w:hAnsi="Arial" w:cs="Arial"/>
          <w:b/>
          <w:bCs/>
          <w:sz w:val="24"/>
          <w:szCs w:val="24"/>
        </w:rPr>
        <w:t xml:space="preserve">? </w:t>
      </w:r>
    </w:p>
    <w:p w14:paraId="47589D99" w14:textId="24183C63" w:rsidR="008B03F0" w:rsidRPr="008B03F0" w:rsidRDefault="008B03F0" w:rsidP="008B03F0">
      <w:pPr>
        <w:rPr>
          <w:rFonts w:ascii="Arial" w:hAnsi="Arial" w:cs="Arial"/>
          <w:sz w:val="24"/>
          <w:szCs w:val="24"/>
        </w:rPr>
      </w:pPr>
      <w:r w:rsidRPr="008B03F0">
        <w:rPr>
          <w:rFonts w:ascii="Arial" w:hAnsi="Arial" w:cs="Arial"/>
          <w:sz w:val="24"/>
          <w:szCs w:val="24"/>
        </w:rPr>
        <w:tab/>
      </w:r>
    </w:p>
    <w:tbl>
      <w:tblPr>
        <w:tblStyle w:val="TableGrid"/>
        <w:tblW w:w="0" w:type="auto"/>
        <w:tblLook w:val="04A0" w:firstRow="1" w:lastRow="0" w:firstColumn="1" w:lastColumn="0" w:noHBand="0" w:noVBand="1"/>
        <w:tblCaption w:val="A Related Policies  Table "/>
        <w:tblDescription w:val="The table includes other relevant policies by thier title and thier author. "/>
      </w:tblPr>
      <w:tblGrid>
        <w:gridCol w:w="5395"/>
        <w:gridCol w:w="3955"/>
      </w:tblGrid>
      <w:tr w:rsidR="008B03F0" w14:paraId="66A8B2F2" w14:textId="77777777" w:rsidTr="008B03F0">
        <w:tc>
          <w:tcPr>
            <w:tcW w:w="5395" w:type="dxa"/>
          </w:tcPr>
          <w:p w14:paraId="0B314E09" w14:textId="646E00D1" w:rsidR="008B03F0" w:rsidRPr="008441E5" w:rsidRDefault="008B03F0" w:rsidP="008B03F0">
            <w:pPr>
              <w:rPr>
                <w:rFonts w:ascii="Arial" w:hAnsi="Arial" w:cs="Arial"/>
                <w:b/>
                <w:bCs/>
                <w:sz w:val="24"/>
                <w:szCs w:val="24"/>
              </w:rPr>
            </w:pPr>
            <w:r w:rsidRPr="008441E5">
              <w:rPr>
                <w:rFonts w:ascii="Arial" w:hAnsi="Arial" w:cs="Arial"/>
                <w:b/>
                <w:bCs/>
                <w:sz w:val="24"/>
                <w:szCs w:val="24"/>
              </w:rPr>
              <w:t>Policy Title</w:t>
            </w:r>
          </w:p>
        </w:tc>
        <w:tc>
          <w:tcPr>
            <w:tcW w:w="3955" w:type="dxa"/>
          </w:tcPr>
          <w:p w14:paraId="7D8B5E2C" w14:textId="70531A95" w:rsidR="008B03F0" w:rsidRPr="008441E5" w:rsidRDefault="008B03F0" w:rsidP="008B03F0">
            <w:pPr>
              <w:rPr>
                <w:rFonts w:ascii="Arial" w:hAnsi="Arial" w:cs="Arial"/>
                <w:b/>
                <w:bCs/>
                <w:sz w:val="24"/>
                <w:szCs w:val="24"/>
              </w:rPr>
            </w:pPr>
            <w:r w:rsidRPr="008441E5">
              <w:rPr>
                <w:rFonts w:ascii="Arial" w:hAnsi="Arial" w:cs="Arial"/>
                <w:b/>
                <w:bCs/>
                <w:sz w:val="24"/>
                <w:szCs w:val="24"/>
              </w:rPr>
              <w:t>Policy Owners</w:t>
            </w:r>
          </w:p>
        </w:tc>
      </w:tr>
      <w:tr w:rsidR="008B03F0" w14:paraId="2D2DDE04" w14:textId="77777777" w:rsidTr="008B03F0">
        <w:trPr>
          <w:trHeight w:val="848"/>
        </w:trPr>
        <w:tc>
          <w:tcPr>
            <w:tcW w:w="5395" w:type="dxa"/>
          </w:tcPr>
          <w:p w14:paraId="2CC7240E" w14:textId="77777777" w:rsidR="008B03F0" w:rsidRDefault="008B03F0" w:rsidP="008B03F0">
            <w:pPr>
              <w:rPr>
                <w:rFonts w:ascii="Arial" w:hAnsi="Arial" w:cs="Arial"/>
                <w:sz w:val="24"/>
                <w:szCs w:val="24"/>
              </w:rPr>
            </w:pPr>
          </w:p>
          <w:p w14:paraId="2DADEF7C" w14:textId="6ABF07C8" w:rsidR="008B03F0" w:rsidRDefault="007A1601" w:rsidP="008B03F0">
            <w:pPr>
              <w:rPr>
                <w:rFonts w:ascii="Arial" w:hAnsi="Arial" w:cs="Arial"/>
                <w:sz w:val="24"/>
                <w:szCs w:val="24"/>
              </w:rPr>
            </w:pPr>
            <w:r>
              <w:rPr>
                <w:rFonts w:ascii="Arial" w:hAnsi="Arial" w:cs="Arial"/>
                <w:sz w:val="24"/>
                <w:szCs w:val="24"/>
              </w:rPr>
              <w:t xml:space="preserve">Equality Scheme </w:t>
            </w:r>
          </w:p>
          <w:p w14:paraId="69A4F8E8" w14:textId="77777777" w:rsidR="007A1601" w:rsidRDefault="007A1601" w:rsidP="008B03F0">
            <w:pPr>
              <w:rPr>
                <w:rFonts w:ascii="Arial" w:hAnsi="Arial" w:cs="Arial"/>
                <w:sz w:val="24"/>
                <w:szCs w:val="24"/>
              </w:rPr>
            </w:pPr>
          </w:p>
          <w:p w14:paraId="537EC8C7" w14:textId="793BBCF7" w:rsidR="007A1601" w:rsidRDefault="00C05DC4" w:rsidP="008B03F0">
            <w:pPr>
              <w:rPr>
                <w:rFonts w:ascii="Arial" w:hAnsi="Arial" w:cs="Arial"/>
                <w:sz w:val="24"/>
                <w:szCs w:val="24"/>
              </w:rPr>
            </w:pPr>
            <w:r>
              <w:rPr>
                <w:rFonts w:ascii="Arial" w:hAnsi="Arial" w:cs="Arial"/>
                <w:sz w:val="24"/>
                <w:szCs w:val="24"/>
              </w:rPr>
              <w:t>Disability Action Plan</w:t>
            </w:r>
          </w:p>
          <w:p w14:paraId="33E6A1B2" w14:textId="77777777" w:rsidR="008B03F0" w:rsidRDefault="008B03F0" w:rsidP="008B03F0">
            <w:pPr>
              <w:rPr>
                <w:rFonts w:ascii="Arial" w:hAnsi="Arial" w:cs="Arial"/>
                <w:sz w:val="24"/>
                <w:szCs w:val="24"/>
              </w:rPr>
            </w:pPr>
          </w:p>
          <w:p w14:paraId="785D1409" w14:textId="77777777" w:rsidR="008B03F0" w:rsidRDefault="008B03F0" w:rsidP="008B03F0">
            <w:pPr>
              <w:rPr>
                <w:rFonts w:ascii="Arial" w:hAnsi="Arial" w:cs="Arial"/>
                <w:sz w:val="24"/>
                <w:szCs w:val="24"/>
              </w:rPr>
            </w:pPr>
          </w:p>
          <w:p w14:paraId="338C91EA" w14:textId="77777777" w:rsidR="008B03F0" w:rsidRDefault="008B03F0" w:rsidP="008B03F0">
            <w:pPr>
              <w:rPr>
                <w:rFonts w:ascii="Arial" w:hAnsi="Arial" w:cs="Arial"/>
                <w:sz w:val="24"/>
                <w:szCs w:val="24"/>
              </w:rPr>
            </w:pPr>
          </w:p>
          <w:p w14:paraId="0682DF9B" w14:textId="77777777" w:rsidR="008B03F0" w:rsidRDefault="008B03F0" w:rsidP="008B03F0">
            <w:pPr>
              <w:rPr>
                <w:rFonts w:ascii="Arial" w:hAnsi="Arial" w:cs="Arial"/>
                <w:sz w:val="24"/>
                <w:szCs w:val="24"/>
              </w:rPr>
            </w:pPr>
          </w:p>
          <w:p w14:paraId="70E5DC95" w14:textId="32C68FAE" w:rsidR="008B03F0" w:rsidRDefault="008B03F0" w:rsidP="008B03F0">
            <w:pPr>
              <w:rPr>
                <w:rFonts w:ascii="Arial" w:hAnsi="Arial" w:cs="Arial"/>
                <w:sz w:val="24"/>
                <w:szCs w:val="24"/>
              </w:rPr>
            </w:pPr>
          </w:p>
        </w:tc>
        <w:tc>
          <w:tcPr>
            <w:tcW w:w="3955" w:type="dxa"/>
          </w:tcPr>
          <w:p w14:paraId="778029FC" w14:textId="77777777" w:rsidR="008B03F0" w:rsidRDefault="008B03F0" w:rsidP="008B03F0">
            <w:pPr>
              <w:rPr>
                <w:rFonts w:ascii="Arial" w:hAnsi="Arial" w:cs="Arial"/>
                <w:sz w:val="24"/>
                <w:szCs w:val="24"/>
              </w:rPr>
            </w:pPr>
          </w:p>
          <w:p w14:paraId="3956078A" w14:textId="77777777" w:rsidR="00C05DC4" w:rsidRDefault="00C05DC4" w:rsidP="008B03F0">
            <w:pPr>
              <w:rPr>
                <w:rFonts w:ascii="Arial" w:hAnsi="Arial" w:cs="Arial"/>
                <w:sz w:val="24"/>
                <w:szCs w:val="24"/>
              </w:rPr>
            </w:pPr>
            <w:r>
              <w:rPr>
                <w:rFonts w:ascii="Arial" w:hAnsi="Arial" w:cs="Arial"/>
                <w:sz w:val="24"/>
                <w:szCs w:val="24"/>
              </w:rPr>
              <w:t>Mid Ulster DC</w:t>
            </w:r>
          </w:p>
          <w:p w14:paraId="319966B3" w14:textId="77777777" w:rsidR="00C05DC4" w:rsidRDefault="00C05DC4" w:rsidP="008B03F0">
            <w:pPr>
              <w:rPr>
                <w:rFonts w:ascii="Arial" w:hAnsi="Arial" w:cs="Arial"/>
                <w:sz w:val="24"/>
                <w:szCs w:val="24"/>
              </w:rPr>
            </w:pPr>
          </w:p>
          <w:p w14:paraId="24DC4AFB" w14:textId="77777777" w:rsidR="00C05DC4" w:rsidRDefault="00C05DC4" w:rsidP="00C05DC4">
            <w:pPr>
              <w:rPr>
                <w:rFonts w:ascii="Arial" w:hAnsi="Arial" w:cs="Arial"/>
                <w:sz w:val="24"/>
                <w:szCs w:val="24"/>
              </w:rPr>
            </w:pPr>
            <w:r>
              <w:rPr>
                <w:rFonts w:ascii="Arial" w:hAnsi="Arial" w:cs="Arial"/>
                <w:sz w:val="24"/>
                <w:szCs w:val="24"/>
              </w:rPr>
              <w:t>Mid Ulster DC</w:t>
            </w:r>
          </w:p>
          <w:p w14:paraId="3D4C24D5" w14:textId="2CC400E0" w:rsidR="00C05DC4" w:rsidRDefault="00C05DC4" w:rsidP="008B03F0">
            <w:pPr>
              <w:rPr>
                <w:rFonts w:ascii="Arial" w:hAnsi="Arial" w:cs="Arial"/>
                <w:sz w:val="24"/>
                <w:szCs w:val="24"/>
              </w:rPr>
            </w:pPr>
          </w:p>
        </w:tc>
      </w:tr>
    </w:tbl>
    <w:p w14:paraId="2DA2C914" w14:textId="77777777" w:rsidR="008B03F0" w:rsidRPr="008B03F0" w:rsidRDefault="008B03F0" w:rsidP="008B03F0">
      <w:pPr>
        <w:rPr>
          <w:rFonts w:ascii="Arial" w:hAnsi="Arial" w:cs="Arial"/>
          <w:sz w:val="24"/>
          <w:szCs w:val="24"/>
        </w:rPr>
      </w:pPr>
    </w:p>
    <w:p w14:paraId="5908DD94" w14:textId="77777777" w:rsidR="008B03F0" w:rsidRPr="008B03F0" w:rsidRDefault="008B03F0" w:rsidP="008B03F0">
      <w:pPr>
        <w:rPr>
          <w:rFonts w:ascii="Arial" w:hAnsi="Arial" w:cs="Arial"/>
          <w:sz w:val="24"/>
          <w:szCs w:val="24"/>
        </w:rPr>
      </w:pPr>
    </w:p>
    <w:p w14:paraId="7962FC47" w14:textId="6575195D" w:rsidR="008B03F0" w:rsidRDefault="008B03F0">
      <w:pPr>
        <w:rPr>
          <w:rFonts w:ascii="Arial" w:hAnsi="Arial" w:cs="Arial"/>
          <w:sz w:val="24"/>
          <w:szCs w:val="24"/>
        </w:rPr>
      </w:pPr>
      <w:r>
        <w:rPr>
          <w:rFonts w:ascii="Arial" w:hAnsi="Arial" w:cs="Arial"/>
          <w:sz w:val="24"/>
          <w:szCs w:val="24"/>
        </w:rPr>
        <w:br w:type="page"/>
      </w:r>
    </w:p>
    <w:p w14:paraId="7DE32E93" w14:textId="72E19CAB" w:rsidR="008B03F0" w:rsidRPr="008B03F0" w:rsidRDefault="008B03F0" w:rsidP="002906F0">
      <w:pPr>
        <w:tabs>
          <w:tab w:val="left" w:pos="1320"/>
        </w:tabs>
        <w:rPr>
          <w:rFonts w:ascii="Arial" w:hAnsi="Arial" w:cs="Arial"/>
          <w:b/>
          <w:bCs/>
          <w:sz w:val="24"/>
          <w:szCs w:val="24"/>
        </w:rPr>
      </w:pPr>
      <w:bookmarkStart w:id="2" w:name="_Hlk43370241"/>
      <w:r w:rsidRPr="008B03F0">
        <w:rPr>
          <w:rFonts w:ascii="Arial" w:hAnsi="Arial" w:cs="Arial"/>
          <w:b/>
          <w:bCs/>
          <w:sz w:val="24"/>
          <w:szCs w:val="24"/>
        </w:rPr>
        <w:t xml:space="preserve">Section </w:t>
      </w:r>
      <w:r w:rsidR="00B11D8C">
        <w:rPr>
          <w:rFonts w:ascii="Arial" w:hAnsi="Arial" w:cs="Arial"/>
          <w:b/>
          <w:bCs/>
          <w:sz w:val="24"/>
          <w:szCs w:val="24"/>
        </w:rPr>
        <w:t>2- Screening Questions</w:t>
      </w:r>
      <w:bookmarkEnd w:id="2"/>
    </w:p>
    <w:p w14:paraId="6D4E31E6" w14:textId="59C03680" w:rsidR="008B03F0" w:rsidRPr="00B11D8C" w:rsidRDefault="008B03F0" w:rsidP="008B03F0">
      <w:pPr>
        <w:tabs>
          <w:tab w:val="left" w:pos="1320"/>
        </w:tabs>
        <w:rPr>
          <w:rFonts w:ascii="Arial" w:hAnsi="Arial" w:cs="Arial"/>
          <w:b/>
          <w:bCs/>
          <w:sz w:val="24"/>
          <w:szCs w:val="24"/>
        </w:rPr>
      </w:pPr>
      <w:r w:rsidRPr="00B11D8C">
        <w:rPr>
          <w:rFonts w:ascii="Arial" w:hAnsi="Arial" w:cs="Arial"/>
          <w:b/>
          <w:bCs/>
          <w:sz w:val="24"/>
          <w:szCs w:val="24"/>
        </w:rPr>
        <w:t>1.</w:t>
      </w:r>
      <w:r w:rsidRPr="008B03F0">
        <w:rPr>
          <w:rFonts w:ascii="Arial" w:hAnsi="Arial" w:cs="Arial"/>
          <w:sz w:val="24"/>
          <w:szCs w:val="24"/>
        </w:rPr>
        <w:t xml:space="preserve"> </w:t>
      </w:r>
      <w:r w:rsidRPr="00B11D8C">
        <w:rPr>
          <w:rFonts w:ascii="Arial" w:hAnsi="Arial" w:cs="Arial"/>
          <w:b/>
          <w:bCs/>
          <w:sz w:val="24"/>
          <w:szCs w:val="24"/>
        </w:rPr>
        <w:t xml:space="preserve">Outline any consultation process achieved or planned in relation to the implementation of this policy/ decision/ </w:t>
      </w:r>
      <w:proofErr w:type="spellStart"/>
      <w:r w:rsidRPr="00B11D8C">
        <w:rPr>
          <w:rFonts w:ascii="Arial" w:hAnsi="Arial" w:cs="Arial"/>
          <w:b/>
          <w:bCs/>
          <w:sz w:val="24"/>
          <w:szCs w:val="24"/>
        </w:rPr>
        <w:t>programme</w:t>
      </w:r>
      <w:proofErr w:type="spellEnd"/>
      <w:r w:rsidR="00FE2DEF" w:rsidRPr="00B11D8C">
        <w:rPr>
          <w:rFonts w:ascii="Arial" w:hAnsi="Arial" w:cs="Arial"/>
          <w:b/>
          <w:bCs/>
          <w:sz w:val="24"/>
          <w:szCs w:val="24"/>
        </w:rPr>
        <w:t>:</w:t>
      </w:r>
    </w:p>
    <w:tbl>
      <w:tblPr>
        <w:tblStyle w:val="TableGrid"/>
        <w:tblpPr w:leftFromText="180" w:rightFromText="180" w:vertAnchor="text" w:horzAnchor="margin" w:tblpY="211"/>
        <w:tblW w:w="0" w:type="auto"/>
        <w:tblLook w:val="04A0" w:firstRow="1" w:lastRow="0" w:firstColumn="1" w:lastColumn="0" w:noHBand="0" w:noVBand="1"/>
        <w:tblCaption w:val="A table detailing the consultation process "/>
        <w:tblDescription w:val="The table details what type of consultation was carried out. "/>
      </w:tblPr>
      <w:tblGrid>
        <w:gridCol w:w="9350"/>
      </w:tblGrid>
      <w:tr w:rsidR="00B11D8C" w:rsidRPr="00B11D8C" w14:paraId="46A95778" w14:textId="77777777" w:rsidTr="00DF3699">
        <w:tc>
          <w:tcPr>
            <w:tcW w:w="9350" w:type="dxa"/>
          </w:tcPr>
          <w:p w14:paraId="4CA3EE39" w14:textId="77777777" w:rsidR="00B11D8C" w:rsidRPr="00B11D8C" w:rsidRDefault="00B11D8C" w:rsidP="00B11D8C">
            <w:pPr>
              <w:tabs>
                <w:tab w:val="left" w:pos="1320"/>
              </w:tabs>
              <w:spacing w:after="160" w:line="259" w:lineRule="auto"/>
              <w:rPr>
                <w:rFonts w:ascii="Arial" w:hAnsi="Arial" w:cs="Arial"/>
                <w:b/>
                <w:bCs/>
                <w:sz w:val="24"/>
                <w:szCs w:val="24"/>
              </w:rPr>
            </w:pPr>
            <w:bookmarkStart w:id="3" w:name="_Hlk43373332"/>
          </w:p>
          <w:p w14:paraId="47F6E902" w14:textId="21201176" w:rsidR="00B11D8C" w:rsidRPr="00DE2373" w:rsidRDefault="004B37BC" w:rsidP="00B11D8C">
            <w:pPr>
              <w:tabs>
                <w:tab w:val="left" w:pos="1320"/>
              </w:tabs>
              <w:spacing w:after="160" w:line="259" w:lineRule="auto"/>
              <w:rPr>
                <w:rFonts w:ascii="Arial" w:hAnsi="Arial" w:cs="Arial"/>
                <w:sz w:val="24"/>
                <w:szCs w:val="24"/>
              </w:rPr>
            </w:pPr>
            <w:r w:rsidRPr="00DE2373">
              <w:rPr>
                <w:rFonts w:ascii="Arial" w:hAnsi="Arial" w:cs="Arial"/>
                <w:sz w:val="24"/>
                <w:szCs w:val="24"/>
              </w:rPr>
              <w:t xml:space="preserve">This plan </w:t>
            </w:r>
            <w:r w:rsidR="00DE2373" w:rsidRPr="00DE2373">
              <w:rPr>
                <w:rFonts w:ascii="Arial" w:hAnsi="Arial" w:cs="Arial"/>
                <w:sz w:val="24"/>
                <w:szCs w:val="24"/>
              </w:rPr>
              <w:t>will</w:t>
            </w:r>
            <w:r w:rsidRPr="00DE2373">
              <w:rPr>
                <w:rFonts w:ascii="Arial" w:hAnsi="Arial" w:cs="Arial"/>
                <w:sz w:val="24"/>
                <w:szCs w:val="24"/>
              </w:rPr>
              <w:t xml:space="preserve"> subject to a </w:t>
            </w:r>
            <w:proofErr w:type="gramStart"/>
            <w:r w:rsidRPr="00DE2373">
              <w:rPr>
                <w:rFonts w:ascii="Arial" w:hAnsi="Arial" w:cs="Arial"/>
                <w:sz w:val="24"/>
                <w:szCs w:val="24"/>
              </w:rPr>
              <w:t>12 week</w:t>
            </w:r>
            <w:proofErr w:type="gramEnd"/>
            <w:r w:rsidRPr="00DE2373">
              <w:rPr>
                <w:rFonts w:ascii="Arial" w:hAnsi="Arial" w:cs="Arial"/>
                <w:sz w:val="24"/>
                <w:szCs w:val="24"/>
              </w:rPr>
              <w:t xml:space="preserve"> consultation response</w:t>
            </w:r>
            <w:r w:rsidR="00DE2373">
              <w:rPr>
                <w:rFonts w:ascii="Arial" w:hAnsi="Arial" w:cs="Arial"/>
                <w:sz w:val="24"/>
                <w:szCs w:val="24"/>
              </w:rPr>
              <w:t xml:space="preserve"> at the beginning of 2026.</w:t>
            </w:r>
          </w:p>
          <w:p w14:paraId="038955B3" w14:textId="7E47D4D2" w:rsidR="00B11D8C" w:rsidRPr="00DE2373" w:rsidRDefault="00DE2373" w:rsidP="00B11D8C">
            <w:pPr>
              <w:tabs>
                <w:tab w:val="left" w:pos="1320"/>
              </w:tabs>
              <w:spacing w:after="160" w:line="259" w:lineRule="auto"/>
              <w:rPr>
                <w:rFonts w:ascii="Arial" w:hAnsi="Arial" w:cs="Arial"/>
                <w:sz w:val="24"/>
                <w:szCs w:val="24"/>
              </w:rPr>
            </w:pPr>
            <w:r w:rsidRPr="00DE2373">
              <w:rPr>
                <w:rFonts w:ascii="Arial" w:hAnsi="Arial" w:cs="Arial"/>
                <w:sz w:val="24"/>
                <w:szCs w:val="24"/>
              </w:rPr>
              <w:t xml:space="preserve">Internal to the Council, it has been presented to Senior Management Team and Senior Executive Team Members. </w:t>
            </w:r>
          </w:p>
        </w:tc>
      </w:tr>
      <w:bookmarkEnd w:id="3"/>
    </w:tbl>
    <w:p w14:paraId="6F2318F4" w14:textId="308131EB" w:rsidR="007B6136" w:rsidRDefault="007B6136" w:rsidP="008B03F0">
      <w:pPr>
        <w:tabs>
          <w:tab w:val="left" w:pos="1320"/>
        </w:tabs>
        <w:rPr>
          <w:rFonts w:ascii="Arial" w:hAnsi="Arial" w:cs="Arial"/>
          <w:sz w:val="24"/>
          <w:szCs w:val="24"/>
        </w:rPr>
      </w:pPr>
    </w:p>
    <w:p w14:paraId="08AD8FCF" w14:textId="77777777" w:rsidR="007B6136" w:rsidRPr="00B11D8C" w:rsidRDefault="007B6136" w:rsidP="007B6136">
      <w:pPr>
        <w:tabs>
          <w:tab w:val="left" w:pos="1320"/>
        </w:tabs>
        <w:rPr>
          <w:rFonts w:ascii="Arial" w:hAnsi="Arial" w:cs="Arial"/>
          <w:b/>
          <w:bCs/>
          <w:sz w:val="24"/>
          <w:szCs w:val="24"/>
        </w:rPr>
      </w:pPr>
      <w:r w:rsidRPr="00B11D8C">
        <w:rPr>
          <w:rFonts w:ascii="Arial" w:hAnsi="Arial" w:cs="Arial"/>
          <w:b/>
          <w:bCs/>
          <w:sz w:val="24"/>
          <w:szCs w:val="24"/>
        </w:rPr>
        <w:t>2. Available evidence</w:t>
      </w:r>
    </w:p>
    <w:p w14:paraId="25DCAB6A" w14:textId="6C41ABB5" w:rsidR="007B6136" w:rsidRPr="00B11D8C" w:rsidRDefault="007B6136" w:rsidP="007B6136">
      <w:pPr>
        <w:tabs>
          <w:tab w:val="left" w:pos="1320"/>
        </w:tabs>
        <w:rPr>
          <w:rFonts w:ascii="Arial" w:hAnsi="Arial" w:cs="Arial"/>
          <w:b/>
          <w:bCs/>
          <w:sz w:val="24"/>
          <w:szCs w:val="24"/>
        </w:rPr>
      </w:pPr>
      <w:r w:rsidRPr="00B11D8C">
        <w:rPr>
          <w:rFonts w:ascii="Arial" w:hAnsi="Arial" w:cs="Arial"/>
          <w:b/>
          <w:bCs/>
          <w:sz w:val="24"/>
          <w:szCs w:val="24"/>
        </w:rPr>
        <w:t>What evidence / information (both qualitative and quantitative) have you gathered to</w:t>
      </w:r>
      <w:r w:rsidR="00B11D8C">
        <w:rPr>
          <w:rFonts w:ascii="Arial" w:hAnsi="Arial" w:cs="Arial"/>
          <w:b/>
          <w:bCs/>
          <w:sz w:val="24"/>
          <w:szCs w:val="24"/>
        </w:rPr>
        <w:t xml:space="preserve"> </w:t>
      </w:r>
      <w:r w:rsidRPr="00B11D8C">
        <w:rPr>
          <w:rFonts w:ascii="Arial" w:hAnsi="Arial" w:cs="Arial"/>
          <w:b/>
          <w:bCs/>
          <w:sz w:val="24"/>
          <w:szCs w:val="24"/>
        </w:rPr>
        <w:t>inform this policy</w:t>
      </w:r>
      <w:r w:rsidR="00B11D8C">
        <w:rPr>
          <w:rFonts w:ascii="Arial" w:hAnsi="Arial" w:cs="Arial"/>
          <w:b/>
          <w:bCs/>
          <w:sz w:val="24"/>
          <w:szCs w:val="24"/>
        </w:rPr>
        <w:t>/decision/</w:t>
      </w:r>
      <w:proofErr w:type="spellStart"/>
      <w:r w:rsidR="00B11D8C">
        <w:rPr>
          <w:rFonts w:ascii="Arial" w:hAnsi="Arial" w:cs="Arial"/>
          <w:b/>
          <w:bCs/>
          <w:sz w:val="24"/>
          <w:szCs w:val="24"/>
        </w:rPr>
        <w:t>programme</w:t>
      </w:r>
      <w:proofErr w:type="spellEnd"/>
      <w:r w:rsidRPr="00B11D8C">
        <w:rPr>
          <w:rFonts w:ascii="Arial" w:hAnsi="Arial" w:cs="Arial"/>
          <w:b/>
          <w:bCs/>
          <w:sz w:val="24"/>
          <w:szCs w:val="24"/>
        </w:rPr>
        <w:t>? Set out all evidence below to help inform your screening</w:t>
      </w:r>
      <w:r w:rsidR="00B11D8C">
        <w:rPr>
          <w:rFonts w:ascii="Arial" w:hAnsi="Arial" w:cs="Arial"/>
          <w:b/>
          <w:bCs/>
          <w:sz w:val="24"/>
          <w:szCs w:val="24"/>
        </w:rPr>
        <w:t xml:space="preserve"> </w:t>
      </w:r>
      <w:r w:rsidRPr="00B11D8C">
        <w:rPr>
          <w:rFonts w:ascii="Arial" w:hAnsi="Arial" w:cs="Arial"/>
          <w:b/>
          <w:bCs/>
          <w:sz w:val="24"/>
          <w:szCs w:val="24"/>
        </w:rPr>
        <w:t xml:space="preserve">assessment. </w:t>
      </w:r>
    </w:p>
    <w:p w14:paraId="2A84CEF5" w14:textId="7C7DB6B6" w:rsidR="007B6136" w:rsidRPr="007B6136" w:rsidRDefault="007B6136" w:rsidP="007B6136">
      <w:pPr>
        <w:tabs>
          <w:tab w:val="left" w:pos="1320"/>
        </w:tabs>
        <w:rPr>
          <w:rFonts w:ascii="Arial" w:hAnsi="Arial" w:cs="Arial"/>
          <w:sz w:val="24"/>
          <w:szCs w:val="24"/>
        </w:rPr>
      </w:pPr>
      <w:r w:rsidRPr="007B6136">
        <w:rPr>
          <w:rFonts w:ascii="Arial" w:hAnsi="Arial" w:cs="Arial"/>
          <w:sz w:val="24"/>
          <w:szCs w:val="24"/>
        </w:rPr>
        <w:t>Please note: It is important to record information gathered from a variety</w:t>
      </w:r>
      <w:r w:rsidR="00B11D8C">
        <w:rPr>
          <w:rFonts w:ascii="Arial" w:hAnsi="Arial" w:cs="Arial"/>
          <w:sz w:val="24"/>
          <w:szCs w:val="24"/>
        </w:rPr>
        <w:t xml:space="preserve"> </w:t>
      </w:r>
      <w:r w:rsidRPr="007B6136">
        <w:rPr>
          <w:rFonts w:ascii="Arial" w:hAnsi="Arial" w:cs="Arial"/>
          <w:sz w:val="24"/>
          <w:szCs w:val="24"/>
        </w:rPr>
        <w:t>of sources such as:</w:t>
      </w:r>
    </w:p>
    <w:p w14:paraId="44045A7B" w14:textId="36030BDD" w:rsidR="007B6136" w:rsidRPr="007B6136" w:rsidRDefault="007B6136" w:rsidP="007B6136">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Monitoring information</w:t>
      </w:r>
    </w:p>
    <w:p w14:paraId="760FF37A" w14:textId="72EBB49E" w:rsidR="007B6136" w:rsidRPr="007B6136" w:rsidRDefault="007B6136" w:rsidP="007B6136">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Complaints</w:t>
      </w:r>
    </w:p>
    <w:p w14:paraId="5CFC8482" w14:textId="24636FBB" w:rsidR="007B6136" w:rsidRPr="007B6136" w:rsidRDefault="007B6136" w:rsidP="007B6136">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Research /surveys</w:t>
      </w:r>
    </w:p>
    <w:p w14:paraId="7DA8AC6C" w14:textId="7515A0A1" w:rsidR="00FE2DEF" w:rsidRDefault="007B6136" w:rsidP="0031778C">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 xml:space="preserve">Consultation exercise </w:t>
      </w:r>
    </w:p>
    <w:p w14:paraId="5AF0DDFC" w14:textId="0C7B9FA8" w:rsidR="007B6136" w:rsidRDefault="007B6136" w:rsidP="0031778C">
      <w:pPr>
        <w:pStyle w:val="ListParagraph"/>
        <w:numPr>
          <w:ilvl w:val="0"/>
          <w:numId w:val="1"/>
        </w:numPr>
        <w:tabs>
          <w:tab w:val="left" w:pos="1320"/>
        </w:tabs>
        <w:rPr>
          <w:rFonts w:ascii="Arial" w:hAnsi="Arial" w:cs="Arial"/>
          <w:sz w:val="24"/>
          <w:szCs w:val="24"/>
        </w:rPr>
      </w:pPr>
      <w:r w:rsidRPr="007B6136">
        <w:rPr>
          <w:rFonts w:ascii="Arial" w:hAnsi="Arial" w:cs="Arial"/>
          <w:sz w:val="24"/>
          <w:szCs w:val="24"/>
        </w:rPr>
        <w:t>other public authorities</w:t>
      </w:r>
    </w:p>
    <w:p w14:paraId="12AAEBEC" w14:textId="77777777" w:rsidR="00470BC6" w:rsidRPr="0031778C" w:rsidRDefault="00470BC6" w:rsidP="00470BC6">
      <w:pPr>
        <w:pStyle w:val="ListParagraph"/>
        <w:tabs>
          <w:tab w:val="left" w:pos="1320"/>
        </w:tabs>
        <w:rPr>
          <w:rFonts w:ascii="Arial" w:hAnsi="Arial" w:cs="Arial"/>
          <w:sz w:val="24"/>
          <w:szCs w:val="24"/>
        </w:rPr>
      </w:pPr>
    </w:p>
    <w:p w14:paraId="7DD72E3E" w14:textId="440CACCE" w:rsidR="007B6136" w:rsidRDefault="007B6136" w:rsidP="007B6136">
      <w:pPr>
        <w:tabs>
          <w:tab w:val="left" w:pos="1320"/>
        </w:tabs>
        <w:rPr>
          <w:rFonts w:ascii="Arial" w:hAnsi="Arial" w:cs="Arial"/>
          <w:sz w:val="24"/>
          <w:szCs w:val="24"/>
        </w:rPr>
      </w:pPr>
    </w:p>
    <w:p w14:paraId="2E78E099" w14:textId="77777777" w:rsidR="00FD3D58" w:rsidRDefault="00FD3D58" w:rsidP="007B6136">
      <w:pPr>
        <w:tabs>
          <w:tab w:val="left" w:pos="1320"/>
        </w:tabs>
        <w:rPr>
          <w:rFonts w:ascii="Arial" w:hAnsi="Arial" w:cs="Arial"/>
          <w:b/>
          <w:bCs/>
          <w:sz w:val="24"/>
          <w:szCs w:val="24"/>
        </w:rPr>
      </w:pPr>
    </w:p>
    <w:p w14:paraId="7B766131" w14:textId="77777777" w:rsidR="00FD3D58" w:rsidRDefault="00FD3D58" w:rsidP="007B6136">
      <w:pPr>
        <w:tabs>
          <w:tab w:val="left" w:pos="1320"/>
        </w:tabs>
        <w:rPr>
          <w:rFonts w:ascii="Arial" w:hAnsi="Arial" w:cs="Arial"/>
          <w:b/>
          <w:bCs/>
          <w:sz w:val="24"/>
          <w:szCs w:val="24"/>
        </w:rPr>
      </w:pPr>
    </w:p>
    <w:p w14:paraId="47E6A44E" w14:textId="77777777" w:rsidR="00FD3D58" w:rsidRDefault="00FD3D58" w:rsidP="007B6136">
      <w:pPr>
        <w:tabs>
          <w:tab w:val="left" w:pos="1320"/>
        </w:tabs>
        <w:rPr>
          <w:rFonts w:ascii="Arial" w:hAnsi="Arial" w:cs="Arial"/>
          <w:b/>
          <w:bCs/>
          <w:sz w:val="24"/>
          <w:szCs w:val="24"/>
        </w:rPr>
      </w:pPr>
    </w:p>
    <w:p w14:paraId="1B32608B" w14:textId="77777777" w:rsidR="00FD3D58" w:rsidRDefault="00FD3D58" w:rsidP="007B6136">
      <w:pPr>
        <w:tabs>
          <w:tab w:val="left" w:pos="1320"/>
        </w:tabs>
        <w:rPr>
          <w:rFonts w:ascii="Arial" w:hAnsi="Arial" w:cs="Arial"/>
          <w:b/>
          <w:bCs/>
          <w:sz w:val="24"/>
          <w:szCs w:val="24"/>
        </w:rPr>
      </w:pPr>
    </w:p>
    <w:p w14:paraId="68D0A91B" w14:textId="77777777" w:rsidR="00FD3D58" w:rsidRDefault="00FD3D58" w:rsidP="007B6136">
      <w:pPr>
        <w:tabs>
          <w:tab w:val="left" w:pos="1320"/>
        </w:tabs>
        <w:rPr>
          <w:rFonts w:ascii="Arial" w:hAnsi="Arial" w:cs="Arial"/>
          <w:b/>
          <w:bCs/>
          <w:sz w:val="24"/>
          <w:szCs w:val="24"/>
        </w:rPr>
      </w:pPr>
    </w:p>
    <w:p w14:paraId="6618D7E2" w14:textId="77777777" w:rsidR="00FD3D58" w:rsidRDefault="00FD3D58" w:rsidP="007B6136">
      <w:pPr>
        <w:tabs>
          <w:tab w:val="left" w:pos="1320"/>
        </w:tabs>
        <w:rPr>
          <w:rFonts w:ascii="Arial" w:hAnsi="Arial" w:cs="Arial"/>
          <w:b/>
          <w:bCs/>
          <w:sz w:val="24"/>
          <w:szCs w:val="24"/>
        </w:rPr>
      </w:pPr>
    </w:p>
    <w:p w14:paraId="27696880" w14:textId="77777777" w:rsidR="003B6314" w:rsidRDefault="003B6314" w:rsidP="007B6136">
      <w:pPr>
        <w:tabs>
          <w:tab w:val="left" w:pos="1320"/>
        </w:tabs>
        <w:rPr>
          <w:rFonts w:ascii="Arial" w:hAnsi="Arial" w:cs="Arial"/>
          <w:b/>
          <w:bCs/>
          <w:sz w:val="24"/>
          <w:szCs w:val="24"/>
        </w:rPr>
      </w:pPr>
    </w:p>
    <w:p w14:paraId="3DC2189C" w14:textId="77777777" w:rsidR="003B6314" w:rsidRDefault="003B6314" w:rsidP="007B6136">
      <w:pPr>
        <w:tabs>
          <w:tab w:val="left" w:pos="1320"/>
        </w:tabs>
        <w:rPr>
          <w:rFonts w:ascii="Arial" w:hAnsi="Arial" w:cs="Arial"/>
          <w:b/>
          <w:bCs/>
          <w:sz w:val="24"/>
          <w:szCs w:val="24"/>
        </w:rPr>
      </w:pPr>
    </w:p>
    <w:p w14:paraId="06227E5F" w14:textId="77777777" w:rsidR="003B6314" w:rsidRDefault="003B6314" w:rsidP="007B6136">
      <w:pPr>
        <w:tabs>
          <w:tab w:val="left" w:pos="1320"/>
        </w:tabs>
        <w:rPr>
          <w:rFonts w:ascii="Arial" w:hAnsi="Arial" w:cs="Arial"/>
          <w:b/>
          <w:bCs/>
          <w:sz w:val="24"/>
          <w:szCs w:val="24"/>
        </w:rPr>
      </w:pPr>
    </w:p>
    <w:p w14:paraId="33AC0C23" w14:textId="4DAEAB59" w:rsidR="00470BC6" w:rsidRPr="005D0382" w:rsidRDefault="0031778C" w:rsidP="005D0382">
      <w:pPr>
        <w:tabs>
          <w:tab w:val="left" w:pos="1320"/>
        </w:tabs>
        <w:rPr>
          <w:rFonts w:ascii="Arial" w:hAnsi="Arial" w:cs="Arial"/>
          <w:b/>
          <w:bCs/>
          <w:sz w:val="24"/>
          <w:szCs w:val="24"/>
        </w:rPr>
      </w:pPr>
      <w:r w:rsidRPr="00A173BD">
        <w:rPr>
          <w:rFonts w:ascii="Arial" w:hAnsi="Arial" w:cs="Arial"/>
          <w:b/>
          <w:bCs/>
          <w:sz w:val="24"/>
          <w:szCs w:val="24"/>
        </w:rPr>
        <w:t>What is the likely impact (indicate if the policy impact is positive or negative) on equality of opportunity for those affected by this policy, for each of the Section 75 equality categories? What is the level of impact? major/minor/none</w:t>
      </w:r>
      <w:r w:rsidR="00FD3D58">
        <w:rPr>
          <w:rFonts w:ascii="Arial" w:hAnsi="Arial" w:cs="Arial"/>
          <w:b/>
          <w:bCs/>
          <w:sz w:val="24"/>
          <w:szCs w:val="24"/>
        </w:rPr>
        <w:t xml:space="preserve"> (See Appendix A</w:t>
      </w:r>
      <w:r w:rsidR="00A173BD">
        <w:rPr>
          <w:rFonts w:ascii="Arial" w:hAnsi="Arial" w:cs="Arial"/>
          <w:b/>
          <w:bCs/>
          <w:sz w:val="24"/>
          <w:szCs w:val="24"/>
        </w:rPr>
        <w:t xml:space="preserve"> for </w:t>
      </w:r>
      <w:r w:rsidR="005778EA">
        <w:rPr>
          <w:rFonts w:ascii="Arial" w:hAnsi="Arial" w:cs="Arial"/>
          <w:b/>
          <w:bCs/>
          <w:sz w:val="24"/>
          <w:szCs w:val="24"/>
        </w:rPr>
        <w:t>definitions</w:t>
      </w:r>
      <w:r w:rsidR="00FE2DEF" w:rsidRPr="00A173BD">
        <w:rPr>
          <w:rFonts w:ascii="Arial" w:hAnsi="Arial" w:cs="Arial"/>
          <w:b/>
          <w:bCs/>
          <w:sz w:val="24"/>
          <w:szCs w:val="24"/>
        </w:rPr>
        <w:t>)</w:t>
      </w:r>
      <w:r w:rsidRPr="00A173BD">
        <w:rPr>
          <w:rFonts w:ascii="Arial" w:hAnsi="Arial" w:cs="Arial"/>
          <w:b/>
          <w:bCs/>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A table detailing the needs, experiences and priorities of Section 75 groups "/>
        <w:tblDescription w:val="Details of the needs, experiences and priorties of each Section 75 group. "/>
      </w:tblPr>
      <w:tblGrid>
        <w:gridCol w:w="1498"/>
        <w:gridCol w:w="7852"/>
      </w:tblGrid>
      <w:tr w:rsidR="00FD3D58" w:rsidRPr="00FD3D58" w14:paraId="1CF6DC43" w14:textId="77777777" w:rsidTr="005D0382">
        <w:trPr>
          <w:trHeight w:val="1011"/>
        </w:trPr>
        <w:tc>
          <w:tcPr>
            <w:tcW w:w="1696" w:type="dxa"/>
          </w:tcPr>
          <w:p w14:paraId="55F574DF" w14:textId="77777777" w:rsidR="00FD3D58" w:rsidRPr="00FD3D58" w:rsidRDefault="00FD3D58" w:rsidP="00FD3D58">
            <w:pPr>
              <w:rPr>
                <w:rFonts w:ascii="Arial" w:hAnsi="Arial" w:cs="Arial"/>
                <w:b/>
                <w:sz w:val="24"/>
                <w:szCs w:val="24"/>
                <w:lang w:val="en-GB"/>
              </w:rPr>
            </w:pPr>
            <w:r w:rsidRPr="00FD3D58">
              <w:rPr>
                <w:rFonts w:ascii="Arial" w:hAnsi="Arial" w:cs="Arial"/>
                <w:b/>
                <w:sz w:val="24"/>
                <w:szCs w:val="24"/>
                <w:lang w:val="en-GB"/>
              </w:rPr>
              <w:t xml:space="preserve">Section 75 category </w:t>
            </w:r>
          </w:p>
        </w:tc>
        <w:tc>
          <w:tcPr>
            <w:tcW w:w="7654" w:type="dxa"/>
          </w:tcPr>
          <w:p w14:paraId="44918061" w14:textId="77777777" w:rsidR="00FD3D58" w:rsidRPr="00FD3D58" w:rsidRDefault="00FD3D58" w:rsidP="00FD3D58">
            <w:pPr>
              <w:rPr>
                <w:rFonts w:ascii="Arial" w:hAnsi="Arial" w:cs="Arial"/>
                <w:b/>
                <w:sz w:val="24"/>
                <w:szCs w:val="24"/>
                <w:lang w:val="en-GB"/>
              </w:rPr>
            </w:pPr>
            <w:r w:rsidRPr="00FD3D58">
              <w:rPr>
                <w:rFonts w:ascii="Arial" w:hAnsi="Arial" w:cs="Arial"/>
                <w:b/>
                <w:sz w:val="24"/>
                <w:szCs w:val="24"/>
                <w:lang w:val="en-GB"/>
              </w:rPr>
              <w:t>Details of needs/experiences/priorities</w:t>
            </w:r>
          </w:p>
        </w:tc>
      </w:tr>
      <w:tr w:rsidR="00FD3D58" w:rsidRPr="00FD3D58" w14:paraId="35C2C88A" w14:textId="77777777" w:rsidTr="005D0382">
        <w:tc>
          <w:tcPr>
            <w:tcW w:w="1696" w:type="dxa"/>
          </w:tcPr>
          <w:p w14:paraId="456CB3B5" w14:textId="77777777" w:rsidR="00FD3D58" w:rsidRPr="00FD3D58" w:rsidRDefault="00FD3D58" w:rsidP="00FD3D58">
            <w:pPr>
              <w:rPr>
                <w:rFonts w:ascii="Arial" w:hAnsi="Arial" w:cs="Arial"/>
                <w:sz w:val="24"/>
                <w:szCs w:val="24"/>
                <w:lang w:val="en-GB"/>
              </w:rPr>
            </w:pPr>
            <w:r w:rsidRPr="00FD3D58">
              <w:rPr>
                <w:rFonts w:ascii="Arial" w:hAnsi="Arial" w:cs="Arial"/>
                <w:sz w:val="24"/>
                <w:szCs w:val="24"/>
                <w:lang w:val="en-GB"/>
              </w:rPr>
              <w:t xml:space="preserve">Religious belief </w:t>
            </w:r>
          </w:p>
        </w:tc>
        <w:tc>
          <w:tcPr>
            <w:tcW w:w="7654" w:type="dxa"/>
          </w:tcPr>
          <w:p w14:paraId="3DA69729" w14:textId="24DD3AB4" w:rsidR="005D0382" w:rsidRPr="005D0382" w:rsidRDefault="005D0382" w:rsidP="003B6314">
            <w:pPr>
              <w:rPr>
                <w:rFonts w:ascii="Arial" w:hAnsi="Arial" w:cs="Arial"/>
                <w:sz w:val="24"/>
                <w:szCs w:val="24"/>
              </w:rPr>
            </w:pPr>
            <w:r>
              <w:rPr>
                <w:rFonts w:ascii="Arial" w:hAnsi="Arial" w:cs="Arial"/>
                <w:sz w:val="24"/>
                <w:szCs w:val="24"/>
              </w:rPr>
              <w:t>There is n</w:t>
            </w:r>
            <w:r w:rsidRPr="005D0382">
              <w:rPr>
                <w:rFonts w:ascii="Arial" w:hAnsi="Arial" w:cs="Arial"/>
                <w:sz w:val="24"/>
                <w:szCs w:val="24"/>
              </w:rPr>
              <w:t>o evidence of different experience or needs of disabled people according to religion in relation to the plan</w:t>
            </w:r>
            <w:r>
              <w:rPr>
                <w:rFonts w:ascii="Arial" w:hAnsi="Arial" w:cs="Arial"/>
                <w:sz w:val="24"/>
                <w:szCs w:val="24"/>
              </w:rPr>
              <w:t xml:space="preserve">. </w:t>
            </w:r>
          </w:p>
          <w:p w14:paraId="51C2CAB1" w14:textId="77777777" w:rsidR="005D0382" w:rsidRDefault="005D0382" w:rsidP="003B6314">
            <w:pPr>
              <w:rPr>
                <w:rFonts w:ascii="Arial" w:hAnsi="Arial" w:cs="Arial"/>
                <w:sz w:val="24"/>
                <w:szCs w:val="24"/>
              </w:rPr>
            </w:pPr>
          </w:p>
          <w:p w14:paraId="6DE9755C" w14:textId="3B01DE88" w:rsidR="003B6314" w:rsidRPr="003B6314" w:rsidRDefault="003B6314" w:rsidP="003B6314">
            <w:pPr>
              <w:rPr>
                <w:rFonts w:ascii="Arial" w:hAnsi="Arial" w:cs="Arial"/>
                <w:sz w:val="24"/>
                <w:szCs w:val="24"/>
              </w:rPr>
            </w:pPr>
            <w:r w:rsidRPr="003B6314">
              <w:rPr>
                <w:rFonts w:ascii="Arial" w:hAnsi="Arial" w:cs="Arial"/>
                <w:sz w:val="24"/>
                <w:szCs w:val="24"/>
              </w:rPr>
              <w:t xml:space="preserve">The 2021 Census (NISRA) identifies the religious breakdown of the </w:t>
            </w:r>
            <w:proofErr w:type="gramStart"/>
            <w:r w:rsidRPr="003B6314">
              <w:rPr>
                <w:rFonts w:ascii="Arial" w:hAnsi="Arial" w:cs="Arial"/>
                <w:sz w:val="24"/>
                <w:szCs w:val="24"/>
              </w:rPr>
              <w:t>District</w:t>
            </w:r>
            <w:proofErr w:type="gramEnd"/>
            <w:r w:rsidRPr="003B6314">
              <w:rPr>
                <w:rFonts w:ascii="Arial" w:hAnsi="Arial" w:cs="Arial"/>
                <w:sz w:val="24"/>
                <w:szCs w:val="24"/>
              </w:rPr>
              <w:t xml:space="preserve"> to be:  </w:t>
            </w:r>
          </w:p>
          <w:tbl>
            <w:tblPr>
              <w:tblW w:w="0" w:type="auto"/>
              <w:tblLook w:val="04A0" w:firstRow="1" w:lastRow="0" w:firstColumn="1" w:lastColumn="0" w:noHBand="0" w:noVBand="1"/>
            </w:tblPr>
            <w:tblGrid>
              <w:gridCol w:w="5872"/>
              <w:gridCol w:w="847"/>
            </w:tblGrid>
            <w:tr w:rsidR="003B6314" w:rsidRPr="003B6314" w14:paraId="61CDEA43" w14:textId="77777777" w:rsidTr="007D356C">
              <w:trPr>
                <w:trHeight w:val="300"/>
              </w:trPr>
              <w:tc>
                <w:tcPr>
                  <w:tcW w:w="5872" w:type="dxa"/>
                  <w:noWrap/>
                  <w:vAlign w:val="bottom"/>
                  <w:hideMark/>
                </w:tcPr>
                <w:p w14:paraId="30483366" w14:textId="77777777" w:rsidR="003B6314" w:rsidRPr="003B6314" w:rsidRDefault="003B6314" w:rsidP="003B6314">
                  <w:pPr>
                    <w:rPr>
                      <w:rFonts w:ascii="Arial" w:hAnsi="Arial" w:cs="Arial"/>
                      <w:sz w:val="24"/>
                      <w:szCs w:val="24"/>
                    </w:rPr>
                  </w:pPr>
                  <w:r w:rsidRPr="003B6314">
                    <w:rPr>
                      <w:rFonts w:ascii="Arial" w:hAnsi="Arial" w:cs="Arial"/>
                      <w:sz w:val="24"/>
                      <w:szCs w:val="24"/>
                    </w:rPr>
                    <w:t>Catholic</w:t>
                  </w:r>
                </w:p>
              </w:tc>
              <w:tc>
                <w:tcPr>
                  <w:tcW w:w="847" w:type="dxa"/>
                  <w:vAlign w:val="bottom"/>
                </w:tcPr>
                <w:p w14:paraId="5CE895F6" w14:textId="77777777" w:rsidR="003B6314" w:rsidRPr="003B6314" w:rsidRDefault="003B6314" w:rsidP="003B6314">
                  <w:pPr>
                    <w:rPr>
                      <w:rFonts w:ascii="Arial" w:hAnsi="Arial" w:cs="Arial"/>
                      <w:sz w:val="24"/>
                      <w:szCs w:val="24"/>
                    </w:rPr>
                  </w:pPr>
                  <w:r w:rsidRPr="003B6314">
                    <w:rPr>
                      <w:rFonts w:ascii="Arial" w:hAnsi="Arial" w:cs="Arial"/>
                      <w:sz w:val="24"/>
                      <w:szCs w:val="24"/>
                    </w:rPr>
                    <w:t>62%</w:t>
                  </w:r>
                </w:p>
              </w:tc>
            </w:tr>
            <w:tr w:rsidR="003B6314" w:rsidRPr="003B6314" w14:paraId="5AA25D80" w14:textId="77777777" w:rsidTr="007D356C">
              <w:trPr>
                <w:trHeight w:val="300"/>
              </w:trPr>
              <w:tc>
                <w:tcPr>
                  <w:tcW w:w="5872" w:type="dxa"/>
                  <w:noWrap/>
                  <w:vAlign w:val="bottom"/>
                  <w:hideMark/>
                </w:tcPr>
                <w:p w14:paraId="33A0FBC2" w14:textId="77777777" w:rsidR="003B6314" w:rsidRPr="003B6314" w:rsidRDefault="003B6314" w:rsidP="003B6314">
                  <w:pPr>
                    <w:rPr>
                      <w:rFonts w:ascii="Arial" w:hAnsi="Arial" w:cs="Arial"/>
                      <w:sz w:val="24"/>
                      <w:szCs w:val="24"/>
                    </w:rPr>
                  </w:pPr>
                  <w:r w:rsidRPr="003B6314">
                    <w:rPr>
                      <w:rFonts w:ascii="Arial" w:hAnsi="Arial" w:cs="Arial"/>
                      <w:sz w:val="24"/>
                      <w:szCs w:val="24"/>
                    </w:rPr>
                    <w:t>Protestant and Other Christian (including Christian related)</w:t>
                  </w:r>
                </w:p>
              </w:tc>
              <w:tc>
                <w:tcPr>
                  <w:tcW w:w="847" w:type="dxa"/>
                  <w:vAlign w:val="bottom"/>
                </w:tcPr>
                <w:p w14:paraId="41E71F23" w14:textId="77777777" w:rsidR="003B6314" w:rsidRPr="003B6314" w:rsidRDefault="003B6314" w:rsidP="003B6314">
                  <w:pPr>
                    <w:rPr>
                      <w:rFonts w:ascii="Arial" w:hAnsi="Arial" w:cs="Arial"/>
                      <w:sz w:val="24"/>
                      <w:szCs w:val="24"/>
                    </w:rPr>
                  </w:pPr>
                  <w:r w:rsidRPr="003B6314">
                    <w:rPr>
                      <w:rFonts w:ascii="Arial" w:hAnsi="Arial" w:cs="Arial"/>
                      <w:sz w:val="24"/>
                      <w:szCs w:val="24"/>
                    </w:rPr>
                    <w:t>27%</w:t>
                  </w:r>
                </w:p>
              </w:tc>
            </w:tr>
            <w:tr w:rsidR="003B6314" w:rsidRPr="003B6314" w14:paraId="66AA1AA5" w14:textId="77777777" w:rsidTr="007D356C">
              <w:trPr>
                <w:trHeight w:val="300"/>
              </w:trPr>
              <w:tc>
                <w:tcPr>
                  <w:tcW w:w="5872" w:type="dxa"/>
                  <w:noWrap/>
                  <w:vAlign w:val="bottom"/>
                  <w:hideMark/>
                </w:tcPr>
                <w:p w14:paraId="21E9E4E6" w14:textId="77777777" w:rsidR="003B6314" w:rsidRPr="003B6314" w:rsidRDefault="003B6314" w:rsidP="003B6314">
                  <w:pPr>
                    <w:rPr>
                      <w:rFonts w:ascii="Arial" w:hAnsi="Arial" w:cs="Arial"/>
                      <w:sz w:val="24"/>
                      <w:szCs w:val="24"/>
                    </w:rPr>
                  </w:pPr>
                  <w:r w:rsidRPr="003B6314">
                    <w:rPr>
                      <w:rFonts w:ascii="Arial" w:hAnsi="Arial" w:cs="Arial"/>
                      <w:sz w:val="24"/>
                      <w:szCs w:val="24"/>
                    </w:rPr>
                    <w:t>Other religions</w:t>
                  </w:r>
                </w:p>
              </w:tc>
              <w:tc>
                <w:tcPr>
                  <w:tcW w:w="847" w:type="dxa"/>
                  <w:vAlign w:val="bottom"/>
                </w:tcPr>
                <w:p w14:paraId="24FF0686" w14:textId="77777777" w:rsidR="003B6314" w:rsidRPr="003B6314" w:rsidRDefault="003B6314" w:rsidP="003B6314">
                  <w:pPr>
                    <w:rPr>
                      <w:rFonts w:ascii="Arial" w:hAnsi="Arial" w:cs="Arial"/>
                      <w:sz w:val="24"/>
                      <w:szCs w:val="24"/>
                    </w:rPr>
                  </w:pPr>
                  <w:r w:rsidRPr="003B6314">
                    <w:rPr>
                      <w:rFonts w:ascii="Arial" w:hAnsi="Arial" w:cs="Arial"/>
                      <w:sz w:val="24"/>
                      <w:szCs w:val="24"/>
                    </w:rPr>
                    <w:t>1%</w:t>
                  </w:r>
                </w:p>
              </w:tc>
            </w:tr>
            <w:tr w:rsidR="003B6314" w:rsidRPr="003B6314" w14:paraId="28F2DD21" w14:textId="77777777" w:rsidTr="007D356C">
              <w:trPr>
                <w:trHeight w:val="300"/>
              </w:trPr>
              <w:tc>
                <w:tcPr>
                  <w:tcW w:w="5872" w:type="dxa"/>
                  <w:noWrap/>
                  <w:vAlign w:val="bottom"/>
                  <w:hideMark/>
                </w:tcPr>
                <w:p w14:paraId="26CD0F39" w14:textId="77777777" w:rsidR="003B6314" w:rsidRPr="003B6314" w:rsidRDefault="003B6314" w:rsidP="003B6314">
                  <w:pPr>
                    <w:rPr>
                      <w:rFonts w:ascii="Arial" w:hAnsi="Arial" w:cs="Arial"/>
                      <w:sz w:val="24"/>
                      <w:szCs w:val="24"/>
                    </w:rPr>
                  </w:pPr>
                  <w:r w:rsidRPr="003B6314">
                    <w:rPr>
                      <w:rFonts w:ascii="Arial" w:hAnsi="Arial" w:cs="Arial"/>
                      <w:sz w:val="24"/>
                      <w:szCs w:val="24"/>
                    </w:rPr>
                    <w:t>None/None Stated</w:t>
                  </w:r>
                </w:p>
              </w:tc>
              <w:tc>
                <w:tcPr>
                  <w:tcW w:w="847" w:type="dxa"/>
                  <w:vAlign w:val="bottom"/>
                </w:tcPr>
                <w:p w14:paraId="23CDCB09" w14:textId="5A241B54" w:rsidR="005D0382" w:rsidRPr="003B6314" w:rsidRDefault="003B6314" w:rsidP="003B6314">
                  <w:pPr>
                    <w:rPr>
                      <w:rFonts w:ascii="Arial" w:hAnsi="Arial" w:cs="Arial"/>
                      <w:sz w:val="24"/>
                      <w:szCs w:val="24"/>
                    </w:rPr>
                  </w:pPr>
                  <w:r w:rsidRPr="003B6314">
                    <w:rPr>
                      <w:rFonts w:ascii="Arial" w:hAnsi="Arial" w:cs="Arial"/>
                      <w:sz w:val="24"/>
                      <w:szCs w:val="24"/>
                    </w:rPr>
                    <w:t>9%</w:t>
                  </w:r>
                </w:p>
              </w:tc>
            </w:tr>
          </w:tbl>
          <w:p w14:paraId="7636F786" w14:textId="77777777" w:rsidR="00FD3D58" w:rsidRPr="00FD3D58" w:rsidRDefault="00FD3D58" w:rsidP="00FD3D58">
            <w:pPr>
              <w:rPr>
                <w:rFonts w:ascii="Arial" w:hAnsi="Arial" w:cs="Arial"/>
                <w:sz w:val="24"/>
                <w:szCs w:val="24"/>
                <w:lang w:val="en-GB"/>
              </w:rPr>
            </w:pPr>
          </w:p>
        </w:tc>
      </w:tr>
      <w:tr w:rsidR="00FD3D58" w:rsidRPr="00FD3D58" w14:paraId="2FB99109" w14:textId="77777777" w:rsidTr="005D0382">
        <w:tc>
          <w:tcPr>
            <w:tcW w:w="1696" w:type="dxa"/>
          </w:tcPr>
          <w:p w14:paraId="0C942F87" w14:textId="77777777" w:rsidR="00FD3D58" w:rsidRPr="00FD3D58" w:rsidRDefault="00FD3D58" w:rsidP="00FD3D58">
            <w:pPr>
              <w:rPr>
                <w:rFonts w:ascii="Arial" w:hAnsi="Arial" w:cs="Arial"/>
                <w:sz w:val="24"/>
                <w:szCs w:val="24"/>
                <w:lang w:val="en-GB"/>
              </w:rPr>
            </w:pPr>
            <w:r w:rsidRPr="00FD3D58">
              <w:rPr>
                <w:rFonts w:ascii="Arial" w:hAnsi="Arial" w:cs="Arial"/>
                <w:sz w:val="24"/>
                <w:szCs w:val="24"/>
                <w:lang w:val="en-GB"/>
              </w:rPr>
              <w:t xml:space="preserve">Political opinion </w:t>
            </w:r>
          </w:p>
        </w:tc>
        <w:tc>
          <w:tcPr>
            <w:tcW w:w="7654" w:type="dxa"/>
          </w:tcPr>
          <w:p w14:paraId="5987F4AA" w14:textId="77777777" w:rsidR="003B6314" w:rsidRPr="003B6314" w:rsidRDefault="003B6314" w:rsidP="003B6314">
            <w:pPr>
              <w:shd w:val="clear" w:color="auto" w:fill="FFFFFF"/>
              <w:spacing w:after="150" w:line="300" w:lineRule="atLeast"/>
              <w:rPr>
                <w:rFonts w:ascii="Arial" w:eastAsia="Times New Roman" w:hAnsi="Arial" w:cs="Arial"/>
                <w:sz w:val="24"/>
                <w:szCs w:val="24"/>
                <w:lang w:val="en-GB" w:eastAsia="en-GB"/>
              </w:rPr>
            </w:pPr>
            <w:r w:rsidRPr="003B6314">
              <w:rPr>
                <w:rFonts w:ascii="Arial" w:eastAsia="Times New Roman" w:hAnsi="Arial" w:cs="Arial"/>
                <w:sz w:val="24"/>
                <w:szCs w:val="24"/>
                <w:lang w:val="en-GB" w:eastAsia="en-GB"/>
              </w:rPr>
              <w:t>Mid Ulster District Council – Local Government Election 2023 Results (NISRA)</w:t>
            </w:r>
          </w:p>
          <w:tbl>
            <w:tblPr>
              <w:tblW w:w="5838" w:type="dxa"/>
              <w:tblLayout w:type="fixed"/>
              <w:tblLook w:val="04A0" w:firstRow="1" w:lastRow="0" w:firstColumn="1" w:lastColumn="0" w:noHBand="0" w:noVBand="1"/>
            </w:tblPr>
            <w:tblGrid>
              <w:gridCol w:w="1727"/>
              <w:gridCol w:w="1276"/>
              <w:gridCol w:w="1276"/>
              <w:gridCol w:w="1559"/>
            </w:tblGrid>
            <w:tr w:rsidR="003B6314" w:rsidRPr="003B6314" w14:paraId="2F2B43A8" w14:textId="77777777" w:rsidTr="007D356C">
              <w:trPr>
                <w:trHeight w:val="391"/>
              </w:trPr>
              <w:tc>
                <w:tcPr>
                  <w:tcW w:w="1727" w:type="dxa"/>
                  <w:tcBorders>
                    <w:top w:val="single" w:sz="4" w:space="0" w:color="auto"/>
                    <w:left w:val="single" w:sz="4" w:space="0" w:color="auto"/>
                    <w:bottom w:val="single" w:sz="4" w:space="0" w:color="auto"/>
                    <w:right w:val="single" w:sz="4" w:space="0" w:color="auto"/>
                  </w:tcBorders>
                  <w:vAlign w:val="bottom"/>
                  <w:hideMark/>
                </w:tcPr>
                <w:p w14:paraId="4FC20B4D"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Party</w:t>
                  </w:r>
                </w:p>
              </w:tc>
              <w:tc>
                <w:tcPr>
                  <w:tcW w:w="1276" w:type="dxa"/>
                  <w:tcBorders>
                    <w:top w:val="single" w:sz="4" w:space="0" w:color="auto"/>
                    <w:left w:val="nil"/>
                    <w:bottom w:val="single" w:sz="4" w:space="0" w:color="auto"/>
                    <w:right w:val="single" w:sz="4" w:space="0" w:color="auto"/>
                  </w:tcBorders>
                  <w:vAlign w:val="bottom"/>
                  <w:hideMark/>
                </w:tcPr>
                <w:p w14:paraId="6238783D"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Votes</w:t>
                  </w:r>
                </w:p>
              </w:tc>
              <w:tc>
                <w:tcPr>
                  <w:tcW w:w="1276" w:type="dxa"/>
                  <w:tcBorders>
                    <w:top w:val="single" w:sz="4" w:space="0" w:color="auto"/>
                    <w:left w:val="nil"/>
                    <w:bottom w:val="single" w:sz="4" w:space="0" w:color="auto"/>
                    <w:right w:val="single" w:sz="4" w:space="0" w:color="auto"/>
                  </w:tcBorders>
                  <w:vAlign w:val="bottom"/>
                  <w:hideMark/>
                </w:tcPr>
                <w:p w14:paraId="2B69B240"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Percentage</w:t>
                  </w:r>
                </w:p>
              </w:tc>
              <w:tc>
                <w:tcPr>
                  <w:tcW w:w="1559" w:type="dxa"/>
                  <w:tcBorders>
                    <w:top w:val="single" w:sz="4" w:space="0" w:color="auto"/>
                    <w:left w:val="nil"/>
                    <w:bottom w:val="single" w:sz="4" w:space="0" w:color="auto"/>
                    <w:right w:val="single" w:sz="4" w:space="0" w:color="auto"/>
                  </w:tcBorders>
                  <w:vAlign w:val="bottom"/>
                  <w:hideMark/>
                </w:tcPr>
                <w:p w14:paraId="10E7FEEB"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Council Seats</w:t>
                  </w:r>
                </w:p>
              </w:tc>
            </w:tr>
            <w:tr w:rsidR="003B6314" w:rsidRPr="003B6314" w14:paraId="08F9236B"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29CF460B"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Sinn Fein</w:t>
                  </w:r>
                </w:p>
              </w:tc>
              <w:tc>
                <w:tcPr>
                  <w:tcW w:w="1276" w:type="dxa"/>
                  <w:tcBorders>
                    <w:top w:val="nil"/>
                    <w:left w:val="nil"/>
                    <w:bottom w:val="single" w:sz="4" w:space="0" w:color="auto"/>
                    <w:right w:val="single" w:sz="4" w:space="0" w:color="auto"/>
                  </w:tcBorders>
                  <w:noWrap/>
                  <w:vAlign w:val="bottom"/>
                  <w:hideMark/>
                </w:tcPr>
                <w:p w14:paraId="0FBEEED0"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31,834 </w:t>
                  </w:r>
                </w:p>
              </w:tc>
              <w:tc>
                <w:tcPr>
                  <w:tcW w:w="1276" w:type="dxa"/>
                  <w:tcBorders>
                    <w:top w:val="nil"/>
                    <w:left w:val="nil"/>
                    <w:bottom w:val="single" w:sz="4" w:space="0" w:color="auto"/>
                    <w:right w:val="single" w:sz="4" w:space="0" w:color="auto"/>
                  </w:tcBorders>
                  <w:noWrap/>
                  <w:vAlign w:val="bottom"/>
                  <w:hideMark/>
                </w:tcPr>
                <w:p w14:paraId="2ADC5ABC"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47.16%</w:t>
                  </w:r>
                </w:p>
              </w:tc>
              <w:tc>
                <w:tcPr>
                  <w:tcW w:w="1559" w:type="dxa"/>
                  <w:tcBorders>
                    <w:top w:val="nil"/>
                    <w:left w:val="nil"/>
                    <w:bottom w:val="single" w:sz="4" w:space="0" w:color="auto"/>
                    <w:right w:val="single" w:sz="4" w:space="0" w:color="auto"/>
                  </w:tcBorders>
                  <w:noWrap/>
                  <w:vAlign w:val="bottom"/>
                  <w:hideMark/>
                </w:tcPr>
                <w:p w14:paraId="6291A87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19</w:t>
                  </w:r>
                </w:p>
              </w:tc>
            </w:tr>
            <w:tr w:rsidR="003B6314" w:rsidRPr="003B6314" w14:paraId="43E89362"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58D08434"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DUP</w:t>
                  </w:r>
                </w:p>
              </w:tc>
              <w:tc>
                <w:tcPr>
                  <w:tcW w:w="1276" w:type="dxa"/>
                  <w:tcBorders>
                    <w:top w:val="nil"/>
                    <w:left w:val="nil"/>
                    <w:bottom w:val="single" w:sz="4" w:space="0" w:color="auto"/>
                    <w:right w:val="single" w:sz="4" w:space="0" w:color="auto"/>
                  </w:tcBorders>
                  <w:noWrap/>
                  <w:vAlign w:val="bottom"/>
                  <w:hideMark/>
                </w:tcPr>
                <w:p w14:paraId="526CB1E8"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14,045 </w:t>
                  </w:r>
                </w:p>
              </w:tc>
              <w:tc>
                <w:tcPr>
                  <w:tcW w:w="1276" w:type="dxa"/>
                  <w:tcBorders>
                    <w:top w:val="nil"/>
                    <w:left w:val="nil"/>
                    <w:bottom w:val="single" w:sz="4" w:space="0" w:color="auto"/>
                    <w:right w:val="single" w:sz="4" w:space="0" w:color="auto"/>
                  </w:tcBorders>
                  <w:noWrap/>
                  <w:vAlign w:val="bottom"/>
                  <w:hideMark/>
                </w:tcPr>
                <w:p w14:paraId="2EF1E42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20.81%</w:t>
                  </w:r>
                </w:p>
              </w:tc>
              <w:tc>
                <w:tcPr>
                  <w:tcW w:w="1559" w:type="dxa"/>
                  <w:tcBorders>
                    <w:top w:val="nil"/>
                    <w:left w:val="nil"/>
                    <w:bottom w:val="single" w:sz="4" w:space="0" w:color="auto"/>
                    <w:right w:val="single" w:sz="4" w:space="0" w:color="auto"/>
                  </w:tcBorders>
                  <w:noWrap/>
                  <w:vAlign w:val="bottom"/>
                  <w:hideMark/>
                </w:tcPr>
                <w:p w14:paraId="10CA81F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11</w:t>
                  </w:r>
                </w:p>
              </w:tc>
            </w:tr>
            <w:tr w:rsidR="003B6314" w:rsidRPr="003B6314" w14:paraId="1D25361A"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4C6AE859"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SDLP</w:t>
                  </w:r>
                </w:p>
              </w:tc>
              <w:tc>
                <w:tcPr>
                  <w:tcW w:w="1276" w:type="dxa"/>
                  <w:tcBorders>
                    <w:top w:val="nil"/>
                    <w:left w:val="nil"/>
                    <w:bottom w:val="single" w:sz="4" w:space="0" w:color="auto"/>
                    <w:right w:val="single" w:sz="4" w:space="0" w:color="auto"/>
                  </w:tcBorders>
                  <w:noWrap/>
                  <w:vAlign w:val="bottom"/>
                  <w:hideMark/>
                </w:tcPr>
                <w:p w14:paraId="3C607EB1"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5,660 </w:t>
                  </w:r>
                </w:p>
              </w:tc>
              <w:tc>
                <w:tcPr>
                  <w:tcW w:w="1276" w:type="dxa"/>
                  <w:tcBorders>
                    <w:top w:val="nil"/>
                    <w:left w:val="nil"/>
                    <w:bottom w:val="single" w:sz="4" w:space="0" w:color="auto"/>
                    <w:right w:val="single" w:sz="4" w:space="0" w:color="auto"/>
                  </w:tcBorders>
                  <w:noWrap/>
                  <w:vAlign w:val="bottom"/>
                  <w:hideMark/>
                </w:tcPr>
                <w:p w14:paraId="5CE9166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8.38%</w:t>
                  </w:r>
                </w:p>
              </w:tc>
              <w:tc>
                <w:tcPr>
                  <w:tcW w:w="1559" w:type="dxa"/>
                  <w:tcBorders>
                    <w:top w:val="nil"/>
                    <w:left w:val="nil"/>
                    <w:bottom w:val="single" w:sz="4" w:space="0" w:color="auto"/>
                    <w:right w:val="single" w:sz="4" w:space="0" w:color="auto"/>
                  </w:tcBorders>
                  <w:noWrap/>
                  <w:vAlign w:val="bottom"/>
                  <w:hideMark/>
                </w:tcPr>
                <w:p w14:paraId="750D5FE8"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5</w:t>
                  </w:r>
                </w:p>
              </w:tc>
            </w:tr>
            <w:tr w:rsidR="003B6314" w:rsidRPr="003B6314" w14:paraId="359A67E1"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37994FCC"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Independents</w:t>
                  </w:r>
                </w:p>
              </w:tc>
              <w:tc>
                <w:tcPr>
                  <w:tcW w:w="1276" w:type="dxa"/>
                  <w:tcBorders>
                    <w:top w:val="nil"/>
                    <w:left w:val="nil"/>
                    <w:bottom w:val="nil"/>
                    <w:right w:val="nil"/>
                  </w:tcBorders>
                  <w:noWrap/>
                  <w:vAlign w:val="bottom"/>
                  <w:hideMark/>
                </w:tcPr>
                <w:p w14:paraId="0F972279"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5,230 </w:t>
                  </w:r>
                </w:p>
              </w:tc>
              <w:tc>
                <w:tcPr>
                  <w:tcW w:w="1276" w:type="dxa"/>
                  <w:tcBorders>
                    <w:top w:val="nil"/>
                    <w:left w:val="single" w:sz="4" w:space="0" w:color="auto"/>
                    <w:bottom w:val="single" w:sz="4" w:space="0" w:color="auto"/>
                    <w:right w:val="single" w:sz="4" w:space="0" w:color="auto"/>
                  </w:tcBorders>
                  <w:noWrap/>
                  <w:vAlign w:val="bottom"/>
                  <w:hideMark/>
                </w:tcPr>
                <w:p w14:paraId="34123BD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7.75%</w:t>
                  </w:r>
                </w:p>
              </w:tc>
              <w:tc>
                <w:tcPr>
                  <w:tcW w:w="1559" w:type="dxa"/>
                  <w:tcBorders>
                    <w:top w:val="nil"/>
                    <w:left w:val="nil"/>
                    <w:bottom w:val="single" w:sz="4" w:space="0" w:color="auto"/>
                    <w:right w:val="single" w:sz="4" w:space="0" w:color="auto"/>
                  </w:tcBorders>
                  <w:noWrap/>
                  <w:vAlign w:val="bottom"/>
                  <w:hideMark/>
                </w:tcPr>
                <w:p w14:paraId="3A8FB187"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3</w:t>
                  </w:r>
                </w:p>
              </w:tc>
            </w:tr>
            <w:tr w:rsidR="003B6314" w:rsidRPr="003B6314" w14:paraId="5501DDA3"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7F8FE26C"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UUP</w:t>
                  </w:r>
                </w:p>
              </w:tc>
              <w:tc>
                <w:tcPr>
                  <w:tcW w:w="1276" w:type="dxa"/>
                  <w:tcBorders>
                    <w:top w:val="single" w:sz="4" w:space="0" w:color="auto"/>
                    <w:left w:val="nil"/>
                    <w:bottom w:val="single" w:sz="4" w:space="0" w:color="auto"/>
                    <w:right w:val="single" w:sz="4" w:space="0" w:color="auto"/>
                  </w:tcBorders>
                  <w:noWrap/>
                  <w:vAlign w:val="bottom"/>
                  <w:hideMark/>
                </w:tcPr>
                <w:p w14:paraId="4DEE5892"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4,908 </w:t>
                  </w:r>
                </w:p>
              </w:tc>
              <w:tc>
                <w:tcPr>
                  <w:tcW w:w="1276" w:type="dxa"/>
                  <w:tcBorders>
                    <w:top w:val="nil"/>
                    <w:left w:val="nil"/>
                    <w:bottom w:val="single" w:sz="4" w:space="0" w:color="auto"/>
                    <w:right w:val="single" w:sz="4" w:space="0" w:color="auto"/>
                  </w:tcBorders>
                  <w:noWrap/>
                  <w:vAlign w:val="bottom"/>
                  <w:hideMark/>
                </w:tcPr>
                <w:p w14:paraId="4BC8C54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7.27%</w:t>
                  </w:r>
                </w:p>
              </w:tc>
              <w:tc>
                <w:tcPr>
                  <w:tcW w:w="1559" w:type="dxa"/>
                  <w:tcBorders>
                    <w:top w:val="nil"/>
                    <w:left w:val="nil"/>
                    <w:bottom w:val="single" w:sz="4" w:space="0" w:color="auto"/>
                    <w:right w:val="single" w:sz="4" w:space="0" w:color="auto"/>
                  </w:tcBorders>
                  <w:noWrap/>
                  <w:vAlign w:val="bottom"/>
                  <w:hideMark/>
                </w:tcPr>
                <w:p w14:paraId="70465398"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2</w:t>
                  </w:r>
                </w:p>
              </w:tc>
            </w:tr>
            <w:tr w:rsidR="003B6314" w:rsidRPr="003B6314" w14:paraId="21CB6252"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43A093F3"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Other</w:t>
                  </w:r>
                </w:p>
              </w:tc>
              <w:tc>
                <w:tcPr>
                  <w:tcW w:w="1276" w:type="dxa"/>
                  <w:tcBorders>
                    <w:top w:val="nil"/>
                    <w:left w:val="nil"/>
                    <w:bottom w:val="single" w:sz="4" w:space="0" w:color="auto"/>
                    <w:right w:val="single" w:sz="4" w:space="0" w:color="auto"/>
                  </w:tcBorders>
                  <w:noWrap/>
                  <w:vAlign w:val="bottom"/>
                  <w:hideMark/>
                </w:tcPr>
                <w:p w14:paraId="0258B409" w14:textId="77777777" w:rsidR="003B6314" w:rsidRPr="003B6314" w:rsidRDefault="003B6314" w:rsidP="003B6314">
                  <w:pPr>
                    <w:spacing w:after="0" w:line="240" w:lineRule="auto"/>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          5,828 </w:t>
                  </w:r>
                </w:p>
              </w:tc>
              <w:tc>
                <w:tcPr>
                  <w:tcW w:w="1276" w:type="dxa"/>
                  <w:tcBorders>
                    <w:top w:val="nil"/>
                    <w:left w:val="nil"/>
                    <w:bottom w:val="single" w:sz="4" w:space="0" w:color="auto"/>
                    <w:right w:val="single" w:sz="4" w:space="0" w:color="auto"/>
                  </w:tcBorders>
                  <w:noWrap/>
                  <w:vAlign w:val="bottom"/>
                  <w:hideMark/>
                </w:tcPr>
                <w:p w14:paraId="1FFF802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8.63%</w:t>
                  </w:r>
                </w:p>
              </w:tc>
              <w:tc>
                <w:tcPr>
                  <w:tcW w:w="1559" w:type="dxa"/>
                  <w:tcBorders>
                    <w:top w:val="nil"/>
                    <w:left w:val="nil"/>
                    <w:bottom w:val="single" w:sz="4" w:space="0" w:color="auto"/>
                    <w:right w:val="single" w:sz="4" w:space="0" w:color="auto"/>
                  </w:tcBorders>
                  <w:noWrap/>
                  <w:vAlign w:val="bottom"/>
                  <w:hideMark/>
                </w:tcPr>
                <w:p w14:paraId="27E5466C"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0</w:t>
                  </w:r>
                </w:p>
              </w:tc>
            </w:tr>
            <w:tr w:rsidR="003B6314" w:rsidRPr="003B6314" w14:paraId="7D71A074" w14:textId="77777777" w:rsidTr="007D356C">
              <w:trPr>
                <w:trHeight w:val="290"/>
              </w:trPr>
              <w:tc>
                <w:tcPr>
                  <w:tcW w:w="1727" w:type="dxa"/>
                  <w:tcBorders>
                    <w:top w:val="nil"/>
                    <w:left w:val="single" w:sz="4" w:space="0" w:color="auto"/>
                    <w:bottom w:val="single" w:sz="4" w:space="0" w:color="auto"/>
                    <w:right w:val="single" w:sz="4" w:space="0" w:color="auto"/>
                  </w:tcBorders>
                  <w:noWrap/>
                  <w:vAlign w:val="bottom"/>
                  <w:hideMark/>
                </w:tcPr>
                <w:p w14:paraId="1287A967"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Total</w:t>
                  </w:r>
                </w:p>
              </w:tc>
              <w:tc>
                <w:tcPr>
                  <w:tcW w:w="1276" w:type="dxa"/>
                  <w:tcBorders>
                    <w:top w:val="nil"/>
                    <w:left w:val="nil"/>
                    <w:bottom w:val="single" w:sz="4" w:space="0" w:color="auto"/>
                    <w:right w:val="single" w:sz="4" w:space="0" w:color="auto"/>
                  </w:tcBorders>
                  <w:noWrap/>
                  <w:vAlign w:val="bottom"/>
                  <w:hideMark/>
                </w:tcPr>
                <w:p w14:paraId="797A7E13" w14:textId="77777777" w:rsidR="003B6314" w:rsidRPr="003B6314" w:rsidRDefault="003B6314" w:rsidP="003B6314">
                  <w:pPr>
                    <w:spacing w:after="0" w:line="240" w:lineRule="auto"/>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 xml:space="preserve">       67,505 </w:t>
                  </w:r>
                </w:p>
              </w:tc>
              <w:tc>
                <w:tcPr>
                  <w:tcW w:w="1276" w:type="dxa"/>
                  <w:tcBorders>
                    <w:top w:val="nil"/>
                    <w:left w:val="nil"/>
                    <w:bottom w:val="single" w:sz="4" w:space="0" w:color="auto"/>
                    <w:right w:val="single" w:sz="4" w:space="0" w:color="auto"/>
                  </w:tcBorders>
                  <w:noWrap/>
                  <w:vAlign w:val="bottom"/>
                  <w:hideMark/>
                </w:tcPr>
                <w:p w14:paraId="6B439ECD"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100%</w:t>
                  </w:r>
                </w:p>
              </w:tc>
              <w:tc>
                <w:tcPr>
                  <w:tcW w:w="1559" w:type="dxa"/>
                  <w:tcBorders>
                    <w:top w:val="nil"/>
                    <w:left w:val="nil"/>
                    <w:bottom w:val="single" w:sz="4" w:space="0" w:color="auto"/>
                    <w:right w:val="single" w:sz="4" w:space="0" w:color="auto"/>
                  </w:tcBorders>
                  <w:noWrap/>
                  <w:vAlign w:val="bottom"/>
                  <w:hideMark/>
                </w:tcPr>
                <w:p w14:paraId="1C302113"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40</w:t>
                  </w:r>
                </w:p>
              </w:tc>
            </w:tr>
          </w:tbl>
          <w:p w14:paraId="0B257815" w14:textId="77777777" w:rsidR="003B6314" w:rsidRPr="003B6314" w:rsidRDefault="003B6314" w:rsidP="003B6314">
            <w:pPr>
              <w:shd w:val="clear" w:color="auto" w:fill="FFFFFF"/>
              <w:spacing w:after="150" w:line="300" w:lineRule="atLeast"/>
              <w:rPr>
                <w:rFonts w:ascii="Arial" w:eastAsia="Times New Roman" w:hAnsi="Arial" w:cs="Arial"/>
                <w:sz w:val="24"/>
                <w:szCs w:val="24"/>
                <w:lang w:val="en-GB" w:eastAsia="en-GB"/>
              </w:rPr>
            </w:pPr>
          </w:p>
          <w:p w14:paraId="5FFEF6A2" w14:textId="77777777" w:rsidR="00FD3D58" w:rsidRDefault="003B6314" w:rsidP="003B6314">
            <w:pPr>
              <w:rPr>
                <w:rFonts w:ascii="Arial" w:hAnsi="Arial" w:cs="Arial"/>
              </w:rPr>
            </w:pPr>
            <w:r w:rsidRPr="003B6314">
              <w:rPr>
                <w:rFonts w:ascii="Arial" w:hAnsi="Arial" w:cs="Arial"/>
              </w:rPr>
              <w:t>Political party representation can be used as an approximate barometer of political opinion within Mid Ulster. The most recent local government/council election was held in 2023.  The percentage 1st preference vote share for each of the political party/independents is detailed above along with representation (seats) on Council.</w:t>
            </w:r>
          </w:p>
          <w:p w14:paraId="1F64DBA6" w14:textId="77777777" w:rsidR="005D0382" w:rsidRDefault="005D0382" w:rsidP="003B6314">
            <w:pPr>
              <w:rPr>
                <w:rFonts w:ascii="Arial" w:hAnsi="Arial" w:cs="Arial"/>
                <w:lang w:val="en-GB"/>
              </w:rPr>
            </w:pPr>
          </w:p>
          <w:p w14:paraId="2BEFF5E8" w14:textId="377C6D82" w:rsidR="005D0382" w:rsidRPr="00FD3D58" w:rsidRDefault="005D0382" w:rsidP="007C2786">
            <w:pPr>
              <w:pStyle w:val="Default"/>
            </w:pPr>
          </w:p>
        </w:tc>
      </w:tr>
      <w:tr w:rsidR="00FD3D58" w:rsidRPr="00FD3D58" w14:paraId="779FA928" w14:textId="77777777" w:rsidTr="005D0382">
        <w:tc>
          <w:tcPr>
            <w:tcW w:w="1696" w:type="dxa"/>
          </w:tcPr>
          <w:p w14:paraId="7CFDD23E" w14:textId="77777777" w:rsidR="00FD3D58" w:rsidRPr="00FD3D58" w:rsidRDefault="00FD3D58" w:rsidP="00FD3D58">
            <w:pPr>
              <w:rPr>
                <w:rFonts w:ascii="Arial" w:hAnsi="Arial" w:cs="Arial"/>
                <w:sz w:val="24"/>
                <w:szCs w:val="24"/>
                <w:lang w:val="en-GB"/>
              </w:rPr>
            </w:pPr>
            <w:r w:rsidRPr="00FD3D58">
              <w:rPr>
                <w:rFonts w:ascii="Arial" w:hAnsi="Arial" w:cs="Arial"/>
                <w:sz w:val="24"/>
                <w:szCs w:val="24"/>
                <w:lang w:val="en-GB"/>
              </w:rPr>
              <w:t xml:space="preserve">Racial group </w:t>
            </w:r>
          </w:p>
        </w:tc>
        <w:tc>
          <w:tcPr>
            <w:tcW w:w="7654" w:type="dxa"/>
          </w:tcPr>
          <w:p w14:paraId="3FBEAF52"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In the 2021 census 18% of residents reported their National identify to be ‘other’ than British, Irish or Northern Irish and 9% of residents were born outside of UK and Ireland. This compares to a NI average of 7%. </w:t>
            </w:r>
          </w:p>
          <w:p w14:paraId="1158BB47"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The 2021 Census also identified that </w:t>
            </w:r>
            <w:proofErr w:type="gramStart"/>
            <w:r w:rsidRPr="003B6314">
              <w:rPr>
                <w:rFonts w:ascii="Arial" w:hAnsi="Arial" w:cs="Arial"/>
                <w:sz w:val="24"/>
                <w:szCs w:val="24"/>
                <w:lang w:val="en-GB"/>
              </w:rPr>
              <w:t>the overwhelming majority of</w:t>
            </w:r>
            <w:proofErr w:type="gramEnd"/>
            <w:r w:rsidRPr="003B6314">
              <w:rPr>
                <w:rFonts w:ascii="Arial" w:hAnsi="Arial" w:cs="Arial"/>
                <w:sz w:val="24"/>
                <w:szCs w:val="24"/>
                <w:lang w:val="en-GB"/>
              </w:rPr>
              <w:t xml:space="preserve"> the population (96%) were classified as ‘white’. Statistics indicate that the number of people in Mid Ulster Local Government District (LGD) born outside Northern Ireland is: </w:t>
            </w:r>
          </w:p>
          <w:p w14:paraId="14154825"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Place of Birth </w:t>
            </w:r>
            <w:r w:rsidRPr="003B6314">
              <w:rPr>
                <w:rFonts w:ascii="Arial" w:hAnsi="Arial" w:cs="Arial"/>
                <w:sz w:val="24"/>
                <w:szCs w:val="24"/>
                <w:lang w:val="en-GB"/>
              </w:rPr>
              <w:tab/>
              <w:t xml:space="preserve">% </w:t>
            </w:r>
          </w:p>
          <w:p w14:paraId="0F7D7382"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 xml:space="preserve">Northern Ireland </w:t>
            </w:r>
            <w:r w:rsidRPr="003B6314">
              <w:rPr>
                <w:rFonts w:ascii="Arial" w:hAnsi="Arial" w:cs="Arial"/>
                <w:sz w:val="24"/>
                <w:szCs w:val="24"/>
                <w:lang w:val="en-GB"/>
              </w:rPr>
              <w:tab/>
              <w:t>86%</w:t>
            </w:r>
          </w:p>
          <w:p w14:paraId="5AC50151"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Great Britain/ Republic of Ireland</w:t>
            </w:r>
            <w:r w:rsidRPr="003B6314">
              <w:rPr>
                <w:rFonts w:ascii="Arial" w:hAnsi="Arial" w:cs="Arial"/>
                <w:sz w:val="24"/>
                <w:szCs w:val="24"/>
                <w:lang w:val="en-GB"/>
              </w:rPr>
              <w:tab/>
              <w:t>5%</w:t>
            </w:r>
          </w:p>
          <w:p w14:paraId="52D05804" w14:textId="77777777" w:rsidR="003B6314" w:rsidRPr="003B6314" w:rsidRDefault="003B6314" w:rsidP="003B6314">
            <w:pPr>
              <w:rPr>
                <w:rFonts w:ascii="Arial" w:hAnsi="Arial" w:cs="Arial"/>
                <w:sz w:val="24"/>
                <w:szCs w:val="24"/>
                <w:lang w:val="en-GB"/>
              </w:rPr>
            </w:pPr>
            <w:r w:rsidRPr="003B6314">
              <w:rPr>
                <w:rFonts w:ascii="Arial" w:hAnsi="Arial" w:cs="Arial"/>
                <w:sz w:val="24"/>
                <w:szCs w:val="24"/>
                <w:lang w:val="en-GB"/>
              </w:rPr>
              <w:t>Outside of the UK and Ireland</w:t>
            </w:r>
            <w:r w:rsidRPr="003B6314">
              <w:rPr>
                <w:rFonts w:ascii="Arial" w:hAnsi="Arial" w:cs="Arial"/>
                <w:sz w:val="24"/>
                <w:szCs w:val="24"/>
                <w:lang w:val="en-GB"/>
              </w:rPr>
              <w:tab/>
              <w:t>9%</w:t>
            </w:r>
          </w:p>
          <w:p w14:paraId="3C5AA379" w14:textId="77777777" w:rsidR="00FD3D58" w:rsidRDefault="003B6314" w:rsidP="003B6314">
            <w:pPr>
              <w:rPr>
                <w:rFonts w:ascii="Arial" w:hAnsi="Arial" w:cs="Arial"/>
                <w:sz w:val="24"/>
                <w:szCs w:val="24"/>
                <w:lang w:val="en-GB"/>
              </w:rPr>
            </w:pPr>
            <w:r w:rsidRPr="003B6314">
              <w:rPr>
                <w:rFonts w:ascii="Arial" w:hAnsi="Arial" w:cs="Arial"/>
                <w:sz w:val="24"/>
                <w:szCs w:val="24"/>
                <w:lang w:val="en-GB"/>
              </w:rPr>
              <w:t>92% of residents in the MUDC Council area speak English as their main language.</w:t>
            </w:r>
          </w:p>
          <w:p w14:paraId="30779BC5" w14:textId="1DCD7842" w:rsidR="005D0382" w:rsidRPr="00FD3D58" w:rsidRDefault="005D0382" w:rsidP="007C2786">
            <w:pPr>
              <w:pStyle w:val="Default"/>
            </w:pPr>
          </w:p>
        </w:tc>
      </w:tr>
      <w:tr w:rsidR="003B6314" w:rsidRPr="00FD3D58" w14:paraId="2566F571" w14:textId="77777777" w:rsidTr="005D0382">
        <w:tc>
          <w:tcPr>
            <w:tcW w:w="1696" w:type="dxa"/>
          </w:tcPr>
          <w:p w14:paraId="43296682"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 xml:space="preserve">Age </w:t>
            </w:r>
          </w:p>
        </w:tc>
        <w:tc>
          <w:tcPr>
            <w:tcW w:w="7654" w:type="dxa"/>
          </w:tcPr>
          <w:p w14:paraId="264E5030" w14:textId="4225AFA4" w:rsidR="004E7C4E" w:rsidRPr="00035FD4" w:rsidRDefault="003B6314" w:rsidP="00035FD4">
            <w:pPr>
              <w:rPr>
                <w:rFonts w:ascii="Arial" w:hAnsi="Arial" w:cs="Arial"/>
                <w:sz w:val="24"/>
                <w:szCs w:val="24"/>
              </w:rPr>
            </w:pPr>
            <w:r w:rsidRPr="00DB426B">
              <w:rPr>
                <w:rFonts w:ascii="Arial" w:hAnsi="Arial" w:cs="Arial"/>
                <w:sz w:val="24"/>
                <w:szCs w:val="24"/>
              </w:rPr>
              <w:t xml:space="preserve">The overwhelming majority of the population (96.01%) is classified as ‘white’. Within </w:t>
            </w:r>
            <w:r>
              <w:rPr>
                <w:rFonts w:ascii="Arial" w:hAnsi="Arial" w:cs="Arial"/>
                <w:sz w:val="24"/>
                <w:szCs w:val="24"/>
              </w:rPr>
              <w:t xml:space="preserve">this classification are those whose national identity is </w:t>
            </w:r>
            <w:r w:rsidRPr="00DB426B">
              <w:rPr>
                <w:rFonts w:ascii="Arial" w:hAnsi="Arial" w:cs="Arial"/>
                <w:sz w:val="24"/>
                <w:szCs w:val="24"/>
              </w:rPr>
              <w:t>Polish</w:t>
            </w:r>
            <w:r>
              <w:rPr>
                <w:rFonts w:ascii="Arial" w:hAnsi="Arial" w:cs="Arial"/>
                <w:sz w:val="24"/>
                <w:szCs w:val="24"/>
              </w:rPr>
              <w:t xml:space="preserve"> (1.85%)</w:t>
            </w:r>
            <w:r w:rsidRPr="00DB426B">
              <w:rPr>
                <w:rFonts w:ascii="Arial" w:hAnsi="Arial" w:cs="Arial"/>
                <w:sz w:val="24"/>
                <w:szCs w:val="24"/>
              </w:rPr>
              <w:t xml:space="preserve">, Lithuanian </w:t>
            </w:r>
            <w:r>
              <w:rPr>
                <w:rFonts w:ascii="Arial" w:hAnsi="Arial" w:cs="Arial"/>
                <w:sz w:val="24"/>
                <w:szCs w:val="24"/>
              </w:rPr>
              <w:t>(2.45%) and Portuguese (1.97%) for example and is reflective of Mid Ulster’s migrant worker population.</w:t>
            </w:r>
          </w:p>
        </w:tc>
      </w:tr>
      <w:tr w:rsidR="003B6314" w:rsidRPr="00FD3D58" w14:paraId="6C7B0596" w14:textId="77777777" w:rsidTr="005D0382">
        <w:tc>
          <w:tcPr>
            <w:tcW w:w="1696" w:type="dxa"/>
          </w:tcPr>
          <w:p w14:paraId="79E2A5C5"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 xml:space="preserve">Marital status </w:t>
            </w:r>
          </w:p>
        </w:tc>
        <w:tc>
          <w:tcPr>
            <w:tcW w:w="7654" w:type="dxa"/>
          </w:tcPr>
          <w:p w14:paraId="5FC23E4E" w14:textId="77777777" w:rsidR="003B6314" w:rsidRDefault="003B6314" w:rsidP="003B6314">
            <w:pPr>
              <w:rPr>
                <w:rFonts w:ascii="Arial" w:hAnsi="Arial" w:cs="Arial"/>
                <w:sz w:val="24"/>
                <w:szCs w:val="24"/>
                <w:lang w:val="en-GB"/>
              </w:rPr>
            </w:pPr>
            <w:proofErr w:type="gramStart"/>
            <w:r>
              <w:rPr>
                <w:rFonts w:ascii="Arial" w:hAnsi="Arial" w:cs="Arial"/>
                <w:sz w:val="24"/>
                <w:szCs w:val="24"/>
                <w:lang w:val="en-GB"/>
              </w:rPr>
              <w:t>The majority of</w:t>
            </w:r>
            <w:proofErr w:type="gramEnd"/>
            <w:r>
              <w:rPr>
                <w:rFonts w:ascii="Arial" w:hAnsi="Arial" w:cs="Arial"/>
                <w:sz w:val="24"/>
                <w:szCs w:val="24"/>
                <w:lang w:val="en-GB"/>
              </w:rPr>
              <w:t xml:space="preserve"> the population in Mid Ulster are married 49.82% or single, 36.33%.</w:t>
            </w:r>
          </w:p>
          <w:p w14:paraId="06FE7FD7" w14:textId="2119496B" w:rsidR="00B73AA3" w:rsidRPr="00FD3D58" w:rsidRDefault="00B73AA3" w:rsidP="003B6314">
            <w:pPr>
              <w:rPr>
                <w:rFonts w:ascii="Arial" w:hAnsi="Arial" w:cs="Arial"/>
                <w:sz w:val="24"/>
                <w:szCs w:val="24"/>
                <w:lang w:val="en-GB"/>
              </w:rPr>
            </w:pPr>
          </w:p>
        </w:tc>
      </w:tr>
      <w:tr w:rsidR="003B6314" w:rsidRPr="00FD3D58" w14:paraId="0D0813EC" w14:textId="77777777" w:rsidTr="005D0382">
        <w:tc>
          <w:tcPr>
            <w:tcW w:w="1696" w:type="dxa"/>
          </w:tcPr>
          <w:p w14:paraId="46924B52"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Sexual orientation</w:t>
            </w:r>
          </w:p>
        </w:tc>
        <w:tc>
          <w:tcPr>
            <w:tcW w:w="7654" w:type="dxa"/>
          </w:tcPr>
          <w:p w14:paraId="75605E21" w14:textId="34B569EE" w:rsidR="00B73AA3" w:rsidRPr="00FD3D58" w:rsidRDefault="003B6314" w:rsidP="00B73AA3">
            <w:pPr>
              <w:rPr>
                <w:rFonts w:ascii="Arial" w:hAnsi="Arial" w:cs="Arial"/>
                <w:sz w:val="24"/>
                <w:szCs w:val="24"/>
                <w:lang w:val="en-GB"/>
              </w:rPr>
            </w:pPr>
            <w:r>
              <w:rPr>
                <w:rFonts w:ascii="Arial" w:hAnsi="Arial" w:cs="Arial"/>
                <w:sz w:val="24"/>
                <w:szCs w:val="24"/>
                <w:lang w:val="en-GB"/>
              </w:rPr>
              <w:t xml:space="preserve">The sexual orientation of </w:t>
            </w:r>
            <w:proofErr w:type="gramStart"/>
            <w:r>
              <w:rPr>
                <w:rFonts w:ascii="Arial" w:hAnsi="Arial" w:cs="Arial"/>
                <w:sz w:val="24"/>
                <w:szCs w:val="24"/>
                <w:lang w:val="en-GB"/>
              </w:rPr>
              <w:t>the majority of</w:t>
            </w:r>
            <w:proofErr w:type="gramEnd"/>
            <w:r>
              <w:rPr>
                <w:rFonts w:ascii="Arial" w:hAnsi="Arial" w:cs="Arial"/>
                <w:sz w:val="24"/>
                <w:szCs w:val="24"/>
                <w:lang w:val="en-GB"/>
              </w:rPr>
              <w:t xml:space="preserve"> the people in Mid Ulster is straight/heterosexual (90.03%) with 1.13% LGBT.</w:t>
            </w:r>
          </w:p>
        </w:tc>
      </w:tr>
      <w:tr w:rsidR="003B6314" w:rsidRPr="00FD3D58" w14:paraId="472DF4C8" w14:textId="77777777" w:rsidTr="005D0382">
        <w:tc>
          <w:tcPr>
            <w:tcW w:w="1696" w:type="dxa"/>
          </w:tcPr>
          <w:p w14:paraId="09F108FF"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Men and women generally</w:t>
            </w:r>
          </w:p>
        </w:tc>
        <w:tc>
          <w:tcPr>
            <w:tcW w:w="7654" w:type="dxa"/>
          </w:tcPr>
          <w:p w14:paraId="21B5E5FC" w14:textId="77777777" w:rsidR="003B6314" w:rsidRDefault="003B6314" w:rsidP="003B6314">
            <w:pPr>
              <w:rPr>
                <w:rFonts w:ascii="Arial" w:hAnsi="Arial" w:cs="Arial"/>
                <w:sz w:val="24"/>
                <w:szCs w:val="24"/>
                <w:lang w:val="en-GB"/>
              </w:rPr>
            </w:pPr>
            <w:r>
              <w:rPr>
                <w:rFonts w:ascii="Arial" w:hAnsi="Arial" w:cs="Arial"/>
                <w:sz w:val="24"/>
                <w:szCs w:val="24"/>
                <w:lang w:val="en-GB"/>
              </w:rPr>
              <w:t>There are slightly more males in Mid Ulster (50.10%) than females (49.90%).</w:t>
            </w:r>
          </w:p>
          <w:p w14:paraId="7EF2E451" w14:textId="6054ABE1" w:rsidR="00B73AA3" w:rsidRPr="00FD3D58" w:rsidRDefault="00B73AA3" w:rsidP="003B6314">
            <w:pPr>
              <w:rPr>
                <w:rFonts w:ascii="Arial" w:hAnsi="Arial" w:cs="Arial"/>
                <w:sz w:val="24"/>
                <w:szCs w:val="24"/>
                <w:lang w:val="en-GB"/>
              </w:rPr>
            </w:pPr>
            <w:r w:rsidRPr="00B73AA3">
              <w:rPr>
                <w:rFonts w:ascii="Arial" w:hAnsi="Arial" w:cs="Arial"/>
                <w:sz w:val="24"/>
                <w:szCs w:val="24"/>
                <w:lang w:val="en-GB"/>
              </w:rPr>
              <w:t xml:space="preserve">Men and </w:t>
            </w:r>
            <w:proofErr w:type="gramStart"/>
            <w:r w:rsidRPr="00B73AA3">
              <w:rPr>
                <w:rFonts w:ascii="Arial" w:hAnsi="Arial" w:cs="Arial"/>
                <w:sz w:val="24"/>
                <w:szCs w:val="24"/>
                <w:lang w:val="en-GB"/>
              </w:rPr>
              <w:t>women’s</w:t>
            </w:r>
            <w:proofErr w:type="gramEnd"/>
            <w:r w:rsidRPr="00B73AA3">
              <w:rPr>
                <w:rFonts w:ascii="Arial" w:hAnsi="Arial" w:cs="Arial"/>
                <w:sz w:val="24"/>
                <w:szCs w:val="24"/>
                <w:lang w:val="en-GB"/>
              </w:rPr>
              <w:t xml:space="preserve"> lived experience of disability may be different.</w:t>
            </w:r>
          </w:p>
        </w:tc>
      </w:tr>
      <w:tr w:rsidR="003B6314" w:rsidRPr="00FD3D58" w14:paraId="3A2E5BEE" w14:textId="77777777" w:rsidTr="005D0382">
        <w:tc>
          <w:tcPr>
            <w:tcW w:w="1696" w:type="dxa"/>
          </w:tcPr>
          <w:p w14:paraId="49147226"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Disability</w:t>
            </w:r>
          </w:p>
        </w:tc>
        <w:tc>
          <w:tcPr>
            <w:tcW w:w="7654" w:type="dxa"/>
          </w:tcPr>
          <w:tbl>
            <w:tblPr>
              <w:tblW w:w="7700" w:type="dxa"/>
              <w:tblLayout w:type="fixed"/>
              <w:tblLook w:val="04A0" w:firstRow="1" w:lastRow="0" w:firstColumn="1" w:lastColumn="0" w:noHBand="0" w:noVBand="1"/>
            </w:tblPr>
            <w:tblGrid>
              <w:gridCol w:w="1477"/>
              <w:gridCol w:w="1901"/>
              <w:gridCol w:w="1901"/>
              <w:gridCol w:w="1885"/>
              <w:gridCol w:w="236"/>
              <w:gridCol w:w="236"/>
            </w:tblGrid>
            <w:tr w:rsidR="003B6314" w:rsidRPr="003B6314" w14:paraId="009F36F1" w14:textId="77777777" w:rsidTr="007D356C">
              <w:trPr>
                <w:trHeight w:val="403"/>
              </w:trPr>
              <w:tc>
                <w:tcPr>
                  <w:tcW w:w="7700" w:type="dxa"/>
                  <w:gridSpan w:val="6"/>
                  <w:tcBorders>
                    <w:top w:val="nil"/>
                    <w:left w:val="nil"/>
                    <w:bottom w:val="nil"/>
                    <w:right w:val="nil"/>
                  </w:tcBorders>
                  <w:noWrap/>
                  <w:vAlign w:val="bottom"/>
                  <w:hideMark/>
                </w:tcPr>
                <w:p w14:paraId="2BCA07EF" w14:textId="77777777" w:rsidR="003B6314" w:rsidRPr="003B6314" w:rsidRDefault="003B6314" w:rsidP="003B6314">
                  <w:pPr>
                    <w:spacing w:after="0" w:line="240" w:lineRule="auto"/>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 xml:space="preserve">Mid Ulster - NISRA Census 2021 Long-term health problem or disability </w:t>
                  </w:r>
                </w:p>
              </w:tc>
            </w:tr>
            <w:tr w:rsidR="003B6314" w:rsidRPr="003B6314" w14:paraId="62A79AD3" w14:textId="77777777" w:rsidTr="007D356C">
              <w:trPr>
                <w:trHeight w:val="822"/>
              </w:trPr>
              <w:tc>
                <w:tcPr>
                  <w:tcW w:w="1490" w:type="dxa"/>
                  <w:tcBorders>
                    <w:top w:val="single" w:sz="4" w:space="0" w:color="auto"/>
                    <w:left w:val="single" w:sz="4" w:space="0" w:color="auto"/>
                    <w:bottom w:val="single" w:sz="4" w:space="0" w:color="auto"/>
                    <w:right w:val="single" w:sz="4" w:space="0" w:color="auto"/>
                  </w:tcBorders>
                  <w:vAlign w:val="bottom"/>
                  <w:hideMark/>
                </w:tcPr>
                <w:p w14:paraId="770B6A3A" w14:textId="77777777" w:rsidR="003B6314" w:rsidRPr="003B6314" w:rsidRDefault="003B6314" w:rsidP="003B6314">
                  <w:pPr>
                    <w:spacing w:after="0" w:line="240" w:lineRule="auto"/>
                    <w:jc w:val="right"/>
                    <w:rPr>
                      <w:rFonts w:ascii="Calibri" w:eastAsia="Times New Roman" w:hAnsi="Calibri" w:cs="Calibri"/>
                      <w:b/>
                      <w:bCs/>
                      <w:color w:val="000000"/>
                      <w:lang w:val="en-GB" w:eastAsia="en-GB"/>
                    </w:rPr>
                  </w:pPr>
                  <w:r w:rsidRPr="003B6314">
                    <w:rPr>
                      <w:rFonts w:ascii="Calibri" w:eastAsia="Times New Roman" w:hAnsi="Calibri" w:cs="Calibri"/>
                      <w:b/>
                      <w:bCs/>
                      <w:color w:val="000000"/>
                      <w:lang w:val="en-GB" w:eastAsia="en-GB"/>
                    </w:rPr>
                    <w:t>All usual residents</w:t>
                  </w:r>
                </w:p>
              </w:tc>
              <w:tc>
                <w:tcPr>
                  <w:tcW w:w="1918" w:type="dxa"/>
                  <w:tcBorders>
                    <w:top w:val="single" w:sz="4" w:space="0" w:color="auto"/>
                    <w:left w:val="nil"/>
                    <w:bottom w:val="single" w:sz="4" w:space="0" w:color="auto"/>
                    <w:right w:val="single" w:sz="4" w:space="0" w:color="auto"/>
                  </w:tcBorders>
                  <w:vAlign w:val="bottom"/>
                  <w:hideMark/>
                </w:tcPr>
                <w:p w14:paraId="0BF7397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Day-to-day activities limited </w:t>
                  </w:r>
                </w:p>
                <w:p w14:paraId="266576E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a lot</w:t>
                  </w:r>
                </w:p>
              </w:tc>
              <w:tc>
                <w:tcPr>
                  <w:tcW w:w="1918" w:type="dxa"/>
                  <w:tcBorders>
                    <w:top w:val="single" w:sz="4" w:space="0" w:color="auto"/>
                    <w:left w:val="nil"/>
                    <w:bottom w:val="single" w:sz="4" w:space="0" w:color="auto"/>
                    <w:right w:val="single" w:sz="4" w:space="0" w:color="auto"/>
                  </w:tcBorders>
                  <w:vAlign w:val="bottom"/>
                  <w:hideMark/>
                </w:tcPr>
                <w:p w14:paraId="1D8F7DD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 xml:space="preserve">Day-to-day activities limited </w:t>
                  </w:r>
                </w:p>
                <w:p w14:paraId="24DB9FF6"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a little</w:t>
                  </w:r>
                </w:p>
              </w:tc>
              <w:tc>
                <w:tcPr>
                  <w:tcW w:w="1902" w:type="dxa"/>
                  <w:tcBorders>
                    <w:top w:val="single" w:sz="4" w:space="0" w:color="auto"/>
                    <w:left w:val="nil"/>
                    <w:bottom w:val="single" w:sz="4" w:space="0" w:color="auto"/>
                    <w:right w:val="single" w:sz="4" w:space="0" w:color="auto"/>
                  </w:tcBorders>
                  <w:vAlign w:val="bottom"/>
                  <w:hideMark/>
                </w:tcPr>
                <w:p w14:paraId="189467B4"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Day-to-day activities</w:t>
                  </w:r>
                </w:p>
                <w:p w14:paraId="105B14D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not limited</w:t>
                  </w:r>
                </w:p>
              </w:tc>
              <w:tc>
                <w:tcPr>
                  <w:tcW w:w="236" w:type="dxa"/>
                  <w:vAlign w:val="center"/>
                  <w:hideMark/>
                </w:tcPr>
                <w:p w14:paraId="113C767F"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c>
                <w:tcPr>
                  <w:tcW w:w="236" w:type="dxa"/>
                  <w:vAlign w:val="center"/>
                  <w:hideMark/>
                </w:tcPr>
                <w:p w14:paraId="579AA48D"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r>
            <w:tr w:rsidR="003B6314" w:rsidRPr="003B6314" w14:paraId="4771E6CC" w14:textId="77777777" w:rsidTr="007D356C">
              <w:trPr>
                <w:trHeight w:val="290"/>
              </w:trPr>
              <w:tc>
                <w:tcPr>
                  <w:tcW w:w="1490" w:type="dxa"/>
                  <w:tcBorders>
                    <w:top w:val="nil"/>
                    <w:left w:val="single" w:sz="4" w:space="0" w:color="auto"/>
                    <w:bottom w:val="single" w:sz="4" w:space="0" w:color="auto"/>
                    <w:right w:val="single" w:sz="4" w:space="0" w:color="auto"/>
                  </w:tcBorders>
                  <w:noWrap/>
                  <w:vAlign w:val="bottom"/>
                  <w:hideMark/>
                </w:tcPr>
                <w:p w14:paraId="52EB762E"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150,292</w:t>
                  </w:r>
                </w:p>
              </w:tc>
              <w:tc>
                <w:tcPr>
                  <w:tcW w:w="1918" w:type="dxa"/>
                  <w:tcBorders>
                    <w:top w:val="nil"/>
                    <w:left w:val="nil"/>
                    <w:bottom w:val="single" w:sz="4" w:space="0" w:color="auto"/>
                    <w:right w:val="single" w:sz="4" w:space="0" w:color="auto"/>
                  </w:tcBorders>
                  <w:noWrap/>
                  <w:hideMark/>
                </w:tcPr>
                <w:p w14:paraId="2E21A146"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14,644</w:t>
                  </w:r>
                </w:p>
              </w:tc>
              <w:tc>
                <w:tcPr>
                  <w:tcW w:w="1918" w:type="dxa"/>
                  <w:tcBorders>
                    <w:top w:val="nil"/>
                    <w:left w:val="nil"/>
                    <w:bottom w:val="single" w:sz="4" w:space="0" w:color="auto"/>
                    <w:right w:val="single" w:sz="4" w:space="0" w:color="auto"/>
                  </w:tcBorders>
                  <w:noWrap/>
                  <w:hideMark/>
                </w:tcPr>
                <w:p w14:paraId="5B34B6BF"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17,291</w:t>
                  </w:r>
                </w:p>
              </w:tc>
              <w:tc>
                <w:tcPr>
                  <w:tcW w:w="1902" w:type="dxa"/>
                  <w:tcBorders>
                    <w:top w:val="nil"/>
                    <w:left w:val="nil"/>
                    <w:bottom w:val="single" w:sz="4" w:space="0" w:color="auto"/>
                    <w:right w:val="single" w:sz="4" w:space="0" w:color="auto"/>
                  </w:tcBorders>
                  <w:noWrap/>
                  <w:hideMark/>
                </w:tcPr>
                <w:p w14:paraId="10539FB2"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118,357</w:t>
                  </w:r>
                </w:p>
              </w:tc>
              <w:tc>
                <w:tcPr>
                  <w:tcW w:w="236" w:type="dxa"/>
                  <w:vAlign w:val="center"/>
                  <w:hideMark/>
                </w:tcPr>
                <w:p w14:paraId="73222F20"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c>
                <w:tcPr>
                  <w:tcW w:w="236" w:type="dxa"/>
                  <w:vAlign w:val="center"/>
                  <w:hideMark/>
                </w:tcPr>
                <w:p w14:paraId="0176D910"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r>
            <w:tr w:rsidR="003B6314" w:rsidRPr="003B6314" w14:paraId="5E148E89" w14:textId="77777777" w:rsidTr="007D356C">
              <w:trPr>
                <w:trHeight w:val="290"/>
              </w:trPr>
              <w:tc>
                <w:tcPr>
                  <w:tcW w:w="1490" w:type="dxa"/>
                  <w:tcBorders>
                    <w:top w:val="nil"/>
                    <w:left w:val="single" w:sz="4" w:space="0" w:color="auto"/>
                    <w:bottom w:val="single" w:sz="4" w:space="0" w:color="auto"/>
                    <w:right w:val="single" w:sz="4" w:space="0" w:color="auto"/>
                  </w:tcBorders>
                  <w:noWrap/>
                  <w:vAlign w:val="bottom"/>
                  <w:hideMark/>
                </w:tcPr>
                <w:p w14:paraId="77AFEB7C"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150,292</w:t>
                  </w:r>
                </w:p>
              </w:tc>
              <w:tc>
                <w:tcPr>
                  <w:tcW w:w="1918" w:type="dxa"/>
                  <w:tcBorders>
                    <w:top w:val="nil"/>
                    <w:left w:val="nil"/>
                    <w:bottom w:val="single" w:sz="4" w:space="0" w:color="auto"/>
                    <w:right w:val="single" w:sz="4" w:space="0" w:color="auto"/>
                  </w:tcBorders>
                  <w:noWrap/>
                  <w:vAlign w:val="bottom"/>
                  <w:hideMark/>
                </w:tcPr>
                <w:p w14:paraId="32E9F560"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9.74%</w:t>
                  </w:r>
                </w:p>
              </w:tc>
              <w:tc>
                <w:tcPr>
                  <w:tcW w:w="1918" w:type="dxa"/>
                  <w:tcBorders>
                    <w:top w:val="nil"/>
                    <w:left w:val="nil"/>
                    <w:bottom w:val="single" w:sz="4" w:space="0" w:color="auto"/>
                    <w:right w:val="single" w:sz="4" w:space="0" w:color="auto"/>
                  </w:tcBorders>
                  <w:noWrap/>
                  <w:vAlign w:val="bottom"/>
                  <w:hideMark/>
                </w:tcPr>
                <w:p w14:paraId="54772B22"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11.50%</w:t>
                  </w:r>
                </w:p>
              </w:tc>
              <w:tc>
                <w:tcPr>
                  <w:tcW w:w="1902" w:type="dxa"/>
                  <w:tcBorders>
                    <w:top w:val="nil"/>
                    <w:left w:val="nil"/>
                    <w:bottom w:val="single" w:sz="4" w:space="0" w:color="auto"/>
                    <w:right w:val="single" w:sz="4" w:space="0" w:color="auto"/>
                  </w:tcBorders>
                  <w:noWrap/>
                  <w:vAlign w:val="bottom"/>
                  <w:hideMark/>
                </w:tcPr>
                <w:p w14:paraId="7ABE8739" w14:textId="77777777" w:rsidR="003B6314" w:rsidRPr="003B6314" w:rsidRDefault="003B6314" w:rsidP="003B6314">
                  <w:pPr>
                    <w:spacing w:after="0" w:line="240" w:lineRule="auto"/>
                    <w:jc w:val="right"/>
                    <w:rPr>
                      <w:rFonts w:ascii="Calibri" w:eastAsia="Times New Roman" w:hAnsi="Calibri" w:cs="Calibri"/>
                      <w:color w:val="000000"/>
                      <w:lang w:val="en-GB" w:eastAsia="en-GB"/>
                    </w:rPr>
                  </w:pPr>
                  <w:r w:rsidRPr="003B6314">
                    <w:rPr>
                      <w:rFonts w:ascii="Calibri" w:eastAsia="Times New Roman" w:hAnsi="Calibri" w:cs="Calibri"/>
                      <w:color w:val="000000"/>
                      <w:lang w:val="en-GB" w:eastAsia="en-GB"/>
                    </w:rPr>
                    <w:t>78.75%</w:t>
                  </w:r>
                </w:p>
              </w:tc>
              <w:tc>
                <w:tcPr>
                  <w:tcW w:w="236" w:type="dxa"/>
                  <w:vAlign w:val="center"/>
                  <w:hideMark/>
                </w:tcPr>
                <w:p w14:paraId="7A5687AB"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c>
                <w:tcPr>
                  <w:tcW w:w="236" w:type="dxa"/>
                  <w:vAlign w:val="center"/>
                  <w:hideMark/>
                </w:tcPr>
                <w:p w14:paraId="649FB5F6" w14:textId="77777777" w:rsidR="003B6314" w:rsidRPr="003B6314" w:rsidRDefault="003B6314" w:rsidP="003B6314">
                  <w:pPr>
                    <w:spacing w:after="0" w:line="240" w:lineRule="auto"/>
                    <w:rPr>
                      <w:rFonts w:ascii="Times New Roman" w:eastAsia="Times New Roman" w:hAnsi="Times New Roman" w:cs="Times New Roman"/>
                      <w:sz w:val="20"/>
                      <w:szCs w:val="20"/>
                      <w:lang w:val="en-GB" w:eastAsia="en-GB"/>
                    </w:rPr>
                  </w:pPr>
                </w:p>
              </w:tc>
            </w:tr>
          </w:tbl>
          <w:p w14:paraId="55ACF463" w14:textId="77777777" w:rsidR="003B6314" w:rsidRPr="003B6314" w:rsidRDefault="003B6314" w:rsidP="003B6314">
            <w:pPr>
              <w:rPr>
                <w:rFonts w:ascii="Arial" w:hAnsi="Arial" w:cs="Arial"/>
                <w:color w:val="545454"/>
                <w:sz w:val="24"/>
                <w:szCs w:val="24"/>
                <w:shd w:val="clear" w:color="auto" w:fill="FFFFFF"/>
              </w:rPr>
            </w:pPr>
            <w:r w:rsidRPr="003B6314">
              <w:rPr>
                <w:rFonts w:ascii="Arial" w:hAnsi="Arial" w:cs="Arial"/>
                <w:color w:val="545454"/>
                <w:sz w:val="24"/>
                <w:szCs w:val="24"/>
                <w:shd w:val="clear" w:color="auto" w:fill="FFFFFF"/>
              </w:rPr>
              <w:t xml:space="preserve"> </w:t>
            </w:r>
          </w:p>
          <w:p w14:paraId="306BFF50" w14:textId="16EFA31A" w:rsidR="00B73AA3" w:rsidRPr="00035FD4" w:rsidRDefault="003B6314" w:rsidP="00035FD4">
            <w:pPr>
              <w:rPr>
                <w:rFonts w:ascii="Arial" w:hAnsi="Arial" w:cs="Arial"/>
                <w:sz w:val="24"/>
                <w:szCs w:val="24"/>
              </w:rPr>
            </w:pPr>
            <w:r w:rsidRPr="003B6314">
              <w:rPr>
                <w:rFonts w:ascii="Arial" w:hAnsi="Arial" w:cs="Arial"/>
                <w:sz w:val="24"/>
                <w:szCs w:val="24"/>
              </w:rPr>
              <w:t>21.24% of people have a long-term health problem or disability that limits their day-to-day activities whilst 78.75% of people do not.</w:t>
            </w:r>
          </w:p>
        </w:tc>
      </w:tr>
      <w:tr w:rsidR="003B6314" w:rsidRPr="00FD3D58" w14:paraId="6E79C401" w14:textId="77777777" w:rsidTr="005D0382">
        <w:tc>
          <w:tcPr>
            <w:tcW w:w="1696" w:type="dxa"/>
          </w:tcPr>
          <w:p w14:paraId="1F899853" w14:textId="77777777" w:rsidR="003B6314" w:rsidRPr="00FD3D58" w:rsidRDefault="003B6314" w:rsidP="003B6314">
            <w:pPr>
              <w:rPr>
                <w:rFonts w:ascii="Arial" w:hAnsi="Arial" w:cs="Arial"/>
                <w:sz w:val="24"/>
                <w:szCs w:val="24"/>
                <w:lang w:val="en-GB"/>
              </w:rPr>
            </w:pPr>
            <w:r w:rsidRPr="00FD3D58">
              <w:rPr>
                <w:rFonts w:ascii="Arial" w:hAnsi="Arial" w:cs="Arial"/>
                <w:sz w:val="24"/>
                <w:szCs w:val="24"/>
                <w:lang w:val="en-GB"/>
              </w:rPr>
              <w:t>Dependants</w:t>
            </w:r>
          </w:p>
        </w:tc>
        <w:tc>
          <w:tcPr>
            <w:tcW w:w="7654" w:type="dxa"/>
          </w:tcPr>
          <w:p w14:paraId="59A9FDF0"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 xml:space="preserve">Persons with dependents may be people who have personal responsibility for the care of a child (or children), a person with a disability, and/ or a dependent older person.   Of the households in Mid Ulster Local Government District with dependent children, they can be summarised </w:t>
            </w:r>
            <w:proofErr w:type="gramStart"/>
            <w:r w:rsidRPr="00BB7543">
              <w:rPr>
                <w:rFonts w:ascii="Arial" w:hAnsi="Arial" w:cs="Arial"/>
                <w:sz w:val="24"/>
                <w:szCs w:val="24"/>
                <w:lang w:val="en-GB"/>
              </w:rPr>
              <w:t>as;</w:t>
            </w:r>
            <w:proofErr w:type="gramEnd"/>
            <w:r w:rsidRPr="00BB7543">
              <w:rPr>
                <w:rFonts w:ascii="Arial" w:hAnsi="Arial" w:cs="Arial"/>
                <w:sz w:val="24"/>
                <w:szCs w:val="24"/>
                <w:lang w:val="en-GB"/>
              </w:rPr>
              <w:t xml:space="preserve"> </w:t>
            </w:r>
          </w:p>
          <w:p w14:paraId="697FC99C"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w:t>
            </w:r>
            <w:r w:rsidRPr="00BB7543">
              <w:rPr>
                <w:rFonts w:ascii="Arial" w:hAnsi="Arial" w:cs="Arial"/>
                <w:sz w:val="24"/>
                <w:szCs w:val="24"/>
                <w:lang w:val="en-GB"/>
              </w:rPr>
              <w:tab/>
              <w:t>7,407 families in households have 1 dependent child</w:t>
            </w:r>
          </w:p>
          <w:p w14:paraId="66665550"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w:t>
            </w:r>
            <w:r w:rsidRPr="00BB7543">
              <w:rPr>
                <w:rFonts w:ascii="Arial" w:hAnsi="Arial" w:cs="Arial"/>
                <w:sz w:val="24"/>
                <w:szCs w:val="24"/>
                <w:lang w:val="en-GB"/>
              </w:rPr>
              <w:tab/>
              <w:t>6,394 families in households with two dependent children</w:t>
            </w:r>
          </w:p>
          <w:p w14:paraId="7EE3D0A0"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w:t>
            </w:r>
            <w:r w:rsidRPr="00BB7543">
              <w:rPr>
                <w:rFonts w:ascii="Arial" w:hAnsi="Arial" w:cs="Arial"/>
                <w:sz w:val="24"/>
                <w:szCs w:val="24"/>
                <w:lang w:val="en-GB"/>
              </w:rPr>
              <w:tab/>
              <w:t xml:space="preserve">5,014 families in households with three dependent children </w:t>
            </w:r>
          </w:p>
          <w:p w14:paraId="7482FC29" w14:textId="77777777" w:rsidR="003B6314" w:rsidRPr="00BB7543" w:rsidRDefault="003B6314" w:rsidP="003B6314">
            <w:pPr>
              <w:rPr>
                <w:rFonts w:ascii="Arial" w:hAnsi="Arial" w:cs="Arial"/>
                <w:sz w:val="24"/>
                <w:szCs w:val="24"/>
                <w:lang w:val="en-GB"/>
              </w:rPr>
            </w:pPr>
            <w:r w:rsidRPr="00BB7543">
              <w:rPr>
                <w:rFonts w:ascii="Arial" w:hAnsi="Arial" w:cs="Arial"/>
                <w:sz w:val="24"/>
                <w:szCs w:val="24"/>
                <w:lang w:val="en-GB"/>
              </w:rPr>
              <w:t>There are 37,306 dependent children within families.</w:t>
            </w:r>
          </w:p>
          <w:p w14:paraId="3FA684A0" w14:textId="77777777" w:rsidR="003B6314" w:rsidRDefault="003B6314" w:rsidP="003B6314">
            <w:pPr>
              <w:rPr>
                <w:rFonts w:ascii="Arial" w:hAnsi="Arial" w:cs="Arial"/>
                <w:sz w:val="24"/>
                <w:szCs w:val="24"/>
                <w:lang w:val="en-GB"/>
              </w:rPr>
            </w:pPr>
            <w:r w:rsidRPr="00BB7543">
              <w:rPr>
                <w:rFonts w:ascii="Arial" w:hAnsi="Arial" w:cs="Arial"/>
                <w:sz w:val="24"/>
                <w:szCs w:val="24"/>
                <w:lang w:val="en-GB"/>
              </w:rPr>
              <w:t>The 2021 Census shows that 11% of residents (aged more than 5 years old) of the Mid Ulster District provide unpaid care.</w:t>
            </w:r>
          </w:p>
          <w:p w14:paraId="7CA559FA" w14:textId="372D0C0A" w:rsidR="00B73AA3" w:rsidRPr="00FD3D58" w:rsidRDefault="00B73AA3" w:rsidP="003B6314">
            <w:pPr>
              <w:rPr>
                <w:rFonts w:ascii="Arial" w:hAnsi="Arial" w:cs="Arial"/>
                <w:sz w:val="24"/>
                <w:szCs w:val="24"/>
                <w:lang w:val="en-GB"/>
              </w:rPr>
            </w:pPr>
          </w:p>
        </w:tc>
      </w:tr>
    </w:tbl>
    <w:p w14:paraId="1F0D981D" w14:textId="6187A79E" w:rsidR="00FD3D58" w:rsidRDefault="00FD3D58">
      <w:pPr>
        <w:rPr>
          <w:rFonts w:ascii="Arial" w:hAnsi="Arial" w:cs="Arial"/>
          <w:sz w:val="24"/>
          <w:szCs w:val="24"/>
        </w:rPr>
      </w:pPr>
    </w:p>
    <w:tbl>
      <w:tblPr>
        <w:tblW w:w="9288" w:type="dxa"/>
        <w:tblBorders>
          <w:top w:val="single" w:sz="4" w:space="0" w:color="FF0000"/>
          <w:left w:val="single" w:sz="4" w:space="0" w:color="FF0000"/>
          <w:bottom w:val="single" w:sz="4" w:space="0" w:color="FF0000"/>
          <w:right w:val="single" w:sz="4" w:space="0" w:color="FF0000"/>
        </w:tblBorders>
        <w:tblLayout w:type="fixed"/>
        <w:tblLook w:val="0020" w:firstRow="1" w:lastRow="0" w:firstColumn="0" w:lastColumn="0" w:noHBand="0" w:noVBand="0"/>
        <w:tblCaption w:val="Impact Table"/>
        <w:tblDescription w:val="A table setting out if the impact is major/minor or none"/>
      </w:tblPr>
      <w:tblGrid>
        <w:gridCol w:w="1728"/>
        <w:gridCol w:w="5220"/>
        <w:gridCol w:w="2340"/>
      </w:tblGrid>
      <w:tr w:rsidR="00FD3D58" w:rsidRPr="00FD3D58" w14:paraId="57405B18" w14:textId="77777777" w:rsidTr="00856F6B">
        <w:tc>
          <w:tcPr>
            <w:tcW w:w="1728" w:type="dxa"/>
            <w:tcBorders>
              <w:top w:val="single" w:sz="4" w:space="0" w:color="auto"/>
              <w:left w:val="single" w:sz="4" w:space="0" w:color="auto"/>
              <w:bottom w:val="single" w:sz="4" w:space="0" w:color="auto"/>
              <w:right w:val="single" w:sz="4" w:space="0" w:color="auto"/>
            </w:tcBorders>
          </w:tcPr>
          <w:p w14:paraId="384583C0" w14:textId="77777777" w:rsidR="00FD3D58" w:rsidRPr="00FD3D58" w:rsidRDefault="00FD3D58" w:rsidP="00FD3D58">
            <w:pPr>
              <w:rPr>
                <w:rFonts w:ascii="Arial" w:hAnsi="Arial" w:cs="Arial"/>
                <w:b/>
                <w:sz w:val="24"/>
                <w:szCs w:val="24"/>
              </w:rPr>
            </w:pPr>
            <w:r w:rsidRPr="00FD3D58">
              <w:rPr>
                <w:rFonts w:ascii="Arial" w:hAnsi="Arial" w:cs="Arial"/>
                <w:b/>
                <w:sz w:val="24"/>
                <w:szCs w:val="24"/>
              </w:rPr>
              <w:t xml:space="preserve">Section 75 category </w:t>
            </w:r>
          </w:p>
        </w:tc>
        <w:tc>
          <w:tcPr>
            <w:tcW w:w="5220" w:type="dxa"/>
            <w:tcBorders>
              <w:top w:val="single" w:sz="4" w:space="0" w:color="auto"/>
              <w:left w:val="single" w:sz="4" w:space="0" w:color="auto"/>
              <w:bottom w:val="single" w:sz="4" w:space="0" w:color="auto"/>
              <w:right w:val="single" w:sz="4" w:space="0" w:color="auto"/>
            </w:tcBorders>
          </w:tcPr>
          <w:p w14:paraId="5DDC3FBB" w14:textId="77777777" w:rsidR="00FD3D58" w:rsidRPr="00FD3D58" w:rsidRDefault="00FD3D58" w:rsidP="00FD3D58">
            <w:pPr>
              <w:rPr>
                <w:rFonts w:ascii="Arial" w:hAnsi="Arial" w:cs="Arial"/>
                <w:b/>
                <w:sz w:val="24"/>
                <w:szCs w:val="24"/>
              </w:rPr>
            </w:pPr>
            <w:r w:rsidRPr="00FD3D58">
              <w:rPr>
                <w:rFonts w:ascii="Arial" w:hAnsi="Arial" w:cs="Arial"/>
                <w:b/>
                <w:sz w:val="24"/>
                <w:szCs w:val="24"/>
              </w:rPr>
              <w:t xml:space="preserve">Details of policy impact </w:t>
            </w:r>
          </w:p>
        </w:tc>
        <w:tc>
          <w:tcPr>
            <w:tcW w:w="2340" w:type="dxa"/>
            <w:tcBorders>
              <w:top w:val="single" w:sz="4" w:space="0" w:color="auto"/>
              <w:left w:val="single" w:sz="4" w:space="0" w:color="auto"/>
              <w:bottom w:val="single" w:sz="4" w:space="0" w:color="auto"/>
              <w:right w:val="single" w:sz="4" w:space="0" w:color="auto"/>
            </w:tcBorders>
          </w:tcPr>
          <w:p w14:paraId="6585C0BF" w14:textId="77777777" w:rsidR="00FD3D58" w:rsidRPr="00FD3D58" w:rsidRDefault="00FD3D58" w:rsidP="00FD3D58">
            <w:pPr>
              <w:rPr>
                <w:rFonts w:ascii="Arial" w:hAnsi="Arial" w:cs="Arial"/>
                <w:b/>
                <w:sz w:val="24"/>
                <w:szCs w:val="24"/>
              </w:rPr>
            </w:pPr>
            <w:r w:rsidRPr="00FD3D58">
              <w:rPr>
                <w:rFonts w:ascii="Arial" w:hAnsi="Arial" w:cs="Arial"/>
                <w:b/>
                <w:sz w:val="24"/>
                <w:szCs w:val="24"/>
              </w:rPr>
              <w:t>Level of impact?    minor/major/none</w:t>
            </w:r>
          </w:p>
        </w:tc>
      </w:tr>
      <w:tr w:rsidR="00FD3D58" w:rsidRPr="00FD3D58" w14:paraId="1B059FD7" w14:textId="77777777" w:rsidTr="00856F6B">
        <w:tc>
          <w:tcPr>
            <w:tcW w:w="1728" w:type="dxa"/>
            <w:tcBorders>
              <w:top w:val="single" w:sz="4" w:space="0" w:color="auto"/>
              <w:left w:val="single" w:sz="4" w:space="0" w:color="auto"/>
              <w:bottom w:val="single" w:sz="4" w:space="0" w:color="auto"/>
              <w:right w:val="single" w:sz="4" w:space="0" w:color="auto"/>
            </w:tcBorders>
          </w:tcPr>
          <w:p w14:paraId="5AF37D49" w14:textId="77777777" w:rsidR="00FD3D58" w:rsidRPr="00FD3D58" w:rsidRDefault="00FD3D58" w:rsidP="00FD3D58">
            <w:pPr>
              <w:rPr>
                <w:rFonts w:ascii="Arial" w:hAnsi="Arial" w:cs="Arial"/>
                <w:sz w:val="24"/>
                <w:szCs w:val="24"/>
              </w:rPr>
            </w:pPr>
            <w:r w:rsidRPr="00FD3D58">
              <w:rPr>
                <w:rFonts w:ascii="Arial" w:hAnsi="Arial" w:cs="Arial"/>
                <w:sz w:val="24"/>
                <w:szCs w:val="24"/>
              </w:rPr>
              <w:t>Religious belief</w:t>
            </w:r>
          </w:p>
        </w:tc>
        <w:tc>
          <w:tcPr>
            <w:tcW w:w="5220" w:type="dxa"/>
            <w:tcBorders>
              <w:top w:val="single" w:sz="4" w:space="0" w:color="auto"/>
              <w:left w:val="single" w:sz="4" w:space="0" w:color="auto"/>
              <w:bottom w:val="single" w:sz="4" w:space="0" w:color="auto"/>
              <w:right w:val="single" w:sz="4" w:space="0" w:color="auto"/>
            </w:tcBorders>
          </w:tcPr>
          <w:p w14:paraId="4A1A43FE" w14:textId="3C61F0C7" w:rsidR="00FD3D58" w:rsidRPr="006640EA" w:rsidRDefault="005D0382" w:rsidP="005D0382">
            <w:pPr>
              <w:pStyle w:val="Default"/>
            </w:pPr>
            <w:r w:rsidRPr="006640EA">
              <w:t xml:space="preserve">No evidence of different experience </w:t>
            </w:r>
          </w:p>
        </w:tc>
        <w:tc>
          <w:tcPr>
            <w:tcW w:w="2340" w:type="dxa"/>
            <w:tcBorders>
              <w:top w:val="single" w:sz="4" w:space="0" w:color="auto"/>
              <w:left w:val="single" w:sz="4" w:space="0" w:color="auto"/>
              <w:bottom w:val="single" w:sz="4" w:space="0" w:color="auto"/>
              <w:right w:val="single" w:sz="4" w:space="0" w:color="auto"/>
            </w:tcBorders>
          </w:tcPr>
          <w:p w14:paraId="6CAF4562" w14:textId="4177CAC2" w:rsidR="00FD3D58" w:rsidRPr="00FD3D58" w:rsidRDefault="00B73AA3" w:rsidP="00FD3D58">
            <w:pPr>
              <w:rPr>
                <w:rFonts w:ascii="Arial" w:hAnsi="Arial" w:cs="Arial"/>
                <w:b/>
                <w:sz w:val="24"/>
                <w:szCs w:val="24"/>
              </w:rPr>
            </w:pPr>
            <w:r>
              <w:rPr>
                <w:rFonts w:ascii="Arial" w:hAnsi="Arial" w:cs="Arial"/>
                <w:b/>
                <w:sz w:val="24"/>
                <w:szCs w:val="24"/>
              </w:rPr>
              <w:t xml:space="preserve">None </w:t>
            </w:r>
          </w:p>
        </w:tc>
      </w:tr>
      <w:tr w:rsidR="00FD3D58" w:rsidRPr="00FD3D58" w14:paraId="7033BEB8" w14:textId="77777777" w:rsidTr="00856F6B">
        <w:tc>
          <w:tcPr>
            <w:tcW w:w="1728" w:type="dxa"/>
            <w:tcBorders>
              <w:top w:val="single" w:sz="4" w:space="0" w:color="auto"/>
              <w:left w:val="single" w:sz="4" w:space="0" w:color="auto"/>
              <w:bottom w:val="single" w:sz="4" w:space="0" w:color="auto"/>
              <w:right w:val="single" w:sz="4" w:space="0" w:color="auto"/>
            </w:tcBorders>
          </w:tcPr>
          <w:p w14:paraId="41D1A97C"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Political opinion </w:t>
            </w:r>
          </w:p>
        </w:tc>
        <w:tc>
          <w:tcPr>
            <w:tcW w:w="5220" w:type="dxa"/>
            <w:tcBorders>
              <w:top w:val="single" w:sz="4" w:space="0" w:color="auto"/>
              <w:left w:val="single" w:sz="4" w:space="0" w:color="auto"/>
              <w:bottom w:val="single" w:sz="4" w:space="0" w:color="auto"/>
              <w:right w:val="single" w:sz="4" w:space="0" w:color="auto"/>
            </w:tcBorders>
          </w:tcPr>
          <w:p w14:paraId="235FE499" w14:textId="70B44462" w:rsidR="00FD3D58" w:rsidRPr="006640EA" w:rsidRDefault="006943D5" w:rsidP="00FD3D58">
            <w:pPr>
              <w:rPr>
                <w:rFonts w:ascii="Arial" w:hAnsi="Arial" w:cs="Arial"/>
                <w:sz w:val="24"/>
                <w:szCs w:val="24"/>
              </w:rPr>
            </w:pPr>
            <w:r w:rsidRPr="006640EA">
              <w:rPr>
                <w:rFonts w:ascii="Arial" w:hAnsi="Arial" w:cs="Arial"/>
                <w:sz w:val="24"/>
                <w:szCs w:val="24"/>
              </w:rPr>
              <w:t>No evidence of different experience</w:t>
            </w:r>
          </w:p>
        </w:tc>
        <w:tc>
          <w:tcPr>
            <w:tcW w:w="2340" w:type="dxa"/>
            <w:tcBorders>
              <w:top w:val="single" w:sz="4" w:space="0" w:color="auto"/>
              <w:left w:val="single" w:sz="4" w:space="0" w:color="auto"/>
              <w:bottom w:val="single" w:sz="4" w:space="0" w:color="auto"/>
              <w:right w:val="single" w:sz="4" w:space="0" w:color="auto"/>
            </w:tcBorders>
          </w:tcPr>
          <w:p w14:paraId="30D1804C" w14:textId="6AD09354" w:rsidR="00FD3D58" w:rsidRPr="00FD3D58" w:rsidRDefault="00396937" w:rsidP="00FD3D58">
            <w:pPr>
              <w:rPr>
                <w:rFonts w:ascii="Arial" w:hAnsi="Arial" w:cs="Arial"/>
                <w:b/>
                <w:sz w:val="24"/>
                <w:szCs w:val="24"/>
              </w:rPr>
            </w:pPr>
            <w:r>
              <w:rPr>
                <w:rFonts w:ascii="Arial" w:hAnsi="Arial" w:cs="Arial"/>
                <w:b/>
                <w:sz w:val="24"/>
                <w:szCs w:val="24"/>
              </w:rPr>
              <w:t>None</w:t>
            </w:r>
          </w:p>
        </w:tc>
      </w:tr>
      <w:tr w:rsidR="00FD3D58" w:rsidRPr="00FD3D58" w14:paraId="1A9FF5C0" w14:textId="77777777" w:rsidTr="00856F6B">
        <w:tc>
          <w:tcPr>
            <w:tcW w:w="1728" w:type="dxa"/>
            <w:tcBorders>
              <w:top w:val="single" w:sz="4" w:space="0" w:color="auto"/>
              <w:left w:val="single" w:sz="4" w:space="0" w:color="auto"/>
              <w:bottom w:val="single" w:sz="4" w:space="0" w:color="auto"/>
              <w:right w:val="single" w:sz="4" w:space="0" w:color="auto"/>
            </w:tcBorders>
          </w:tcPr>
          <w:p w14:paraId="0C289441"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Racial group </w:t>
            </w:r>
          </w:p>
        </w:tc>
        <w:tc>
          <w:tcPr>
            <w:tcW w:w="5220" w:type="dxa"/>
            <w:tcBorders>
              <w:top w:val="single" w:sz="4" w:space="0" w:color="auto"/>
              <w:left w:val="single" w:sz="4" w:space="0" w:color="auto"/>
              <w:bottom w:val="single" w:sz="4" w:space="0" w:color="auto"/>
              <w:right w:val="single" w:sz="4" w:space="0" w:color="auto"/>
            </w:tcBorders>
          </w:tcPr>
          <w:p w14:paraId="6D692B8B" w14:textId="77777777" w:rsidR="006D4BB5" w:rsidRDefault="006D4BB5" w:rsidP="006D4BB5">
            <w:pPr>
              <w:pStyle w:val="Default"/>
            </w:pPr>
            <w:r>
              <w:rPr>
                <w:sz w:val="22"/>
                <w:szCs w:val="22"/>
              </w:rPr>
              <w:t xml:space="preserve">The actions identified in the Plan will have a positive impact on this category </w:t>
            </w:r>
          </w:p>
          <w:p w14:paraId="0BCC3B63" w14:textId="154BFAAF" w:rsidR="00FD3D58" w:rsidRPr="006640EA" w:rsidRDefault="00FD3D58" w:rsidP="00FD3D58">
            <w:pPr>
              <w:rPr>
                <w:rFonts w:ascii="Arial" w:hAnsi="Arial" w:cs="Arial"/>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50EFA2A" w14:textId="6E1B3017" w:rsidR="00FD3D58" w:rsidRPr="00FD3D58" w:rsidRDefault="006D4BB5" w:rsidP="00FD3D58">
            <w:pPr>
              <w:rPr>
                <w:rFonts w:ascii="Arial" w:hAnsi="Arial" w:cs="Arial"/>
                <w:b/>
                <w:sz w:val="24"/>
                <w:szCs w:val="24"/>
              </w:rPr>
            </w:pPr>
            <w:r>
              <w:rPr>
                <w:rFonts w:ascii="Arial" w:hAnsi="Arial" w:cs="Arial"/>
                <w:b/>
                <w:sz w:val="24"/>
                <w:szCs w:val="24"/>
              </w:rPr>
              <w:t>Minor-Positive</w:t>
            </w:r>
          </w:p>
        </w:tc>
      </w:tr>
      <w:tr w:rsidR="00FD3D58" w:rsidRPr="00FD3D58" w14:paraId="09A8F49F" w14:textId="77777777" w:rsidTr="00856F6B">
        <w:tc>
          <w:tcPr>
            <w:tcW w:w="1728" w:type="dxa"/>
            <w:tcBorders>
              <w:top w:val="single" w:sz="4" w:space="0" w:color="auto"/>
              <w:left w:val="single" w:sz="4" w:space="0" w:color="auto"/>
              <w:bottom w:val="single" w:sz="4" w:space="0" w:color="auto"/>
              <w:right w:val="single" w:sz="4" w:space="0" w:color="auto"/>
            </w:tcBorders>
          </w:tcPr>
          <w:p w14:paraId="05A38E16" w14:textId="77777777" w:rsidR="00FD3D58" w:rsidRPr="00FD3D58" w:rsidRDefault="00FD3D58" w:rsidP="00FD3D58">
            <w:pPr>
              <w:rPr>
                <w:rFonts w:ascii="Arial" w:hAnsi="Arial" w:cs="Arial"/>
                <w:sz w:val="24"/>
                <w:szCs w:val="24"/>
              </w:rPr>
            </w:pPr>
            <w:r w:rsidRPr="00FD3D58">
              <w:rPr>
                <w:rFonts w:ascii="Arial" w:hAnsi="Arial" w:cs="Arial"/>
                <w:sz w:val="24"/>
                <w:szCs w:val="24"/>
              </w:rPr>
              <w:t>Age</w:t>
            </w:r>
          </w:p>
        </w:tc>
        <w:tc>
          <w:tcPr>
            <w:tcW w:w="5220" w:type="dxa"/>
            <w:tcBorders>
              <w:top w:val="single" w:sz="4" w:space="0" w:color="auto"/>
              <w:left w:val="single" w:sz="4" w:space="0" w:color="auto"/>
              <w:bottom w:val="single" w:sz="4" w:space="0" w:color="auto"/>
              <w:right w:val="single" w:sz="4" w:space="0" w:color="auto"/>
            </w:tcBorders>
          </w:tcPr>
          <w:p w14:paraId="6E8E9278" w14:textId="49EC112F" w:rsidR="00FD3D58" w:rsidRPr="006640EA" w:rsidRDefault="00A3317C" w:rsidP="00FD3D58">
            <w:pPr>
              <w:rPr>
                <w:rFonts w:ascii="Arial" w:hAnsi="Arial" w:cs="Arial"/>
                <w:sz w:val="24"/>
                <w:szCs w:val="24"/>
              </w:rPr>
            </w:pPr>
            <w:r>
              <w:rPr>
                <w:rFonts w:ascii="Arial" w:hAnsi="Arial" w:cs="Arial"/>
                <w:sz w:val="24"/>
                <w:szCs w:val="24"/>
              </w:rPr>
              <w:t>A</w:t>
            </w:r>
            <w:r w:rsidRPr="00A3317C">
              <w:rPr>
                <w:rFonts w:ascii="Arial" w:hAnsi="Arial" w:cs="Arial"/>
                <w:sz w:val="24"/>
                <w:szCs w:val="24"/>
              </w:rPr>
              <w:t>ge friendly</w:t>
            </w:r>
            <w:r>
              <w:rPr>
                <w:rFonts w:ascii="Arial" w:hAnsi="Arial" w:cs="Arial"/>
                <w:sz w:val="24"/>
                <w:szCs w:val="24"/>
              </w:rPr>
              <w:t xml:space="preserve"> related</w:t>
            </w:r>
            <w:r w:rsidRPr="00A3317C">
              <w:rPr>
                <w:rFonts w:ascii="Arial" w:hAnsi="Arial" w:cs="Arial"/>
                <w:sz w:val="24"/>
                <w:szCs w:val="24"/>
              </w:rPr>
              <w:t xml:space="preserve"> action</w:t>
            </w:r>
            <w:r>
              <w:rPr>
                <w:rFonts w:ascii="Arial" w:hAnsi="Arial" w:cs="Arial"/>
                <w:sz w:val="24"/>
                <w:szCs w:val="24"/>
              </w:rPr>
              <w:t xml:space="preserve">s </w:t>
            </w:r>
            <w:r w:rsidRPr="00A3317C">
              <w:rPr>
                <w:rFonts w:ascii="Arial" w:hAnsi="Arial" w:cs="Arial"/>
                <w:sz w:val="24"/>
                <w:szCs w:val="24"/>
              </w:rPr>
              <w:t xml:space="preserve">and the </w:t>
            </w:r>
            <w:proofErr w:type="spellStart"/>
            <w:r w:rsidRPr="00A3317C">
              <w:rPr>
                <w:rFonts w:ascii="Arial" w:hAnsi="Arial" w:cs="Arial"/>
                <w:sz w:val="24"/>
                <w:szCs w:val="24"/>
              </w:rPr>
              <w:t>labour</w:t>
            </w:r>
            <w:proofErr w:type="spellEnd"/>
            <w:r w:rsidRPr="00A3317C">
              <w:rPr>
                <w:rFonts w:ascii="Arial" w:hAnsi="Arial" w:cs="Arial"/>
                <w:sz w:val="24"/>
                <w:szCs w:val="24"/>
              </w:rPr>
              <w:t xml:space="preserve"> market partnership have highlighted different needs, experiences and priorities. Older people may not find </w:t>
            </w:r>
            <w:proofErr w:type="gramStart"/>
            <w:r w:rsidRPr="00A3317C">
              <w:rPr>
                <w:rFonts w:ascii="Arial" w:hAnsi="Arial" w:cs="Arial"/>
                <w:sz w:val="24"/>
                <w:szCs w:val="24"/>
              </w:rPr>
              <w:t>it as</w:t>
            </w:r>
            <w:proofErr w:type="gramEnd"/>
            <w:r w:rsidRPr="00A3317C">
              <w:rPr>
                <w:rFonts w:ascii="Arial" w:hAnsi="Arial" w:cs="Arial"/>
                <w:sz w:val="24"/>
                <w:szCs w:val="24"/>
              </w:rPr>
              <w:t xml:space="preserve"> easy to access information or to understand how the Equality Action Plan</w:t>
            </w:r>
          </w:p>
        </w:tc>
        <w:tc>
          <w:tcPr>
            <w:tcW w:w="2340" w:type="dxa"/>
            <w:tcBorders>
              <w:top w:val="single" w:sz="4" w:space="0" w:color="auto"/>
              <w:left w:val="single" w:sz="4" w:space="0" w:color="auto"/>
              <w:bottom w:val="single" w:sz="4" w:space="0" w:color="auto"/>
              <w:right w:val="single" w:sz="4" w:space="0" w:color="auto"/>
            </w:tcBorders>
          </w:tcPr>
          <w:p w14:paraId="6E95F370" w14:textId="366FD1CC" w:rsidR="00FD3D58" w:rsidRPr="00FD3D58" w:rsidRDefault="00396937" w:rsidP="00FD3D58">
            <w:pPr>
              <w:rPr>
                <w:rFonts w:ascii="Arial" w:hAnsi="Arial" w:cs="Arial"/>
                <w:b/>
                <w:sz w:val="24"/>
                <w:szCs w:val="24"/>
              </w:rPr>
            </w:pPr>
            <w:r>
              <w:rPr>
                <w:rFonts w:ascii="Arial" w:hAnsi="Arial" w:cs="Arial"/>
                <w:b/>
                <w:sz w:val="24"/>
                <w:szCs w:val="24"/>
              </w:rPr>
              <w:t xml:space="preserve">Minor-Positive </w:t>
            </w:r>
          </w:p>
        </w:tc>
      </w:tr>
      <w:tr w:rsidR="00FD3D58" w:rsidRPr="00FD3D58" w14:paraId="6DD919B9" w14:textId="77777777" w:rsidTr="00856F6B">
        <w:tc>
          <w:tcPr>
            <w:tcW w:w="1728" w:type="dxa"/>
            <w:tcBorders>
              <w:top w:val="single" w:sz="4" w:space="0" w:color="auto"/>
              <w:left w:val="single" w:sz="4" w:space="0" w:color="auto"/>
              <w:bottom w:val="single" w:sz="4" w:space="0" w:color="auto"/>
              <w:right w:val="single" w:sz="4" w:space="0" w:color="auto"/>
            </w:tcBorders>
          </w:tcPr>
          <w:p w14:paraId="31BD1EA7" w14:textId="77777777" w:rsidR="00FD3D58" w:rsidRPr="00FD3D58" w:rsidRDefault="00FD3D58" w:rsidP="00FD3D58">
            <w:pPr>
              <w:rPr>
                <w:rFonts w:ascii="Arial" w:hAnsi="Arial" w:cs="Arial"/>
                <w:sz w:val="24"/>
                <w:szCs w:val="24"/>
              </w:rPr>
            </w:pPr>
            <w:r w:rsidRPr="00FD3D58">
              <w:rPr>
                <w:rFonts w:ascii="Arial" w:hAnsi="Arial" w:cs="Arial"/>
                <w:sz w:val="24"/>
                <w:szCs w:val="24"/>
              </w:rPr>
              <w:t xml:space="preserve">Marital status </w:t>
            </w:r>
          </w:p>
        </w:tc>
        <w:tc>
          <w:tcPr>
            <w:tcW w:w="5220" w:type="dxa"/>
            <w:tcBorders>
              <w:top w:val="single" w:sz="4" w:space="0" w:color="auto"/>
              <w:left w:val="single" w:sz="4" w:space="0" w:color="auto"/>
              <w:bottom w:val="single" w:sz="4" w:space="0" w:color="auto"/>
              <w:right w:val="single" w:sz="4" w:space="0" w:color="auto"/>
            </w:tcBorders>
          </w:tcPr>
          <w:p w14:paraId="3F4DAA8F" w14:textId="31626EE8" w:rsidR="00FD3D58" w:rsidRPr="00FD3D58" w:rsidRDefault="00216077" w:rsidP="00FD3D58">
            <w:pPr>
              <w:rPr>
                <w:rFonts w:ascii="Arial" w:hAnsi="Arial" w:cs="Arial"/>
                <w:sz w:val="24"/>
                <w:szCs w:val="24"/>
              </w:rPr>
            </w:pPr>
            <w:r w:rsidRPr="00216077">
              <w:rPr>
                <w:rFonts w:ascii="Arial" w:hAnsi="Arial" w:cs="Arial"/>
                <w:sz w:val="24"/>
                <w:szCs w:val="24"/>
              </w:rPr>
              <w:t>No evidence of different experience</w:t>
            </w:r>
          </w:p>
        </w:tc>
        <w:tc>
          <w:tcPr>
            <w:tcW w:w="2340" w:type="dxa"/>
            <w:tcBorders>
              <w:top w:val="single" w:sz="4" w:space="0" w:color="auto"/>
              <w:left w:val="single" w:sz="4" w:space="0" w:color="auto"/>
              <w:bottom w:val="single" w:sz="4" w:space="0" w:color="auto"/>
              <w:right w:val="single" w:sz="4" w:space="0" w:color="auto"/>
            </w:tcBorders>
          </w:tcPr>
          <w:p w14:paraId="21950B24" w14:textId="1F11CDF4" w:rsidR="00FD3D58" w:rsidRPr="00FD3D58" w:rsidRDefault="00396937" w:rsidP="00FD3D58">
            <w:pPr>
              <w:rPr>
                <w:rFonts w:ascii="Arial" w:hAnsi="Arial" w:cs="Arial"/>
                <w:b/>
                <w:sz w:val="24"/>
                <w:szCs w:val="24"/>
              </w:rPr>
            </w:pPr>
            <w:r>
              <w:rPr>
                <w:rFonts w:ascii="Arial" w:hAnsi="Arial" w:cs="Arial"/>
                <w:b/>
                <w:sz w:val="24"/>
                <w:szCs w:val="24"/>
              </w:rPr>
              <w:t>None</w:t>
            </w:r>
          </w:p>
        </w:tc>
      </w:tr>
      <w:tr w:rsidR="00017D1D" w:rsidRPr="00FD3D58" w14:paraId="5E497B38" w14:textId="77777777" w:rsidTr="00856F6B">
        <w:tc>
          <w:tcPr>
            <w:tcW w:w="1728" w:type="dxa"/>
            <w:tcBorders>
              <w:top w:val="single" w:sz="4" w:space="0" w:color="auto"/>
              <w:left w:val="single" w:sz="4" w:space="0" w:color="auto"/>
              <w:bottom w:val="single" w:sz="4" w:space="0" w:color="auto"/>
              <w:right w:val="single" w:sz="4" w:space="0" w:color="auto"/>
            </w:tcBorders>
          </w:tcPr>
          <w:p w14:paraId="3CBCD082" w14:textId="77777777" w:rsidR="00017D1D" w:rsidRPr="00FD3D58" w:rsidRDefault="00017D1D" w:rsidP="00017D1D">
            <w:pPr>
              <w:rPr>
                <w:rFonts w:ascii="Arial" w:hAnsi="Arial" w:cs="Arial"/>
                <w:sz w:val="24"/>
                <w:szCs w:val="24"/>
              </w:rPr>
            </w:pPr>
            <w:r w:rsidRPr="00FD3D58">
              <w:rPr>
                <w:rFonts w:ascii="Arial" w:hAnsi="Arial" w:cs="Arial"/>
                <w:sz w:val="24"/>
                <w:szCs w:val="24"/>
              </w:rPr>
              <w:t>Sexual orientation</w:t>
            </w:r>
          </w:p>
        </w:tc>
        <w:tc>
          <w:tcPr>
            <w:tcW w:w="5220" w:type="dxa"/>
            <w:tcBorders>
              <w:top w:val="single" w:sz="4" w:space="0" w:color="auto"/>
              <w:left w:val="single" w:sz="4" w:space="0" w:color="auto"/>
              <w:bottom w:val="single" w:sz="4" w:space="0" w:color="auto"/>
              <w:right w:val="single" w:sz="4" w:space="0" w:color="auto"/>
            </w:tcBorders>
          </w:tcPr>
          <w:p w14:paraId="3297E045" w14:textId="3446B329" w:rsidR="00017D1D" w:rsidRPr="00FD3D58" w:rsidRDefault="002B2946" w:rsidP="00017D1D">
            <w:pPr>
              <w:rPr>
                <w:rFonts w:ascii="Arial" w:hAnsi="Arial" w:cs="Arial"/>
                <w:sz w:val="24"/>
                <w:szCs w:val="24"/>
              </w:rPr>
            </w:pPr>
            <w:r w:rsidRPr="002B2946">
              <w:rPr>
                <w:rFonts w:ascii="Arial" w:hAnsi="Arial" w:cs="Arial"/>
                <w:sz w:val="24"/>
                <w:szCs w:val="24"/>
              </w:rPr>
              <w:t>The actions identified in the Plan will have a positive impact on this category</w:t>
            </w:r>
          </w:p>
        </w:tc>
        <w:tc>
          <w:tcPr>
            <w:tcW w:w="2340" w:type="dxa"/>
            <w:tcBorders>
              <w:top w:val="single" w:sz="4" w:space="0" w:color="auto"/>
              <w:left w:val="single" w:sz="4" w:space="0" w:color="auto"/>
              <w:bottom w:val="single" w:sz="4" w:space="0" w:color="auto"/>
              <w:right w:val="single" w:sz="4" w:space="0" w:color="auto"/>
            </w:tcBorders>
          </w:tcPr>
          <w:p w14:paraId="07839721" w14:textId="3DE5D3FC" w:rsidR="00017D1D" w:rsidRPr="00FD3D58" w:rsidRDefault="00017D1D" w:rsidP="00017D1D">
            <w:pPr>
              <w:rPr>
                <w:rFonts w:ascii="Arial" w:hAnsi="Arial" w:cs="Arial"/>
                <w:b/>
                <w:sz w:val="24"/>
                <w:szCs w:val="24"/>
              </w:rPr>
            </w:pPr>
            <w:r w:rsidRPr="00564CF2">
              <w:rPr>
                <w:rFonts w:ascii="Arial" w:hAnsi="Arial" w:cs="Arial"/>
                <w:b/>
                <w:sz w:val="24"/>
                <w:szCs w:val="24"/>
              </w:rPr>
              <w:t xml:space="preserve">Minor-Positive </w:t>
            </w:r>
          </w:p>
        </w:tc>
      </w:tr>
      <w:tr w:rsidR="00017D1D" w:rsidRPr="00FD3D58" w14:paraId="4F6B2D05" w14:textId="77777777" w:rsidTr="00856F6B">
        <w:tc>
          <w:tcPr>
            <w:tcW w:w="1728" w:type="dxa"/>
            <w:tcBorders>
              <w:top w:val="single" w:sz="4" w:space="0" w:color="auto"/>
              <w:left w:val="single" w:sz="4" w:space="0" w:color="auto"/>
              <w:bottom w:val="single" w:sz="4" w:space="0" w:color="auto"/>
              <w:right w:val="single" w:sz="4" w:space="0" w:color="auto"/>
            </w:tcBorders>
          </w:tcPr>
          <w:p w14:paraId="4408EFF5" w14:textId="77777777" w:rsidR="00017D1D" w:rsidRPr="00FD3D58" w:rsidRDefault="00017D1D" w:rsidP="00017D1D">
            <w:pPr>
              <w:rPr>
                <w:rFonts w:ascii="Arial" w:hAnsi="Arial" w:cs="Arial"/>
                <w:sz w:val="24"/>
                <w:szCs w:val="24"/>
              </w:rPr>
            </w:pPr>
            <w:r w:rsidRPr="00FD3D58">
              <w:rPr>
                <w:rFonts w:ascii="Arial" w:hAnsi="Arial" w:cs="Arial"/>
                <w:sz w:val="24"/>
                <w:szCs w:val="24"/>
              </w:rPr>
              <w:t xml:space="preserve">Men and women generally </w:t>
            </w:r>
          </w:p>
        </w:tc>
        <w:tc>
          <w:tcPr>
            <w:tcW w:w="5220" w:type="dxa"/>
            <w:tcBorders>
              <w:top w:val="single" w:sz="4" w:space="0" w:color="auto"/>
              <w:left w:val="single" w:sz="4" w:space="0" w:color="auto"/>
              <w:bottom w:val="single" w:sz="4" w:space="0" w:color="auto"/>
              <w:right w:val="single" w:sz="4" w:space="0" w:color="auto"/>
            </w:tcBorders>
          </w:tcPr>
          <w:p w14:paraId="25EA50F7" w14:textId="29D77063" w:rsidR="00017D1D" w:rsidRPr="00FD3D58" w:rsidRDefault="002B2946" w:rsidP="00017D1D">
            <w:pPr>
              <w:rPr>
                <w:rFonts w:ascii="Arial" w:hAnsi="Arial" w:cs="Arial"/>
                <w:sz w:val="24"/>
                <w:szCs w:val="24"/>
              </w:rPr>
            </w:pPr>
            <w:r w:rsidRPr="002B2946">
              <w:rPr>
                <w:rFonts w:ascii="Arial" w:hAnsi="Arial" w:cs="Arial"/>
                <w:sz w:val="24"/>
                <w:szCs w:val="24"/>
              </w:rPr>
              <w:t>The actions identified in the Plan will have a positive impact on this category</w:t>
            </w:r>
          </w:p>
        </w:tc>
        <w:tc>
          <w:tcPr>
            <w:tcW w:w="2340" w:type="dxa"/>
            <w:tcBorders>
              <w:top w:val="single" w:sz="4" w:space="0" w:color="auto"/>
              <w:left w:val="single" w:sz="4" w:space="0" w:color="auto"/>
              <w:bottom w:val="single" w:sz="4" w:space="0" w:color="auto"/>
              <w:right w:val="single" w:sz="4" w:space="0" w:color="auto"/>
            </w:tcBorders>
          </w:tcPr>
          <w:p w14:paraId="2930C7BC" w14:textId="35024882" w:rsidR="00017D1D" w:rsidRPr="00FD3D58" w:rsidRDefault="00017D1D" w:rsidP="00017D1D">
            <w:pPr>
              <w:rPr>
                <w:rFonts w:ascii="Arial" w:hAnsi="Arial" w:cs="Arial"/>
                <w:b/>
                <w:sz w:val="24"/>
                <w:szCs w:val="24"/>
              </w:rPr>
            </w:pPr>
            <w:r w:rsidRPr="00564CF2">
              <w:rPr>
                <w:rFonts w:ascii="Arial" w:hAnsi="Arial" w:cs="Arial"/>
                <w:b/>
                <w:sz w:val="24"/>
                <w:szCs w:val="24"/>
              </w:rPr>
              <w:t xml:space="preserve">Minor-Positive </w:t>
            </w:r>
          </w:p>
        </w:tc>
      </w:tr>
      <w:tr w:rsidR="00017D1D" w:rsidRPr="00FD3D58" w14:paraId="27A1216B" w14:textId="77777777" w:rsidTr="00856F6B">
        <w:tc>
          <w:tcPr>
            <w:tcW w:w="1728" w:type="dxa"/>
            <w:tcBorders>
              <w:top w:val="single" w:sz="4" w:space="0" w:color="auto"/>
              <w:left w:val="single" w:sz="4" w:space="0" w:color="auto"/>
              <w:bottom w:val="single" w:sz="4" w:space="0" w:color="auto"/>
              <w:right w:val="single" w:sz="4" w:space="0" w:color="auto"/>
            </w:tcBorders>
          </w:tcPr>
          <w:p w14:paraId="5DAAFBB8" w14:textId="77777777" w:rsidR="00017D1D" w:rsidRPr="00FD3D58" w:rsidRDefault="00017D1D" w:rsidP="00017D1D">
            <w:pPr>
              <w:rPr>
                <w:rFonts w:ascii="Arial" w:hAnsi="Arial" w:cs="Arial"/>
                <w:sz w:val="24"/>
                <w:szCs w:val="24"/>
              </w:rPr>
            </w:pPr>
            <w:r w:rsidRPr="00FD3D58">
              <w:rPr>
                <w:rFonts w:ascii="Arial" w:hAnsi="Arial" w:cs="Arial"/>
                <w:sz w:val="24"/>
                <w:szCs w:val="24"/>
              </w:rPr>
              <w:t>Disability</w:t>
            </w:r>
          </w:p>
        </w:tc>
        <w:tc>
          <w:tcPr>
            <w:tcW w:w="5220" w:type="dxa"/>
            <w:tcBorders>
              <w:top w:val="single" w:sz="4" w:space="0" w:color="auto"/>
              <w:left w:val="single" w:sz="4" w:space="0" w:color="auto"/>
              <w:bottom w:val="single" w:sz="4" w:space="0" w:color="auto"/>
              <w:right w:val="single" w:sz="4" w:space="0" w:color="auto"/>
            </w:tcBorders>
          </w:tcPr>
          <w:p w14:paraId="0387B90F" w14:textId="14376555" w:rsidR="00017D1D" w:rsidRPr="00FD3D58" w:rsidRDefault="002B2946" w:rsidP="00017D1D">
            <w:pPr>
              <w:pStyle w:val="Default"/>
            </w:pPr>
            <w:r w:rsidRPr="002B2946">
              <w:t>The actions identified in the Plan will have a positive impact on this category</w:t>
            </w:r>
          </w:p>
        </w:tc>
        <w:tc>
          <w:tcPr>
            <w:tcW w:w="2340" w:type="dxa"/>
            <w:tcBorders>
              <w:top w:val="single" w:sz="4" w:space="0" w:color="auto"/>
              <w:left w:val="single" w:sz="4" w:space="0" w:color="auto"/>
              <w:bottom w:val="single" w:sz="4" w:space="0" w:color="auto"/>
              <w:right w:val="single" w:sz="4" w:space="0" w:color="auto"/>
            </w:tcBorders>
          </w:tcPr>
          <w:p w14:paraId="08D3278E" w14:textId="33A47486" w:rsidR="00017D1D" w:rsidRPr="00FD3D58" w:rsidRDefault="00017D1D" w:rsidP="00017D1D">
            <w:pPr>
              <w:rPr>
                <w:rFonts w:ascii="Arial" w:hAnsi="Arial" w:cs="Arial"/>
                <w:b/>
                <w:sz w:val="24"/>
                <w:szCs w:val="24"/>
              </w:rPr>
            </w:pPr>
            <w:r w:rsidRPr="00564CF2">
              <w:rPr>
                <w:rFonts w:ascii="Arial" w:hAnsi="Arial" w:cs="Arial"/>
                <w:b/>
                <w:sz w:val="24"/>
                <w:szCs w:val="24"/>
              </w:rPr>
              <w:t xml:space="preserve">Minor-Positive </w:t>
            </w:r>
          </w:p>
        </w:tc>
      </w:tr>
      <w:tr w:rsidR="00017D1D" w:rsidRPr="00FD3D58" w14:paraId="004388D5" w14:textId="77777777" w:rsidTr="00856F6B">
        <w:tc>
          <w:tcPr>
            <w:tcW w:w="1728" w:type="dxa"/>
            <w:tcBorders>
              <w:top w:val="single" w:sz="4" w:space="0" w:color="auto"/>
              <w:left w:val="single" w:sz="4" w:space="0" w:color="auto"/>
              <w:bottom w:val="single" w:sz="4" w:space="0" w:color="auto"/>
              <w:right w:val="single" w:sz="4" w:space="0" w:color="auto"/>
            </w:tcBorders>
          </w:tcPr>
          <w:p w14:paraId="6B8BCD80" w14:textId="77777777" w:rsidR="00017D1D" w:rsidRPr="00FD3D58" w:rsidRDefault="00017D1D" w:rsidP="00017D1D">
            <w:pPr>
              <w:rPr>
                <w:rFonts w:ascii="Arial" w:hAnsi="Arial" w:cs="Arial"/>
                <w:sz w:val="24"/>
                <w:szCs w:val="24"/>
              </w:rPr>
            </w:pPr>
            <w:proofErr w:type="spellStart"/>
            <w:r w:rsidRPr="00FD3D58">
              <w:rPr>
                <w:rFonts w:ascii="Arial" w:hAnsi="Arial" w:cs="Arial"/>
                <w:sz w:val="24"/>
                <w:szCs w:val="24"/>
              </w:rPr>
              <w:t>Dependants</w:t>
            </w:r>
            <w:proofErr w:type="spellEnd"/>
            <w:r w:rsidRPr="00FD3D58">
              <w:rPr>
                <w:rFonts w:ascii="Arial" w:hAnsi="Arial" w:cs="Arial"/>
                <w:sz w:val="24"/>
                <w:szCs w:val="24"/>
              </w:rPr>
              <w:t xml:space="preserve"> </w:t>
            </w:r>
          </w:p>
        </w:tc>
        <w:tc>
          <w:tcPr>
            <w:tcW w:w="5220" w:type="dxa"/>
            <w:tcBorders>
              <w:top w:val="single" w:sz="4" w:space="0" w:color="auto"/>
              <w:left w:val="single" w:sz="4" w:space="0" w:color="auto"/>
              <w:bottom w:val="single" w:sz="4" w:space="0" w:color="auto"/>
              <w:right w:val="single" w:sz="4" w:space="0" w:color="auto"/>
            </w:tcBorders>
          </w:tcPr>
          <w:p w14:paraId="6D579A36" w14:textId="576A2E13" w:rsidR="00017D1D" w:rsidRPr="00FD3D58" w:rsidRDefault="002B2946" w:rsidP="00017D1D">
            <w:pPr>
              <w:rPr>
                <w:rFonts w:ascii="Arial" w:hAnsi="Arial" w:cs="Arial"/>
                <w:sz w:val="24"/>
                <w:szCs w:val="24"/>
              </w:rPr>
            </w:pPr>
            <w:r w:rsidRPr="002B2946">
              <w:rPr>
                <w:rFonts w:ascii="Arial" w:hAnsi="Arial" w:cs="Arial"/>
                <w:sz w:val="24"/>
                <w:szCs w:val="24"/>
              </w:rPr>
              <w:t>The actions identified in the Plan will have a positive impact on this category</w:t>
            </w:r>
          </w:p>
        </w:tc>
        <w:tc>
          <w:tcPr>
            <w:tcW w:w="2340" w:type="dxa"/>
            <w:tcBorders>
              <w:top w:val="single" w:sz="4" w:space="0" w:color="auto"/>
              <w:left w:val="single" w:sz="4" w:space="0" w:color="auto"/>
              <w:bottom w:val="single" w:sz="4" w:space="0" w:color="auto"/>
              <w:right w:val="single" w:sz="4" w:space="0" w:color="auto"/>
            </w:tcBorders>
          </w:tcPr>
          <w:p w14:paraId="54C40D6A" w14:textId="47171597" w:rsidR="00017D1D" w:rsidRPr="00FD3D58" w:rsidRDefault="00017D1D" w:rsidP="00017D1D">
            <w:pPr>
              <w:rPr>
                <w:rFonts w:ascii="Arial" w:hAnsi="Arial" w:cs="Arial"/>
                <w:b/>
                <w:sz w:val="24"/>
                <w:szCs w:val="24"/>
              </w:rPr>
            </w:pPr>
            <w:r w:rsidRPr="00564CF2">
              <w:rPr>
                <w:rFonts w:ascii="Arial" w:hAnsi="Arial" w:cs="Arial"/>
                <w:b/>
                <w:sz w:val="24"/>
                <w:szCs w:val="24"/>
              </w:rPr>
              <w:t xml:space="preserve">Minor-Positive </w:t>
            </w:r>
          </w:p>
        </w:tc>
      </w:tr>
    </w:tbl>
    <w:p w14:paraId="2C364EB7" w14:textId="77777777" w:rsidR="00FD3D58" w:rsidRDefault="00FD3D58">
      <w:pPr>
        <w:rPr>
          <w:rFonts w:ascii="Arial" w:hAnsi="Arial" w:cs="Arial"/>
          <w:sz w:val="24"/>
          <w:szCs w:val="24"/>
        </w:rPr>
      </w:pPr>
    </w:p>
    <w:p w14:paraId="4CAABBE1" w14:textId="5E2A1964" w:rsidR="00FD3D58" w:rsidRDefault="00FD3D58" w:rsidP="00FD3D58">
      <w:pPr>
        <w:rPr>
          <w:rFonts w:ascii="Arial" w:hAnsi="Arial" w:cs="Arial"/>
          <w:b/>
          <w:bCs/>
          <w:sz w:val="24"/>
          <w:szCs w:val="24"/>
          <w:lang w:val="en-GB"/>
        </w:rPr>
      </w:pPr>
      <w:r>
        <w:rPr>
          <w:rFonts w:ascii="Arial" w:hAnsi="Arial" w:cs="Arial"/>
          <w:b/>
          <w:bCs/>
          <w:sz w:val="24"/>
          <w:szCs w:val="24"/>
          <w:lang w:val="en-GB"/>
        </w:rPr>
        <w:t>3. Good Relations</w:t>
      </w:r>
    </w:p>
    <w:p w14:paraId="4CF694E2" w14:textId="23A1148A" w:rsidR="00FD3D58" w:rsidRPr="00D659A4" w:rsidRDefault="00FD3D58" w:rsidP="00FD3D58">
      <w:pPr>
        <w:rPr>
          <w:rFonts w:ascii="Arial" w:hAnsi="Arial" w:cs="Arial"/>
          <w:b/>
          <w:bCs/>
          <w:sz w:val="24"/>
          <w:szCs w:val="24"/>
          <w:lang w:val="en-GB"/>
        </w:rPr>
      </w:pPr>
      <w:r w:rsidRPr="00D659A4">
        <w:rPr>
          <w:rFonts w:ascii="Arial" w:hAnsi="Arial" w:cs="Arial"/>
          <w:b/>
          <w:bCs/>
          <w:sz w:val="24"/>
          <w:szCs w:val="24"/>
          <w:lang w:val="en-GB"/>
        </w:rPr>
        <w:t xml:space="preserve">Are there opportunities without prejudice, to the equality of opportunity duty, to better promote good relations between Section 75 equality categories, through tackling prejudice and/or promoting understanding? (Yes/No) </w:t>
      </w:r>
    </w:p>
    <w:p w14:paraId="5E3F5A07" w14:textId="6D8DB712" w:rsidR="00966C3C" w:rsidRPr="00FD3D58" w:rsidRDefault="00FD3D58" w:rsidP="004763C3">
      <w:pPr>
        <w:rPr>
          <w:rFonts w:ascii="Arial" w:hAnsi="Arial" w:cs="Arial"/>
          <w:sz w:val="24"/>
          <w:szCs w:val="24"/>
        </w:rPr>
      </w:pPr>
      <w:r w:rsidRPr="00D659A4">
        <w:rPr>
          <w:rFonts w:ascii="Arial" w:hAnsi="Arial" w:cs="Arial"/>
          <w:sz w:val="24"/>
          <w:szCs w:val="24"/>
          <w:lang w:val="en-GB"/>
        </w:rPr>
        <w:t xml:space="preserve">If </w:t>
      </w:r>
      <w:proofErr w:type="gramStart"/>
      <w:r w:rsidRPr="00D659A4">
        <w:rPr>
          <w:rFonts w:ascii="Arial" w:hAnsi="Arial" w:cs="Arial"/>
          <w:sz w:val="24"/>
          <w:szCs w:val="24"/>
          <w:lang w:val="en-GB"/>
        </w:rPr>
        <w:t>yes</w:t>
      </w:r>
      <w:proofErr w:type="gramEnd"/>
      <w:r w:rsidRPr="00D659A4">
        <w:rPr>
          <w:rFonts w:ascii="Arial" w:hAnsi="Arial" w:cs="Arial"/>
          <w:sz w:val="24"/>
          <w:szCs w:val="24"/>
          <w:lang w:val="en-GB"/>
        </w:rPr>
        <w:t xml:space="preserve"> please provide details of the opportunities below:</w:t>
      </w:r>
    </w:p>
    <w:tbl>
      <w:tblPr>
        <w:tblStyle w:val="TableGrid"/>
        <w:tblW w:w="0" w:type="auto"/>
        <w:tblLook w:val="04A0" w:firstRow="1" w:lastRow="0" w:firstColumn="1" w:lastColumn="0" w:noHBand="0" w:noVBand="1"/>
        <w:tblCaption w:val="Good Relations Table"/>
        <w:tblDescription w:val="A table setting out Good Relations implications. "/>
      </w:tblPr>
      <w:tblGrid>
        <w:gridCol w:w="4889"/>
        <w:gridCol w:w="4127"/>
      </w:tblGrid>
      <w:tr w:rsidR="00FD3D58" w:rsidRPr="00FD3D58" w14:paraId="03B028C2" w14:textId="77777777" w:rsidTr="00856F6B">
        <w:tc>
          <w:tcPr>
            <w:tcW w:w="4889" w:type="dxa"/>
          </w:tcPr>
          <w:p w14:paraId="50BD7010" w14:textId="77777777" w:rsidR="00FD3D58" w:rsidRPr="00FD3D58" w:rsidRDefault="00FD3D58" w:rsidP="00FD3D58">
            <w:pPr>
              <w:spacing w:after="160" w:line="259" w:lineRule="auto"/>
              <w:rPr>
                <w:rFonts w:ascii="Arial" w:hAnsi="Arial" w:cs="Arial"/>
                <w:sz w:val="24"/>
                <w:szCs w:val="24"/>
                <w:lang w:val="en-GB"/>
              </w:rPr>
            </w:pPr>
            <w:r w:rsidRPr="00FD3D58">
              <w:rPr>
                <w:rFonts w:ascii="Arial" w:hAnsi="Arial" w:cs="Arial"/>
                <w:sz w:val="24"/>
                <w:szCs w:val="24"/>
                <w:lang w:val="en-GB"/>
              </w:rPr>
              <w:t>Yes</w:t>
            </w:r>
          </w:p>
        </w:tc>
        <w:tc>
          <w:tcPr>
            <w:tcW w:w="4127" w:type="dxa"/>
          </w:tcPr>
          <w:p w14:paraId="0E80F127" w14:textId="77777777" w:rsidR="00FD3D58" w:rsidRPr="00FD3D58" w:rsidRDefault="00FD3D58" w:rsidP="00FD3D58">
            <w:pPr>
              <w:spacing w:after="160" w:line="259" w:lineRule="auto"/>
              <w:rPr>
                <w:rFonts w:ascii="Arial" w:hAnsi="Arial" w:cs="Arial"/>
                <w:sz w:val="24"/>
                <w:szCs w:val="24"/>
                <w:lang w:val="en-GB"/>
              </w:rPr>
            </w:pPr>
          </w:p>
        </w:tc>
      </w:tr>
      <w:tr w:rsidR="00FD3D58" w:rsidRPr="00FD3D58" w14:paraId="4CF4FA6B" w14:textId="77777777" w:rsidTr="00856F6B">
        <w:tc>
          <w:tcPr>
            <w:tcW w:w="4889" w:type="dxa"/>
          </w:tcPr>
          <w:p w14:paraId="181847D0" w14:textId="77777777" w:rsidR="00FD3D58" w:rsidRPr="00FD3D58" w:rsidRDefault="00FD3D58" w:rsidP="00FD3D58">
            <w:pPr>
              <w:spacing w:after="160" w:line="259" w:lineRule="auto"/>
              <w:rPr>
                <w:rFonts w:ascii="Arial" w:hAnsi="Arial" w:cs="Arial"/>
                <w:sz w:val="24"/>
                <w:szCs w:val="24"/>
                <w:lang w:val="en-GB"/>
              </w:rPr>
            </w:pPr>
            <w:r w:rsidRPr="00FD3D58">
              <w:rPr>
                <w:rFonts w:ascii="Arial" w:hAnsi="Arial" w:cs="Arial"/>
                <w:sz w:val="24"/>
                <w:szCs w:val="24"/>
                <w:lang w:val="en-GB"/>
              </w:rPr>
              <w:t>No</w:t>
            </w:r>
          </w:p>
        </w:tc>
        <w:tc>
          <w:tcPr>
            <w:tcW w:w="4127" w:type="dxa"/>
          </w:tcPr>
          <w:p w14:paraId="7687A5EA" w14:textId="0DFB44EE" w:rsidR="00FD3D58" w:rsidRPr="00FD3D58" w:rsidRDefault="00F40033" w:rsidP="00FD3D58">
            <w:pPr>
              <w:spacing w:after="160" w:line="259" w:lineRule="auto"/>
              <w:rPr>
                <w:rFonts w:ascii="Arial" w:hAnsi="Arial" w:cs="Arial"/>
                <w:sz w:val="24"/>
                <w:szCs w:val="24"/>
                <w:lang w:val="en-GB"/>
              </w:rPr>
            </w:pPr>
            <w:r>
              <w:rPr>
                <w:rFonts w:ascii="Arial" w:hAnsi="Arial" w:cs="Arial"/>
                <w:sz w:val="24"/>
                <w:szCs w:val="24"/>
                <w:lang w:val="en-GB"/>
              </w:rPr>
              <w:t>X</w:t>
            </w:r>
          </w:p>
        </w:tc>
      </w:tr>
      <w:tr w:rsidR="00FD3D58" w:rsidRPr="00FD3D58" w14:paraId="3E2AF2C5" w14:textId="77777777" w:rsidTr="00856F6B">
        <w:tc>
          <w:tcPr>
            <w:tcW w:w="4889" w:type="dxa"/>
          </w:tcPr>
          <w:p w14:paraId="6D37B0D0" w14:textId="77777777" w:rsidR="00FD3D58" w:rsidRPr="00FD3D58" w:rsidRDefault="00FD3D58" w:rsidP="00FD3D58">
            <w:pPr>
              <w:spacing w:after="160" w:line="259" w:lineRule="auto"/>
              <w:rPr>
                <w:rFonts w:ascii="Arial" w:hAnsi="Arial" w:cs="Arial"/>
                <w:sz w:val="24"/>
                <w:szCs w:val="24"/>
                <w:lang w:val="en-GB"/>
              </w:rPr>
            </w:pPr>
            <w:r w:rsidRPr="00FD3D58">
              <w:rPr>
                <w:rFonts w:ascii="Arial" w:hAnsi="Arial" w:cs="Arial"/>
                <w:sz w:val="24"/>
                <w:szCs w:val="24"/>
                <w:lang w:val="en-GB"/>
              </w:rPr>
              <w:t>If yes, please detail the opportunities:</w:t>
            </w:r>
          </w:p>
        </w:tc>
        <w:tc>
          <w:tcPr>
            <w:tcW w:w="4127" w:type="dxa"/>
          </w:tcPr>
          <w:p w14:paraId="0C870284" w14:textId="77777777" w:rsidR="00FD3D58" w:rsidRPr="00FD3D58" w:rsidRDefault="00FD3D58" w:rsidP="00FD3D58">
            <w:pPr>
              <w:spacing w:after="160" w:line="259" w:lineRule="auto"/>
              <w:rPr>
                <w:rFonts w:ascii="Arial" w:hAnsi="Arial" w:cs="Arial"/>
                <w:sz w:val="24"/>
                <w:szCs w:val="24"/>
                <w:lang w:val="en-GB"/>
              </w:rPr>
            </w:pPr>
          </w:p>
          <w:p w14:paraId="32784B9C" w14:textId="77777777" w:rsidR="00FD3D58" w:rsidRPr="00FD3D58" w:rsidRDefault="00FD3D58" w:rsidP="00FD3D58">
            <w:pPr>
              <w:spacing w:after="160" w:line="259" w:lineRule="auto"/>
              <w:rPr>
                <w:rFonts w:ascii="Arial" w:hAnsi="Arial" w:cs="Arial"/>
                <w:sz w:val="24"/>
                <w:szCs w:val="24"/>
                <w:lang w:val="en-GB"/>
              </w:rPr>
            </w:pPr>
          </w:p>
          <w:p w14:paraId="4BF9685A" w14:textId="77777777" w:rsidR="00FD3D58" w:rsidRPr="00FD3D58" w:rsidRDefault="00FD3D58" w:rsidP="00FD3D58">
            <w:pPr>
              <w:spacing w:after="160" w:line="259" w:lineRule="auto"/>
              <w:rPr>
                <w:rFonts w:ascii="Arial" w:hAnsi="Arial" w:cs="Arial"/>
                <w:sz w:val="24"/>
                <w:szCs w:val="24"/>
                <w:lang w:val="en-GB"/>
              </w:rPr>
            </w:pPr>
          </w:p>
          <w:p w14:paraId="3A2525E1" w14:textId="77777777" w:rsidR="00FD3D58" w:rsidRPr="00FD3D58" w:rsidRDefault="00FD3D58" w:rsidP="00FD3D58">
            <w:pPr>
              <w:spacing w:after="160" w:line="259" w:lineRule="auto"/>
              <w:rPr>
                <w:rFonts w:ascii="Arial" w:hAnsi="Arial" w:cs="Arial"/>
                <w:sz w:val="24"/>
                <w:szCs w:val="24"/>
                <w:lang w:val="en-GB"/>
              </w:rPr>
            </w:pPr>
          </w:p>
        </w:tc>
      </w:tr>
    </w:tbl>
    <w:p w14:paraId="6994DF93" w14:textId="38CD64D0" w:rsidR="00FD3D58" w:rsidRDefault="00FD3D58" w:rsidP="004763C3">
      <w:pPr>
        <w:rPr>
          <w:rFonts w:ascii="Arial" w:hAnsi="Arial" w:cs="Arial"/>
          <w:sz w:val="24"/>
          <w:szCs w:val="24"/>
        </w:rPr>
      </w:pPr>
    </w:p>
    <w:p w14:paraId="364FC69B" w14:textId="0513F46E" w:rsidR="00D659A4" w:rsidRPr="00D659A4" w:rsidRDefault="00D659A4" w:rsidP="004763C3">
      <w:pPr>
        <w:rPr>
          <w:rFonts w:ascii="Arial" w:hAnsi="Arial" w:cs="Arial"/>
          <w:sz w:val="24"/>
          <w:szCs w:val="24"/>
        </w:rPr>
      </w:pPr>
      <w:r w:rsidRPr="00D659A4">
        <w:rPr>
          <w:rFonts w:ascii="Arial" w:hAnsi="Arial" w:cs="Arial"/>
          <w:sz w:val="24"/>
          <w:szCs w:val="24"/>
        </w:rPr>
        <w:t>Please note</w:t>
      </w:r>
      <w:r>
        <w:rPr>
          <w:rFonts w:ascii="Arial" w:hAnsi="Arial" w:cs="Arial"/>
          <w:sz w:val="24"/>
          <w:szCs w:val="24"/>
        </w:rPr>
        <w:t xml:space="preserve"> that</w:t>
      </w:r>
      <w:r w:rsidRPr="00D659A4">
        <w:rPr>
          <w:rFonts w:ascii="Arial" w:hAnsi="Arial" w:cs="Arial"/>
          <w:sz w:val="24"/>
          <w:szCs w:val="24"/>
        </w:rPr>
        <w:t xml:space="preserve"> when it is identified that opportunities to better promote good relations between Section 75 equality categories,</w:t>
      </w:r>
      <w:r>
        <w:rPr>
          <w:rFonts w:ascii="Arial" w:hAnsi="Arial" w:cs="Arial"/>
          <w:sz w:val="24"/>
          <w:szCs w:val="24"/>
        </w:rPr>
        <w:t xml:space="preserve"> the policy/ decision/ </w:t>
      </w:r>
      <w:proofErr w:type="spellStart"/>
      <w:r>
        <w:rPr>
          <w:rFonts w:ascii="Arial" w:hAnsi="Arial" w:cs="Arial"/>
          <w:sz w:val="24"/>
          <w:szCs w:val="24"/>
        </w:rPr>
        <w:t>progamme</w:t>
      </w:r>
      <w:proofErr w:type="spellEnd"/>
      <w:r>
        <w:rPr>
          <w:rFonts w:ascii="Arial" w:hAnsi="Arial" w:cs="Arial"/>
          <w:sz w:val="24"/>
          <w:szCs w:val="24"/>
        </w:rPr>
        <w:t xml:space="preserve"> will be referred to the Good Relations Working Group</w:t>
      </w:r>
      <w:r w:rsidR="003E2AE7">
        <w:rPr>
          <w:rFonts w:ascii="Arial" w:hAnsi="Arial" w:cs="Arial"/>
          <w:sz w:val="24"/>
          <w:szCs w:val="24"/>
        </w:rPr>
        <w:t xml:space="preserve">. The Working Group will then assess if and how the overall impact of a decision/policy can better promote good relations. </w:t>
      </w:r>
    </w:p>
    <w:p w14:paraId="1EDB83F6" w14:textId="77777777" w:rsidR="00966C3C" w:rsidRDefault="00966C3C" w:rsidP="004763C3">
      <w:pPr>
        <w:rPr>
          <w:rFonts w:ascii="Arial" w:hAnsi="Arial" w:cs="Arial"/>
          <w:b/>
          <w:bCs/>
          <w:sz w:val="24"/>
          <w:szCs w:val="24"/>
        </w:rPr>
      </w:pPr>
    </w:p>
    <w:p w14:paraId="5116B3BE" w14:textId="397A2B4A" w:rsidR="004763C3" w:rsidRPr="005778EA" w:rsidRDefault="004763C3" w:rsidP="004763C3">
      <w:pPr>
        <w:rPr>
          <w:rFonts w:ascii="Arial" w:hAnsi="Arial" w:cs="Arial"/>
          <w:sz w:val="24"/>
          <w:szCs w:val="24"/>
        </w:rPr>
      </w:pPr>
      <w:r>
        <w:rPr>
          <w:rFonts w:ascii="Arial" w:hAnsi="Arial" w:cs="Arial"/>
          <w:b/>
          <w:bCs/>
          <w:sz w:val="24"/>
          <w:szCs w:val="24"/>
        </w:rPr>
        <w:t xml:space="preserve">4. </w:t>
      </w:r>
      <w:r w:rsidRPr="004763C3">
        <w:rPr>
          <w:rFonts w:ascii="Arial" w:hAnsi="Arial" w:cs="Arial"/>
          <w:b/>
          <w:bCs/>
          <w:sz w:val="24"/>
          <w:szCs w:val="24"/>
        </w:rPr>
        <w:t>Multiple Identities</w:t>
      </w:r>
    </w:p>
    <w:p w14:paraId="6EFA7249" w14:textId="77777777" w:rsidR="004763C3" w:rsidRPr="004763C3" w:rsidRDefault="004763C3" w:rsidP="004763C3">
      <w:pPr>
        <w:rPr>
          <w:rFonts w:ascii="Arial" w:hAnsi="Arial" w:cs="Arial"/>
          <w:b/>
          <w:bCs/>
          <w:sz w:val="24"/>
          <w:szCs w:val="24"/>
        </w:rPr>
      </w:pPr>
      <w:r w:rsidRPr="004763C3">
        <w:rPr>
          <w:rFonts w:ascii="Arial" w:hAnsi="Arial" w:cs="Arial"/>
          <w:b/>
          <w:bCs/>
          <w:sz w:val="24"/>
          <w:szCs w:val="24"/>
        </w:rPr>
        <w:t>Provide details of data on the impact of the policy with multiple identities</w:t>
      </w:r>
    </w:p>
    <w:p w14:paraId="18FF5ACD" w14:textId="77777777" w:rsidR="004763C3" w:rsidRPr="004763C3" w:rsidRDefault="004763C3" w:rsidP="004763C3">
      <w:pPr>
        <w:rPr>
          <w:rFonts w:ascii="Arial" w:hAnsi="Arial" w:cs="Arial"/>
          <w:b/>
          <w:bCs/>
          <w:sz w:val="24"/>
          <w:szCs w:val="24"/>
        </w:rPr>
      </w:pPr>
      <w:r w:rsidRPr="004763C3">
        <w:rPr>
          <w:rFonts w:ascii="Arial" w:hAnsi="Arial" w:cs="Arial"/>
          <w:b/>
          <w:bCs/>
          <w:sz w:val="24"/>
          <w:szCs w:val="24"/>
        </w:rPr>
        <w:t>Specify relevant Section 75 categories concerned.</w:t>
      </w:r>
    </w:p>
    <w:tbl>
      <w:tblPr>
        <w:tblStyle w:val="TableGrid"/>
        <w:tblpPr w:leftFromText="180" w:rightFromText="180" w:vertAnchor="text" w:horzAnchor="margin" w:tblpY="211"/>
        <w:tblW w:w="0" w:type="auto"/>
        <w:tblLook w:val="04A0" w:firstRow="1" w:lastRow="0" w:firstColumn="1" w:lastColumn="0" w:noHBand="0" w:noVBand="1"/>
        <w:tblCaption w:val="Multiple Identities Table "/>
        <w:tblDescription w:val="A table setting out if there are multiple identities impacted upon as part of the policy. "/>
      </w:tblPr>
      <w:tblGrid>
        <w:gridCol w:w="9350"/>
      </w:tblGrid>
      <w:tr w:rsidR="0052316F" w:rsidRPr="00B11D8C" w14:paraId="3C7F1E3C" w14:textId="77777777" w:rsidTr="00DF3699">
        <w:tc>
          <w:tcPr>
            <w:tcW w:w="9350" w:type="dxa"/>
          </w:tcPr>
          <w:p w14:paraId="4F1A3C10" w14:textId="2BFE98FF" w:rsidR="0052316F" w:rsidRPr="00F40033" w:rsidRDefault="00F40033" w:rsidP="00DF3699">
            <w:pPr>
              <w:tabs>
                <w:tab w:val="left" w:pos="1320"/>
              </w:tabs>
              <w:spacing w:after="160" w:line="259" w:lineRule="auto"/>
              <w:rPr>
                <w:rFonts w:ascii="Arial" w:hAnsi="Arial" w:cs="Arial"/>
                <w:sz w:val="24"/>
                <w:szCs w:val="24"/>
              </w:rPr>
            </w:pPr>
            <w:r w:rsidRPr="00F40033">
              <w:rPr>
                <w:rFonts w:ascii="Arial" w:hAnsi="Arial" w:cs="Arial"/>
                <w:sz w:val="24"/>
                <w:szCs w:val="24"/>
              </w:rPr>
              <w:t xml:space="preserve">As identified above, disabled people generally are intended to benefit from the Council’s </w:t>
            </w:r>
            <w:r w:rsidR="002870EE">
              <w:rPr>
                <w:rFonts w:ascii="Arial" w:hAnsi="Arial" w:cs="Arial"/>
                <w:sz w:val="24"/>
                <w:szCs w:val="24"/>
              </w:rPr>
              <w:t>Equality</w:t>
            </w:r>
            <w:r w:rsidRPr="00F40033">
              <w:rPr>
                <w:rFonts w:ascii="Arial" w:hAnsi="Arial" w:cs="Arial"/>
                <w:sz w:val="24"/>
                <w:szCs w:val="24"/>
              </w:rPr>
              <w:t xml:space="preserve"> Action Plan commitments. </w:t>
            </w:r>
          </w:p>
        </w:tc>
      </w:tr>
    </w:tbl>
    <w:p w14:paraId="0BA83F2B" w14:textId="77777777" w:rsidR="0052316F" w:rsidRDefault="0052316F" w:rsidP="004763C3">
      <w:pPr>
        <w:tabs>
          <w:tab w:val="left" w:pos="1320"/>
        </w:tabs>
        <w:rPr>
          <w:rFonts w:ascii="Arial" w:hAnsi="Arial" w:cs="Arial"/>
          <w:b/>
          <w:bCs/>
          <w:sz w:val="24"/>
          <w:szCs w:val="24"/>
        </w:rPr>
      </w:pPr>
    </w:p>
    <w:p w14:paraId="41493DA5" w14:textId="6B4791C5" w:rsidR="00966C3C" w:rsidRDefault="00966C3C" w:rsidP="004763C3">
      <w:pPr>
        <w:tabs>
          <w:tab w:val="left" w:pos="1320"/>
        </w:tabs>
        <w:rPr>
          <w:rFonts w:ascii="Arial" w:hAnsi="Arial" w:cs="Arial"/>
          <w:b/>
          <w:bCs/>
          <w:sz w:val="24"/>
          <w:szCs w:val="24"/>
        </w:rPr>
      </w:pPr>
    </w:p>
    <w:p w14:paraId="703A0E6E" w14:textId="77777777" w:rsidR="00035FD4" w:rsidRDefault="00035FD4" w:rsidP="004763C3">
      <w:pPr>
        <w:tabs>
          <w:tab w:val="left" w:pos="1320"/>
        </w:tabs>
        <w:rPr>
          <w:rFonts w:ascii="Arial" w:hAnsi="Arial" w:cs="Arial"/>
          <w:b/>
          <w:bCs/>
          <w:sz w:val="24"/>
          <w:szCs w:val="24"/>
        </w:rPr>
      </w:pPr>
    </w:p>
    <w:p w14:paraId="40FC9F6E" w14:textId="77777777" w:rsidR="00035FD4" w:rsidRDefault="00035FD4" w:rsidP="004763C3">
      <w:pPr>
        <w:tabs>
          <w:tab w:val="left" w:pos="1320"/>
        </w:tabs>
        <w:rPr>
          <w:rFonts w:ascii="Arial" w:hAnsi="Arial" w:cs="Arial"/>
          <w:b/>
          <w:bCs/>
          <w:sz w:val="24"/>
          <w:szCs w:val="24"/>
        </w:rPr>
      </w:pPr>
    </w:p>
    <w:p w14:paraId="2B66CA53" w14:textId="7E489157" w:rsidR="004763C3" w:rsidRDefault="004763C3" w:rsidP="004763C3">
      <w:pPr>
        <w:tabs>
          <w:tab w:val="left" w:pos="1320"/>
        </w:tabs>
        <w:rPr>
          <w:rFonts w:ascii="Arial" w:hAnsi="Arial" w:cs="Arial"/>
          <w:b/>
          <w:bCs/>
          <w:sz w:val="24"/>
          <w:szCs w:val="24"/>
        </w:rPr>
      </w:pPr>
      <w:r w:rsidRPr="008B03F0">
        <w:rPr>
          <w:rFonts w:ascii="Arial" w:hAnsi="Arial" w:cs="Arial"/>
          <w:b/>
          <w:bCs/>
          <w:sz w:val="24"/>
          <w:szCs w:val="24"/>
        </w:rPr>
        <w:t xml:space="preserve">Section </w:t>
      </w:r>
      <w:r>
        <w:rPr>
          <w:rFonts w:ascii="Arial" w:hAnsi="Arial" w:cs="Arial"/>
          <w:b/>
          <w:bCs/>
          <w:sz w:val="24"/>
          <w:szCs w:val="24"/>
        </w:rPr>
        <w:t>3- Screening Decision</w:t>
      </w:r>
    </w:p>
    <w:tbl>
      <w:tblPr>
        <w:tblStyle w:val="TableGrid"/>
        <w:tblpPr w:leftFromText="180" w:rightFromText="180" w:vertAnchor="text" w:horzAnchor="margin" w:tblpY="735"/>
        <w:tblW w:w="0" w:type="auto"/>
        <w:tblLook w:val="04A0" w:firstRow="1" w:lastRow="0" w:firstColumn="1" w:lastColumn="0" w:noHBand="0" w:noVBand="1"/>
        <w:tblCaption w:val="Screening Decision Table "/>
        <w:tblDescription w:val="A table setting out the screening decision and if it is selected the policy is screened in for an EQIA. "/>
      </w:tblPr>
      <w:tblGrid>
        <w:gridCol w:w="9350"/>
      </w:tblGrid>
      <w:tr w:rsidR="00030CEC" w:rsidRPr="00B11D8C" w14:paraId="7D5021E1" w14:textId="77777777" w:rsidTr="00030CEC">
        <w:tc>
          <w:tcPr>
            <w:tcW w:w="9350" w:type="dxa"/>
          </w:tcPr>
          <w:p w14:paraId="68D9AC54" w14:textId="77777777" w:rsidR="00030CEC" w:rsidRDefault="00030CEC" w:rsidP="00030CEC">
            <w:pPr>
              <w:tabs>
                <w:tab w:val="left" w:pos="1320"/>
              </w:tabs>
              <w:rPr>
                <w:rFonts w:ascii="Arial" w:hAnsi="Arial" w:cs="Arial"/>
                <w:b/>
                <w:bCs/>
                <w:sz w:val="24"/>
                <w:szCs w:val="24"/>
              </w:rPr>
            </w:pPr>
            <w:bookmarkStart w:id="4" w:name="_Hlk43373619"/>
          </w:p>
          <w:p w14:paraId="01B4FF2A" w14:textId="77777777" w:rsidR="00030CEC" w:rsidRDefault="00030CEC" w:rsidP="00030CEC">
            <w:pPr>
              <w:tabs>
                <w:tab w:val="left" w:pos="1320"/>
              </w:tabs>
              <w:rPr>
                <w:rFonts w:ascii="Arial" w:hAnsi="Arial" w:cs="Arial"/>
                <w:b/>
                <w:bCs/>
                <w:sz w:val="24"/>
                <w:szCs w:val="24"/>
              </w:rPr>
            </w:pPr>
            <w:r>
              <w:rPr>
                <w:rFonts w:ascii="Arial" w:hAnsi="Arial" w:cs="Arial"/>
                <w:b/>
                <w:bCs/>
                <w:sz w:val="24"/>
                <w:szCs w:val="24"/>
              </w:rPr>
              <w:t xml:space="preserve"> </w:t>
            </w:r>
            <w:r>
              <w:rPr>
                <w:rFonts w:ascii="Arial" w:hAnsi="Arial" w:cs="Arial"/>
                <w:b/>
                <w:bCs/>
                <w:sz w:val="24"/>
                <w:szCs w:val="24"/>
              </w:rPr>
              <w:fldChar w:fldCharType="begin">
                <w:ffData>
                  <w:name w:val="Check1"/>
                  <w:enabled/>
                  <w:calcOnExit w:val="0"/>
                  <w:checkBox>
                    <w:sizeAuto/>
                    <w:default w:val="0"/>
                  </w:checkBox>
                </w:ffData>
              </w:fldChar>
            </w:r>
            <w:bookmarkStart w:id="5" w:name="Check1"/>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5"/>
            <w:r>
              <w:rPr>
                <w:rFonts w:ascii="Arial" w:hAnsi="Arial" w:cs="Arial"/>
                <w:b/>
                <w:bCs/>
                <w:sz w:val="24"/>
                <w:szCs w:val="24"/>
              </w:rPr>
              <w:t xml:space="preserve"> </w:t>
            </w:r>
            <w:r w:rsidRPr="00030CEC">
              <w:rPr>
                <w:rFonts w:ascii="Arial" w:hAnsi="Arial" w:cs="Arial"/>
                <w:b/>
                <w:bCs/>
                <w:sz w:val="24"/>
                <w:szCs w:val="24"/>
              </w:rPr>
              <w:t xml:space="preserve"> *Screened In – Necessary to conduct a full EQIA</w:t>
            </w:r>
          </w:p>
          <w:p w14:paraId="17ADB046" w14:textId="77777777" w:rsidR="00030CEC" w:rsidRPr="00B11D8C" w:rsidRDefault="00030CEC" w:rsidP="00030CEC">
            <w:pPr>
              <w:tabs>
                <w:tab w:val="left" w:pos="1320"/>
              </w:tabs>
              <w:rPr>
                <w:rFonts w:ascii="Arial" w:hAnsi="Arial" w:cs="Arial"/>
                <w:b/>
                <w:bCs/>
                <w:sz w:val="24"/>
                <w:szCs w:val="24"/>
              </w:rPr>
            </w:pPr>
          </w:p>
        </w:tc>
      </w:tr>
    </w:tbl>
    <w:bookmarkEnd w:id="4"/>
    <w:p w14:paraId="4E4F0A0B" w14:textId="1413BEEC" w:rsidR="0052316F" w:rsidRDefault="0052316F" w:rsidP="0052316F">
      <w:pPr>
        <w:tabs>
          <w:tab w:val="left" w:pos="1320"/>
        </w:tabs>
        <w:rPr>
          <w:rFonts w:ascii="Arial" w:hAnsi="Arial" w:cs="Arial"/>
          <w:b/>
          <w:bCs/>
          <w:sz w:val="24"/>
          <w:szCs w:val="24"/>
        </w:rPr>
      </w:pPr>
      <w:proofErr w:type="gramStart"/>
      <w:r w:rsidRPr="0052316F">
        <w:rPr>
          <w:rFonts w:ascii="Arial" w:hAnsi="Arial" w:cs="Arial"/>
          <w:b/>
          <w:bCs/>
          <w:sz w:val="24"/>
          <w:szCs w:val="24"/>
        </w:rPr>
        <w:t>On the basis of</w:t>
      </w:r>
      <w:proofErr w:type="gramEnd"/>
      <w:r w:rsidRPr="0052316F">
        <w:rPr>
          <w:rFonts w:ascii="Arial" w:hAnsi="Arial" w:cs="Arial"/>
          <w:b/>
          <w:bCs/>
          <w:sz w:val="24"/>
          <w:szCs w:val="24"/>
        </w:rPr>
        <w:t xml:space="preserve"> the answers to the screening questions, I recommend that this policy/ decision</w:t>
      </w:r>
      <w:r>
        <w:rPr>
          <w:rFonts w:ascii="Arial" w:hAnsi="Arial" w:cs="Arial"/>
          <w:b/>
          <w:bCs/>
          <w:sz w:val="24"/>
          <w:szCs w:val="24"/>
        </w:rPr>
        <w:t xml:space="preserve">/ </w:t>
      </w:r>
      <w:proofErr w:type="spellStart"/>
      <w:r w:rsidR="00030CEC">
        <w:rPr>
          <w:rFonts w:ascii="Arial" w:hAnsi="Arial" w:cs="Arial"/>
          <w:b/>
          <w:bCs/>
          <w:sz w:val="24"/>
          <w:szCs w:val="24"/>
        </w:rPr>
        <w:t>programme</w:t>
      </w:r>
      <w:proofErr w:type="spellEnd"/>
      <w:r>
        <w:rPr>
          <w:rFonts w:ascii="Arial" w:hAnsi="Arial" w:cs="Arial"/>
          <w:b/>
          <w:bCs/>
          <w:sz w:val="24"/>
          <w:szCs w:val="24"/>
        </w:rPr>
        <w:t xml:space="preserve"> </w:t>
      </w:r>
      <w:r w:rsidRPr="0052316F">
        <w:rPr>
          <w:rFonts w:ascii="Arial" w:hAnsi="Arial" w:cs="Arial"/>
          <w:b/>
          <w:bCs/>
          <w:sz w:val="24"/>
          <w:szCs w:val="24"/>
        </w:rPr>
        <w:t>is –</w:t>
      </w:r>
      <w:r w:rsidR="00030CEC">
        <w:rPr>
          <w:rFonts w:ascii="Arial" w:hAnsi="Arial" w:cs="Arial"/>
          <w:b/>
          <w:bCs/>
          <w:sz w:val="24"/>
          <w:szCs w:val="24"/>
        </w:rPr>
        <w:t xml:space="preserve"> (</w:t>
      </w:r>
      <w:r w:rsidRPr="0052316F">
        <w:rPr>
          <w:rFonts w:ascii="Arial" w:hAnsi="Arial" w:cs="Arial"/>
          <w:b/>
          <w:bCs/>
          <w:sz w:val="24"/>
          <w:szCs w:val="24"/>
        </w:rPr>
        <w:t>*place an X in the appropriate box below</w:t>
      </w:r>
      <w:r w:rsidR="00030CEC">
        <w:rPr>
          <w:rFonts w:ascii="Arial" w:hAnsi="Arial" w:cs="Arial"/>
          <w:b/>
          <w:bCs/>
          <w:sz w:val="24"/>
          <w:szCs w:val="24"/>
        </w:rPr>
        <w:t>)</w:t>
      </w:r>
    </w:p>
    <w:p w14:paraId="267CE1FE" w14:textId="186D95F7" w:rsidR="0052316F" w:rsidRDefault="0052316F" w:rsidP="0052316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Screening Decision Table "/>
        <w:tblDescription w:val="A table setting out the screening decision and if it is selected the policy is screened out for an EQIA. "/>
      </w:tblPr>
      <w:tblGrid>
        <w:gridCol w:w="9350"/>
      </w:tblGrid>
      <w:tr w:rsidR="0052316F" w:rsidRPr="00B11D8C" w14:paraId="74FC8E9D" w14:textId="77777777" w:rsidTr="00DF3699">
        <w:tc>
          <w:tcPr>
            <w:tcW w:w="9350" w:type="dxa"/>
          </w:tcPr>
          <w:p w14:paraId="6E42BADB" w14:textId="5DD5E347" w:rsidR="0052316F" w:rsidRDefault="0052316F" w:rsidP="0052316F">
            <w:pPr>
              <w:tabs>
                <w:tab w:val="left" w:pos="1320"/>
              </w:tabs>
              <w:rPr>
                <w:rFonts w:ascii="Arial" w:hAnsi="Arial" w:cs="Arial"/>
                <w:b/>
                <w:bCs/>
                <w:sz w:val="24"/>
                <w:szCs w:val="24"/>
              </w:rPr>
            </w:pPr>
            <w:bookmarkStart w:id="6" w:name="_Hlk43373910"/>
          </w:p>
          <w:p w14:paraId="2B68CFB2" w14:textId="786600B1" w:rsidR="0052316F" w:rsidRPr="0052316F" w:rsidRDefault="006022D5" w:rsidP="0052316F">
            <w:pPr>
              <w:tabs>
                <w:tab w:val="left" w:pos="1320"/>
              </w:tabs>
              <w:rPr>
                <w:rFonts w:ascii="Arial" w:hAnsi="Arial" w:cs="Arial"/>
                <w:b/>
                <w:bCs/>
                <w:sz w:val="24"/>
                <w:szCs w:val="24"/>
              </w:rPr>
            </w:pPr>
            <w:r>
              <w:rPr>
                <w:rFonts w:ascii="Arial" w:hAnsi="Arial" w:cs="Arial"/>
                <w:b/>
                <w:bCs/>
                <w:sz w:val="24"/>
                <w:szCs w:val="24"/>
              </w:rPr>
              <w:fldChar w:fldCharType="begin">
                <w:ffData>
                  <w:name w:val="Check2"/>
                  <w:enabled/>
                  <w:calcOnExit w:val="0"/>
                  <w:checkBox>
                    <w:sizeAuto/>
                    <w:default w:val="1"/>
                  </w:checkBox>
                </w:ffData>
              </w:fldChar>
            </w:r>
            <w:bookmarkStart w:id="7" w:name="Check2"/>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7"/>
            <w:r w:rsidR="00030CEC">
              <w:rPr>
                <w:rFonts w:ascii="Arial" w:hAnsi="Arial" w:cs="Arial"/>
                <w:b/>
                <w:bCs/>
                <w:sz w:val="24"/>
                <w:szCs w:val="24"/>
              </w:rPr>
              <w:t xml:space="preserve">  </w:t>
            </w:r>
            <w:r w:rsidR="0052316F" w:rsidRPr="0052316F">
              <w:rPr>
                <w:rFonts w:ascii="Arial" w:hAnsi="Arial" w:cs="Arial"/>
                <w:b/>
                <w:bCs/>
                <w:sz w:val="24"/>
                <w:szCs w:val="24"/>
              </w:rPr>
              <w:t>*Screened Out – No EQIA necessary (no impacts)</w:t>
            </w:r>
          </w:p>
          <w:p w14:paraId="6EF4A1D3" w14:textId="77777777" w:rsidR="0052316F" w:rsidRPr="0052316F" w:rsidRDefault="0052316F" w:rsidP="0052316F">
            <w:pPr>
              <w:tabs>
                <w:tab w:val="left" w:pos="1320"/>
              </w:tabs>
              <w:rPr>
                <w:rFonts w:ascii="Arial" w:hAnsi="Arial" w:cs="Arial"/>
                <w:b/>
                <w:bCs/>
                <w:sz w:val="24"/>
                <w:szCs w:val="24"/>
              </w:rPr>
            </w:pPr>
            <w:r w:rsidRPr="0052316F">
              <w:rPr>
                <w:rFonts w:ascii="Arial" w:hAnsi="Arial" w:cs="Arial"/>
                <w:b/>
                <w:bCs/>
                <w:sz w:val="24"/>
                <w:szCs w:val="24"/>
              </w:rPr>
              <w:t>Provide a brief note here to explain how this decision was reached:</w:t>
            </w:r>
          </w:p>
          <w:p w14:paraId="599FC47F" w14:textId="77777777" w:rsidR="0052316F" w:rsidRPr="00B11D8C" w:rsidRDefault="0052316F" w:rsidP="00DF3699">
            <w:pPr>
              <w:tabs>
                <w:tab w:val="left" w:pos="1320"/>
              </w:tabs>
              <w:spacing w:after="160" w:line="259" w:lineRule="auto"/>
              <w:rPr>
                <w:rFonts w:ascii="Arial" w:hAnsi="Arial" w:cs="Arial"/>
                <w:b/>
                <w:bCs/>
                <w:sz w:val="24"/>
                <w:szCs w:val="24"/>
              </w:rPr>
            </w:pPr>
          </w:p>
          <w:p w14:paraId="4415E36F" w14:textId="247C09F3" w:rsidR="006022D5" w:rsidRPr="00B012C0" w:rsidRDefault="00AE25DF" w:rsidP="006022D5">
            <w:pPr>
              <w:tabs>
                <w:tab w:val="left" w:pos="1320"/>
              </w:tabs>
              <w:rPr>
                <w:rFonts w:ascii="Arial" w:hAnsi="Arial" w:cs="Arial"/>
                <w:sz w:val="24"/>
                <w:szCs w:val="24"/>
              </w:rPr>
            </w:pPr>
            <w:r w:rsidRPr="00B012C0">
              <w:rPr>
                <w:rFonts w:ascii="Arial" w:hAnsi="Arial" w:cs="Arial"/>
                <w:sz w:val="24"/>
                <w:szCs w:val="24"/>
              </w:rPr>
              <w:t>T</w:t>
            </w:r>
            <w:r w:rsidR="006022D5" w:rsidRPr="00B012C0">
              <w:rPr>
                <w:rFonts w:ascii="Arial" w:hAnsi="Arial" w:cs="Arial"/>
                <w:sz w:val="24"/>
                <w:szCs w:val="24"/>
              </w:rPr>
              <w:t>he draft plan is actively intended to promote equality of opportunity for the section 75 categories and should only have positive impacts. No negative impacts have been identified for any equality category.</w:t>
            </w:r>
          </w:p>
          <w:p w14:paraId="119E034B" w14:textId="77777777" w:rsidR="00B012C0" w:rsidRPr="00B012C0" w:rsidRDefault="00B012C0" w:rsidP="006022D5">
            <w:pPr>
              <w:tabs>
                <w:tab w:val="left" w:pos="1320"/>
              </w:tabs>
              <w:rPr>
                <w:rFonts w:ascii="Arial" w:hAnsi="Arial" w:cs="Arial"/>
                <w:sz w:val="24"/>
                <w:szCs w:val="24"/>
              </w:rPr>
            </w:pPr>
          </w:p>
          <w:p w14:paraId="4F0E179B" w14:textId="02E7CC87" w:rsidR="0052316F" w:rsidRPr="00B012C0" w:rsidRDefault="006022D5" w:rsidP="006022D5">
            <w:pPr>
              <w:tabs>
                <w:tab w:val="left" w:pos="1320"/>
              </w:tabs>
              <w:rPr>
                <w:rFonts w:ascii="Arial" w:hAnsi="Arial" w:cs="Arial"/>
                <w:sz w:val="24"/>
                <w:szCs w:val="24"/>
              </w:rPr>
            </w:pPr>
            <w:r w:rsidRPr="00B012C0">
              <w:rPr>
                <w:rFonts w:ascii="Arial" w:hAnsi="Arial" w:cs="Arial"/>
                <w:sz w:val="24"/>
                <w:szCs w:val="24"/>
              </w:rPr>
              <w:t xml:space="preserve">However, efforts will be made to ensure that the </w:t>
            </w:r>
            <w:proofErr w:type="gramStart"/>
            <w:r w:rsidRPr="00B012C0">
              <w:rPr>
                <w:rFonts w:ascii="Arial" w:hAnsi="Arial" w:cs="Arial"/>
                <w:sz w:val="24"/>
                <w:szCs w:val="24"/>
              </w:rPr>
              <w:t>outworking</w:t>
            </w:r>
            <w:proofErr w:type="gramEnd"/>
            <w:r w:rsidRPr="00B012C0">
              <w:rPr>
                <w:rFonts w:ascii="Arial" w:hAnsi="Arial" w:cs="Arial"/>
                <w:sz w:val="24"/>
                <w:szCs w:val="24"/>
              </w:rPr>
              <w:t xml:space="preserve"> of the Plan is monitored so that we can assess the effectiveness of the actions proposed.</w:t>
            </w:r>
          </w:p>
          <w:p w14:paraId="7572C7FD" w14:textId="77777777" w:rsidR="00030CEC" w:rsidRDefault="00030CEC" w:rsidP="0052316F">
            <w:pPr>
              <w:tabs>
                <w:tab w:val="left" w:pos="1320"/>
              </w:tabs>
              <w:rPr>
                <w:rFonts w:ascii="Arial" w:hAnsi="Arial" w:cs="Arial"/>
                <w:b/>
                <w:bCs/>
                <w:sz w:val="24"/>
                <w:szCs w:val="24"/>
              </w:rPr>
            </w:pPr>
          </w:p>
          <w:p w14:paraId="43963859" w14:textId="4F6F3377" w:rsidR="00030CEC" w:rsidRPr="00B11D8C" w:rsidRDefault="00030CEC" w:rsidP="0052316F">
            <w:pPr>
              <w:tabs>
                <w:tab w:val="left" w:pos="1320"/>
              </w:tabs>
              <w:rPr>
                <w:rFonts w:ascii="Arial" w:hAnsi="Arial" w:cs="Arial"/>
                <w:b/>
                <w:bCs/>
                <w:sz w:val="24"/>
                <w:szCs w:val="24"/>
              </w:rPr>
            </w:pPr>
          </w:p>
        </w:tc>
      </w:tr>
      <w:bookmarkEnd w:id="6"/>
    </w:tbl>
    <w:p w14:paraId="37E780D4" w14:textId="47462945" w:rsidR="0052316F" w:rsidRDefault="0052316F" w:rsidP="0052316F">
      <w:pPr>
        <w:tabs>
          <w:tab w:val="left" w:pos="1320"/>
        </w:tabs>
        <w:rPr>
          <w:rFonts w:ascii="Arial" w:hAnsi="Arial" w:cs="Arial"/>
          <w:b/>
          <w:bCs/>
          <w:sz w:val="24"/>
          <w:szCs w:val="24"/>
        </w:rPr>
      </w:pPr>
    </w:p>
    <w:tbl>
      <w:tblPr>
        <w:tblStyle w:val="TableGrid"/>
        <w:tblpPr w:leftFromText="180" w:rightFromText="180" w:vertAnchor="text" w:horzAnchor="margin" w:tblpY="211"/>
        <w:tblW w:w="0" w:type="auto"/>
        <w:tblLook w:val="04A0" w:firstRow="1" w:lastRow="0" w:firstColumn="1" w:lastColumn="0" w:noHBand="0" w:noVBand="1"/>
        <w:tblCaption w:val="Screening Decision Table"/>
        <w:tblDescription w:val="A table setting out the screening decision and if it is selected the policy is screened in for mitigations. "/>
      </w:tblPr>
      <w:tblGrid>
        <w:gridCol w:w="9350"/>
      </w:tblGrid>
      <w:tr w:rsidR="00030CEC" w:rsidRPr="00B11D8C" w14:paraId="3BE980B4" w14:textId="77777777" w:rsidTr="00DF3699">
        <w:tc>
          <w:tcPr>
            <w:tcW w:w="9350" w:type="dxa"/>
          </w:tcPr>
          <w:p w14:paraId="64F49108" w14:textId="531C3E03" w:rsidR="00030CEC" w:rsidRPr="0052316F" w:rsidRDefault="00466FB6" w:rsidP="00030CEC">
            <w:pPr>
              <w:tabs>
                <w:tab w:val="left" w:pos="1320"/>
              </w:tabs>
              <w:rPr>
                <w:rFonts w:ascii="Arial" w:hAnsi="Arial" w:cs="Arial"/>
                <w:b/>
                <w:bCs/>
                <w:sz w:val="24"/>
                <w:szCs w:val="24"/>
              </w:rPr>
            </w:pPr>
            <w:r>
              <w:rPr>
                <w:rFonts w:ascii="Arial" w:hAnsi="Arial" w:cs="Arial"/>
                <w:b/>
                <w:bCs/>
                <w:sz w:val="24"/>
                <w:szCs w:val="24"/>
              </w:rPr>
              <w:fldChar w:fldCharType="begin">
                <w:ffData>
                  <w:name w:val="Check3"/>
                  <w:enabled/>
                  <w:calcOnExit w:val="0"/>
                  <w:checkBox>
                    <w:sizeAuto/>
                    <w:default w:val="1"/>
                  </w:checkBox>
                </w:ffData>
              </w:fldChar>
            </w:r>
            <w:bookmarkStart w:id="8" w:name="Check3"/>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8"/>
            <w:r w:rsidR="00030CEC">
              <w:rPr>
                <w:rFonts w:ascii="Arial" w:hAnsi="Arial" w:cs="Arial"/>
                <w:b/>
                <w:bCs/>
                <w:sz w:val="24"/>
                <w:szCs w:val="24"/>
              </w:rPr>
              <w:t xml:space="preserve">  </w:t>
            </w:r>
            <w:r w:rsidR="00030CEC" w:rsidRPr="0052316F">
              <w:rPr>
                <w:rFonts w:ascii="Arial" w:hAnsi="Arial" w:cs="Arial"/>
                <w:b/>
                <w:bCs/>
                <w:sz w:val="24"/>
                <w:szCs w:val="24"/>
              </w:rPr>
              <w:t>* Screened Out - Mitigating Actions (minor impacts)</w:t>
            </w:r>
          </w:p>
          <w:p w14:paraId="1A29A0D5" w14:textId="77777777" w:rsidR="00030CEC" w:rsidRDefault="00030CEC" w:rsidP="00030CEC">
            <w:pPr>
              <w:tabs>
                <w:tab w:val="left" w:pos="1320"/>
              </w:tabs>
              <w:rPr>
                <w:rFonts w:ascii="Arial" w:hAnsi="Arial" w:cs="Arial"/>
                <w:b/>
                <w:bCs/>
                <w:sz w:val="24"/>
                <w:szCs w:val="24"/>
              </w:rPr>
            </w:pPr>
          </w:p>
          <w:p w14:paraId="156CCF2D" w14:textId="58539936" w:rsidR="00030CEC" w:rsidRDefault="00030CEC" w:rsidP="00030CEC">
            <w:pPr>
              <w:tabs>
                <w:tab w:val="left" w:pos="1320"/>
              </w:tabs>
              <w:rPr>
                <w:rFonts w:ascii="Arial" w:hAnsi="Arial" w:cs="Arial"/>
                <w:b/>
                <w:bCs/>
                <w:sz w:val="24"/>
                <w:szCs w:val="24"/>
              </w:rPr>
            </w:pPr>
            <w:r w:rsidRPr="0052316F">
              <w:rPr>
                <w:rFonts w:ascii="Arial" w:hAnsi="Arial" w:cs="Arial"/>
                <w:b/>
                <w:bCs/>
                <w:sz w:val="24"/>
                <w:szCs w:val="24"/>
              </w:rPr>
              <w:t>Provide a brief note here to explain how this decision was reached:</w:t>
            </w:r>
          </w:p>
          <w:p w14:paraId="2C55BBBA" w14:textId="700F9560" w:rsidR="00030CEC" w:rsidRDefault="00030CEC" w:rsidP="00030CEC">
            <w:pPr>
              <w:tabs>
                <w:tab w:val="left" w:pos="1320"/>
              </w:tabs>
              <w:rPr>
                <w:rFonts w:ascii="Arial" w:hAnsi="Arial" w:cs="Arial"/>
                <w:b/>
                <w:bCs/>
                <w:sz w:val="24"/>
                <w:szCs w:val="24"/>
              </w:rPr>
            </w:pPr>
          </w:p>
          <w:p w14:paraId="20E276AB" w14:textId="77777777" w:rsidR="00030CEC" w:rsidRPr="0052316F" w:rsidRDefault="00030CEC" w:rsidP="00030CEC">
            <w:pPr>
              <w:tabs>
                <w:tab w:val="left" w:pos="1320"/>
              </w:tabs>
              <w:rPr>
                <w:rFonts w:ascii="Arial" w:hAnsi="Arial" w:cs="Arial"/>
                <w:b/>
                <w:bCs/>
                <w:sz w:val="24"/>
                <w:szCs w:val="24"/>
              </w:rPr>
            </w:pPr>
          </w:p>
          <w:p w14:paraId="0A54C113" w14:textId="355145D0" w:rsidR="00030CEC" w:rsidRPr="0052316F" w:rsidRDefault="00030CEC" w:rsidP="00030CEC">
            <w:pPr>
              <w:tabs>
                <w:tab w:val="left" w:pos="1320"/>
              </w:tabs>
              <w:rPr>
                <w:rFonts w:ascii="Arial" w:hAnsi="Arial" w:cs="Arial"/>
                <w:b/>
                <w:bCs/>
                <w:sz w:val="24"/>
                <w:szCs w:val="24"/>
              </w:rPr>
            </w:pPr>
            <w:r w:rsidRPr="0052316F">
              <w:rPr>
                <w:rFonts w:ascii="Arial" w:hAnsi="Arial" w:cs="Arial"/>
                <w:b/>
                <w:bCs/>
                <w:sz w:val="24"/>
                <w:szCs w:val="24"/>
              </w:rPr>
              <w:t>Explain what mitigating actions and / or policy changes will now be</w:t>
            </w:r>
          </w:p>
          <w:p w14:paraId="707FB391" w14:textId="77777777" w:rsidR="00030CEC" w:rsidRPr="0052316F" w:rsidRDefault="00030CEC" w:rsidP="00030CEC">
            <w:pPr>
              <w:tabs>
                <w:tab w:val="left" w:pos="1320"/>
              </w:tabs>
              <w:rPr>
                <w:rFonts w:ascii="Arial" w:hAnsi="Arial" w:cs="Arial"/>
                <w:b/>
                <w:bCs/>
                <w:sz w:val="24"/>
                <w:szCs w:val="24"/>
              </w:rPr>
            </w:pPr>
            <w:r w:rsidRPr="0052316F">
              <w:rPr>
                <w:rFonts w:ascii="Arial" w:hAnsi="Arial" w:cs="Arial"/>
                <w:b/>
                <w:bCs/>
                <w:sz w:val="24"/>
                <w:szCs w:val="24"/>
              </w:rPr>
              <w:t>introduced:</w:t>
            </w:r>
          </w:p>
          <w:p w14:paraId="5DEF4900" w14:textId="77777777" w:rsidR="00030CEC" w:rsidRPr="00B11D8C" w:rsidRDefault="00030CEC" w:rsidP="00DF3699">
            <w:pPr>
              <w:tabs>
                <w:tab w:val="left" w:pos="1320"/>
              </w:tabs>
              <w:spacing w:after="160" w:line="259" w:lineRule="auto"/>
              <w:rPr>
                <w:rFonts w:ascii="Arial" w:hAnsi="Arial" w:cs="Arial"/>
                <w:b/>
                <w:bCs/>
                <w:sz w:val="24"/>
                <w:szCs w:val="24"/>
              </w:rPr>
            </w:pPr>
          </w:p>
          <w:p w14:paraId="3FD07A1D" w14:textId="77777777" w:rsidR="00030CEC" w:rsidRPr="00B11D8C" w:rsidRDefault="00030CEC" w:rsidP="00DF3699">
            <w:pPr>
              <w:tabs>
                <w:tab w:val="left" w:pos="1320"/>
              </w:tabs>
              <w:rPr>
                <w:rFonts w:ascii="Arial" w:hAnsi="Arial" w:cs="Arial"/>
                <w:b/>
                <w:bCs/>
                <w:sz w:val="24"/>
                <w:szCs w:val="24"/>
              </w:rPr>
            </w:pPr>
          </w:p>
        </w:tc>
      </w:tr>
    </w:tbl>
    <w:p w14:paraId="300CB205" w14:textId="0FFB9B37" w:rsidR="00E87FC4" w:rsidRDefault="00E87FC4" w:rsidP="00E87FC4">
      <w:pPr>
        <w:rPr>
          <w:rFonts w:ascii="Arial" w:hAnsi="Arial" w:cs="Arial"/>
          <w:b/>
          <w:bCs/>
          <w:sz w:val="24"/>
          <w:szCs w:val="24"/>
        </w:rPr>
      </w:pPr>
    </w:p>
    <w:p w14:paraId="51427B09" w14:textId="40B4A5E1" w:rsidR="00E87FC4" w:rsidRDefault="00E87FC4" w:rsidP="00FD3D58">
      <w:pPr>
        <w:rPr>
          <w:rFonts w:ascii="Arial" w:hAnsi="Arial" w:cs="Arial"/>
          <w:b/>
          <w:bCs/>
          <w:sz w:val="24"/>
          <w:szCs w:val="24"/>
        </w:rPr>
      </w:pPr>
      <w:r>
        <w:rPr>
          <w:rFonts w:ascii="Arial" w:hAnsi="Arial" w:cs="Arial"/>
          <w:b/>
          <w:bCs/>
          <w:sz w:val="24"/>
          <w:szCs w:val="24"/>
        </w:rPr>
        <w:t xml:space="preserve">Section 4- Monitoring </w:t>
      </w:r>
    </w:p>
    <w:p w14:paraId="6D6530F9" w14:textId="77777777" w:rsidR="00E87FC4" w:rsidRDefault="00E87FC4" w:rsidP="00E87FC4">
      <w:pPr>
        <w:autoSpaceDE w:val="0"/>
        <w:autoSpaceDN w:val="0"/>
        <w:adjustRightInd w:val="0"/>
        <w:spacing w:after="0" w:line="240" w:lineRule="auto"/>
        <w:rPr>
          <w:rFonts w:ascii="Arial" w:eastAsia="Times New Roman" w:hAnsi="Arial" w:cs="Arial"/>
          <w:sz w:val="24"/>
          <w:szCs w:val="28"/>
          <w:lang w:val="en-GB"/>
        </w:rPr>
      </w:pPr>
      <w:r w:rsidRPr="00E87FC4">
        <w:rPr>
          <w:rFonts w:ascii="Arial" w:eastAsia="Times New Roman" w:hAnsi="Arial" w:cs="Arial"/>
          <w:sz w:val="24"/>
          <w:szCs w:val="28"/>
          <w:lang w:val="en-GB"/>
        </w:rPr>
        <w:t xml:space="preserve">Effective monitoring will help identify any future adverse impact arising from the policy which may lead the Council to conduct an equality impact assessment, as well as help with future planning and policy development.  Please detail proposed monitoring arrangements below: </w:t>
      </w:r>
    </w:p>
    <w:p w14:paraId="78D9BA62" w14:textId="77777777" w:rsidR="00035FD4" w:rsidRDefault="00035FD4" w:rsidP="00E87FC4">
      <w:pPr>
        <w:autoSpaceDE w:val="0"/>
        <w:autoSpaceDN w:val="0"/>
        <w:adjustRightInd w:val="0"/>
        <w:spacing w:after="0" w:line="240" w:lineRule="auto"/>
        <w:rPr>
          <w:rFonts w:ascii="Arial" w:eastAsia="Times New Roman" w:hAnsi="Arial" w:cs="Arial"/>
          <w:sz w:val="24"/>
          <w:szCs w:val="28"/>
          <w:lang w:val="en-GB"/>
        </w:rPr>
      </w:pPr>
    </w:p>
    <w:p w14:paraId="1EA1A93C" w14:textId="77777777" w:rsidR="00035FD4" w:rsidRDefault="00035FD4" w:rsidP="00E87FC4">
      <w:pPr>
        <w:autoSpaceDE w:val="0"/>
        <w:autoSpaceDN w:val="0"/>
        <w:adjustRightInd w:val="0"/>
        <w:spacing w:after="0" w:line="240" w:lineRule="auto"/>
        <w:rPr>
          <w:rFonts w:ascii="Arial" w:eastAsia="Times New Roman" w:hAnsi="Arial" w:cs="Arial"/>
          <w:sz w:val="24"/>
          <w:szCs w:val="28"/>
          <w:lang w:val="en-GB"/>
        </w:rPr>
      </w:pPr>
    </w:p>
    <w:p w14:paraId="2CF0738E" w14:textId="77777777" w:rsidR="00035FD4" w:rsidRPr="00E87FC4" w:rsidRDefault="00035FD4" w:rsidP="00E87FC4">
      <w:pPr>
        <w:autoSpaceDE w:val="0"/>
        <w:autoSpaceDN w:val="0"/>
        <w:adjustRightInd w:val="0"/>
        <w:spacing w:after="0" w:line="240" w:lineRule="auto"/>
        <w:rPr>
          <w:rFonts w:ascii="Arial" w:eastAsia="Times New Roman" w:hAnsi="Arial" w:cs="Arial"/>
          <w:sz w:val="24"/>
          <w:szCs w:val="28"/>
          <w:lang w:val="en-GB"/>
        </w:rPr>
      </w:pPr>
    </w:p>
    <w:p w14:paraId="5E14C561" w14:textId="77777777" w:rsidR="00E87FC4" w:rsidRPr="00E87FC4" w:rsidRDefault="00E87FC4" w:rsidP="00E87FC4">
      <w:pPr>
        <w:autoSpaceDE w:val="0"/>
        <w:autoSpaceDN w:val="0"/>
        <w:adjustRightInd w:val="0"/>
        <w:spacing w:after="0" w:line="240" w:lineRule="auto"/>
        <w:rPr>
          <w:rFonts w:ascii="Arial" w:eastAsia="Times New Roman" w:hAnsi="Arial" w:cs="Arial"/>
          <w:sz w:val="28"/>
          <w:szCs w:val="28"/>
          <w:lang w:val="en-GB"/>
        </w:rPr>
      </w:pPr>
    </w:p>
    <w:tbl>
      <w:tblPr>
        <w:tblStyle w:val="TableGrid"/>
        <w:tblW w:w="0" w:type="auto"/>
        <w:tblLook w:val="04A0" w:firstRow="1" w:lastRow="0" w:firstColumn="1" w:lastColumn="0" w:noHBand="0" w:noVBand="1"/>
      </w:tblPr>
      <w:tblGrid>
        <w:gridCol w:w="9242"/>
      </w:tblGrid>
      <w:tr w:rsidR="00E87FC4" w:rsidRPr="00E87FC4" w14:paraId="6E58934E" w14:textId="77777777" w:rsidTr="00281F09">
        <w:tc>
          <w:tcPr>
            <w:tcW w:w="9242" w:type="dxa"/>
          </w:tcPr>
          <w:p w14:paraId="5DE4FD11" w14:textId="77777777" w:rsidR="00E87FC4" w:rsidRPr="00E87FC4" w:rsidRDefault="00E87FC4" w:rsidP="00E87FC4">
            <w:pPr>
              <w:autoSpaceDE w:val="0"/>
              <w:autoSpaceDN w:val="0"/>
              <w:adjustRightInd w:val="0"/>
              <w:rPr>
                <w:rFonts w:ascii="Arial" w:eastAsia="Times New Roman" w:hAnsi="Arial" w:cs="Arial"/>
                <w:sz w:val="28"/>
                <w:szCs w:val="28"/>
                <w:lang w:val="en-GB"/>
              </w:rPr>
            </w:pPr>
          </w:p>
          <w:p w14:paraId="7C679AA7" w14:textId="733F4DDD" w:rsidR="00CC4A8B" w:rsidRDefault="00CC4A8B" w:rsidP="00CC4A8B">
            <w:pPr>
              <w:pStyle w:val="Default"/>
            </w:pPr>
            <w:r>
              <w:rPr>
                <w:sz w:val="22"/>
                <w:szCs w:val="22"/>
              </w:rPr>
              <w:t xml:space="preserve">This is a Draft </w:t>
            </w:r>
            <w:r w:rsidR="001720DC">
              <w:rPr>
                <w:sz w:val="22"/>
                <w:szCs w:val="22"/>
              </w:rPr>
              <w:t>Equality</w:t>
            </w:r>
            <w:r>
              <w:rPr>
                <w:sz w:val="22"/>
                <w:szCs w:val="22"/>
              </w:rPr>
              <w:t xml:space="preserve"> Action Plan. It will be updated as necessary following the consultation. An annual equality progress report will be prepared on an annual basis and submitted to the Equality Commission. </w:t>
            </w:r>
          </w:p>
          <w:p w14:paraId="46B89775" w14:textId="77777777" w:rsidR="00E87FC4" w:rsidRPr="00E87FC4" w:rsidRDefault="00E87FC4" w:rsidP="00E87FC4">
            <w:pPr>
              <w:autoSpaceDE w:val="0"/>
              <w:autoSpaceDN w:val="0"/>
              <w:adjustRightInd w:val="0"/>
              <w:rPr>
                <w:rFonts w:ascii="Arial" w:eastAsia="Times New Roman" w:hAnsi="Arial" w:cs="Arial"/>
                <w:sz w:val="28"/>
                <w:szCs w:val="28"/>
                <w:lang w:val="en-GB"/>
              </w:rPr>
            </w:pPr>
          </w:p>
          <w:p w14:paraId="32973853" w14:textId="77777777" w:rsidR="00E87FC4" w:rsidRPr="00E87FC4" w:rsidRDefault="00E87FC4" w:rsidP="00E87FC4">
            <w:pPr>
              <w:autoSpaceDE w:val="0"/>
              <w:autoSpaceDN w:val="0"/>
              <w:adjustRightInd w:val="0"/>
              <w:rPr>
                <w:rFonts w:ascii="Arial" w:eastAsia="Times New Roman" w:hAnsi="Arial" w:cs="Arial"/>
                <w:sz w:val="28"/>
                <w:szCs w:val="28"/>
                <w:lang w:val="en-GB"/>
              </w:rPr>
            </w:pPr>
          </w:p>
        </w:tc>
      </w:tr>
    </w:tbl>
    <w:p w14:paraId="698E686F" w14:textId="77777777" w:rsidR="00E87FC4" w:rsidRDefault="00E87FC4">
      <w:pPr>
        <w:rPr>
          <w:rFonts w:ascii="Arial" w:hAnsi="Arial" w:cs="Arial"/>
          <w:b/>
          <w:bCs/>
          <w:sz w:val="24"/>
          <w:szCs w:val="24"/>
        </w:rPr>
      </w:pPr>
    </w:p>
    <w:p w14:paraId="36A93496" w14:textId="77777777" w:rsidR="00E87FC4" w:rsidRDefault="00E87FC4">
      <w:pPr>
        <w:rPr>
          <w:rFonts w:ascii="Arial" w:hAnsi="Arial" w:cs="Arial"/>
          <w:b/>
          <w:bCs/>
          <w:sz w:val="24"/>
          <w:szCs w:val="24"/>
        </w:rPr>
      </w:pPr>
    </w:p>
    <w:p w14:paraId="0ADF4DC7" w14:textId="77777777" w:rsidR="00E87FC4" w:rsidRPr="00E87FC4" w:rsidRDefault="00E87FC4" w:rsidP="00E87FC4">
      <w:pPr>
        <w:rPr>
          <w:rFonts w:ascii="Arial" w:hAnsi="Arial" w:cs="Arial"/>
          <w:b/>
          <w:bCs/>
          <w:sz w:val="24"/>
          <w:szCs w:val="24"/>
        </w:rPr>
      </w:pPr>
      <w:r w:rsidRPr="00E87FC4">
        <w:rPr>
          <w:rFonts w:ascii="Arial" w:hAnsi="Arial" w:cs="Arial"/>
          <w:b/>
          <w:bCs/>
          <w:sz w:val="24"/>
          <w:szCs w:val="24"/>
        </w:rPr>
        <w:t xml:space="preserve">Section 5- Approval and </w:t>
      </w:r>
      <w:proofErr w:type="spellStart"/>
      <w:r w:rsidRPr="00E87FC4">
        <w:rPr>
          <w:rFonts w:ascii="Arial" w:hAnsi="Arial" w:cs="Arial"/>
          <w:b/>
          <w:bCs/>
          <w:sz w:val="24"/>
          <w:szCs w:val="24"/>
        </w:rPr>
        <w:t>Authorisation</w:t>
      </w:r>
      <w:proofErr w:type="spellEnd"/>
      <w:r w:rsidRPr="00E87FC4">
        <w:rPr>
          <w:rFonts w:ascii="Arial" w:hAnsi="Arial" w:cs="Arial"/>
          <w:b/>
          <w:bCs/>
          <w:sz w:val="24"/>
          <w:szCs w:val="24"/>
        </w:rPr>
        <w:t xml:space="preserve"> </w:t>
      </w:r>
    </w:p>
    <w:p w14:paraId="33B77434" w14:textId="77777777" w:rsidR="00E87FC4" w:rsidRPr="00E87FC4" w:rsidRDefault="00E87FC4" w:rsidP="00E87FC4">
      <w:pPr>
        <w:rPr>
          <w:rFonts w:ascii="Arial" w:hAnsi="Arial" w:cs="Arial"/>
          <w:b/>
          <w:bCs/>
          <w:sz w:val="24"/>
          <w:szCs w:val="24"/>
        </w:rPr>
      </w:pPr>
    </w:p>
    <w:tbl>
      <w:tblPr>
        <w:tblStyle w:val="TableGrid"/>
        <w:tblpPr w:leftFromText="180" w:rightFromText="180" w:vertAnchor="text" w:horzAnchor="margin" w:tblpY="211"/>
        <w:tblW w:w="9392" w:type="dxa"/>
        <w:tblLook w:val="04A0" w:firstRow="1" w:lastRow="0" w:firstColumn="1" w:lastColumn="0" w:noHBand="0" w:noVBand="1"/>
      </w:tblPr>
      <w:tblGrid>
        <w:gridCol w:w="3130"/>
        <w:gridCol w:w="3131"/>
        <w:gridCol w:w="3131"/>
      </w:tblGrid>
      <w:tr w:rsidR="00E87FC4" w:rsidRPr="00E87FC4" w14:paraId="39AD7181" w14:textId="77777777" w:rsidTr="00281F09">
        <w:trPr>
          <w:trHeight w:val="713"/>
        </w:trPr>
        <w:tc>
          <w:tcPr>
            <w:tcW w:w="3130" w:type="dxa"/>
            <w:shd w:val="clear" w:color="auto" w:fill="FFFFFF" w:themeFill="background1"/>
          </w:tcPr>
          <w:p w14:paraId="1FF1CF7A"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Screened by:</w:t>
            </w:r>
          </w:p>
        </w:tc>
        <w:tc>
          <w:tcPr>
            <w:tcW w:w="3131" w:type="dxa"/>
            <w:shd w:val="clear" w:color="auto" w:fill="FFFFFF" w:themeFill="background1"/>
          </w:tcPr>
          <w:p w14:paraId="1AB133F8"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Position/ Job Title</w:t>
            </w:r>
          </w:p>
        </w:tc>
        <w:tc>
          <w:tcPr>
            <w:tcW w:w="3131" w:type="dxa"/>
            <w:shd w:val="clear" w:color="auto" w:fill="FFFFFF" w:themeFill="background1"/>
          </w:tcPr>
          <w:p w14:paraId="1B2370DC"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Date</w:t>
            </w:r>
          </w:p>
        </w:tc>
      </w:tr>
      <w:tr w:rsidR="00E87FC4" w:rsidRPr="00E87FC4" w14:paraId="49BA24D3" w14:textId="77777777" w:rsidTr="00281F09">
        <w:trPr>
          <w:trHeight w:val="713"/>
        </w:trPr>
        <w:tc>
          <w:tcPr>
            <w:tcW w:w="3130" w:type="dxa"/>
          </w:tcPr>
          <w:p w14:paraId="4DE82393" w14:textId="60070330" w:rsidR="00E87FC4" w:rsidRPr="00E87FC4" w:rsidRDefault="00CC4A8B" w:rsidP="00E87FC4">
            <w:pPr>
              <w:spacing w:after="160" w:line="259" w:lineRule="auto"/>
              <w:rPr>
                <w:rFonts w:ascii="Arial" w:hAnsi="Arial" w:cs="Arial"/>
                <w:b/>
                <w:bCs/>
                <w:sz w:val="24"/>
                <w:szCs w:val="24"/>
              </w:rPr>
            </w:pPr>
            <w:r w:rsidRPr="00CC4A8B">
              <w:rPr>
                <w:rFonts w:ascii="Arial" w:hAnsi="Arial" w:cs="Arial"/>
                <w:b/>
                <w:bCs/>
                <w:sz w:val="24"/>
                <w:szCs w:val="24"/>
              </w:rPr>
              <w:t>Ann McAleer</w:t>
            </w:r>
            <w:r>
              <w:rPr>
                <w:rFonts w:ascii="Arial" w:hAnsi="Arial" w:cs="Arial"/>
                <w:b/>
                <w:bCs/>
                <w:sz w:val="24"/>
                <w:szCs w:val="24"/>
              </w:rPr>
              <w:t xml:space="preserve"> </w:t>
            </w:r>
          </w:p>
        </w:tc>
        <w:tc>
          <w:tcPr>
            <w:tcW w:w="3131" w:type="dxa"/>
          </w:tcPr>
          <w:p w14:paraId="5DA9A3B4" w14:textId="353738E9" w:rsidR="00E87FC4" w:rsidRPr="00E87FC4" w:rsidRDefault="004C67F5" w:rsidP="00E87FC4">
            <w:pPr>
              <w:spacing w:after="160" w:line="259" w:lineRule="auto"/>
              <w:rPr>
                <w:rFonts w:ascii="Arial" w:hAnsi="Arial" w:cs="Arial"/>
                <w:b/>
                <w:bCs/>
                <w:sz w:val="24"/>
                <w:szCs w:val="24"/>
              </w:rPr>
            </w:pPr>
            <w:r>
              <w:rPr>
                <w:rFonts w:ascii="Arial" w:hAnsi="Arial" w:cs="Arial"/>
                <w:b/>
                <w:bCs/>
                <w:sz w:val="24"/>
                <w:szCs w:val="24"/>
              </w:rPr>
              <w:t xml:space="preserve">Policy Engagement and Equality Officer </w:t>
            </w:r>
          </w:p>
        </w:tc>
        <w:tc>
          <w:tcPr>
            <w:tcW w:w="3131" w:type="dxa"/>
          </w:tcPr>
          <w:p w14:paraId="4FFA2068" w14:textId="2C49A545" w:rsidR="00E87FC4" w:rsidRPr="00E87FC4" w:rsidRDefault="00A95165" w:rsidP="00E87FC4">
            <w:pPr>
              <w:spacing w:after="160" w:line="259" w:lineRule="auto"/>
              <w:rPr>
                <w:rFonts w:ascii="Arial" w:hAnsi="Arial" w:cs="Arial"/>
                <w:b/>
                <w:bCs/>
                <w:sz w:val="24"/>
                <w:szCs w:val="24"/>
              </w:rPr>
            </w:pPr>
            <w:r>
              <w:rPr>
                <w:rFonts w:ascii="Arial" w:hAnsi="Arial" w:cs="Arial"/>
                <w:b/>
                <w:bCs/>
                <w:sz w:val="24"/>
                <w:szCs w:val="24"/>
              </w:rPr>
              <w:t>8</w:t>
            </w:r>
            <w:r w:rsidRPr="00A95165">
              <w:rPr>
                <w:rFonts w:ascii="Arial" w:hAnsi="Arial" w:cs="Arial"/>
                <w:b/>
                <w:bCs/>
                <w:sz w:val="24"/>
                <w:szCs w:val="24"/>
                <w:vertAlign w:val="superscript"/>
              </w:rPr>
              <w:t>th</w:t>
            </w:r>
            <w:r>
              <w:rPr>
                <w:rFonts w:ascii="Arial" w:hAnsi="Arial" w:cs="Arial"/>
                <w:b/>
                <w:bCs/>
                <w:sz w:val="24"/>
                <w:szCs w:val="24"/>
              </w:rPr>
              <w:t xml:space="preserve"> </w:t>
            </w:r>
            <w:r w:rsidR="004C67F5">
              <w:rPr>
                <w:rFonts w:ascii="Arial" w:hAnsi="Arial" w:cs="Arial"/>
                <w:b/>
                <w:bCs/>
                <w:sz w:val="24"/>
                <w:szCs w:val="24"/>
              </w:rPr>
              <w:t>December 2025</w:t>
            </w:r>
          </w:p>
        </w:tc>
      </w:tr>
      <w:tr w:rsidR="00E87FC4" w:rsidRPr="00E87FC4" w14:paraId="2CB21DEF" w14:textId="77777777" w:rsidTr="00281F09">
        <w:trPr>
          <w:trHeight w:val="713"/>
        </w:trPr>
        <w:tc>
          <w:tcPr>
            <w:tcW w:w="3130" w:type="dxa"/>
          </w:tcPr>
          <w:p w14:paraId="052393D7" w14:textId="77777777" w:rsidR="00E87FC4" w:rsidRPr="00E87FC4" w:rsidRDefault="00E87FC4" w:rsidP="00E87FC4">
            <w:pPr>
              <w:spacing w:after="160" w:line="259" w:lineRule="auto"/>
              <w:rPr>
                <w:rFonts w:ascii="Arial" w:hAnsi="Arial" w:cs="Arial"/>
                <w:b/>
                <w:bCs/>
                <w:sz w:val="24"/>
                <w:szCs w:val="24"/>
              </w:rPr>
            </w:pPr>
          </w:p>
        </w:tc>
        <w:tc>
          <w:tcPr>
            <w:tcW w:w="3131" w:type="dxa"/>
          </w:tcPr>
          <w:p w14:paraId="40EB42C6" w14:textId="77777777" w:rsidR="00E87FC4" w:rsidRPr="00E87FC4" w:rsidRDefault="00E87FC4" w:rsidP="00E87FC4">
            <w:pPr>
              <w:spacing w:after="160" w:line="259" w:lineRule="auto"/>
              <w:rPr>
                <w:rFonts w:ascii="Arial" w:hAnsi="Arial" w:cs="Arial"/>
                <w:b/>
                <w:bCs/>
                <w:sz w:val="24"/>
                <w:szCs w:val="24"/>
              </w:rPr>
            </w:pPr>
          </w:p>
        </w:tc>
        <w:tc>
          <w:tcPr>
            <w:tcW w:w="3131" w:type="dxa"/>
          </w:tcPr>
          <w:p w14:paraId="1C6D6B17" w14:textId="77777777" w:rsidR="00E87FC4" w:rsidRPr="00E87FC4" w:rsidRDefault="00E87FC4" w:rsidP="00E87FC4">
            <w:pPr>
              <w:spacing w:after="160" w:line="259" w:lineRule="auto"/>
              <w:rPr>
                <w:rFonts w:ascii="Arial" w:hAnsi="Arial" w:cs="Arial"/>
                <w:b/>
                <w:bCs/>
                <w:sz w:val="24"/>
                <w:szCs w:val="24"/>
              </w:rPr>
            </w:pPr>
          </w:p>
        </w:tc>
      </w:tr>
      <w:tr w:rsidR="00E87FC4" w:rsidRPr="00E87FC4" w14:paraId="6735C847" w14:textId="77777777" w:rsidTr="00281F09">
        <w:trPr>
          <w:trHeight w:val="713"/>
        </w:trPr>
        <w:tc>
          <w:tcPr>
            <w:tcW w:w="3130" w:type="dxa"/>
            <w:shd w:val="clear" w:color="auto" w:fill="FFFFFF" w:themeFill="background1"/>
          </w:tcPr>
          <w:p w14:paraId="483325BA"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 xml:space="preserve">Approved by: </w:t>
            </w:r>
          </w:p>
        </w:tc>
        <w:tc>
          <w:tcPr>
            <w:tcW w:w="3131" w:type="dxa"/>
            <w:shd w:val="clear" w:color="auto" w:fill="FFFFFF" w:themeFill="background1"/>
          </w:tcPr>
          <w:p w14:paraId="6D3B2A7B"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Position/ Job Title</w:t>
            </w:r>
          </w:p>
        </w:tc>
        <w:tc>
          <w:tcPr>
            <w:tcW w:w="3131" w:type="dxa"/>
            <w:shd w:val="clear" w:color="auto" w:fill="FFFFFF" w:themeFill="background1"/>
          </w:tcPr>
          <w:p w14:paraId="11D9AFB1" w14:textId="77777777" w:rsidR="00E87FC4" w:rsidRPr="00E87FC4" w:rsidRDefault="00E87FC4" w:rsidP="00E87FC4">
            <w:pPr>
              <w:spacing w:after="160" w:line="259" w:lineRule="auto"/>
              <w:rPr>
                <w:rFonts w:ascii="Arial" w:hAnsi="Arial" w:cs="Arial"/>
                <w:b/>
                <w:bCs/>
                <w:sz w:val="24"/>
                <w:szCs w:val="24"/>
              </w:rPr>
            </w:pPr>
            <w:r w:rsidRPr="00E87FC4">
              <w:rPr>
                <w:rFonts w:ascii="Arial" w:hAnsi="Arial" w:cs="Arial"/>
                <w:b/>
                <w:bCs/>
                <w:sz w:val="24"/>
                <w:szCs w:val="24"/>
              </w:rPr>
              <w:t xml:space="preserve">Date </w:t>
            </w:r>
          </w:p>
        </w:tc>
      </w:tr>
      <w:tr w:rsidR="00FA03B4" w:rsidRPr="00E87FC4" w14:paraId="1F521406" w14:textId="77777777" w:rsidTr="00281F09">
        <w:trPr>
          <w:trHeight w:val="713"/>
        </w:trPr>
        <w:tc>
          <w:tcPr>
            <w:tcW w:w="3130" w:type="dxa"/>
          </w:tcPr>
          <w:p w14:paraId="155147BA" w14:textId="35037A88" w:rsidR="00FA03B4" w:rsidRPr="00E87FC4" w:rsidRDefault="00FA03B4" w:rsidP="00FA03B4">
            <w:pPr>
              <w:spacing w:after="160" w:line="259" w:lineRule="auto"/>
              <w:rPr>
                <w:rFonts w:ascii="Arial" w:hAnsi="Arial" w:cs="Arial"/>
                <w:b/>
                <w:bCs/>
                <w:sz w:val="24"/>
                <w:szCs w:val="24"/>
              </w:rPr>
            </w:pPr>
            <w:r>
              <w:rPr>
                <w:rFonts w:ascii="Arial" w:hAnsi="Arial" w:cs="Arial"/>
                <w:b/>
                <w:bCs/>
                <w:sz w:val="24"/>
                <w:szCs w:val="24"/>
              </w:rPr>
              <w:t xml:space="preserve">Marissa Canavan </w:t>
            </w:r>
          </w:p>
        </w:tc>
        <w:tc>
          <w:tcPr>
            <w:tcW w:w="3131" w:type="dxa"/>
          </w:tcPr>
          <w:p w14:paraId="6A396EAE" w14:textId="61808C0B" w:rsidR="00FA03B4" w:rsidRPr="00E87FC4" w:rsidRDefault="00FA03B4" w:rsidP="00FA03B4">
            <w:pPr>
              <w:spacing w:after="160" w:line="259" w:lineRule="auto"/>
              <w:rPr>
                <w:rFonts w:ascii="Arial" w:hAnsi="Arial" w:cs="Arial"/>
                <w:b/>
                <w:bCs/>
                <w:sz w:val="24"/>
                <w:szCs w:val="24"/>
              </w:rPr>
            </w:pPr>
            <w:r>
              <w:rPr>
                <w:rFonts w:ascii="Arial" w:hAnsi="Arial" w:cs="Arial"/>
                <w:b/>
                <w:bCs/>
                <w:sz w:val="24"/>
                <w:szCs w:val="24"/>
              </w:rPr>
              <w:t xml:space="preserve">Director of OD, Strategy and Performance </w:t>
            </w:r>
          </w:p>
        </w:tc>
        <w:tc>
          <w:tcPr>
            <w:tcW w:w="3131" w:type="dxa"/>
          </w:tcPr>
          <w:p w14:paraId="3857E752" w14:textId="1B897DA1" w:rsidR="00FA03B4" w:rsidRPr="00E87FC4" w:rsidRDefault="00FA03B4" w:rsidP="00FA03B4">
            <w:pPr>
              <w:spacing w:after="160" w:line="259" w:lineRule="auto"/>
              <w:rPr>
                <w:rFonts w:ascii="Arial" w:hAnsi="Arial" w:cs="Arial"/>
                <w:b/>
                <w:bCs/>
                <w:sz w:val="24"/>
                <w:szCs w:val="24"/>
              </w:rPr>
            </w:pPr>
            <w:r>
              <w:rPr>
                <w:rFonts w:ascii="Arial" w:hAnsi="Arial" w:cs="Arial"/>
                <w:b/>
                <w:bCs/>
                <w:sz w:val="24"/>
                <w:szCs w:val="24"/>
              </w:rPr>
              <w:t>18</w:t>
            </w:r>
            <w:r w:rsidRPr="00953DE6">
              <w:rPr>
                <w:rFonts w:ascii="Arial" w:hAnsi="Arial" w:cs="Arial"/>
                <w:b/>
                <w:bCs/>
                <w:sz w:val="24"/>
                <w:szCs w:val="24"/>
                <w:vertAlign w:val="superscript"/>
              </w:rPr>
              <w:t>th</w:t>
            </w:r>
            <w:r>
              <w:rPr>
                <w:rFonts w:ascii="Arial" w:hAnsi="Arial" w:cs="Arial"/>
                <w:b/>
                <w:bCs/>
                <w:sz w:val="24"/>
                <w:szCs w:val="24"/>
              </w:rPr>
              <w:t xml:space="preserve"> December 2025</w:t>
            </w:r>
          </w:p>
        </w:tc>
      </w:tr>
    </w:tbl>
    <w:p w14:paraId="2AD6FEDA" w14:textId="77777777" w:rsidR="00E87FC4" w:rsidRPr="00E87FC4" w:rsidRDefault="00E87FC4" w:rsidP="00E87FC4">
      <w:pPr>
        <w:rPr>
          <w:rFonts w:ascii="Arial" w:hAnsi="Arial" w:cs="Arial"/>
          <w:b/>
          <w:bCs/>
          <w:sz w:val="24"/>
          <w:szCs w:val="24"/>
        </w:rPr>
      </w:pPr>
    </w:p>
    <w:p w14:paraId="14FBAE6A" w14:textId="77777777" w:rsidR="00E87FC4" w:rsidRPr="00E87FC4" w:rsidRDefault="00E87FC4" w:rsidP="00E87FC4">
      <w:pPr>
        <w:rPr>
          <w:rFonts w:ascii="Arial" w:hAnsi="Arial" w:cs="Arial"/>
          <w:b/>
          <w:bCs/>
          <w:sz w:val="24"/>
          <w:szCs w:val="24"/>
        </w:rPr>
      </w:pPr>
      <w:r w:rsidRPr="00E87FC4">
        <w:rPr>
          <w:rFonts w:ascii="Arial" w:hAnsi="Arial" w:cs="Arial"/>
          <w:b/>
          <w:bCs/>
          <w:sz w:val="24"/>
          <w:szCs w:val="24"/>
        </w:rPr>
        <w:t xml:space="preserve">Please Note: A copy of the Screening Template, for each policy screened should be ‘signed off’ and approved by Director responsible for the policy; made easily accessible on the council website as soon as possible following completion and be available on request. </w:t>
      </w:r>
    </w:p>
    <w:p w14:paraId="04700369" w14:textId="3A8C6270" w:rsidR="00E87FC4" w:rsidRDefault="00E87FC4">
      <w:pPr>
        <w:rPr>
          <w:rFonts w:ascii="Arial" w:hAnsi="Arial" w:cs="Arial"/>
          <w:b/>
          <w:bCs/>
          <w:sz w:val="24"/>
          <w:szCs w:val="24"/>
        </w:rPr>
      </w:pPr>
      <w:r>
        <w:rPr>
          <w:rFonts w:ascii="Arial" w:hAnsi="Arial" w:cs="Arial"/>
          <w:b/>
          <w:bCs/>
          <w:sz w:val="24"/>
          <w:szCs w:val="24"/>
        </w:rPr>
        <w:br w:type="page"/>
      </w:r>
    </w:p>
    <w:p w14:paraId="395765D5" w14:textId="77777777" w:rsidR="00E87FC4" w:rsidRDefault="00E87FC4" w:rsidP="00FD3D58">
      <w:pPr>
        <w:rPr>
          <w:rFonts w:ascii="Arial" w:hAnsi="Arial" w:cs="Arial"/>
          <w:b/>
          <w:bCs/>
          <w:sz w:val="24"/>
          <w:szCs w:val="24"/>
        </w:rPr>
      </w:pPr>
    </w:p>
    <w:p w14:paraId="76D55817" w14:textId="460C968A" w:rsidR="0031778C" w:rsidRPr="0031778C" w:rsidRDefault="00FD3D58" w:rsidP="007B6136">
      <w:pPr>
        <w:tabs>
          <w:tab w:val="left" w:pos="1320"/>
        </w:tabs>
        <w:rPr>
          <w:rFonts w:ascii="Arial" w:hAnsi="Arial" w:cs="Arial"/>
          <w:b/>
          <w:bCs/>
          <w:sz w:val="24"/>
          <w:szCs w:val="24"/>
        </w:rPr>
      </w:pPr>
      <w:r>
        <w:rPr>
          <w:rFonts w:ascii="Arial" w:hAnsi="Arial" w:cs="Arial"/>
          <w:b/>
          <w:bCs/>
          <w:sz w:val="24"/>
          <w:szCs w:val="24"/>
        </w:rPr>
        <w:t>Appendix A</w:t>
      </w:r>
    </w:p>
    <w:p w14:paraId="0F1F27A2" w14:textId="39402148" w:rsidR="0031778C" w:rsidRDefault="0031778C" w:rsidP="007B6136">
      <w:pPr>
        <w:tabs>
          <w:tab w:val="left" w:pos="1320"/>
        </w:tabs>
        <w:rPr>
          <w:rFonts w:ascii="Arial" w:hAnsi="Arial" w:cs="Arial"/>
          <w:sz w:val="24"/>
          <w:szCs w:val="24"/>
        </w:rPr>
      </w:pPr>
    </w:p>
    <w:p w14:paraId="42FAB563" w14:textId="77777777" w:rsidR="0031778C" w:rsidRPr="0031778C" w:rsidRDefault="0031778C" w:rsidP="0031778C">
      <w:pPr>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If the Council’s conclusion is </w:t>
      </w:r>
      <w:r w:rsidRPr="0031778C">
        <w:rPr>
          <w:rFonts w:ascii="Arial" w:eastAsia="Times New Roman" w:hAnsi="Arial" w:cs="Arial"/>
          <w:b/>
          <w:sz w:val="24"/>
          <w:szCs w:val="28"/>
          <w:u w:val="single"/>
          <w:lang w:val="en-GB"/>
        </w:rPr>
        <w:t xml:space="preserve">none </w:t>
      </w:r>
      <w:r w:rsidRPr="0031778C">
        <w:rPr>
          <w:rFonts w:ascii="Arial" w:eastAsia="Times New Roman" w:hAnsi="Arial" w:cs="Arial"/>
          <w:sz w:val="24"/>
          <w:szCs w:val="28"/>
          <w:lang w:val="en-GB"/>
        </w:rPr>
        <w:t xml:space="preserve">in respect of </w:t>
      </w:r>
      <w:proofErr w:type="gramStart"/>
      <w:r w:rsidRPr="0031778C">
        <w:rPr>
          <w:rFonts w:ascii="Arial" w:eastAsia="Times New Roman" w:hAnsi="Arial" w:cs="Arial"/>
          <w:sz w:val="24"/>
          <w:szCs w:val="28"/>
          <w:lang w:val="en-GB"/>
        </w:rPr>
        <w:t>all of</w:t>
      </w:r>
      <w:proofErr w:type="gramEnd"/>
      <w:r w:rsidRPr="0031778C">
        <w:rPr>
          <w:rFonts w:ascii="Arial" w:eastAsia="Times New Roman" w:hAnsi="Arial" w:cs="Arial"/>
          <w:sz w:val="24"/>
          <w:szCs w:val="28"/>
          <w:lang w:val="en-GB"/>
        </w:rPr>
        <w:t xml:space="preserve"> the Section 75 equality of opportunity categories, then the Council may decide to screen the policy out.  </w:t>
      </w:r>
      <w:r w:rsidRPr="0031778C">
        <w:rPr>
          <w:rFonts w:ascii="Arial" w:eastAsia="Times New Roman" w:hAnsi="Arial" w:cs="Arial"/>
          <w:sz w:val="24"/>
          <w:szCs w:val="28"/>
        </w:rPr>
        <w:t xml:space="preserve">If a policy is ‘screened out’ as having no relevance to equality of opportunity, the Council should give details of the reasons for the decision taken. </w:t>
      </w:r>
    </w:p>
    <w:p w14:paraId="270D66B1"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482951F7"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If the Council’s conclusion is </w:t>
      </w:r>
      <w:r w:rsidRPr="0031778C">
        <w:rPr>
          <w:rFonts w:ascii="Arial" w:eastAsia="Times New Roman" w:hAnsi="Arial" w:cs="Arial"/>
          <w:b/>
          <w:sz w:val="24"/>
          <w:szCs w:val="28"/>
          <w:u w:val="single"/>
          <w:lang w:val="en-GB"/>
        </w:rPr>
        <w:t>major</w:t>
      </w:r>
      <w:r w:rsidRPr="0031778C">
        <w:rPr>
          <w:rFonts w:ascii="Arial" w:eastAsia="Times New Roman" w:hAnsi="Arial" w:cs="Arial"/>
          <w:sz w:val="24"/>
          <w:szCs w:val="28"/>
          <w:lang w:val="en-GB"/>
        </w:rPr>
        <w:t xml:space="preserve"> in respect of one or more of the Section 75 equality of opportunity, then consideration should be given to subjecting the policy to the equality impact assessment procedure. </w:t>
      </w:r>
    </w:p>
    <w:p w14:paraId="743A5D60"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7E1D143F" w14:textId="77777777" w:rsidR="0031778C" w:rsidRPr="0031778C" w:rsidRDefault="0031778C" w:rsidP="0031778C">
      <w:pPr>
        <w:tabs>
          <w:tab w:val="left" w:pos="900"/>
        </w:tabs>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If the Council’s conclusion is </w:t>
      </w:r>
      <w:r w:rsidRPr="0031778C">
        <w:rPr>
          <w:rFonts w:ascii="Arial" w:eastAsia="Times New Roman" w:hAnsi="Arial" w:cs="Arial"/>
          <w:b/>
          <w:sz w:val="24"/>
          <w:szCs w:val="28"/>
          <w:u w:val="single"/>
          <w:lang w:val="en-GB"/>
        </w:rPr>
        <w:t xml:space="preserve">minor </w:t>
      </w:r>
      <w:r w:rsidRPr="0031778C">
        <w:rPr>
          <w:rFonts w:ascii="Arial" w:eastAsia="Times New Roman" w:hAnsi="Arial" w:cs="Arial"/>
          <w:sz w:val="24"/>
          <w:szCs w:val="28"/>
          <w:lang w:val="en-GB"/>
        </w:rPr>
        <w:t>in respect of one or more of the Section 75 equality categories, then consideration should still be given to proceeding with an equality impact assessment, or to:</w:t>
      </w:r>
    </w:p>
    <w:p w14:paraId="3C9EB623"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2FBE434B" w14:textId="77777777" w:rsidR="0031778C" w:rsidRPr="0031778C" w:rsidRDefault="0031778C" w:rsidP="0031778C">
      <w:pPr>
        <w:numPr>
          <w:ilvl w:val="0"/>
          <w:numId w:val="5"/>
        </w:numPr>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 xml:space="preserve">measures to mitigate the adverse impact; or </w:t>
      </w:r>
    </w:p>
    <w:p w14:paraId="31286146" w14:textId="77777777" w:rsidR="0031778C" w:rsidRPr="0031778C" w:rsidRDefault="0031778C" w:rsidP="0031778C">
      <w:pPr>
        <w:numPr>
          <w:ilvl w:val="0"/>
          <w:numId w:val="5"/>
        </w:numPr>
        <w:autoSpaceDE w:val="0"/>
        <w:autoSpaceDN w:val="0"/>
        <w:adjustRightInd w:val="0"/>
        <w:spacing w:after="0" w:line="240" w:lineRule="auto"/>
        <w:rPr>
          <w:rFonts w:ascii="Arial" w:eastAsia="Times New Roman" w:hAnsi="Arial" w:cs="Arial"/>
          <w:sz w:val="24"/>
          <w:szCs w:val="28"/>
          <w:lang w:val="en-GB"/>
        </w:rPr>
      </w:pPr>
      <w:r w:rsidRPr="0031778C">
        <w:rPr>
          <w:rFonts w:ascii="Arial" w:eastAsia="Times New Roman" w:hAnsi="Arial" w:cs="Arial"/>
          <w:sz w:val="24"/>
          <w:szCs w:val="28"/>
          <w:lang w:val="en-GB"/>
        </w:rPr>
        <w:t>the introduction of an alternative policy to better promote equality of opportunity.</w:t>
      </w:r>
    </w:p>
    <w:p w14:paraId="752889C7" w14:textId="77777777" w:rsidR="0031778C" w:rsidRPr="0031778C" w:rsidRDefault="0031778C" w:rsidP="0031778C">
      <w:pPr>
        <w:autoSpaceDE w:val="0"/>
        <w:autoSpaceDN w:val="0"/>
        <w:adjustRightInd w:val="0"/>
        <w:spacing w:after="0" w:line="240" w:lineRule="auto"/>
        <w:rPr>
          <w:rFonts w:ascii="Arial" w:eastAsia="Times New Roman" w:hAnsi="Arial" w:cs="Arial"/>
          <w:sz w:val="24"/>
          <w:szCs w:val="28"/>
          <w:lang w:val="en-GB"/>
        </w:rPr>
      </w:pPr>
    </w:p>
    <w:p w14:paraId="2F3A7ED8" w14:textId="77777777" w:rsidR="0031778C" w:rsidRPr="0031778C" w:rsidRDefault="0031778C" w:rsidP="0031778C">
      <w:pPr>
        <w:spacing w:after="0" w:line="240" w:lineRule="auto"/>
        <w:rPr>
          <w:rFonts w:ascii="Arial" w:eastAsia="Times New Roman" w:hAnsi="Arial" w:cs="Arial"/>
          <w:b/>
          <w:sz w:val="24"/>
          <w:szCs w:val="20"/>
          <w:lang w:val="en-GB"/>
        </w:rPr>
      </w:pPr>
      <w:r w:rsidRPr="0031778C">
        <w:rPr>
          <w:rFonts w:ascii="Arial" w:eastAsia="Times New Roman" w:hAnsi="Arial" w:cs="Arial"/>
          <w:b/>
          <w:sz w:val="24"/>
          <w:szCs w:val="20"/>
          <w:lang w:val="en-GB"/>
        </w:rPr>
        <w:t>In favour of a ‘major’ impact</w:t>
      </w:r>
    </w:p>
    <w:p w14:paraId="7220FF81" w14:textId="77777777" w:rsidR="0031778C" w:rsidRPr="0031778C" w:rsidRDefault="0031778C" w:rsidP="0031778C">
      <w:pPr>
        <w:spacing w:after="0" w:line="240" w:lineRule="auto"/>
        <w:rPr>
          <w:rFonts w:ascii="Arial" w:eastAsia="Times New Roman" w:hAnsi="Arial" w:cs="Arial"/>
          <w:b/>
          <w:sz w:val="24"/>
          <w:szCs w:val="20"/>
          <w:lang w:val="en-GB"/>
        </w:rPr>
      </w:pPr>
    </w:p>
    <w:p w14:paraId="76F6EC4D"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is significant in terms of its strategic </w:t>
      </w:r>
      <w:proofErr w:type="gramStart"/>
      <w:r w:rsidRPr="0031778C">
        <w:rPr>
          <w:rFonts w:ascii="Arial" w:eastAsia="Times New Roman" w:hAnsi="Arial" w:cs="Arial"/>
          <w:sz w:val="24"/>
          <w:szCs w:val="20"/>
          <w:lang w:val="en-GB"/>
        </w:rPr>
        <w:t>importance;</w:t>
      </w:r>
      <w:proofErr w:type="gramEnd"/>
    </w:p>
    <w:p w14:paraId="79D42A4C"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Potential equality impacts are unknown, because, for example, there is insufficient data upon which to make an </w:t>
      </w:r>
      <w:proofErr w:type="gramStart"/>
      <w:r w:rsidRPr="0031778C">
        <w:rPr>
          <w:rFonts w:ascii="Arial" w:eastAsia="Times New Roman" w:hAnsi="Arial" w:cs="Arial"/>
          <w:sz w:val="24"/>
          <w:szCs w:val="20"/>
          <w:lang w:val="en-GB"/>
        </w:rPr>
        <w:t>assessment  or</w:t>
      </w:r>
      <w:proofErr w:type="gramEnd"/>
      <w:r w:rsidRPr="0031778C">
        <w:rPr>
          <w:rFonts w:ascii="Arial" w:eastAsia="Times New Roman" w:hAnsi="Arial" w:cs="Arial"/>
          <w:sz w:val="24"/>
          <w:szCs w:val="20"/>
          <w:lang w:val="en-GB"/>
        </w:rPr>
        <w:t xml:space="preserve"> because they are complex, and it would be appropriate to conduct an equality impact assessment </w:t>
      </w:r>
      <w:proofErr w:type="gramStart"/>
      <w:r w:rsidRPr="0031778C">
        <w:rPr>
          <w:rFonts w:ascii="Arial" w:eastAsia="Times New Roman" w:hAnsi="Arial" w:cs="Arial"/>
          <w:sz w:val="24"/>
          <w:szCs w:val="20"/>
          <w:lang w:val="en-GB"/>
        </w:rPr>
        <w:t>in order to</w:t>
      </w:r>
      <w:proofErr w:type="gramEnd"/>
      <w:r w:rsidRPr="0031778C">
        <w:rPr>
          <w:rFonts w:ascii="Arial" w:eastAsia="Times New Roman" w:hAnsi="Arial" w:cs="Arial"/>
          <w:sz w:val="24"/>
          <w:szCs w:val="20"/>
          <w:lang w:val="en-GB"/>
        </w:rPr>
        <w:t xml:space="preserve"> better assess </w:t>
      </w:r>
      <w:proofErr w:type="gramStart"/>
      <w:r w:rsidRPr="0031778C">
        <w:rPr>
          <w:rFonts w:ascii="Arial" w:eastAsia="Times New Roman" w:hAnsi="Arial" w:cs="Arial"/>
          <w:sz w:val="24"/>
          <w:szCs w:val="20"/>
          <w:lang w:val="en-GB"/>
        </w:rPr>
        <w:t>them;</w:t>
      </w:r>
      <w:proofErr w:type="gramEnd"/>
    </w:p>
    <w:p w14:paraId="5B67AE34"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Potential equality impacts are likely to be adverse or are likely to be experienced disproportionately by groups of people including those who are marginalised or </w:t>
      </w:r>
      <w:proofErr w:type="gramStart"/>
      <w:r w:rsidRPr="0031778C">
        <w:rPr>
          <w:rFonts w:ascii="Arial" w:eastAsia="Times New Roman" w:hAnsi="Arial" w:cs="Arial"/>
          <w:sz w:val="24"/>
          <w:szCs w:val="20"/>
          <w:lang w:val="en-GB"/>
        </w:rPr>
        <w:t>disadvantaged;</w:t>
      </w:r>
      <w:proofErr w:type="gramEnd"/>
    </w:p>
    <w:p w14:paraId="3392DFD3"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31778C">
        <w:rPr>
          <w:rFonts w:ascii="Arial" w:eastAsia="Times New Roman" w:hAnsi="Arial" w:cs="Arial"/>
          <w:sz w:val="24"/>
          <w:szCs w:val="20"/>
          <w:lang w:val="en-GB"/>
        </w:rPr>
        <w:t>identities;</w:t>
      </w:r>
      <w:proofErr w:type="gramEnd"/>
    </w:p>
    <w:p w14:paraId="24A180D0"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is likely to be challenged by way of judicial </w:t>
      </w:r>
      <w:proofErr w:type="gramStart"/>
      <w:r w:rsidRPr="0031778C">
        <w:rPr>
          <w:rFonts w:ascii="Arial" w:eastAsia="Times New Roman" w:hAnsi="Arial" w:cs="Arial"/>
          <w:sz w:val="24"/>
          <w:szCs w:val="20"/>
          <w:lang w:val="en-GB"/>
        </w:rPr>
        <w:t>review;</w:t>
      </w:r>
      <w:proofErr w:type="gramEnd"/>
    </w:p>
    <w:p w14:paraId="62D77943" w14:textId="77777777" w:rsidR="0031778C" w:rsidRPr="0031778C" w:rsidRDefault="0031778C" w:rsidP="0031778C">
      <w:pPr>
        <w:numPr>
          <w:ilvl w:val="0"/>
          <w:numId w:val="6"/>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The policy is significant in terms of expenditure.</w:t>
      </w:r>
    </w:p>
    <w:p w14:paraId="7F53E709" w14:textId="77777777" w:rsidR="0031778C" w:rsidRPr="0031778C" w:rsidRDefault="0031778C" w:rsidP="0031778C">
      <w:pPr>
        <w:spacing w:after="0" w:line="240" w:lineRule="auto"/>
        <w:rPr>
          <w:rFonts w:ascii="Arial" w:eastAsia="Times New Roman" w:hAnsi="Arial" w:cs="Arial"/>
          <w:b/>
          <w:sz w:val="24"/>
          <w:szCs w:val="28"/>
          <w:lang w:val="en-GB"/>
        </w:rPr>
      </w:pPr>
    </w:p>
    <w:p w14:paraId="50D35375" w14:textId="77777777" w:rsidR="0031778C" w:rsidRPr="0031778C" w:rsidRDefault="0031778C" w:rsidP="0031778C">
      <w:pPr>
        <w:spacing w:after="0" w:line="240" w:lineRule="auto"/>
        <w:rPr>
          <w:rFonts w:ascii="Arial" w:eastAsia="Times New Roman" w:hAnsi="Arial" w:cs="Arial"/>
          <w:b/>
          <w:sz w:val="24"/>
          <w:szCs w:val="20"/>
          <w:lang w:val="en-GB"/>
        </w:rPr>
      </w:pPr>
      <w:r w:rsidRPr="0031778C">
        <w:rPr>
          <w:rFonts w:ascii="Arial" w:eastAsia="Times New Roman" w:hAnsi="Arial" w:cs="Arial"/>
          <w:b/>
          <w:sz w:val="24"/>
          <w:szCs w:val="28"/>
          <w:lang w:val="en-GB"/>
        </w:rPr>
        <w:t>I</w:t>
      </w:r>
      <w:r w:rsidRPr="0031778C">
        <w:rPr>
          <w:rFonts w:ascii="Arial" w:eastAsia="Times New Roman" w:hAnsi="Arial" w:cs="Arial"/>
          <w:b/>
          <w:sz w:val="24"/>
          <w:szCs w:val="20"/>
          <w:lang w:val="en-GB"/>
        </w:rPr>
        <w:t>n favour of ‘minor’ impact</w:t>
      </w:r>
    </w:p>
    <w:p w14:paraId="56358DD6" w14:textId="77777777" w:rsidR="0031778C" w:rsidRPr="0031778C" w:rsidRDefault="0031778C" w:rsidP="0031778C">
      <w:pPr>
        <w:tabs>
          <w:tab w:val="left" w:pos="567"/>
        </w:tabs>
        <w:spacing w:after="0" w:line="240" w:lineRule="auto"/>
        <w:ind w:left="142"/>
        <w:rPr>
          <w:rFonts w:ascii="Arial" w:eastAsia="Times New Roman" w:hAnsi="Arial" w:cs="Arial"/>
          <w:b/>
          <w:sz w:val="24"/>
          <w:szCs w:val="20"/>
          <w:lang w:val="en-GB"/>
        </w:rPr>
      </w:pPr>
    </w:p>
    <w:p w14:paraId="5F8F3EE1"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is not unlawfully discriminatory and any residual potential impacts on people are judged to be </w:t>
      </w:r>
      <w:proofErr w:type="gramStart"/>
      <w:r w:rsidRPr="0031778C">
        <w:rPr>
          <w:rFonts w:ascii="Arial" w:eastAsia="Times New Roman" w:hAnsi="Arial" w:cs="Arial"/>
          <w:sz w:val="24"/>
          <w:szCs w:val="20"/>
          <w:lang w:val="en-GB"/>
        </w:rPr>
        <w:t>negligible;</w:t>
      </w:r>
      <w:proofErr w:type="gramEnd"/>
    </w:p>
    <w:p w14:paraId="156C2C69"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31778C">
        <w:rPr>
          <w:rFonts w:ascii="Arial" w:eastAsia="Times New Roman" w:hAnsi="Arial" w:cs="Arial"/>
          <w:sz w:val="24"/>
          <w:szCs w:val="20"/>
          <w:lang w:val="en-GB"/>
        </w:rPr>
        <w:t>measures;</w:t>
      </w:r>
      <w:proofErr w:type="gramEnd"/>
    </w:p>
    <w:p w14:paraId="71F0767B"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 xml:space="preserve">Any asymmetrical equality impacts caused by the policy are intentional because they are specifically designed to promote equality of opportunity for </w:t>
      </w:r>
      <w:proofErr w:type="gramStart"/>
      <w:r w:rsidRPr="0031778C">
        <w:rPr>
          <w:rFonts w:ascii="Arial" w:eastAsia="Times New Roman" w:hAnsi="Arial" w:cs="Arial"/>
          <w:sz w:val="24"/>
          <w:szCs w:val="20"/>
          <w:lang w:val="en-GB"/>
        </w:rPr>
        <w:t>particular groups</w:t>
      </w:r>
      <w:proofErr w:type="gramEnd"/>
      <w:r w:rsidRPr="0031778C">
        <w:rPr>
          <w:rFonts w:ascii="Arial" w:eastAsia="Times New Roman" w:hAnsi="Arial" w:cs="Arial"/>
          <w:sz w:val="24"/>
          <w:szCs w:val="20"/>
          <w:lang w:val="en-GB"/>
        </w:rPr>
        <w:t xml:space="preserve"> of disadvantaged </w:t>
      </w:r>
      <w:proofErr w:type="gramStart"/>
      <w:r w:rsidRPr="0031778C">
        <w:rPr>
          <w:rFonts w:ascii="Arial" w:eastAsia="Times New Roman" w:hAnsi="Arial" w:cs="Arial"/>
          <w:sz w:val="24"/>
          <w:szCs w:val="20"/>
          <w:lang w:val="en-GB"/>
        </w:rPr>
        <w:t>people;</w:t>
      </w:r>
      <w:proofErr w:type="gramEnd"/>
    </w:p>
    <w:p w14:paraId="30FE51AF" w14:textId="77777777" w:rsidR="0031778C" w:rsidRPr="0031778C" w:rsidRDefault="0031778C" w:rsidP="0031778C">
      <w:pPr>
        <w:numPr>
          <w:ilvl w:val="0"/>
          <w:numId w:val="7"/>
        </w:numPr>
        <w:spacing w:after="120" w:line="240" w:lineRule="auto"/>
        <w:rPr>
          <w:rFonts w:ascii="Arial" w:eastAsia="Times New Roman" w:hAnsi="Arial" w:cs="Arial"/>
          <w:sz w:val="24"/>
          <w:szCs w:val="20"/>
          <w:lang w:val="en-GB"/>
        </w:rPr>
      </w:pPr>
      <w:r w:rsidRPr="0031778C">
        <w:rPr>
          <w:rFonts w:ascii="Arial" w:eastAsia="Times New Roman" w:hAnsi="Arial" w:cs="Arial"/>
          <w:sz w:val="24"/>
          <w:szCs w:val="20"/>
          <w:lang w:val="en-GB"/>
        </w:rPr>
        <w:t>By amending the policy there are better opportunities to better promote equality of opportunity.</w:t>
      </w:r>
    </w:p>
    <w:p w14:paraId="279069F0" w14:textId="77777777" w:rsidR="0031778C" w:rsidRPr="0031778C" w:rsidRDefault="0031778C" w:rsidP="0031778C">
      <w:pPr>
        <w:spacing w:after="0" w:line="240" w:lineRule="auto"/>
        <w:rPr>
          <w:rFonts w:ascii="Arial" w:eastAsia="Times New Roman" w:hAnsi="Arial" w:cs="Times New Roman"/>
          <w:sz w:val="24"/>
          <w:szCs w:val="28"/>
          <w:lang w:val="en-GB"/>
        </w:rPr>
      </w:pPr>
    </w:p>
    <w:p w14:paraId="6A3CDAFA" w14:textId="77777777" w:rsidR="0031778C" w:rsidRPr="0031778C" w:rsidRDefault="0031778C" w:rsidP="0031778C">
      <w:pPr>
        <w:spacing w:after="0" w:line="240" w:lineRule="auto"/>
        <w:rPr>
          <w:rFonts w:ascii="Arial" w:eastAsia="Times New Roman" w:hAnsi="Arial" w:cs="Times New Roman"/>
          <w:b/>
          <w:sz w:val="24"/>
          <w:szCs w:val="28"/>
          <w:lang w:val="en-GB"/>
        </w:rPr>
      </w:pPr>
      <w:r w:rsidRPr="0031778C">
        <w:rPr>
          <w:rFonts w:ascii="Arial" w:eastAsia="Times New Roman" w:hAnsi="Arial" w:cs="Times New Roman"/>
          <w:b/>
          <w:sz w:val="24"/>
          <w:szCs w:val="28"/>
          <w:lang w:val="en-GB"/>
        </w:rPr>
        <w:t>In favour of none</w:t>
      </w:r>
    </w:p>
    <w:p w14:paraId="3BA98AE7" w14:textId="77777777" w:rsidR="0031778C" w:rsidRPr="0031778C" w:rsidRDefault="0031778C" w:rsidP="0031778C">
      <w:pPr>
        <w:tabs>
          <w:tab w:val="left" w:pos="360"/>
        </w:tabs>
        <w:spacing w:after="0" w:line="240" w:lineRule="auto"/>
        <w:rPr>
          <w:rFonts w:ascii="Arial" w:eastAsia="Times New Roman" w:hAnsi="Arial" w:cs="Times New Roman"/>
          <w:b/>
          <w:sz w:val="24"/>
          <w:szCs w:val="28"/>
          <w:lang w:val="en-GB"/>
        </w:rPr>
      </w:pPr>
      <w:r w:rsidRPr="0031778C">
        <w:rPr>
          <w:rFonts w:ascii="Arial" w:eastAsia="Times New Roman" w:hAnsi="Arial" w:cs="Times New Roman"/>
          <w:b/>
          <w:sz w:val="24"/>
          <w:szCs w:val="28"/>
          <w:lang w:val="en-GB"/>
        </w:rPr>
        <w:tab/>
      </w:r>
    </w:p>
    <w:p w14:paraId="724290D6" w14:textId="77777777" w:rsidR="0031778C" w:rsidRPr="0031778C" w:rsidRDefault="0031778C" w:rsidP="0031778C">
      <w:pPr>
        <w:numPr>
          <w:ilvl w:val="0"/>
          <w:numId w:val="8"/>
        </w:numPr>
        <w:tabs>
          <w:tab w:val="left" w:pos="360"/>
        </w:tabs>
        <w:spacing w:after="120" w:line="240" w:lineRule="auto"/>
        <w:ind w:left="714" w:hanging="357"/>
        <w:rPr>
          <w:rFonts w:ascii="Arial" w:eastAsia="Times New Roman" w:hAnsi="Arial" w:cs="Times New Roman"/>
          <w:sz w:val="24"/>
          <w:szCs w:val="28"/>
          <w:lang w:val="en-GB"/>
        </w:rPr>
      </w:pPr>
      <w:r w:rsidRPr="0031778C">
        <w:rPr>
          <w:rFonts w:ascii="Arial" w:eastAsia="Times New Roman" w:hAnsi="Arial" w:cs="Times New Roman"/>
          <w:sz w:val="24"/>
          <w:szCs w:val="28"/>
          <w:lang w:val="en-GB"/>
        </w:rPr>
        <w:t>The policy has no relevance to equality of opportunity.</w:t>
      </w:r>
    </w:p>
    <w:p w14:paraId="6C49A02B" w14:textId="4534C7F7" w:rsidR="00030CEC" w:rsidRDefault="00030CEC">
      <w:pPr>
        <w:rPr>
          <w:rFonts w:ascii="Arial" w:hAnsi="Arial" w:cs="Arial"/>
          <w:sz w:val="24"/>
          <w:szCs w:val="24"/>
        </w:rPr>
      </w:pPr>
      <w:r>
        <w:rPr>
          <w:rFonts w:ascii="Arial" w:hAnsi="Arial" w:cs="Arial"/>
          <w:sz w:val="24"/>
          <w:szCs w:val="24"/>
        </w:rPr>
        <w:br w:type="page"/>
      </w:r>
    </w:p>
    <w:p w14:paraId="14E82B7F" w14:textId="7686656F" w:rsidR="0031778C" w:rsidRPr="00030CEC" w:rsidRDefault="00FD3D58" w:rsidP="007B6136">
      <w:pPr>
        <w:tabs>
          <w:tab w:val="left" w:pos="1320"/>
        </w:tabs>
        <w:rPr>
          <w:rFonts w:ascii="Arial" w:hAnsi="Arial" w:cs="Arial"/>
          <w:b/>
          <w:bCs/>
          <w:sz w:val="24"/>
          <w:szCs w:val="24"/>
        </w:rPr>
      </w:pPr>
      <w:r>
        <w:rPr>
          <w:rFonts w:ascii="Arial" w:hAnsi="Arial" w:cs="Arial"/>
          <w:b/>
          <w:bCs/>
          <w:sz w:val="24"/>
          <w:szCs w:val="24"/>
        </w:rPr>
        <w:t>Appendix B</w:t>
      </w:r>
    </w:p>
    <w:p w14:paraId="0757AD79" w14:textId="49A69F39" w:rsidR="00030CEC" w:rsidRDefault="00030CEC" w:rsidP="007B6136">
      <w:pPr>
        <w:tabs>
          <w:tab w:val="left" w:pos="1320"/>
        </w:tabs>
        <w:rPr>
          <w:rFonts w:ascii="Arial" w:hAnsi="Arial" w:cs="Arial"/>
          <w:sz w:val="24"/>
          <w:szCs w:val="24"/>
        </w:rPr>
      </w:pPr>
    </w:p>
    <w:p w14:paraId="5D4E12F0" w14:textId="467311C0" w:rsidR="00030CEC" w:rsidRPr="00030CEC" w:rsidRDefault="00030CEC" w:rsidP="00030CEC">
      <w:pPr>
        <w:tabs>
          <w:tab w:val="left" w:pos="1320"/>
        </w:tabs>
        <w:rPr>
          <w:rFonts w:ascii="Arial" w:hAnsi="Arial" w:cs="Arial"/>
          <w:sz w:val="24"/>
          <w:szCs w:val="24"/>
          <w:lang w:val="en-GB"/>
        </w:rPr>
      </w:pPr>
      <w:r w:rsidRPr="00030CEC">
        <w:rPr>
          <w:rFonts w:ascii="Arial" w:hAnsi="Arial" w:cs="Arial"/>
          <w:b/>
          <w:sz w:val="24"/>
          <w:szCs w:val="24"/>
          <w:lang w:val="en-GB"/>
        </w:rPr>
        <w:t>Timetabling and prioritising</w:t>
      </w:r>
    </w:p>
    <w:p w14:paraId="173964EB"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If the policy has been screened in</w:t>
      </w:r>
      <w:r w:rsidRPr="00030CEC">
        <w:rPr>
          <w:rFonts w:ascii="Arial" w:hAnsi="Arial" w:cs="Arial"/>
          <w:b/>
          <w:sz w:val="24"/>
          <w:szCs w:val="24"/>
          <w:lang w:val="en-GB"/>
        </w:rPr>
        <w:t xml:space="preserve"> </w:t>
      </w:r>
      <w:r w:rsidRPr="00030CEC">
        <w:rPr>
          <w:rFonts w:ascii="Arial" w:hAnsi="Arial" w:cs="Arial"/>
          <w:sz w:val="24"/>
          <w:szCs w:val="24"/>
          <w:lang w:val="en-GB"/>
        </w:rPr>
        <w:t>for equality impact assessment, please answer the below to determine its priority for timetabling the equality impact assessment.</w:t>
      </w:r>
    </w:p>
    <w:p w14:paraId="0FE15C26" w14:textId="77777777" w:rsidR="00030CEC" w:rsidRPr="00030CEC" w:rsidRDefault="00030CEC" w:rsidP="00030CEC">
      <w:pPr>
        <w:tabs>
          <w:tab w:val="left" w:pos="1320"/>
        </w:tabs>
        <w:rPr>
          <w:rFonts w:ascii="Arial" w:hAnsi="Arial" w:cs="Arial"/>
          <w:sz w:val="24"/>
          <w:szCs w:val="24"/>
          <w:lang w:val="en-GB"/>
        </w:rPr>
      </w:pPr>
    </w:p>
    <w:p w14:paraId="5398C9F0" w14:textId="77777777" w:rsidR="00030CEC" w:rsidRPr="00030CEC" w:rsidRDefault="00030CEC" w:rsidP="00030CEC">
      <w:pPr>
        <w:numPr>
          <w:ilvl w:val="0"/>
          <w:numId w:val="10"/>
        </w:numPr>
        <w:tabs>
          <w:tab w:val="left" w:pos="1320"/>
        </w:tabs>
        <w:rPr>
          <w:rFonts w:ascii="Arial" w:hAnsi="Arial" w:cs="Arial"/>
          <w:sz w:val="24"/>
          <w:szCs w:val="24"/>
          <w:lang w:val="en-GB"/>
        </w:rPr>
      </w:pPr>
      <w:r w:rsidRPr="00030CEC">
        <w:rPr>
          <w:rFonts w:ascii="Arial" w:hAnsi="Arial" w:cs="Arial"/>
          <w:b/>
          <w:sz w:val="24"/>
          <w:szCs w:val="24"/>
          <w:lang w:val="en-GB"/>
        </w:rPr>
        <w:t>On a scale of 1-3 (1 being lowest priority and 3 being highest), assess the policy in terms of its priority for equality impact assessment</w:t>
      </w:r>
      <w:r w:rsidRPr="00030CEC">
        <w:rPr>
          <w:rFonts w:ascii="Arial" w:hAnsi="Arial" w:cs="Arial"/>
          <w:sz w:val="24"/>
          <w:szCs w:val="24"/>
          <w:lang w:val="en-GB"/>
        </w:rPr>
        <w:t>.</w:t>
      </w:r>
    </w:p>
    <w:p w14:paraId="2787D581" w14:textId="77777777" w:rsidR="00030CEC" w:rsidRPr="00030CEC" w:rsidRDefault="00030CEC" w:rsidP="00030CEC">
      <w:pPr>
        <w:tabs>
          <w:tab w:val="left" w:pos="1320"/>
        </w:tabs>
        <w:rPr>
          <w:rFonts w:ascii="Arial" w:hAnsi="Arial" w:cs="Arial"/>
          <w:sz w:val="24"/>
          <w:szCs w:val="24"/>
          <w:lang w:val="en-GB"/>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a"/>
        <w:tblDescription w:val="Criteria requiring 1-3 rating for the EQIA process"/>
      </w:tblPr>
      <w:tblGrid>
        <w:gridCol w:w="7920"/>
        <w:gridCol w:w="1260"/>
      </w:tblGrid>
      <w:tr w:rsidR="00030CEC" w:rsidRPr="00030CEC" w14:paraId="5FB8B051" w14:textId="77777777" w:rsidTr="00FD3D58">
        <w:trPr>
          <w:trHeight w:val="543"/>
        </w:trPr>
        <w:tc>
          <w:tcPr>
            <w:tcW w:w="7920" w:type="dxa"/>
            <w:tcBorders>
              <w:top w:val="single" w:sz="2" w:space="0" w:color="auto"/>
              <w:left w:val="single" w:sz="2" w:space="0" w:color="auto"/>
              <w:bottom w:val="single" w:sz="2" w:space="0" w:color="auto"/>
              <w:right w:val="single" w:sz="2" w:space="0" w:color="auto"/>
            </w:tcBorders>
          </w:tcPr>
          <w:p w14:paraId="21167D1F" w14:textId="77777777" w:rsidR="00030CEC" w:rsidRPr="00030CEC" w:rsidRDefault="00030CEC" w:rsidP="00030CEC">
            <w:pPr>
              <w:tabs>
                <w:tab w:val="left" w:pos="1320"/>
              </w:tabs>
              <w:rPr>
                <w:rFonts w:ascii="Arial" w:hAnsi="Arial" w:cs="Arial"/>
                <w:b/>
                <w:sz w:val="24"/>
                <w:szCs w:val="24"/>
                <w:lang w:val="en-GB"/>
              </w:rPr>
            </w:pPr>
            <w:r w:rsidRPr="00030CEC">
              <w:rPr>
                <w:rFonts w:ascii="Arial" w:hAnsi="Arial" w:cs="Arial"/>
                <w:b/>
                <w:sz w:val="24"/>
                <w:szCs w:val="24"/>
                <w:lang w:val="en-GB"/>
              </w:rPr>
              <w:t>Priority criterion</w:t>
            </w:r>
          </w:p>
        </w:tc>
        <w:tc>
          <w:tcPr>
            <w:tcW w:w="1260" w:type="dxa"/>
            <w:tcBorders>
              <w:top w:val="single" w:sz="2" w:space="0" w:color="auto"/>
              <w:left w:val="single" w:sz="2" w:space="0" w:color="auto"/>
              <w:bottom w:val="single" w:sz="2" w:space="0" w:color="auto"/>
              <w:right w:val="single" w:sz="2" w:space="0" w:color="auto"/>
            </w:tcBorders>
          </w:tcPr>
          <w:p w14:paraId="76CADE22" w14:textId="77777777" w:rsidR="00030CEC" w:rsidRPr="00030CEC" w:rsidRDefault="00030CEC" w:rsidP="00030CEC">
            <w:pPr>
              <w:tabs>
                <w:tab w:val="left" w:pos="1320"/>
              </w:tabs>
              <w:rPr>
                <w:rFonts w:ascii="Arial" w:hAnsi="Arial" w:cs="Arial"/>
                <w:b/>
                <w:sz w:val="24"/>
                <w:szCs w:val="24"/>
                <w:lang w:val="en-GB"/>
              </w:rPr>
            </w:pPr>
            <w:r w:rsidRPr="00030CEC">
              <w:rPr>
                <w:rFonts w:ascii="Arial" w:hAnsi="Arial" w:cs="Arial"/>
                <w:b/>
                <w:sz w:val="24"/>
                <w:szCs w:val="24"/>
                <w:lang w:val="en-GB"/>
              </w:rPr>
              <w:t>Rating (1-3)</w:t>
            </w:r>
          </w:p>
        </w:tc>
      </w:tr>
      <w:tr w:rsidR="00030CEC" w:rsidRPr="00030CEC" w14:paraId="3C54C7BD" w14:textId="77777777" w:rsidTr="00DF3699">
        <w:trPr>
          <w:trHeight w:val="471"/>
        </w:trPr>
        <w:tc>
          <w:tcPr>
            <w:tcW w:w="7920" w:type="dxa"/>
            <w:tcBorders>
              <w:top w:val="single" w:sz="2" w:space="0" w:color="auto"/>
              <w:left w:val="single" w:sz="2" w:space="0" w:color="auto"/>
              <w:bottom w:val="single" w:sz="2" w:space="0" w:color="auto"/>
              <w:right w:val="single" w:sz="2" w:space="0" w:color="auto"/>
            </w:tcBorders>
          </w:tcPr>
          <w:p w14:paraId="4B50F7E7"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Effect on equality of opportunity</w:t>
            </w:r>
          </w:p>
        </w:tc>
        <w:tc>
          <w:tcPr>
            <w:tcW w:w="1260" w:type="dxa"/>
            <w:tcBorders>
              <w:top w:val="single" w:sz="2" w:space="0" w:color="auto"/>
              <w:left w:val="single" w:sz="2" w:space="0" w:color="auto"/>
              <w:bottom w:val="single" w:sz="2" w:space="0" w:color="auto"/>
              <w:right w:val="single" w:sz="2" w:space="0" w:color="auto"/>
            </w:tcBorders>
          </w:tcPr>
          <w:p w14:paraId="7C434902" w14:textId="77777777" w:rsidR="00030CEC" w:rsidRPr="00030CEC" w:rsidRDefault="00030CEC" w:rsidP="00030CEC">
            <w:pPr>
              <w:tabs>
                <w:tab w:val="left" w:pos="1320"/>
              </w:tabs>
              <w:rPr>
                <w:rFonts w:ascii="Arial" w:hAnsi="Arial" w:cs="Arial"/>
                <w:b/>
                <w:sz w:val="24"/>
                <w:szCs w:val="24"/>
                <w:lang w:val="en-GB"/>
              </w:rPr>
            </w:pPr>
          </w:p>
        </w:tc>
      </w:tr>
      <w:tr w:rsidR="00030CEC" w:rsidRPr="00030CEC" w14:paraId="24BD1391" w14:textId="77777777" w:rsidTr="00DF3699">
        <w:trPr>
          <w:trHeight w:val="473"/>
        </w:trPr>
        <w:tc>
          <w:tcPr>
            <w:tcW w:w="7920" w:type="dxa"/>
            <w:tcBorders>
              <w:top w:val="single" w:sz="2" w:space="0" w:color="auto"/>
              <w:left w:val="single" w:sz="2" w:space="0" w:color="auto"/>
              <w:bottom w:val="single" w:sz="2" w:space="0" w:color="auto"/>
              <w:right w:val="single" w:sz="2" w:space="0" w:color="auto"/>
            </w:tcBorders>
          </w:tcPr>
          <w:p w14:paraId="1B7F7ACC"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Social need</w:t>
            </w:r>
          </w:p>
        </w:tc>
        <w:tc>
          <w:tcPr>
            <w:tcW w:w="1260" w:type="dxa"/>
            <w:tcBorders>
              <w:top w:val="single" w:sz="2" w:space="0" w:color="auto"/>
              <w:left w:val="single" w:sz="2" w:space="0" w:color="auto"/>
              <w:bottom w:val="single" w:sz="2" w:space="0" w:color="auto"/>
              <w:right w:val="single" w:sz="2" w:space="0" w:color="auto"/>
            </w:tcBorders>
          </w:tcPr>
          <w:p w14:paraId="0496B57C" w14:textId="77777777" w:rsidR="00030CEC" w:rsidRPr="00030CEC" w:rsidRDefault="00030CEC" w:rsidP="00030CEC">
            <w:pPr>
              <w:tabs>
                <w:tab w:val="left" w:pos="1320"/>
              </w:tabs>
              <w:rPr>
                <w:rFonts w:ascii="Arial" w:hAnsi="Arial" w:cs="Arial"/>
                <w:b/>
                <w:sz w:val="24"/>
                <w:szCs w:val="24"/>
                <w:lang w:val="en-GB"/>
              </w:rPr>
            </w:pPr>
          </w:p>
        </w:tc>
      </w:tr>
      <w:tr w:rsidR="00030CEC" w:rsidRPr="00030CEC" w14:paraId="18B31664" w14:textId="77777777" w:rsidTr="00DF3699">
        <w:trPr>
          <w:trHeight w:val="534"/>
        </w:trPr>
        <w:tc>
          <w:tcPr>
            <w:tcW w:w="7920" w:type="dxa"/>
            <w:tcBorders>
              <w:top w:val="single" w:sz="2" w:space="0" w:color="auto"/>
              <w:left w:val="single" w:sz="2" w:space="0" w:color="auto"/>
              <w:bottom w:val="single" w:sz="2" w:space="0" w:color="auto"/>
              <w:right w:val="single" w:sz="2" w:space="0" w:color="auto"/>
            </w:tcBorders>
          </w:tcPr>
          <w:p w14:paraId="04A45A07"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Effect on people’s daily lives</w:t>
            </w:r>
          </w:p>
        </w:tc>
        <w:tc>
          <w:tcPr>
            <w:tcW w:w="1260" w:type="dxa"/>
            <w:tcBorders>
              <w:top w:val="single" w:sz="2" w:space="0" w:color="auto"/>
              <w:left w:val="single" w:sz="2" w:space="0" w:color="auto"/>
              <w:bottom w:val="single" w:sz="2" w:space="0" w:color="auto"/>
              <w:right w:val="single" w:sz="2" w:space="0" w:color="auto"/>
            </w:tcBorders>
          </w:tcPr>
          <w:p w14:paraId="301E626F" w14:textId="77777777" w:rsidR="00030CEC" w:rsidRPr="00030CEC" w:rsidRDefault="00030CEC" w:rsidP="00030CEC">
            <w:pPr>
              <w:tabs>
                <w:tab w:val="left" w:pos="1320"/>
              </w:tabs>
              <w:rPr>
                <w:rFonts w:ascii="Arial" w:hAnsi="Arial" w:cs="Arial"/>
                <w:b/>
                <w:sz w:val="24"/>
                <w:szCs w:val="24"/>
                <w:lang w:val="en-GB"/>
              </w:rPr>
            </w:pPr>
          </w:p>
        </w:tc>
      </w:tr>
      <w:tr w:rsidR="00030CEC" w:rsidRPr="00030CEC" w14:paraId="01806B08" w14:textId="77777777" w:rsidTr="00DF3699">
        <w:trPr>
          <w:trHeight w:val="392"/>
        </w:trPr>
        <w:tc>
          <w:tcPr>
            <w:tcW w:w="7920" w:type="dxa"/>
            <w:tcBorders>
              <w:top w:val="single" w:sz="2" w:space="0" w:color="auto"/>
              <w:left w:val="single" w:sz="2" w:space="0" w:color="auto"/>
              <w:bottom w:val="single" w:sz="2" w:space="0" w:color="auto"/>
              <w:right w:val="single" w:sz="2" w:space="0" w:color="auto"/>
            </w:tcBorders>
          </w:tcPr>
          <w:p w14:paraId="296EBA8B"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Relevance to a Council’s functions</w:t>
            </w:r>
          </w:p>
        </w:tc>
        <w:tc>
          <w:tcPr>
            <w:tcW w:w="1260" w:type="dxa"/>
            <w:tcBorders>
              <w:top w:val="single" w:sz="2" w:space="0" w:color="auto"/>
              <w:left w:val="single" w:sz="2" w:space="0" w:color="auto"/>
              <w:bottom w:val="single" w:sz="2" w:space="0" w:color="auto"/>
              <w:right w:val="single" w:sz="2" w:space="0" w:color="auto"/>
            </w:tcBorders>
          </w:tcPr>
          <w:p w14:paraId="17F73386" w14:textId="77777777" w:rsidR="00030CEC" w:rsidRPr="00030CEC" w:rsidRDefault="00030CEC" w:rsidP="00030CEC">
            <w:pPr>
              <w:tabs>
                <w:tab w:val="left" w:pos="1320"/>
              </w:tabs>
              <w:rPr>
                <w:rFonts w:ascii="Arial" w:hAnsi="Arial" w:cs="Arial"/>
                <w:b/>
                <w:sz w:val="24"/>
                <w:szCs w:val="24"/>
                <w:lang w:val="en-GB"/>
              </w:rPr>
            </w:pPr>
          </w:p>
        </w:tc>
      </w:tr>
    </w:tbl>
    <w:p w14:paraId="3696D318" w14:textId="77777777" w:rsidR="00030CEC" w:rsidRPr="00030CEC" w:rsidRDefault="00030CEC" w:rsidP="00030CEC">
      <w:pPr>
        <w:tabs>
          <w:tab w:val="left" w:pos="1320"/>
        </w:tabs>
        <w:rPr>
          <w:rFonts w:ascii="Arial" w:hAnsi="Arial" w:cs="Arial"/>
          <w:b/>
          <w:sz w:val="24"/>
          <w:szCs w:val="24"/>
          <w:lang w:val="en-GB"/>
        </w:rPr>
      </w:pPr>
    </w:p>
    <w:p w14:paraId="532D1A9B" w14:textId="77777777" w:rsidR="00030CEC" w:rsidRPr="00030CEC" w:rsidRDefault="00030CEC" w:rsidP="00030CEC">
      <w:pPr>
        <w:tabs>
          <w:tab w:val="left" w:pos="1320"/>
        </w:tabs>
        <w:rPr>
          <w:rFonts w:ascii="Arial" w:hAnsi="Arial" w:cs="Arial"/>
          <w:sz w:val="24"/>
          <w:szCs w:val="24"/>
          <w:lang w:val="en-GB"/>
        </w:rPr>
      </w:pPr>
      <w:r w:rsidRPr="00030CEC">
        <w:rPr>
          <w:rFonts w:ascii="Arial" w:hAnsi="Arial" w:cs="Arial"/>
          <w:sz w:val="24"/>
          <w:szCs w:val="24"/>
          <w:lang w:val="en-GB"/>
        </w:rPr>
        <w:t xml:space="preserve">Note: The Total Rating Score should be used to prioritise the policy in rank order with other policies screened in for equality impact assessment. This list of priorities will assist the Council in timetabling. Details of the Council’s Equality Impact Assessment Timetable should be included in the Screening Reports. </w:t>
      </w:r>
    </w:p>
    <w:p w14:paraId="04629E47" w14:textId="77777777" w:rsidR="00030CEC" w:rsidRPr="00030CEC" w:rsidRDefault="00030CEC" w:rsidP="00030CEC">
      <w:pPr>
        <w:tabs>
          <w:tab w:val="left" w:pos="1320"/>
        </w:tabs>
        <w:rPr>
          <w:rFonts w:ascii="Arial" w:hAnsi="Arial" w:cs="Arial"/>
          <w:sz w:val="24"/>
          <w:szCs w:val="24"/>
          <w:lang w:val="en-GB"/>
        </w:rPr>
      </w:pPr>
    </w:p>
    <w:p w14:paraId="565EC7D5" w14:textId="77777777" w:rsidR="00030CEC" w:rsidRPr="00030CEC" w:rsidRDefault="00030CEC" w:rsidP="00030CEC">
      <w:pPr>
        <w:tabs>
          <w:tab w:val="left" w:pos="1320"/>
        </w:tabs>
        <w:rPr>
          <w:rFonts w:ascii="Arial" w:hAnsi="Arial" w:cs="Arial"/>
          <w:sz w:val="24"/>
          <w:szCs w:val="24"/>
          <w:lang w:val="en-GB"/>
        </w:rPr>
      </w:pPr>
    </w:p>
    <w:p w14:paraId="0D251F82" w14:textId="30D912F8" w:rsidR="00030CEC" w:rsidRPr="00030CEC" w:rsidRDefault="00030CEC" w:rsidP="003540F5">
      <w:pPr>
        <w:tabs>
          <w:tab w:val="left" w:pos="1320"/>
        </w:tabs>
        <w:rPr>
          <w:rFonts w:ascii="Arial" w:hAnsi="Arial" w:cs="Arial"/>
          <w:b/>
          <w:sz w:val="24"/>
          <w:szCs w:val="24"/>
          <w:lang w:val="en-GB"/>
        </w:rPr>
      </w:pPr>
      <w:r w:rsidRPr="003540F5">
        <w:rPr>
          <w:rFonts w:ascii="Arial" w:hAnsi="Arial" w:cs="Arial"/>
          <w:sz w:val="24"/>
          <w:szCs w:val="24"/>
          <w:lang w:val="en-GB"/>
        </w:rPr>
        <w:t>Is the policy affected by timetables established by other relevant public authorities?</w:t>
      </w:r>
      <w:r w:rsidR="003540F5">
        <w:rPr>
          <w:rFonts w:ascii="Arial" w:hAnsi="Arial" w:cs="Arial"/>
          <w:b/>
          <w:sz w:val="24"/>
          <w:szCs w:val="24"/>
          <w:lang w:val="en-GB"/>
        </w:rPr>
        <w:t xml:space="preserve"> Yes/No</w:t>
      </w:r>
    </w:p>
    <w:p w14:paraId="64366BA2" w14:textId="77777777" w:rsidR="00030CEC" w:rsidRPr="00030CEC" w:rsidRDefault="00030CEC" w:rsidP="00030CEC">
      <w:pPr>
        <w:tabs>
          <w:tab w:val="left" w:pos="1320"/>
        </w:tabs>
        <w:rPr>
          <w:rFonts w:ascii="Arial" w:hAnsi="Arial" w:cs="Arial"/>
          <w:sz w:val="24"/>
          <w:szCs w:val="24"/>
          <w:lang w:val="en-GB"/>
        </w:rPr>
      </w:pPr>
    </w:p>
    <w:p w14:paraId="18372441" w14:textId="77777777" w:rsidR="00030CEC" w:rsidRPr="0031778C" w:rsidRDefault="00030CEC" w:rsidP="007B6136">
      <w:pPr>
        <w:tabs>
          <w:tab w:val="left" w:pos="1320"/>
        </w:tabs>
        <w:rPr>
          <w:rFonts w:ascii="Arial" w:hAnsi="Arial" w:cs="Arial"/>
          <w:sz w:val="24"/>
          <w:szCs w:val="24"/>
        </w:rPr>
      </w:pPr>
    </w:p>
    <w:sectPr w:rsidR="00030CEC" w:rsidRPr="0031778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85C8" w14:textId="77777777" w:rsidR="00EC4D0C" w:rsidRDefault="00EC4D0C" w:rsidP="00C62414">
      <w:pPr>
        <w:spacing w:after="0" w:line="240" w:lineRule="auto"/>
      </w:pPr>
      <w:r>
        <w:separator/>
      </w:r>
    </w:p>
  </w:endnote>
  <w:endnote w:type="continuationSeparator" w:id="0">
    <w:p w14:paraId="3B5A0804" w14:textId="77777777" w:rsidR="00EC4D0C" w:rsidRDefault="00EC4D0C" w:rsidP="00C62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2079770"/>
      <w:docPartObj>
        <w:docPartGallery w:val="Page Numbers (Bottom of Page)"/>
        <w:docPartUnique/>
      </w:docPartObj>
    </w:sdtPr>
    <w:sdtEndPr>
      <w:rPr>
        <w:noProof/>
      </w:rPr>
    </w:sdtEndPr>
    <w:sdtContent>
      <w:p w14:paraId="7F83CA1E" w14:textId="024EB6F7" w:rsidR="00C62414" w:rsidRDefault="00C62414">
        <w:pPr>
          <w:pStyle w:val="Footer"/>
          <w:jc w:val="center"/>
        </w:pPr>
        <w:r>
          <w:fldChar w:fldCharType="begin"/>
        </w:r>
        <w:r>
          <w:instrText xml:space="preserve"> PAGE   \* MERGEFORMAT </w:instrText>
        </w:r>
        <w:r>
          <w:fldChar w:fldCharType="separate"/>
        </w:r>
        <w:r w:rsidR="00E87FC4">
          <w:rPr>
            <w:noProof/>
          </w:rPr>
          <w:t>12</w:t>
        </w:r>
        <w:r>
          <w:rPr>
            <w:noProof/>
          </w:rPr>
          <w:fldChar w:fldCharType="end"/>
        </w:r>
      </w:p>
    </w:sdtContent>
  </w:sdt>
  <w:p w14:paraId="1EE97A9D" w14:textId="77777777" w:rsidR="00C62414" w:rsidRDefault="00C62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D1FC" w14:textId="77777777" w:rsidR="00EC4D0C" w:rsidRDefault="00EC4D0C" w:rsidP="00C62414">
      <w:pPr>
        <w:spacing w:after="0" w:line="240" w:lineRule="auto"/>
      </w:pPr>
      <w:r>
        <w:separator/>
      </w:r>
    </w:p>
  </w:footnote>
  <w:footnote w:type="continuationSeparator" w:id="0">
    <w:p w14:paraId="1FD63231" w14:textId="77777777" w:rsidR="00EC4D0C" w:rsidRDefault="00EC4D0C" w:rsidP="00C62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23823"/>
    <w:multiLevelType w:val="hybridMultilevel"/>
    <w:tmpl w:val="8D5C6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B07A6B"/>
    <w:multiLevelType w:val="hybridMultilevel"/>
    <w:tmpl w:val="5BF0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A28BE"/>
    <w:multiLevelType w:val="hybridMultilevel"/>
    <w:tmpl w:val="84EE1ED2"/>
    <w:lvl w:ilvl="0" w:tplc="FE5E2A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8913D4"/>
    <w:multiLevelType w:val="hybridMultilevel"/>
    <w:tmpl w:val="F18628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A59EE"/>
    <w:multiLevelType w:val="hybridMultilevel"/>
    <w:tmpl w:val="72B2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DC1666"/>
    <w:multiLevelType w:val="hybridMultilevel"/>
    <w:tmpl w:val="FA647502"/>
    <w:lvl w:ilvl="0" w:tplc="D7F67CDE">
      <w:start w:val="1"/>
      <w:numFmt w:val="bullet"/>
      <w:lvlText w:val=""/>
      <w:lvlJc w:val="left"/>
      <w:pPr>
        <w:tabs>
          <w:tab w:val="num" w:pos="360"/>
        </w:tabs>
        <w:ind w:left="360" w:hanging="360"/>
      </w:pPr>
      <w:rPr>
        <w:rFonts w:ascii="Symbol" w:hAnsi="Symbol" w:hint="default"/>
        <w:b w:val="0"/>
        <w:i w:val="0"/>
        <w:sz w:val="28"/>
        <w:szCs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1A4A1A"/>
    <w:multiLevelType w:val="hybridMultilevel"/>
    <w:tmpl w:val="F2044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57846436">
    <w:abstractNumId w:val="8"/>
  </w:num>
  <w:num w:numId="2" w16cid:durableId="635262987">
    <w:abstractNumId w:val="3"/>
  </w:num>
  <w:num w:numId="3" w16cid:durableId="1573344877">
    <w:abstractNumId w:val="1"/>
  </w:num>
  <w:num w:numId="4" w16cid:durableId="138038046">
    <w:abstractNumId w:val="11"/>
  </w:num>
  <w:num w:numId="5" w16cid:durableId="963118020">
    <w:abstractNumId w:val="9"/>
  </w:num>
  <w:num w:numId="6" w16cid:durableId="1767846780">
    <w:abstractNumId w:val="6"/>
  </w:num>
  <w:num w:numId="7" w16cid:durableId="1850678397">
    <w:abstractNumId w:val="10"/>
  </w:num>
  <w:num w:numId="8" w16cid:durableId="2022276547">
    <w:abstractNumId w:val="0"/>
  </w:num>
  <w:num w:numId="9" w16cid:durableId="243415059">
    <w:abstractNumId w:val="7"/>
  </w:num>
  <w:num w:numId="10" w16cid:durableId="171145756">
    <w:abstractNumId w:val="2"/>
  </w:num>
  <w:num w:numId="11" w16cid:durableId="380204172">
    <w:abstractNumId w:val="5"/>
  </w:num>
  <w:num w:numId="12" w16cid:durableId="68880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F0"/>
    <w:rsid w:val="00017D1D"/>
    <w:rsid w:val="00030CEC"/>
    <w:rsid w:val="00035FD4"/>
    <w:rsid w:val="000F1CFD"/>
    <w:rsid w:val="0017153B"/>
    <w:rsid w:val="001720DC"/>
    <w:rsid w:val="00186CBC"/>
    <w:rsid w:val="001C1A47"/>
    <w:rsid w:val="00210C5D"/>
    <w:rsid w:val="00216077"/>
    <w:rsid w:val="0027372C"/>
    <w:rsid w:val="002870EE"/>
    <w:rsid w:val="002906F0"/>
    <w:rsid w:val="002B2946"/>
    <w:rsid w:val="0030368F"/>
    <w:rsid w:val="0031778C"/>
    <w:rsid w:val="003540F5"/>
    <w:rsid w:val="00365CD6"/>
    <w:rsid w:val="00396937"/>
    <w:rsid w:val="003B6314"/>
    <w:rsid w:val="003C2A4A"/>
    <w:rsid w:val="003E2AE7"/>
    <w:rsid w:val="00424154"/>
    <w:rsid w:val="0042531B"/>
    <w:rsid w:val="00466FB6"/>
    <w:rsid w:val="00470BC6"/>
    <w:rsid w:val="004763C3"/>
    <w:rsid w:val="004A3BB2"/>
    <w:rsid w:val="004B37BC"/>
    <w:rsid w:val="004B5CF9"/>
    <w:rsid w:val="004C67F5"/>
    <w:rsid w:val="004E7C4E"/>
    <w:rsid w:val="0051445C"/>
    <w:rsid w:val="0052316F"/>
    <w:rsid w:val="005778EA"/>
    <w:rsid w:val="005D0382"/>
    <w:rsid w:val="005D1615"/>
    <w:rsid w:val="006022D5"/>
    <w:rsid w:val="00607DD0"/>
    <w:rsid w:val="006510FE"/>
    <w:rsid w:val="006640EA"/>
    <w:rsid w:val="0067318F"/>
    <w:rsid w:val="00683DC1"/>
    <w:rsid w:val="006943D5"/>
    <w:rsid w:val="006B7FF6"/>
    <w:rsid w:val="006C2653"/>
    <w:rsid w:val="006D09F0"/>
    <w:rsid w:val="006D4BB5"/>
    <w:rsid w:val="00786EB0"/>
    <w:rsid w:val="007A1601"/>
    <w:rsid w:val="007A2D03"/>
    <w:rsid w:val="007B6136"/>
    <w:rsid w:val="007C2786"/>
    <w:rsid w:val="007C75F7"/>
    <w:rsid w:val="007D35BE"/>
    <w:rsid w:val="008441E5"/>
    <w:rsid w:val="008551F0"/>
    <w:rsid w:val="00886A04"/>
    <w:rsid w:val="008B03F0"/>
    <w:rsid w:val="00907470"/>
    <w:rsid w:val="00966C3C"/>
    <w:rsid w:val="009C099D"/>
    <w:rsid w:val="00A04DF8"/>
    <w:rsid w:val="00A173BD"/>
    <w:rsid w:val="00A23859"/>
    <w:rsid w:val="00A3317C"/>
    <w:rsid w:val="00A95165"/>
    <w:rsid w:val="00AE25DF"/>
    <w:rsid w:val="00B012C0"/>
    <w:rsid w:val="00B01821"/>
    <w:rsid w:val="00B11D8C"/>
    <w:rsid w:val="00B126C7"/>
    <w:rsid w:val="00B73AA3"/>
    <w:rsid w:val="00B82EDA"/>
    <w:rsid w:val="00C05DC4"/>
    <w:rsid w:val="00C62414"/>
    <w:rsid w:val="00C65727"/>
    <w:rsid w:val="00CC4A8B"/>
    <w:rsid w:val="00CD2112"/>
    <w:rsid w:val="00D659A4"/>
    <w:rsid w:val="00D75441"/>
    <w:rsid w:val="00D907FF"/>
    <w:rsid w:val="00DE2373"/>
    <w:rsid w:val="00DF3699"/>
    <w:rsid w:val="00E36983"/>
    <w:rsid w:val="00E87FC4"/>
    <w:rsid w:val="00EC4D0C"/>
    <w:rsid w:val="00F40033"/>
    <w:rsid w:val="00FA03B4"/>
    <w:rsid w:val="00FC5754"/>
    <w:rsid w:val="00FD3D58"/>
    <w:rsid w:val="00FE2274"/>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3789"/>
  <w15:chartTrackingRefBased/>
  <w15:docId w15:val="{783F3A27-EA00-4B43-B508-47C0C27F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6F0"/>
    <w:rPr>
      <w:color w:val="0563C1" w:themeColor="hyperlink"/>
      <w:u w:val="single"/>
    </w:rPr>
  </w:style>
  <w:style w:type="character" w:customStyle="1" w:styleId="UnresolvedMention1">
    <w:name w:val="Unresolved Mention1"/>
    <w:basedOn w:val="DefaultParagraphFont"/>
    <w:uiPriority w:val="99"/>
    <w:semiHidden/>
    <w:unhideWhenUsed/>
    <w:rsid w:val="002906F0"/>
    <w:rPr>
      <w:color w:val="605E5C"/>
      <w:shd w:val="clear" w:color="auto" w:fill="E1DFDD"/>
    </w:rPr>
  </w:style>
  <w:style w:type="paragraph" w:styleId="Header">
    <w:name w:val="header"/>
    <w:basedOn w:val="Normal"/>
    <w:link w:val="HeaderChar"/>
    <w:uiPriority w:val="99"/>
    <w:unhideWhenUsed/>
    <w:rsid w:val="00C62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414"/>
  </w:style>
  <w:style w:type="paragraph" w:styleId="Footer">
    <w:name w:val="footer"/>
    <w:basedOn w:val="Normal"/>
    <w:link w:val="FooterChar"/>
    <w:uiPriority w:val="99"/>
    <w:unhideWhenUsed/>
    <w:rsid w:val="00C62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414"/>
  </w:style>
  <w:style w:type="table" w:styleId="TableGrid">
    <w:name w:val="Table Grid"/>
    <w:basedOn w:val="TableNormal"/>
    <w:uiPriority w:val="59"/>
    <w:rsid w:val="0030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FE2274"/>
    <w:pPr>
      <w:spacing w:after="0" w:line="240" w:lineRule="auto"/>
    </w:pPr>
  </w:style>
  <w:style w:type="paragraph" w:styleId="ListParagraph">
    <w:name w:val="List Paragraph"/>
    <w:basedOn w:val="Normal"/>
    <w:uiPriority w:val="34"/>
    <w:qFormat/>
    <w:rsid w:val="007B6136"/>
    <w:pPr>
      <w:ind w:left="720"/>
      <w:contextualSpacing/>
    </w:pPr>
  </w:style>
  <w:style w:type="character" w:customStyle="1" w:styleId="NoSpacingChar">
    <w:name w:val="No Spacing Char"/>
    <w:link w:val="NoSpacing"/>
    <w:rsid w:val="007B6136"/>
  </w:style>
  <w:style w:type="paragraph" w:customStyle="1" w:styleId="Default">
    <w:name w:val="Default"/>
    <w:rsid w:val="005D0382"/>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caleer@midulstercounci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1208</TotalTime>
  <Pages>13</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Ann McAleer</cp:lastModifiedBy>
  <cp:revision>30</cp:revision>
  <cp:lastPrinted>2021-03-03T12:36:00Z</cp:lastPrinted>
  <dcterms:created xsi:type="dcterms:W3CDTF">2025-12-01T16:24:00Z</dcterms:created>
  <dcterms:modified xsi:type="dcterms:W3CDTF">2025-12-19T10:17:00Z</dcterms:modified>
</cp:coreProperties>
</file>