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6EA9E" w14:textId="4261F8AE" w:rsidR="008B6D6C" w:rsidRPr="00922911" w:rsidRDefault="00922911" w:rsidP="00922911">
      <w:pPr>
        <w:pStyle w:val="Heading1"/>
        <w:jc w:val="center"/>
        <w:rPr>
          <w:rFonts w:ascii="Arial" w:hAnsi="Arial" w:cs="Arial"/>
          <w:b/>
          <w:bCs/>
          <w:color w:val="auto"/>
          <w:sz w:val="24"/>
          <w:szCs w:val="24"/>
        </w:rPr>
      </w:pPr>
      <w:r w:rsidRPr="00922911">
        <w:rPr>
          <w:rFonts w:ascii="Arial" w:hAnsi="Arial" w:cs="Arial"/>
          <w:b/>
          <w:bCs/>
          <w:color w:val="auto"/>
          <w:sz w:val="24"/>
          <w:szCs w:val="24"/>
        </w:rPr>
        <w:t>Planning Applications received for the period Monday</w:t>
      </w:r>
      <w:r w:rsidR="00B1637C">
        <w:rPr>
          <w:rFonts w:ascii="Arial" w:hAnsi="Arial" w:cs="Arial"/>
          <w:b/>
          <w:bCs/>
          <w:color w:val="auto"/>
          <w:sz w:val="24"/>
          <w:szCs w:val="24"/>
        </w:rPr>
        <w:t xml:space="preserve"> 5 </w:t>
      </w:r>
      <w:r w:rsidRPr="00922911">
        <w:rPr>
          <w:rFonts w:ascii="Arial" w:hAnsi="Arial" w:cs="Arial"/>
          <w:b/>
          <w:bCs/>
          <w:color w:val="auto"/>
          <w:sz w:val="24"/>
          <w:szCs w:val="24"/>
        </w:rPr>
        <w:t xml:space="preserve">to Friday </w:t>
      </w:r>
      <w:r w:rsidR="00B1637C">
        <w:rPr>
          <w:rFonts w:ascii="Arial" w:hAnsi="Arial" w:cs="Arial"/>
          <w:b/>
          <w:bCs/>
          <w:color w:val="auto"/>
          <w:sz w:val="24"/>
          <w:szCs w:val="24"/>
        </w:rPr>
        <w:t>9 Octobe</w:t>
      </w:r>
      <w:r w:rsidRPr="00922911">
        <w:rPr>
          <w:rFonts w:ascii="Arial" w:hAnsi="Arial" w:cs="Arial"/>
          <w:b/>
          <w:bCs/>
          <w:color w:val="auto"/>
          <w:sz w:val="24"/>
          <w:szCs w:val="24"/>
        </w:rPr>
        <w:t>r 2026</w:t>
      </w:r>
    </w:p>
    <w:p w14:paraId="23422B9B" w14:textId="77777777" w:rsidR="00922911" w:rsidRDefault="00922911">
      <w:pPr>
        <w:rPr>
          <w:lang w:val="en-US"/>
        </w:rPr>
      </w:pPr>
    </w:p>
    <w:tbl>
      <w:tblPr>
        <w:tblStyle w:val="TableGrid"/>
        <w:tblW w:w="0" w:type="auto"/>
        <w:tblLook w:val="04A0" w:firstRow="1" w:lastRow="0" w:firstColumn="1" w:lastColumn="0" w:noHBand="0" w:noVBand="1"/>
        <w:tblCaption w:val="Planning Applications received for the period Monday 5 to Friday 9 October 2026"/>
        <w:tblDescription w:val="Planning Applications received for the period Monday 5 to Friday 9 October 2026"/>
      </w:tblPr>
      <w:tblGrid>
        <w:gridCol w:w="2591"/>
        <w:gridCol w:w="3404"/>
        <w:gridCol w:w="2082"/>
        <w:gridCol w:w="2150"/>
        <w:gridCol w:w="1762"/>
        <w:gridCol w:w="1959"/>
      </w:tblGrid>
      <w:tr w:rsidR="00B1637C" w:rsidRPr="00B1637C" w14:paraId="7C4BE92D" w14:textId="77777777" w:rsidTr="00B1637C">
        <w:trPr>
          <w:trHeight w:val="255"/>
          <w:tblHeader/>
        </w:trPr>
        <w:tc>
          <w:tcPr>
            <w:tcW w:w="0" w:type="auto"/>
            <w:noWrap/>
            <w:hideMark/>
          </w:tcPr>
          <w:p w14:paraId="3E760DA4"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Reference Number</w:t>
            </w:r>
          </w:p>
        </w:tc>
        <w:tc>
          <w:tcPr>
            <w:tcW w:w="0" w:type="auto"/>
            <w:noWrap/>
            <w:hideMark/>
          </w:tcPr>
          <w:p w14:paraId="51F6164F"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Application Proposal</w:t>
            </w:r>
          </w:p>
        </w:tc>
        <w:tc>
          <w:tcPr>
            <w:tcW w:w="0" w:type="auto"/>
            <w:noWrap/>
            <w:hideMark/>
          </w:tcPr>
          <w:p w14:paraId="68C2A459"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Location</w:t>
            </w:r>
          </w:p>
        </w:tc>
        <w:tc>
          <w:tcPr>
            <w:tcW w:w="0" w:type="auto"/>
            <w:noWrap/>
            <w:hideMark/>
          </w:tcPr>
          <w:p w14:paraId="0E27C765"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Application Type</w:t>
            </w:r>
          </w:p>
        </w:tc>
        <w:tc>
          <w:tcPr>
            <w:tcW w:w="0" w:type="auto"/>
            <w:noWrap/>
            <w:hideMark/>
          </w:tcPr>
          <w:p w14:paraId="27193819"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Agent Name</w:t>
            </w:r>
          </w:p>
        </w:tc>
        <w:tc>
          <w:tcPr>
            <w:tcW w:w="0" w:type="auto"/>
            <w:noWrap/>
            <w:hideMark/>
          </w:tcPr>
          <w:p w14:paraId="0D89D8B9" w14:textId="77777777" w:rsidR="00B1637C" w:rsidRPr="00B1637C" w:rsidRDefault="00B1637C" w:rsidP="00B1637C">
            <w:pPr>
              <w:rPr>
                <w:rFonts w:ascii="Arial" w:eastAsia="Times New Roman" w:hAnsi="Arial" w:cs="Arial"/>
                <w:b/>
                <w:bCs/>
                <w:kern w:val="0"/>
                <w:sz w:val="24"/>
                <w:szCs w:val="24"/>
                <w:lang w:eastAsia="en-GB"/>
                <w14:ligatures w14:val="none"/>
              </w:rPr>
            </w:pPr>
            <w:r w:rsidRPr="00B1637C">
              <w:rPr>
                <w:rFonts w:ascii="Arial" w:eastAsia="Times New Roman" w:hAnsi="Arial" w:cs="Arial"/>
                <w:b/>
                <w:bCs/>
                <w:kern w:val="0"/>
                <w:sz w:val="24"/>
                <w:szCs w:val="24"/>
                <w:lang w:eastAsia="en-GB"/>
                <w14:ligatures w14:val="none"/>
              </w:rPr>
              <w:t>Agent Address</w:t>
            </w:r>
          </w:p>
        </w:tc>
      </w:tr>
      <w:tr w:rsidR="00B1637C" w:rsidRPr="00B1637C" w14:paraId="7EB4FDF5" w14:textId="77777777" w:rsidTr="00B1637C">
        <w:trPr>
          <w:trHeight w:val="1235"/>
        </w:trPr>
        <w:tc>
          <w:tcPr>
            <w:tcW w:w="0" w:type="auto"/>
            <w:hideMark/>
          </w:tcPr>
          <w:p w14:paraId="073D577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LA09/2026/0965/F</w:t>
            </w:r>
          </w:p>
        </w:tc>
        <w:tc>
          <w:tcPr>
            <w:tcW w:w="0" w:type="auto"/>
            <w:hideMark/>
          </w:tcPr>
          <w:p w14:paraId="57521ED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Change of Use from Mechanic Workshop to a Sports Recovery Clinic with outdoor areas</w:t>
            </w:r>
          </w:p>
        </w:tc>
        <w:tc>
          <w:tcPr>
            <w:tcW w:w="0" w:type="auto"/>
            <w:hideMark/>
          </w:tcPr>
          <w:p w14:paraId="0476F6E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7 Market Yard </w:t>
            </w:r>
            <w:r w:rsidRPr="00B1637C">
              <w:rPr>
                <w:rFonts w:ascii="Arial" w:eastAsia="Times New Roman" w:hAnsi="Arial" w:cs="Arial"/>
                <w:kern w:val="0"/>
                <w:sz w:val="24"/>
                <w:szCs w:val="24"/>
                <w:lang w:eastAsia="en-GB"/>
                <w14:ligatures w14:val="none"/>
              </w:rPr>
              <w:br/>
              <w:t>Old Dungannon Road</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Ballygawley</w:t>
            </w:r>
            <w:proofErr w:type="spellEnd"/>
            <w:r w:rsidRPr="00B1637C">
              <w:rPr>
                <w:rFonts w:ascii="Arial" w:eastAsia="Times New Roman" w:hAnsi="Arial" w:cs="Arial"/>
                <w:kern w:val="0"/>
                <w:sz w:val="24"/>
                <w:szCs w:val="24"/>
                <w:lang w:eastAsia="en-GB"/>
                <w14:ligatures w14:val="none"/>
              </w:rPr>
              <w:br/>
              <w:t>Dungannon</w:t>
            </w:r>
          </w:p>
        </w:tc>
        <w:tc>
          <w:tcPr>
            <w:tcW w:w="0" w:type="auto"/>
            <w:hideMark/>
          </w:tcPr>
          <w:p w14:paraId="62EBB87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08117DD0"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Mr Aodhan Devlin</w:t>
            </w:r>
          </w:p>
        </w:tc>
        <w:tc>
          <w:tcPr>
            <w:tcW w:w="0" w:type="auto"/>
            <w:hideMark/>
          </w:tcPr>
          <w:p w14:paraId="2214455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 </w:t>
            </w:r>
            <w:proofErr w:type="spellStart"/>
            <w:r w:rsidRPr="00B1637C">
              <w:rPr>
                <w:rFonts w:ascii="Arial" w:eastAsia="Times New Roman" w:hAnsi="Arial" w:cs="Arial"/>
                <w:kern w:val="0"/>
                <w:sz w:val="24"/>
                <w:szCs w:val="24"/>
                <w:lang w:eastAsia="en-GB"/>
                <w14:ligatures w14:val="none"/>
              </w:rPr>
              <w:t>Seskinore</w:t>
            </w:r>
            <w:proofErr w:type="spellEnd"/>
            <w:r w:rsidRPr="00B1637C">
              <w:rPr>
                <w:rFonts w:ascii="Arial" w:eastAsia="Times New Roman" w:hAnsi="Arial" w:cs="Arial"/>
                <w:kern w:val="0"/>
                <w:sz w:val="24"/>
                <w:szCs w:val="24"/>
                <w:lang w:eastAsia="en-GB"/>
                <w14:ligatures w14:val="none"/>
              </w:rPr>
              <w:t xml:space="preserve"> Court</w:t>
            </w:r>
            <w:r w:rsidRPr="00B1637C">
              <w:rPr>
                <w:rFonts w:ascii="Arial" w:eastAsia="Times New Roman" w:hAnsi="Arial" w:cs="Arial"/>
                <w:kern w:val="0"/>
                <w:sz w:val="24"/>
                <w:szCs w:val="24"/>
                <w:lang w:eastAsia="en-GB"/>
                <w14:ligatures w14:val="none"/>
              </w:rPr>
              <w:br/>
              <w:t>Omagh</w:t>
            </w:r>
            <w:r w:rsidRPr="00B1637C">
              <w:rPr>
                <w:rFonts w:ascii="Arial" w:eastAsia="Times New Roman" w:hAnsi="Arial" w:cs="Arial"/>
                <w:kern w:val="0"/>
                <w:sz w:val="24"/>
                <w:szCs w:val="24"/>
                <w:lang w:eastAsia="en-GB"/>
                <w14:ligatures w14:val="none"/>
              </w:rPr>
              <w:br/>
              <w:t>BT782SN</w:t>
            </w:r>
          </w:p>
        </w:tc>
      </w:tr>
      <w:tr w:rsidR="00B1637C" w:rsidRPr="00B1637C" w14:paraId="0F0063ED" w14:textId="77777777" w:rsidTr="00B1637C">
        <w:trPr>
          <w:trHeight w:val="928"/>
        </w:trPr>
        <w:tc>
          <w:tcPr>
            <w:tcW w:w="0" w:type="auto"/>
            <w:hideMark/>
          </w:tcPr>
          <w:p w14:paraId="007F9AA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LA09/2026/0969/RM</w:t>
            </w:r>
          </w:p>
        </w:tc>
        <w:tc>
          <w:tcPr>
            <w:tcW w:w="0" w:type="auto"/>
            <w:hideMark/>
          </w:tcPr>
          <w:p w14:paraId="3A5D2C9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Dwelling and garage</w:t>
            </w:r>
          </w:p>
        </w:tc>
        <w:tc>
          <w:tcPr>
            <w:tcW w:w="0" w:type="auto"/>
            <w:hideMark/>
          </w:tcPr>
          <w:p w14:paraId="2383BB7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75M North-West of 17 </w:t>
            </w:r>
            <w:proofErr w:type="spellStart"/>
            <w:r w:rsidRPr="00B1637C">
              <w:rPr>
                <w:rFonts w:ascii="Arial" w:eastAsia="Times New Roman" w:hAnsi="Arial" w:cs="Arial"/>
                <w:kern w:val="0"/>
                <w:sz w:val="24"/>
                <w:szCs w:val="24"/>
                <w:lang w:eastAsia="en-GB"/>
                <w14:ligatures w14:val="none"/>
              </w:rPr>
              <w:t>Tullynagee</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Moneymore</w:t>
            </w:r>
          </w:p>
        </w:tc>
        <w:tc>
          <w:tcPr>
            <w:tcW w:w="0" w:type="auto"/>
            <w:hideMark/>
          </w:tcPr>
          <w:p w14:paraId="0FBB0AF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RM</w:t>
            </w:r>
          </w:p>
        </w:tc>
        <w:tc>
          <w:tcPr>
            <w:tcW w:w="0" w:type="auto"/>
            <w:hideMark/>
          </w:tcPr>
          <w:p w14:paraId="15A1481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Henry Marshall Brown Ltd</w:t>
            </w:r>
          </w:p>
        </w:tc>
        <w:tc>
          <w:tcPr>
            <w:tcW w:w="0" w:type="auto"/>
            <w:hideMark/>
          </w:tcPr>
          <w:p w14:paraId="6756FBA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10 Union Street</w:t>
            </w:r>
            <w:r w:rsidRPr="00B1637C">
              <w:rPr>
                <w:rFonts w:ascii="Arial" w:eastAsia="Times New Roman" w:hAnsi="Arial" w:cs="Arial"/>
                <w:kern w:val="0"/>
                <w:sz w:val="24"/>
                <w:szCs w:val="24"/>
                <w:lang w:eastAsia="en-GB"/>
                <w14:ligatures w14:val="none"/>
              </w:rPr>
              <w:br/>
              <w:t>Cookstown</w:t>
            </w:r>
            <w:r w:rsidRPr="00B1637C">
              <w:rPr>
                <w:rFonts w:ascii="Arial" w:eastAsia="Times New Roman" w:hAnsi="Arial" w:cs="Arial"/>
                <w:kern w:val="0"/>
                <w:sz w:val="24"/>
                <w:szCs w:val="24"/>
                <w:lang w:eastAsia="en-GB"/>
                <w14:ligatures w14:val="none"/>
              </w:rPr>
              <w:br/>
              <w:t>BT80 8NN</w:t>
            </w:r>
          </w:p>
        </w:tc>
      </w:tr>
      <w:tr w:rsidR="00B1637C" w:rsidRPr="00B1637C" w14:paraId="0996B73E" w14:textId="77777777" w:rsidTr="00B1637C">
        <w:trPr>
          <w:trHeight w:val="1235"/>
        </w:trPr>
        <w:tc>
          <w:tcPr>
            <w:tcW w:w="0" w:type="auto"/>
            <w:hideMark/>
          </w:tcPr>
          <w:p w14:paraId="1D06280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LA09/2026/0994/F</w:t>
            </w:r>
          </w:p>
        </w:tc>
        <w:tc>
          <w:tcPr>
            <w:tcW w:w="0" w:type="auto"/>
            <w:hideMark/>
          </w:tcPr>
          <w:p w14:paraId="103B7A5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Car parking and block of semi-detached dwellings (Renewal of LA09/2020/0864/F)</w:t>
            </w:r>
          </w:p>
        </w:tc>
        <w:tc>
          <w:tcPr>
            <w:tcW w:w="0" w:type="auto"/>
            <w:hideMark/>
          </w:tcPr>
          <w:p w14:paraId="54D0A8C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Land approximately 50M West of 39 Charlemont Street, Moy</w:t>
            </w:r>
          </w:p>
        </w:tc>
        <w:tc>
          <w:tcPr>
            <w:tcW w:w="0" w:type="auto"/>
            <w:hideMark/>
          </w:tcPr>
          <w:p w14:paraId="63E8BAD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7254489B" w14:textId="77777777" w:rsidR="00B1637C" w:rsidRPr="00B1637C" w:rsidRDefault="00B1637C" w:rsidP="00B1637C">
            <w:pPr>
              <w:rPr>
                <w:rFonts w:ascii="Arial" w:eastAsia="Times New Roman" w:hAnsi="Arial" w:cs="Arial"/>
                <w:kern w:val="0"/>
                <w:sz w:val="24"/>
                <w:szCs w:val="24"/>
                <w:lang w:eastAsia="en-GB"/>
                <w14:ligatures w14:val="none"/>
              </w:rPr>
            </w:pPr>
            <w:proofErr w:type="spellStart"/>
            <w:r w:rsidRPr="00B1637C">
              <w:rPr>
                <w:rFonts w:ascii="Arial" w:eastAsia="Times New Roman" w:hAnsi="Arial" w:cs="Arial"/>
                <w:kern w:val="0"/>
                <w:sz w:val="24"/>
                <w:szCs w:val="24"/>
                <w:lang w:eastAsia="en-GB"/>
                <w14:ligatures w14:val="none"/>
              </w:rPr>
              <w:t>Inaltus</w:t>
            </w:r>
            <w:proofErr w:type="spellEnd"/>
            <w:r w:rsidRPr="00B1637C">
              <w:rPr>
                <w:rFonts w:ascii="Arial" w:eastAsia="Times New Roman" w:hAnsi="Arial" w:cs="Arial"/>
                <w:kern w:val="0"/>
                <w:sz w:val="24"/>
                <w:szCs w:val="24"/>
                <w:lang w:eastAsia="en-GB"/>
                <w14:ligatures w14:val="none"/>
              </w:rPr>
              <w:t xml:space="preserve"> Limited</w:t>
            </w:r>
          </w:p>
        </w:tc>
        <w:tc>
          <w:tcPr>
            <w:tcW w:w="0" w:type="auto"/>
            <w:hideMark/>
          </w:tcPr>
          <w:p w14:paraId="26724A3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15 Cleaver Park</w:t>
            </w:r>
            <w:r w:rsidRPr="00B1637C">
              <w:rPr>
                <w:rFonts w:ascii="Arial" w:eastAsia="Times New Roman" w:hAnsi="Arial" w:cs="Arial"/>
                <w:kern w:val="0"/>
                <w:sz w:val="24"/>
                <w:szCs w:val="24"/>
                <w:lang w:eastAsia="en-GB"/>
                <w14:ligatures w14:val="none"/>
              </w:rPr>
              <w:br/>
              <w:t>Malone Road</w:t>
            </w:r>
            <w:r w:rsidRPr="00B1637C">
              <w:rPr>
                <w:rFonts w:ascii="Arial" w:eastAsia="Times New Roman" w:hAnsi="Arial" w:cs="Arial"/>
                <w:kern w:val="0"/>
                <w:sz w:val="24"/>
                <w:szCs w:val="24"/>
                <w:lang w:eastAsia="en-GB"/>
                <w14:ligatures w14:val="none"/>
              </w:rPr>
              <w:br/>
              <w:t>Belfast</w:t>
            </w:r>
            <w:r w:rsidRPr="00B1637C">
              <w:rPr>
                <w:rFonts w:ascii="Arial" w:eastAsia="Times New Roman" w:hAnsi="Arial" w:cs="Arial"/>
                <w:kern w:val="0"/>
                <w:sz w:val="24"/>
                <w:szCs w:val="24"/>
                <w:lang w:eastAsia="en-GB"/>
                <w14:ligatures w14:val="none"/>
              </w:rPr>
              <w:br/>
              <w:t>BT9 5HX</w:t>
            </w:r>
          </w:p>
        </w:tc>
      </w:tr>
      <w:tr w:rsidR="00B1637C" w:rsidRPr="00B1637C" w14:paraId="3B3466E7" w14:textId="77777777" w:rsidTr="00B1637C">
        <w:trPr>
          <w:trHeight w:val="1235"/>
        </w:trPr>
        <w:tc>
          <w:tcPr>
            <w:tcW w:w="0" w:type="auto"/>
            <w:hideMark/>
          </w:tcPr>
          <w:p w14:paraId="7600780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LA09/2026/0995/O</w:t>
            </w:r>
          </w:p>
        </w:tc>
        <w:tc>
          <w:tcPr>
            <w:tcW w:w="0" w:type="auto"/>
            <w:hideMark/>
          </w:tcPr>
          <w:p w14:paraId="0B09685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Offsite replacement dwelling with existing dwelling retained in situ</w:t>
            </w:r>
          </w:p>
        </w:tc>
        <w:tc>
          <w:tcPr>
            <w:tcW w:w="0" w:type="auto"/>
            <w:hideMark/>
          </w:tcPr>
          <w:p w14:paraId="02F52D60"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163M </w:t>
            </w:r>
            <w:proofErr w:type="gramStart"/>
            <w:r w:rsidRPr="00B1637C">
              <w:rPr>
                <w:rFonts w:ascii="Arial" w:eastAsia="Times New Roman" w:hAnsi="Arial" w:cs="Arial"/>
                <w:kern w:val="0"/>
                <w:sz w:val="24"/>
                <w:szCs w:val="24"/>
                <w:lang w:eastAsia="en-GB"/>
                <w14:ligatures w14:val="none"/>
              </w:rPr>
              <w:t>North East</w:t>
            </w:r>
            <w:proofErr w:type="gramEnd"/>
            <w:r w:rsidRPr="00B1637C">
              <w:rPr>
                <w:rFonts w:ascii="Arial" w:eastAsia="Times New Roman" w:hAnsi="Arial" w:cs="Arial"/>
                <w:kern w:val="0"/>
                <w:sz w:val="24"/>
                <w:szCs w:val="24"/>
                <w:lang w:eastAsia="en-GB"/>
                <w14:ligatures w14:val="none"/>
              </w:rPr>
              <w:t xml:space="preserve"> of 260 Drum Road</w:t>
            </w:r>
            <w:r w:rsidRPr="00B1637C">
              <w:rPr>
                <w:rFonts w:ascii="Arial" w:eastAsia="Times New Roman" w:hAnsi="Arial" w:cs="Arial"/>
                <w:kern w:val="0"/>
                <w:sz w:val="24"/>
                <w:szCs w:val="24"/>
                <w:lang w:eastAsia="en-GB"/>
                <w14:ligatures w14:val="none"/>
              </w:rPr>
              <w:br/>
              <w:t>Cookstown</w:t>
            </w:r>
          </w:p>
        </w:tc>
        <w:tc>
          <w:tcPr>
            <w:tcW w:w="0" w:type="auto"/>
            <w:hideMark/>
          </w:tcPr>
          <w:p w14:paraId="12DA65D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w:t>
            </w:r>
          </w:p>
        </w:tc>
        <w:tc>
          <w:tcPr>
            <w:tcW w:w="0" w:type="auto"/>
            <w:hideMark/>
          </w:tcPr>
          <w:p w14:paraId="5F8191C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Donnelly Design Services</w:t>
            </w:r>
          </w:p>
        </w:tc>
        <w:tc>
          <w:tcPr>
            <w:tcW w:w="0" w:type="auto"/>
            <w:hideMark/>
          </w:tcPr>
          <w:p w14:paraId="08C2FB6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8 </w:t>
            </w:r>
            <w:proofErr w:type="spellStart"/>
            <w:r w:rsidRPr="00B1637C">
              <w:rPr>
                <w:rFonts w:ascii="Arial" w:eastAsia="Times New Roman" w:hAnsi="Arial" w:cs="Arial"/>
                <w:kern w:val="0"/>
                <w:sz w:val="24"/>
                <w:szCs w:val="24"/>
                <w:lang w:eastAsia="en-GB"/>
                <w14:ligatures w14:val="none"/>
              </w:rPr>
              <w:t>Devesky</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Carrickmore</w:t>
            </w:r>
            <w:r w:rsidRPr="00B1637C">
              <w:rPr>
                <w:rFonts w:ascii="Arial" w:eastAsia="Times New Roman" w:hAnsi="Arial" w:cs="Arial"/>
                <w:kern w:val="0"/>
                <w:sz w:val="24"/>
                <w:szCs w:val="24"/>
                <w:lang w:eastAsia="en-GB"/>
                <w14:ligatures w14:val="none"/>
              </w:rPr>
              <w:br/>
              <w:t>Omagh</w:t>
            </w:r>
            <w:r w:rsidRPr="00B1637C">
              <w:rPr>
                <w:rFonts w:ascii="Arial" w:eastAsia="Times New Roman" w:hAnsi="Arial" w:cs="Arial"/>
                <w:kern w:val="0"/>
                <w:sz w:val="24"/>
                <w:szCs w:val="24"/>
                <w:lang w:eastAsia="en-GB"/>
                <w14:ligatures w14:val="none"/>
              </w:rPr>
              <w:br/>
              <w:t>BT799BU</w:t>
            </w:r>
          </w:p>
        </w:tc>
      </w:tr>
      <w:tr w:rsidR="00B1637C" w:rsidRPr="00B1637C" w14:paraId="284EB0C7" w14:textId="77777777" w:rsidTr="00B1637C">
        <w:trPr>
          <w:trHeight w:val="1545"/>
        </w:trPr>
        <w:tc>
          <w:tcPr>
            <w:tcW w:w="0" w:type="auto"/>
            <w:hideMark/>
          </w:tcPr>
          <w:p w14:paraId="645C91B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LA09/2026/0997/F</w:t>
            </w:r>
          </w:p>
        </w:tc>
        <w:tc>
          <w:tcPr>
            <w:tcW w:w="0" w:type="auto"/>
            <w:hideMark/>
          </w:tcPr>
          <w:p w14:paraId="4E50207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Alterations and extension to dwelling to provide new lounge and master bedroom with wardrobe and ensuite</w:t>
            </w:r>
          </w:p>
        </w:tc>
        <w:tc>
          <w:tcPr>
            <w:tcW w:w="0" w:type="auto"/>
            <w:hideMark/>
          </w:tcPr>
          <w:p w14:paraId="72F9FAB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25 </w:t>
            </w:r>
            <w:proofErr w:type="spellStart"/>
            <w:r w:rsidRPr="00B1637C">
              <w:rPr>
                <w:rFonts w:ascii="Arial" w:eastAsia="Times New Roman" w:hAnsi="Arial" w:cs="Arial"/>
                <w:kern w:val="0"/>
                <w:sz w:val="24"/>
                <w:szCs w:val="24"/>
                <w:lang w:eastAsia="en-GB"/>
                <w14:ligatures w14:val="none"/>
              </w:rPr>
              <w:t>Crubinagh</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Eglish</w:t>
            </w:r>
            <w:proofErr w:type="spellEnd"/>
            <w:r w:rsidRPr="00B1637C">
              <w:rPr>
                <w:rFonts w:ascii="Arial" w:eastAsia="Times New Roman" w:hAnsi="Arial" w:cs="Arial"/>
                <w:kern w:val="0"/>
                <w:sz w:val="24"/>
                <w:szCs w:val="24"/>
                <w:lang w:eastAsia="en-GB"/>
                <w14:ligatures w14:val="none"/>
              </w:rPr>
              <w:br/>
              <w:t>Dungannon</w:t>
            </w:r>
          </w:p>
        </w:tc>
        <w:tc>
          <w:tcPr>
            <w:tcW w:w="0" w:type="auto"/>
            <w:hideMark/>
          </w:tcPr>
          <w:p w14:paraId="7B1388D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37752B1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Gibson Design &amp; Build</w:t>
            </w:r>
          </w:p>
        </w:tc>
        <w:tc>
          <w:tcPr>
            <w:tcW w:w="0" w:type="auto"/>
            <w:hideMark/>
          </w:tcPr>
          <w:p w14:paraId="250412B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25 Ballinderry Bridge Road</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Coagh</w:t>
            </w:r>
            <w:proofErr w:type="spellEnd"/>
            <w:r w:rsidRPr="00B1637C">
              <w:rPr>
                <w:rFonts w:ascii="Arial" w:eastAsia="Times New Roman" w:hAnsi="Arial" w:cs="Arial"/>
                <w:kern w:val="0"/>
                <w:sz w:val="24"/>
                <w:szCs w:val="24"/>
                <w:lang w:eastAsia="en-GB"/>
                <w14:ligatures w14:val="none"/>
              </w:rPr>
              <w:br/>
              <w:t>Cookstown</w:t>
            </w:r>
            <w:r w:rsidRPr="00B1637C">
              <w:rPr>
                <w:rFonts w:ascii="Arial" w:eastAsia="Times New Roman" w:hAnsi="Arial" w:cs="Arial"/>
                <w:kern w:val="0"/>
                <w:sz w:val="24"/>
                <w:szCs w:val="24"/>
                <w:lang w:eastAsia="en-GB"/>
                <w14:ligatures w14:val="none"/>
              </w:rPr>
              <w:br/>
              <w:t>BT80 0BR</w:t>
            </w:r>
          </w:p>
        </w:tc>
      </w:tr>
      <w:tr w:rsidR="00B1637C" w:rsidRPr="00B1637C" w14:paraId="54E93181" w14:textId="77777777" w:rsidTr="00B1637C">
        <w:trPr>
          <w:trHeight w:val="1235"/>
        </w:trPr>
        <w:tc>
          <w:tcPr>
            <w:tcW w:w="0" w:type="auto"/>
            <w:hideMark/>
          </w:tcPr>
          <w:p w14:paraId="6DE081E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LA09/2026/0998/O</w:t>
            </w:r>
          </w:p>
        </w:tc>
        <w:tc>
          <w:tcPr>
            <w:tcW w:w="0" w:type="auto"/>
            <w:hideMark/>
          </w:tcPr>
          <w:p w14:paraId="58E4834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Single bungalow dwelling with detached garage</w:t>
            </w:r>
          </w:p>
        </w:tc>
        <w:tc>
          <w:tcPr>
            <w:tcW w:w="0" w:type="auto"/>
            <w:hideMark/>
          </w:tcPr>
          <w:p w14:paraId="518D77D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 approximately 100 Metres North of 14 </w:t>
            </w:r>
            <w:proofErr w:type="spellStart"/>
            <w:r w:rsidRPr="00B1637C">
              <w:rPr>
                <w:rFonts w:ascii="Arial" w:eastAsia="Times New Roman" w:hAnsi="Arial" w:cs="Arial"/>
                <w:kern w:val="0"/>
                <w:sz w:val="24"/>
                <w:szCs w:val="24"/>
                <w:lang w:eastAsia="en-GB"/>
                <w14:ligatures w14:val="none"/>
              </w:rPr>
              <w:t>Coolmaghry</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Dungannon</w:t>
            </w:r>
          </w:p>
        </w:tc>
        <w:tc>
          <w:tcPr>
            <w:tcW w:w="0" w:type="auto"/>
            <w:hideMark/>
          </w:tcPr>
          <w:p w14:paraId="3B3B314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w:t>
            </w:r>
          </w:p>
        </w:tc>
        <w:tc>
          <w:tcPr>
            <w:tcW w:w="0" w:type="auto"/>
            <w:hideMark/>
          </w:tcPr>
          <w:p w14:paraId="68DF014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c>
          <w:tcPr>
            <w:tcW w:w="0" w:type="auto"/>
            <w:hideMark/>
          </w:tcPr>
          <w:p w14:paraId="4E41FF3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r>
      <w:tr w:rsidR="00B1637C" w:rsidRPr="00B1637C" w14:paraId="1EAC44D5" w14:textId="77777777" w:rsidTr="00B1637C">
        <w:trPr>
          <w:trHeight w:val="928"/>
        </w:trPr>
        <w:tc>
          <w:tcPr>
            <w:tcW w:w="0" w:type="auto"/>
            <w:hideMark/>
          </w:tcPr>
          <w:p w14:paraId="111D0F1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LA09/2026/1004/RM</w:t>
            </w:r>
          </w:p>
        </w:tc>
        <w:tc>
          <w:tcPr>
            <w:tcW w:w="0" w:type="auto"/>
            <w:hideMark/>
          </w:tcPr>
          <w:p w14:paraId="22D9789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Dwelling and garage</w:t>
            </w:r>
          </w:p>
        </w:tc>
        <w:tc>
          <w:tcPr>
            <w:tcW w:w="0" w:type="auto"/>
            <w:hideMark/>
          </w:tcPr>
          <w:p w14:paraId="0BF332E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Between 48 and 50 </w:t>
            </w:r>
            <w:proofErr w:type="spellStart"/>
            <w:r w:rsidRPr="00B1637C">
              <w:rPr>
                <w:rFonts w:ascii="Arial" w:eastAsia="Times New Roman" w:hAnsi="Arial" w:cs="Arial"/>
                <w:kern w:val="0"/>
                <w:sz w:val="24"/>
                <w:szCs w:val="24"/>
                <w:lang w:eastAsia="en-GB"/>
                <w14:ligatures w14:val="none"/>
              </w:rPr>
              <w:t>Stiloga</w:t>
            </w:r>
            <w:proofErr w:type="spellEnd"/>
            <w:r w:rsidRPr="00B1637C">
              <w:rPr>
                <w:rFonts w:ascii="Arial" w:eastAsia="Times New Roman" w:hAnsi="Arial" w:cs="Arial"/>
                <w:kern w:val="0"/>
                <w:sz w:val="24"/>
                <w:szCs w:val="24"/>
                <w:lang w:eastAsia="en-GB"/>
                <w14:ligatures w14:val="none"/>
              </w:rPr>
              <w:t xml:space="preserve"> Rd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Eglish</w:t>
            </w:r>
            <w:proofErr w:type="spellEnd"/>
            <w:r w:rsidRPr="00B1637C">
              <w:rPr>
                <w:rFonts w:ascii="Arial" w:eastAsia="Times New Roman" w:hAnsi="Arial" w:cs="Arial"/>
                <w:kern w:val="0"/>
                <w:sz w:val="24"/>
                <w:szCs w:val="24"/>
                <w:lang w:eastAsia="en-GB"/>
                <w14:ligatures w14:val="none"/>
              </w:rPr>
              <w:br/>
              <w:t>Dungannon</w:t>
            </w:r>
          </w:p>
        </w:tc>
        <w:tc>
          <w:tcPr>
            <w:tcW w:w="0" w:type="auto"/>
            <w:hideMark/>
          </w:tcPr>
          <w:p w14:paraId="0BF3EAA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RM</w:t>
            </w:r>
          </w:p>
        </w:tc>
        <w:tc>
          <w:tcPr>
            <w:tcW w:w="0" w:type="auto"/>
            <w:hideMark/>
          </w:tcPr>
          <w:p w14:paraId="277D1D3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J. Aidan Kelly Ltd</w:t>
            </w:r>
          </w:p>
        </w:tc>
        <w:tc>
          <w:tcPr>
            <w:tcW w:w="0" w:type="auto"/>
            <w:hideMark/>
          </w:tcPr>
          <w:p w14:paraId="05D6DB6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50 Tullycullion Road</w:t>
            </w:r>
            <w:r w:rsidRPr="00B1637C">
              <w:rPr>
                <w:rFonts w:ascii="Arial" w:eastAsia="Times New Roman" w:hAnsi="Arial" w:cs="Arial"/>
                <w:kern w:val="0"/>
                <w:sz w:val="24"/>
                <w:szCs w:val="24"/>
                <w:lang w:eastAsia="en-GB"/>
                <w14:ligatures w14:val="none"/>
              </w:rPr>
              <w:br/>
              <w:t>Dungannon</w:t>
            </w:r>
            <w:r w:rsidRPr="00B1637C">
              <w:rPr>
                <w:rFonts w:ascii="Arial" w:eastAsia="Times New Roman" w:hAnsi="Arial" w:cs="Arial"/>
                <w:kern w:val="0"/>
                <w:sz w:val="24"/>
                <w:szCs w:val="24"/>
                <w:lang w:eastAsia="en-GB"/>
                <w14:ligatures w14:val="none"/>
              </w:rPr>
              <w:br/>
              <w:t>BT70 3LY</w:t>
            </w:r>
          </w:p>
        </w:tc>
      </w:tr>
      <w:tr w:rsidR="00B1637C" w:rsidRPr="00B1637C" w14:paraId="747F0E8B" w14:textId="77777777" w:rsidTr="00B1637C">
        <w:trPr>
          <w:trHeight w:val="1545"/>
        </w:trPr>
        <w:tc>
          <w:tcPr>
            <w:tcW w:w="0" w:type="auto"/>
            <w:hideMark/>
          </w:tcPr>
          <w:p w14:paraId="51D9524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LA09/2026/1010/F</w:t>
            </w:r>
          </w:p>
        </w:tc>
        <w:tc>
          <w:tcPr>
            <w:tcW w:w="0" w:type="auto"/>
            <w:hideMark/>
          </w:tcPr>
          <w:p w14:paraId="19356E4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Change of use from vacant retail unit to </w:t>
            </w:r>
            <w:proofErr w:type="spellStart"/>
            <w:r w:rsidRPr="00B1637C">
              <w:rPr>
                <w:rFonts w:ascii="Arial" w:eastAsia="Times New Roman" w:hAnsi="Arial" w:cs="Arial"/>
                <w:kern w:val="0"/>
                <w:sz w:val="24"/>
                <w:szCs w:val="24"/>
                <w:lang w:eastAsia="en-GB"/>
                <w14:ligatures w14:val="none"/>
              </w:rPr>
              <w:t>AirB&amp;B</w:t>
            </w:r>
            <w:proofErr w:type="spellEnd"/>
            <w:r w:rsidRPr="00B1637C">
              <w:rPr>
                <w:rFonts w:ascii="Arial" w:eastAsia="Times New Roman" w:hAnsi="Arial" w:cs="Arial"/>
                <w:kern w:val="0"/>
                <w:sz w:val="24"/>
                <w:szCs w:val="24"/>
                <w:lang w:eastAsia="en-GB"/>
                <w14:ligatures w14:val="none"/>
              </w:rPr>
              <w:t xml:space="preserve"> short term let unit, including minor alterations to front &amp; side elevations.</w:t>
            </w:r>
          </w:p>
        </w:tc>
        <w:tc>
          <w:tcPr>
            <w:tcW w:w="0" w:type="auto"/>
            <w:hideMark/>
          </w:tcPr>
          <w:p w14:paraId="31D3FAB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45 Main Street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Augher</w:t>
            </w:r>
            <w:proofErr w:type="spellEnd"/>
          </w:p>
        </w:tc>
        <w:tc>
          <w:tcPr>
            <w:tcW w:w="0" w:type="auto"/>
            <w:hideMark/>
          </w:tcPr>
          <w:p w14:paraId="2C45704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7EF0558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Bernard J Donnelly Architectural Services</w:t>
            </w:r>
          </w:p>
        </w:tc>
        <w:tc>
          <w:tcPr>
            <w:tcW w:w="0" w:type="auto"/>
            <w:hideMark/>
          </w:tcPr>
          <w:p w14:paraId="650E667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30 Lismore Road</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Ballygawley</w:t>
            </w:r>
            <w:proofErr w:type="spellEnd"/>
            <w:r w:rsidRPr="00B1637C">
              <w:rPr>
                <w:rFonts w:ascii="Arial" w:eastAsia="Times New Roman" w:hAnsi="Arial" w:cs="Arial"/>
                <w:kern w:val="0"/>
                <w:sz w:val="24"/>
                <w:szCs w:val="24"/>
                <w:lang w:eastAsia="en-GB"/>
                <w14:ligatures w14:val="none"/>
              </w:rPr>
              <w:br/>
              <w:t>BT70 2ND</w:t>
            </w:r>
          </w:p>
        </w:tc>
      </w:tr>
      <w:tr w:rsidR="00B1637C" w:rsidRPr="00B1637C" w14:paraId="4D30216D" w14:textId="77777777" w:rsidTr="00B1637C">
        <w:trPr>
          <w:trHeight w:val="4945"/>
        </w:trPr>
        <w:tc>
          <w:tcPr>
            <w:tcW w:w="0" w:type="auto"/>
            <w:hideMark/>
          </w:tcPr>
          <w:p w14:paraId="495DE6B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LA09/2026/1011/NMC</w:t>
            </w:r>
          </w:p>
        </w:tc>
        <w:tc>
          <w:tcPr>
            <w:tcW w:w="0" w:type="auto"/>
            <w:hideMark/>
          </w:tcPr>
          <w:p w14:paraId="32694DB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Non-material </w:t>
            </w:r>
            <w:proofErr w:type="gramStart"/>
            <w:r w:rsidRPr="00B1637C">
              <w:rPr>
                <w:rFonts w:ascii="Arial" w:eastAsia="Times New Roman" w:hAnsi="Arial" w:cs="Arial"/>
                <w:kern w:val="0"/>
                <w:sz w:val="24"/>
                <w:szCs w:val="24"/>
                <w:lang w:eastAsia="en-GB"/>
                <w14:ligatures w14:val="none"/>
              </w:rPr>
              <w:t>change</w:t>
            </w:r>
            <w:proofErr w:type="gramEnd"/>
            <w:r w:rsidRPr="00B1637C">
              <w:rPr>
                <w:rFonts w:ascii="Arial" w:eastAsia="Times New Roman" w:hAnsi="Arial" w:cs="Arial"/>
                <w:kern w:val="0"/>
                <w:sz w:val="24"/>
                <w:szCs w:val="24"/>
                <w:lang w:eastAsia="en-GB"/>
                <w14:ligatures w14:val="none"/>
              </w:rPr>
              <w:t xml:space="preserve"> to planning application LA09/2023/0190/F to rotate the substation by 180 degrees and to alter the machine building. The machine building to be reduced in length to enable SONI/NIE to add their control room within the existing building </w:t>
            </w:r>
          </w:p>
        </w:tc>
        <w:tc>
          <w:tcPr>
            <w:tcW w:w="0" w:type="auto"/>
            <w:hideMark/>
          </w:tcPr>
          <w:p w14:paraId="0CD6CDF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Lands 35M </w:t>
            </w:r>
            <w:proofErr w:type="gramStart"/>
            <w:r w:rsidRPr="00B1637C">
              <w:rPr>
                <w:rFonts w:ascii="Arial" w:eastAsia="Times New Roman" w:hAnsi="Arial" w:cs="Arial"/>
                <w:kern w:val="0"/>
                <w:sz w:val="24"/>
                <w:szCs w:val="24"/>
                <w:lang w:eastAsia="en-GB"/>
                <w14:ligatures w14:val="none"/>
              </w:rPr>
              <w:t>South West</w:t>
            </w:r>
            <w:proofErr w:type="gramEnd"/>
            <w:r w:rsidRPr="00B1637C">
              <w:rPr>
                <w:rFonts w:ascii="Arial" w:eastAsia="Times New Roman" w:hAnsi="Arial" w:cs="Arial"/>
                <w:kern w:val="0"/>
                <w:sz w:val="24"/>
                <w:szCs w:val="24"/>
                <w:lang w:eastAsia="en-GB"/>
                <w14:ligatures w14:val="none"/>
              </w:rPr>
              <w:t xml:space="preserve"> of Gort 110Kv Substation, Omagh Road, Co. Tyrone, Bt70 2Al, Grid Reference 257165, 359872 </w:t>
            </w:r>
          </w:p>
        </w:tc>
        <w:tc>
          <w:tcPr>
            <w:tcW w:w="0" w:type="auto"/>
            <w:hideMark/>
          </w:tcPr>
          <w:p w14:paraId="27A7E22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NMC</w:t>
            </w:r>
          </w:p>
        </w:tc>
        <w:tc>
          <w:tcPr>
            <w:tcW w:w="0" w:type="auto"/>
            <w:hideMark/>
          </w:tcPr>
          <w:p w14:paraId="6E9AF9A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c>
          <w:tcPr>
            <w:tcW w:w="0" w:type="auto"/>
            <w:hideMark/>
          </w:tcPr>
          <w:p w14:paraId="4A69856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r>
      <w:tr w:rsidR="00B1637C" w:rsidRPr="00B1637C" w14:paraId="085B3C66" w14:textId="77777777" w:rsidTr="00B1637C">
        <w:trPr>
          <w:trHeight w:val="2473"/>
        </w:trPr>
        <w:tc>
          <w:tcPr>
            <w:tcW w:w="0" w:type="auto"/>
            <w:hideMark/>
          </w:tcPr>
          <w:p w14:paraId="4A7F3E5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LA09/2026/1016/O</w:t>
            </w:r>
          </w:p>
        </w:tc>
        <w:tc>
          <w:tcPr>
            <w:tcW w:w="0" w:type="auto"/>
            <w:hideMark/>
          </w:tcPr>
          <w:p w14:paraId="0E87977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Off-Site Replacement dwelling and garage at lands inclusive of 60 Oaklea Road, Magherafelt and Lands </w:t>
            </w:r>
            <w:proofErr w:type="spellStart"/>
            <w:r w:rsidRPr="00B1637C">
              <w:rPr>
                <w:rFonts w:ascii="Arial" w:eastAsia="Times New Roman" w:hAnsi="Arial" w:cs="Arial"/>
                <w:kern w:val="0"/>
                <w:sz w:val="24"/>
                <w:szCs w:val="24"/>
                <w:lang w:eastAsia="en-GB"/>
                <w14:ligatures w14:val="none"/>
              </w:rPr>
              <w:t>approx</w:t>
            </w:r>
            <w:proofErr w:type="spellEnd"/>
            <w:r w:rsidRPr="00B1637C">
              <w:rPr>
                <w:rFonts w:ascii="Arial" w:eastAsia="Times New Roman" w:hAnsi="Arial" w:cs="Arial"/>
                <w:kern w:val="0"/>
                <w:sz w:val="24"/>
                <w:szCs w:val="24"/>
                <w:lang w:eastAsia="en-GB"/>
                <w14:ligatures w14:val="none"/>
              </w:rPr>
              <w:t xml:space="preserve"> 35m East.  Existing dwelling to be retained for storage purposes.  (Renewal of Planning Approval LA09/2023/1156/O)</w:t>
            </w:r>
          </w:p>
        </w:tc>
        <w:tc>
          <w:tcPr>
            <w:tcW w:w="0" w:type="auto"/>
            <w:hideMark/>
          </w:tcPr>
          <w:p w14:paraId="02C9FCA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Lands Located at Approx 35M East Of, and Inclusive, of 60 Oaklea Road, Magherafelt</w:t>
            </w:r>
          </w:p>
        </w:tc>
        <w:tc>
          <w:tcPr>
            <w:tcW w:w="0" w:type="auto"/>
            <w:hideMark/>
          </w:tcPr>
          <w:p w14:paraId="19EF7A40"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w:t>
            </w:r>
          </w:p>
        </w:tc>
        <w:tc>
          <w:tcPr>
            <w:tcW w:w="0" w:type="auto"/>
            <w:hideMark/>
          </w:tcPr>
          <w:p w14:paraId="1331B75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DM Kearney Design</w:t>
            </w:r>
          </w:p>
        </w:tc>
        <w:tc>
          <w:tcPr>
            <w:tcW w:w="0" w:type="auto"/>
            <w:hideMark/>
          </w:tcPr>
          <w:p w14:paraId="7552E65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2a Coleraine Road</w:t>
            </w:r>
            <w:r w:rsidRPr="00B1637C">
              <w:rPr>
                <w:rFonts w:ascii="Arial" w:eastAsia="Times New Roman" w:hAnsi="Arial" w:cs="Arial"/>
                <w:kern w:val="0"/>
                <w:sz w:val="24"/>
                <w:szCs w:val="24"/>
                <w:lang w:eastAsia="en-GB"/>
                <w14:ligatures w14:val="none"/>
              </w:rPr>
              <w:br/>
              <w:t>Maghera</w:t>
            </w:r>
            <w:r w:rsidRPr="00B1637C">
              <w:rPr>
                <w:rFonts w:ascii="Arial" w:eastAsia="Times New Roman" w:hAnsi="Arial" w:cs="Arial"/>
                <w:kern w:val="0"/>
                <w:sz w:val="24"/>
                <w:szCs w:val="24"/>
                <w:lang w:eastAsia="en-GB"/>
                <w14:ligatures w14:val="none"/>
              </w:rPr>
              <w:br/>
              <w:t>BT46 5BN</w:t>
            </w:r>
          </w:p>
        </w:tc>
      </w:tr>
      <w:tr w:rsidR="00B1637C" w:rsidRPr="00B1637C" w14:paraId="202D2C5B" w14:textId="77777777" w:rsidTr="00B1637C">
        <w:trPr>
          <w:trHeight w:val="928"/>
        </w:trPr>
        <w:tc>
          <w:tcPr>
            <w:tcW w:w="0" w:type="auto"/>
            <w:hideMark/>
          </w:tcPr>
          <w:p w14:paraId="2F28CFB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LA09/2026/1017/DC</w:t>
            </w:r>
          </w:p>
        </w:tc>
        <w:tc>
          <w:tcPr>
            <w:tcW w:w="0" w:type="auto"/>
            <w:hideMark/>
          </w:tcPr>
          <w:p w14:paraId="4BB5CEA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Discharge of condition 13 of planning reference LA09/2023/0149/F</w:t>
            </w:r>
          </w:p>
        </w:tc>
        <w:tc>
          <w:tcPr>
            <w:tcW w:w="0" w:type="auto"/>
            <w:hideMark/>
          </w:tcPr>
          <w:p w14:paraId="18C61D2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Lands At, and to </w:t>
            </w:r>
            <w:proofErr w:type="gramStart"/>
            <w:r w:rsidRPr="00B1637C">
              <w:rPr>
                <w:rFonts w:ascii="Arial" w:eastAsia="Times New Roman" w:hAnsi="Arial" w:cs="Arial"/>
                <w:kern w:val="0"/>
                <w:sz w:val="24"/>
                <w:szCs w:val="24"/>
                <w:lang w:eastAsia="en-GB"/>
                <w14:ligatures w14:val="none"/>
              </w:rPr>
              <w:t>The</w:t>
            </w:r>
            <w:proofErr w:type="gramEnd"/>
            <w:r w:rsidRPr="00B1637C">
              <w:rPr>
                <w:rFonts w:ascii="Arial" w:eastAsia="Times New Roman" w:hAnsi="Arial" w:cs="Arial"/>
                <w:kern w:val="0"/>
                <w:sz w:val="24"/>
                <w:szCs w:val="24"/>
                <w:lang w:eastAsia="en-GB"/>
                <w14:ligatures w14:val="none"/>
              </w:rPr>
              <w:t xml:space="preserve"> rear Of, Nos. 38-42 Garden Street and 7 </w:t>
            </w:r>
            <w:r w:rsidRPr="00B1637C">
              <w:rPr>
                <w:rFonts w:ascii="Arial" w:eastAsia="Times New Roman" w:hAnsi="Arial" w:cs="Arial"/>
                <w:kern w:val="0"/>
                <w:sz w:val="24"/>
                <w:szCs w:val="24"/>
                <w:lang w:eastAsia="en-GB"/>
                <w14:ligatures w14:val="none"/>
              </w:rPr>
              <w:lastRenderedPageBreak/>
              <w:t>Garden Terrace, Magherafelt</w:t>
            </w:r>
          </w:p>
        </w:tc>
        <w:tc>
          <w:tcPr>
            <w:tcW w:w="0" w:type="auto"/>
            <w:hideMark/>
          </w:tcPr>
          <w:p w14:paraId="035979B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DC</w:t>
            </w:r>
          </w:p>
        </w:tc>
        <w:tc>
          <w:tcPr>
            <w:tcW w:w="0" w:type="auto"/>
            <w:hideMark/>
          </w:tcPr>
          <w:p w14:paraId="1A9F8128" w14:textId="77777777" w:rsidR="00B1637C" w:rsidRPr="00B1637C" w:rsidRDefault="00B1637C" w:rsidP="00B1637C">
            <w:pPr>
              <w:rPr>
                <w:rFonts w:ascii="Arial" w:eastAsia="Times New Roman" w:hAnsi="Arial" w:cs="Arial"/>
                <w:kern w:val="0"/>
                <w:sz w:val="24"/>
                <w:szCs w:val="24"/>
                <w:lang w:eastAsia="en-GB"/>
                <w14:ligatures w14:val="none"/>
              </w:rPr>
            </w:pPr>
            <w:proofErr w:type="spellStart"/>
            <w:r w:rsidRPr="00B1637C">
              <w:rPr>
                <w:rFonts w:ascii="Arial" w:eastAsia="Times New Roman" w:hAnsi="Arial" w:cs="Arial"/>
                <w:kern w:val="0"/>
                <w:sz w:val="24"/>
                <w:szCs w:val="24"/>
                <w:lang w:eastAsia="en-GB"/>
                <w14:ligatures w14:val="none"/>
              </w:rPr>
              <w:t>StudioRogers</w:t>
            </w:r>
            <w:proofErr w:type="spellEnd"/>
            <w:r w:rsidRPr="00B1637C">
              <w:rPr>
                <w:rFonts w:ascii="Arial" w:eastAsia="Times New Roman" w:hAnsi="Arial" w:cs="Arial"/>
                <w:kern w:val="0"/>
                <w:sz w:val="24"/>
                <w:szCs w:val="24"/>
                <w:lang w:eastAsia="en-GB"/>
                <w14:ligatures w14:val="none"/>
              </w:rPr>
              <w:t xml:space="preserve"> Architects Ltd</w:t>
            </w:r>
          </w:p>
        </w:tc>
        <w:tc>
          <w:tcPr>
            <w:tcW w:w="0" w:type="auto"/>
            <w:hideMark/>
          </w:tcPr>
          <w:p w14:paraId="742A91E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 </w:t>
            </w:r>
            <w:proofErr w:type="spellStart"/>
            <w:r w:rsidRPr="00B1637C">
              <w:rPr>
                <w:rFonts w:ascii="Arial" w:eastAsia="Times New Roman" w:hAnsi="Arial" w:cs="Arial"/>
                <w:kern w:val="0"/>
                <w:sz w:val="24"/>
                <w:szCs w:val="24"/>
                <w:lang w:eastAsia="en-GB"/>
                <w14:ligatures w14:val="none"/>
              </w:rPr>
              <w:t>Mountsandel</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 xml:space="preserve">Coleraine </w:t>
            </w:r>
            <w:r w:rsidRPr="00B1637C">
              <w:rPr>
                <w:rFonts w:ascii="Arial" w:eastAsia="Times New Roman" w:hAnsi="Arial" w:cs="Arial"/>
                <w:kern w:val="0"/>
                <w:sz w:val="24"/>
                <w:szCs w:val="24"/>
                <w:lang w:eastAsia="en-GB"/>
                <w14:ligatures w14:val="none"/>
              </w:rPr>
              <w:br/>
              <w:t>BT52 1JB</w:t>
            </w:r>
          </w:p>
        </w:tc>
      </w:tr>
      <w:tr w:rsidR="00B1637C" w:rsidRPr="00B1637C" w14:paraId="64A72BDA" w14:textId="77777777" w:rsidTr="00B1637C">
        <w:trPr>
          <w:trHeight w:val="1545"/>
        </w:trPr>
        <w:tc>
          <w:tcPr>
            <w:tcW w:w="0" w:type="auto"/>
            <w:hideMark/>
          </w:tcPr>
          <w:p w14:paraId="000B714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LA09/2026/1018/DC</w:t>
            </w:r>
          </w:p>
        </w:tc>
        <w:tc>
          <w:tcPr>
            <w:tcW w:w="0" w:type="auto"/>
            <w:hideMark/>
          </w:tcPr>
          <w:p w14:paraId="5204AE6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Discharge of condition 5 of planning permission LA09/2023/0970/F</w:t>
            </w:r>
          </w:p>
        </w:tc>
        <w:tc>
          <w:tcPr>
            <w:tcW w:w="0" w:type="auto"/>
            <w:hideMark/>
          </w:tcPr>
          <w:p w14:paraId="18A4169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Lands to The North and East of 8 </w:t>
            </w:r>
            <w:proofErr w:type="spellStart"/>
            <w:r w:rsidRPr="00B1637C">
              <w:rPr>
                <w:rFonts w:ascii="Arial" w:eastAsia="Times New Roman" w:hAnsi="Arial" w:cs="Arial"/>
                <w:kern w:val="0"/>
                <w:sz w:val="24"/>
                <w:szCs w:val="24"/>
                <w:lang w:eastAsia="en-GB"/>
                <w14:ligatures w14:val="none"/>
              </w:rPr>
              <w:t>Ballynakilly</w:t>
            </w:r>
            <w:proofErr w:type="spellEnd"/>
            <w:r w:rsidRPr="00B1637C">
              <w:rPr>
                <w:rFonts w:ascii="Arial" w:eastAsia="Times New Roman" w:hAnsi="Arial" w:cs="Arial"/>
                <w:kern w:val="0"/>
                <w:sz w:val="24"/>
                <w:szCs w:val="24"/>
                <w:lang w:eastAsia="en-GB"/>
                <w14:ligatures w14:val="none"/>
              </w:rPr>
              <w:t xml:space="preserve"> Road and </w:t>
            </w:r>
            <w:r w:rsidRPr="00B1637C">
              <w:rPr>
                <w:rFonts w:ascii="Arial" w:eastAsia="Times New Roman" w:hAnsi="Arial" w:cs="Arial"/>
                <w:kern w:val="0"/>
                <w:sz w:val="24"/>
                <w:szCs w:val="24"/>
                <w:lang w:eastAsia="en-GB"/>
                <w14:ligatures w14:val="none"/>
              </w:rPr>
              <w:br/>
              <w:t xml:space="preserve">North, East and South-East of 8 </w:t>
            </w:r>
            <w:proofErr w:type="spellStart"/>
            <w:r w:rsidRPr="00B1637C">
              <w:rPr>
                <w:rFonts w:ascii="Arial" w:eastAsia="Times New Roman" w:hAnsi="Arial" w:cs="Arial"/>
                <w:kern w:val="0"/>
                <w:sz w:val="24"/>
                <w:szCs w:val="24"/>
                <w:lang w:eastAsia="en-GB"/>
                <w14:ligatures w14:val="none"/>
              </w:rPr>
              <w:t>Loughview</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Coalisland</w:t>
            </w:r>
          </w:p>
        </w:tc>
        <w:tc>
          <w:tcPr>
            <w:tcW w:w="0" w:type="auto"/>
            <w:hideMark/>
          </w:tcPr>
          <w:p w14:paraId="6A04610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DC</w:t>
            </w:r>
          </w:p>
        </w:tc>
        <w:tc>
          <w:tcPr>
            <w:tcW w:w="0" w:type="auto"/>
            <w:hideMark/>
          </w:tcPr>
          <w:p w14:paraId="450BE54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Boyd Partnership</w:t>
            </w:r>
          </w:p>
        </w:tc>
        <w:tc>
          <w:tcPr>
            <w:tcW w:w="0" w:type="auto"/>
            <w:hideMark/>
          </w:tcPr>
          <w:p w14:paraId="7468699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4 Rivers Edge</w:t>
            </w:r>
            <w:r w:rsidRPr="00B1637C">
              <w:rPr>
                <w:rFonts w:ascii="Arial" w:eastAsia="Times New Roman" w:hAnsi="Arial" w:cs="Arial"/>
                <w:kern w:val="0"/>
                <w:sz w:val="24"/>
                <w:szCs w:val="24"/>
                <w:lang w:eastAsia="en-GB"/>
                <w14:ligatures w14:val="none"/>
              </w:rPr>
              <w:br/>
              <w:t>15 Ravenhill Road</w:t>
            </w:r>
            <w:r w:rsidRPr="00B1637C">
              <w:rPr>
                <w:rFonts w:ascii="Arial" w:eastAsia="Times New Roman" w:hAnsi="Arial" w:cs="Arial"/>
                <w:kern w:val="0"/>
                <w:sz w:val="24"/>
                <w:szCs w:val="24"/>
                <w:lang w:eastAsia="en-GB"/>
                <w14:ligatures w14:val="none"/>
              </w:rPr>
              <w:br/>
              <w:t>Belfast</w:t>
            </w:r>
            <w:r w:rsidRPr="00B1637C">
              <w:rPr>
                <w:rFonts w:ascii="Arial" w:eastAsia="Times New Roman" w:hAnsi="Arial" w:cs="Arial"/>
                <w:kern w:val="0"/>
                <w:sz w:val="24"/>
                <w:szCs w:val="24"/>
                <w:lang w:eastAsia="en-GB"/>
                <w14:ligatures w14:val="none"/>
              </w:rPr>
              <w:br/>
              <w:t>BT6 8DN</w:t>
            </w:r>
          </w:p>
        </w:tc>
      </w:tr>
      <w:tr w:rsidR="00B1637C" w:rsidRPr="00B1637C" w14:paraId="5F62AA0B" w14:textId="77777777" w:rsidTr="00B1637C">
        <w:trPr>
          <w:trHeight w:val="4635"/>
        </w:trPr>
        <w:tc>
          <w:tcPr>
            <w:tcW w:w="0" w:type="auto"/>
            <w:hideMark/>
          </w:tcPr>
          <w:p w14:paraId="7C4A495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LA09/2026/1020/LDP</w:t>
            </w:r>
          </w:p>
        </w:tc>
        <w:tc>
          <w:tcPr>
            <w:tcW w:w="0" w:type="auto"/>
            <w:hideMark/>
          </w:tcPr>
          <w:p w14:paraId="48ECBE8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Certificate of Lawfulness for a proposed use or development (CLPUD) in accordance with Section 170 of the Planning Act (Northern Ireland) 2011 to establish the lawful commencement of planning approval H/2005/0933/RM through the formation of the approved a</w:t>
            </w:r>
          </w:p>
        </w:tc>
        <w:tc>
          <w:tcPr>
            <w:tcW w:w="0" w:type="auto"/>
            <w:hideMark/>
          </w:tcPr>
          <w:p w14:paraId="3D567A7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112 </w:t>
            </w:r>
            <w:proofErr w:type="spellStart"/>
            <w:r w:rsidRPr="00B1637C">
              <w:rPr>
                <w:rFonts w:ascii="Arial" w:eastAsia="Times New Roman" w:hAnsi="Arial" w:cs="Arial"/>
                <w:kern w:val="0"/>
                <w:sz w:val="24"/>
                <w:szCs w:val="24"/>
                <w:lang w:eastAsia="en-GB"/>
                <w14:ligatures w14:val="none"/>
              </w:rPr>
              <w:t>Bancran</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Draperstown</w:t>
            </w:r>
            <w:proofErr w:type="spellEnd"/>
          </w:p>
        </w:tc>
        <w:tc>
          <w:tcPr>
            <w:tcW w:w="0" w:type="auto"/>
            <w:hideMark/>
          </w:tcPr>
          <w:p w14:paraId="39A5FCC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LDP</w:t>
            </w:r>
          </w:p>
        </w:tc>
        <w:tc>
          <w:tcPr>
            <w:tcW w:w="0" w:type="auto"/>
            <w:hideMark/>
          </w:tcPr>
          <w:p w14:paraId="2FDE4EC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Diamond Architecture</w:t>
            </w:r>
          </w:p>
        </w:tc>
        <w:tc>
          <w:tcPr>
            <w:tcW w:w="0" w:type="auto"/>
            <w:hideMark/>
          </w:tcPr>
          <w:p w14:paraId="7E8214B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77 Main Street</w:t>
            </w:r>
            <w:r w:rsidRPr="00B1637C">
              <w:rPr>
                <w:rFonts w:ascii="Arial" w:eastAsia="Times New Roman" w:hAnsi="Arial" w:cs="Arial"/>
                <w:kern w:val="0"/>
                <w:sz w:val="24"/>
                <w:szCs w:val="24"/>
                <w:lang w:eastAsia="en-GB"/>
                <w14:ligatures w14:val="none"/>
              </w:rPr>
              <w:br/>
              <w:t>Maghera</w:t>
            </w:r>
            <w:r w:rsidRPr="00B1637C">
              <w:rPr>
                <w:rFonts w:ascii="Arial" w:eastAsia="Times New Roman" w:hAnsi="Arial" w:cs="Arial"/>
                <w:kern w:val="0"/>
                <w:sz w:val="24"/>
                <w:szCs w:val="24"/>
                <w:lang w:eastAsia="en-GB"/>
                <w14:ligatures w14:val="none"/>
              </w:rPr>
              <w:br/>
              <w:t>BT46 5AB</w:t>
            </w:r>
          </w:p>
        </w:tc>
      </w:tr>
      <w:tr w:rsidR="00B1637C" w:rsidRPr="00B1637C" w14:paraId="77D66D00" w14:textId="77777777" w:rsidTr="00B1637C">
        <w:trPr>
          <w:trHeight w:val="1545"/>
        </w:trPr>
        <w:tc>
          <w:tcPr>
            <w:tcW w:w="0" w:type="auto"/>
            <w:hideMark/>
          </w:tcPr>
          <w:p w14:paraId="67224CE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LA09/2026/1022/F</w:t>
            </w:r>
          </w:p>
        </w:tc>
        <w:tc>
          <w:tcPr>
            <w:tcW w:w="0" w:type="auto"/>
            <w:hideMark/>
          </w:tcPr>
          <w:p w14:paraId="29EDED4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Replacement of existing engineering workshop (2no. existing buildings) to 1no. new building, and extension of site curtilage</w:t>
            </w:r>
          </w:p>
        </w:tc>
        <w:tc>
          <w:tcPr>
            <w:tcW w:w="0" w:type="auto"/>
            <w:hideMark/>
          </w:tcPr>
          <w:p w14:paraId="27B473B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21 Main Street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Carnteel</w:t>
            </w:r>
            <w:proofErr w:type="spellEnd"/>
            <w:r w:rsidRPr="00B1637C">
              <w:rPr>
                <w:rFonts w:ascii="Arial" w:eastAsia="Times New Roman" w:hAnsi="Arial" w:cs="Arial"/>
                <w:kern w:val="0"/>
                <w:sz w:val="24"/>
                <w:szCs w:val="24"/>
                <w:lang w:eastAsia="en-GB"/>
                <w14:ligatures w14:val="none"/>
              </w:rPr>
              <w:br/>
              <w:t>BT69 6EA</w:t>
            </w:r>
          </w:p>
        </w:tc>
        <w:tc>
          <w:tcPr>
            <w:tcW w:w="0" w:type="auto"/>
            <w:hideMark/>
          </w:tcPr>
          <w:p w14:paraId="50C812C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2685AB0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Neil Irvine Design Limited</w:t>
            </w:r>
          </w:p>
        </w:tc>
        <w:tc>
          <w:tcPr>
            <w:tcW w:w="0" w:type="auto"/>
            <w:hideMark/>
          </w:tcPr>
          <w:p w14:paraId="70FEBE4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Unit 5 The </w:t>
            </w:r>
            <w:proofErr w:type="spellStart"/>
            <w:r w:rsidRPr="00B1637C">
              <w:rPr>
                <w:rFonts w:ascii="Arial" w:eastAsia="Times New Roman" w:hAnsi="Arial" w:cs="Arial"/>
                <w:kern w:val="0"/>
                <w:sz w:val="24"/>
                <w:szCs w:val="24"/>
                <w:lang w:eastAsia="en-GB"/>
                <w14:ligatures w14:val="none"/>
              </w:rPr>
              <w:t>Buttermarket</w:t>
            </w:r>
            <w:proofErr w:type="spellEnd"/>
            <w:r w:rsidRPr="00B1637C">
              <w:rPr>
                <w:rFonts w:ascii="Arial" w:eastAsia="Times New Roman" w:hAnsi="Arial" w:cs="Arial"/>
                <w:kern w:val="0"/>
                <w:sz w:val="24"/>
                <w:szCs w:val="24"/>
                <w:lang w:eastAsia="en-GB"/>
                <w14:ligatures w14:val="none"/>
              </w:rPr>
              <w:br/>
              <w:t>132 Main Street</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Fivemiletown</w:t>
            </w:r>
            <w:proofErr w:type="spellEnd"/>
            <w:r w:rsidRPr="00B1637C">
              <w:rPr>
                <w:rFonts w:ascii="Arial" w:eastAsia="Times New Roman" w:hAnsi="Arial" w:cs="Arial"/>
                <w:kern w:val="0"/>
                <w:sz w:val="24"/>
                <w:szCs w:val="24"/>
                <w:lang w:eastAsia="en-GB"/>
                <w14:ligatures w14:val="none"/>
              </w:rPr>
              <w:br/>
              <w:t>BT75 0PW</w:t>
            </w:r>
          </w:p>
        </w:tc>
      </w:tr>
      <w:tr w:rsidR="00B1637C" w:rsidRPr="00B1637C" w14:paraId="61C5D359" w14:textId="77777777" w:rsidTr="00B1637C">
        <w:trPr>
          <w:trHeight w:val="928"/>
        </w:trPr>
        <w:tc>
          <w:tcPr>
            <w:tcW w:w="0" w:type="auto"/>
            <w:hideMark/>
          </w:tcPr>
          <w:p w14:paraId="782096A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LA09/2026/1023/RM</w:t>
            </w:r>
          </w:p>
        </w:tc>
        <w:tc>
          <w:tcPr>
            <w:tcW w:w="0" w:type="auto"/>
            <w:hideMark/>
          </w:tcPr>
          <w:p w14:paraId="1540760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Dwelling</w:t>
            </w:r>
          </w:p>
        </w:tc>
        <w:tc>
          <w:tcPr>
            <w:tcW w:w="0" w:type="auto"/>
            <w:hideMark/>
          </w:tcPr>
          <w:p w14:paraId="64FD0A5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Adjacent to 13 </w:t>
            </w:r>
            <w:proofErr w:type="spellStart"/>
            <w:r w:rsidRPr="00B1637C">
              <w:rPr>
                <w:rFonts w:ascii="Arial" w:eastAsia="Times New Roman" w:hAnsi="Arial" w:cs="Arial"/>
                <w:kern w:val="0"/>
                <w:sz w:val="24"/>
                <w:szCs w:val="24"/>
                <w:lang w:eastAsia="en-GB"/>
                <w14:ligatures w14:val="none"/>
              </w:rPr>
              <w:t>Tullyglush</w:t>
            </w:r>
            <w:proofErr w:type="spellEnd"/>
            <w:r w:rsidRPr="00B1637C">
              <w:rPr>
                <w:rFonts w:ascii="Arial" w:eastAsia="Times New Roman" w:hAnsi="Arial" w:cs="Arial"/>
                <w:kern w:val="0"/>
                <w:sz w:val="24"/>
                <w:szCs w:val="24"/>
                <w:lang w:eastAsia="en-GB"/>
                <w14:ligatures w14:val="none"/>
              </w:rPr>
              <w:t xml:space="preserve"> Rd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Ballygawley</w:t>
            </w:r>
            <w:proofErr w:type="spellEnd"/>
          </w:p>
        </w:tc>
        <w:tc>
          <w:tcPr>
            <w:tcW w:w="0" w:type="auto"/>
            <w:hideMark/>
          </w:tcPr>
          <w:p w14:paraId="5A837C7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RM</w:t>
            </w:r>
          </w:p>
        </w:tc>
        <w:tc>
          <w:tcPr>
            <w:tcW w:w="0" w:type="auto"/>
            <w:hideMark/>
          </w:tcPr>
          <w:p w14:paraId="014B6DB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J. Aidan Kelly Ltd</w:t>
            </w:r>
          </w:p>
        </w:tc>
        <w:tc>
          <w:tcPr>
            <w:tcW w:w="0" w:type="auto"/>
            <w:hideMark/>
          </w:tcPr>
          <w:p w14:paraId="45BC3EE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50 Tullycullion Road</w:t>
            </w:r>
            <w:r w:rsidRPr="00B1637C">
              <w:rPr>
                <w:rFonts w:ascii="Arial" w:eastAsia="Times New Roman" w:hAnsi="Arial" w:cs="Arial"/>
                <w:kern w:val="0"/>
                <w:sz w:val="24"/>
                <w:szCs w:val="24"/>
                <w:lang w:eastAsia="en-GB"/>
                <w14:ligatures w14:val="none"/>
              </w:rPr>
              <w:br/>
              <w:t>Dungannon</w:t>
            </w:r>
            <w:r w:rsidRPr="00B1637C">
              <w:rPr>
                <w:rFonts w:ascii="Arial" w:eastAsia="Times New Roman" w:hAnsi="Arial" w:cs="Arial"/>
                <w:kern w:val="0"/>
                <w:sz w:val="24"/>
                <w:szCs w:val="24"/>
                <w:lang w:eastAsia="en-GB"/>
                <w14:ligatures w14:val="none"/>
              </w:rPr>
              <w:br/>
              <w:t>BT703LY</w:t>
            </w:r>
          </w:p>
        </w:tc>
      </w:tr>
      <w:tr w:rsidR="00B1637C" w:rsidRPr="00B1637C" w14:paraId="063B617B" w14:textId="77777777" w:rsidTr="00B1637C">
        <w:trPr>
          <w:trHeight w:val="2473"/>
        </w:trPr>
        <w:tc>
          <w:tcPr>
            <w:tcW w:w="0" w:type="auto"/>
            <w:hideMark/>
          </w:tcPr>
          <w:p w14:paraId="7D49E1C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LA09/2026/1024/A</w:t>
            </w:r>
          </w:p>
        </w:tc>
        <w:tc>
          <w:tcPr>
            <w:tcW w:w="0" w:type="auto"/>
            <w:hideMark/>
          </w:tcPr>
          <w:p w14:paraId="1668B24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Signage on the building on the front and rear elevation at First floor height - as per provided drawings. Individual lettering naming the building 'Auva House' - replacing previous signage on the building which said 'Western House'</w:t>
            </w:r>
          </w:p>
        </w:tc>
        <w:tc>
          <w:tcPr>
            <w:tcW w:w="0" w:type="auto"/>
            <w:hideMark/>
          </w:tcPr>
          <w:p w14:paraId="498CB6E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1-3 Dungannon Road </w:t>
            </w:r>
            <w:r w:rsidRPr="00B1637C">
              <w:rPr>
                <w:rFonts w:ascii="Arial" w:eastAsia="Times New Roman" w:hAnsi="Arial" w:cs="Arial"/>
                <w:kern w:val="0"/>
                <w:sz w:val="24"/>
                <w:szCs w:val="24"/>
                <w:lang w:eastAsia="en-GB"/>
                <w14:ligatures w14:val="none"/>
              </w:rPr>
              <w:br/>
              <w:t>Coalisland</w:t>
            </w:r>
          </w:p>
        </w:tc>
        <w:tc>
          <w:tcPr>
            <w:tcW w:w="0" w:type="auto"/>
            <w:hideMark/>
          </w:tcPr>
          <w:p w14:paraId="36514C4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A</w:t>
            </w:r>
          </w:p>
        </w:tc>
        <w:tc>
          <w:tcPr>
            <w:tcW w:w="0" w:type="auto"/>
            <w:hideMark/>
          </w:tcPr>
          <w:p w14:paraId="67E7240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c>
          <w:tcPr>
            <w:tcW w:w="0" w:type="auto"/>
            <w:hideMark/>
          </w:tcPr>
          <w:p w14:paraId="295D957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r>
      <w:tr w:rsidR="00B1637C" w:rsidRPr="00B1637C" w14:paraId="7A1F42AD" w14:textId="77777777" w:rsidTr="00B1637C">
        <w:trPr>
          <w:trHeight w:val="4018"/>
        </w:trPr>
        <w:tc>
          <w:tcPr>
            <w:tcW w:w="0" w:type="auto"/>
            <w:hideMark/>
          </w:tcPr>
          <w:p w14:paraId="2F17531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LA09/2026/1025/LBC</w:t>
            </w:r>
          </w:p>
        </w:tc>
        <w:tc>
          <w:tcPr>
            <w:tcW w:w="0" w:type="auto"/>
            <w:hideMark/>
          </w:tcPr>
          <w:p w14:paraId="2CDBAE6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Erect signage on front Elevation of building at first floor height and rear elevation of the building. Individual lettering in black saying 'Auva House' - replacing previous signage that said Western House. Lettering will be easily removable and cause no </w:t>
            </w:r>
          </w:p>
        </w:tc>
        <w:tc>
          <w:tcPr>
            <w:tcW w:w="0" w:type="auto"/>
            <w:hideMark/>
          </w:tcPr>
          <w:p w14:paraId="02BDF0A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1-3 Dungannon Road </w:t>
            </w:r>
            <w:r w:rsidRPr="00B1637C">
              <w:rPr>
                <w:rFonts w:ascii="Arial" w:eastAsia="Times New Roman" w:hAnsi="Arial" w:cs="Arial"/>
                <w:kern w:val="0"/>
                <w:sz w:val="24"/>
                <w:szCs w:val="24"/>
                <w:lang w:eastAsia="en-GB"/>
                <w14:ligatures w14:val="none"/>
              </w:rPr>
              <w:br/>
              <w:t>Coalisland</w:t>
            </w:r>
          </w:p>
        </w:tc>
        <w:tc>
          <w:tcPr>
            <w:tcW w:w="0" w:type="auto"/>
            <w:hideMark/>
          </w:tcPr>
          <w:p w14:paraId="4BC6AEC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LBC</w:t>
            </w:r>
          </w:p>
        </w:tc>
        <w:tc>
          <w:tcPr>
            <w:tcW w:w="0" w:type="auto"/>
            <w:hideMark/>
          </w:tcPr>
          <w:p w14:paraId="202B0BC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c>
          <w:tcPr>
            <w:tcW w:w="0" w:type="auto"/>
            <w:hideMark/>
          </w:tcPr>
          <w:p w14:paraId="2E6F2D0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No data</w:t>
            </w:r>
          </w:p>
        </w:tc>
      </w:tr>
      <w:tr w:rsidR="00B1637C" w:rsidRPr="00B1637C" w14:paraId="64267D47" w14:textId="77777777" w:rsidTr="00B1637C">
        <w:trPr>
          <w:trHeight w:val="1235"/>
        </w:trPr>
        <w:tc>
          <w:tcPr>
            <w:tcW w:w="0" w:type="auto"/>
            <w:hideMark/>
          </w:tcPr>
          <w:p w14:paraId="1C4DDE9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LA09/2026/1026/F</w:t>
            </w:r>
          </w:p>
        </w:tc>
        <w:tc>
          <w:tcPr>
            <w:tcW w:w="0" w:type="auto"/>
            <w:hideMark/>
          </w:tcPr>
          <w:p w14:paraId="7260DE2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Granny annex extension to side of dwelling</w:t>
            </w:r>
          </w:p>
        </w:tc>
        <w:tc>
          <w:tcPr>
            <w:tcW w:w="0" w:type="auto"/>
            <w:hideMark/>
          </w:tcPr>
          <w:p w14:paraId="0937912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24C Gort Road </w:t>
            </w:r>
            <w:r w:rsidRPr="00B1637C">
              <w:rPr>
                <w:rFonts w:ascii="Arial" w:eastAsia="Times New Roman" w:hAnsi="Arial" w:cs="Arial"/>
                <w:kern w:val="0"/>
                <w:sz w:val="24"/>
                <w:szCs w:val="24"/>
                <w:lang w:eastAsia="en-GB"/>
                <w14:ligatures w14:val="none"/>
              </w:rPr>
              <w:br/>
              <w:t>Dungannon</w:t>
            </w:r>
          </w:p>
        </w:tc>
        <w:tc>
          <w:tcPr>
            <w:tcW w:w="0" w:type="auto"/>
            <w:hideMark/>
          </w:tcPr>
          <w:p w14:paraId="33C953E0"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4DA37AC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Building Design Solutions</w:t>
            </w:r>
          </w:p>
        </w:tc>
        <w:tc>
          <w:tcPr>
            <w:tcW w:w="0" w:type="auto"/>
            <w:hideMark/>
          </w:tcPr>
          <w:p w14:paraId="13A9622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76 Main Street</w:t>
            </w:r>
            <w:r w:rsidRPr="00B1637C">
              <w:rPr>
                <w:rFonts w:ascii="Arial" w:eastAsia="Times New Roman" w:hAnsi="Arial" w:cs="Arial"/>
                <w:kern w:val="0"/>
                <w:sz w:val="24"/>
                <w:szCs w:val="24"/>
                <w:lang w:eastAsia="en-GB"/>
                <w14:ligatures w14:val="none"/>
              </w:rPr>
              <w:br/>
              <w:t>Pomeroy</w:t>
            </w:r>
            <w:r w:rsidRPr="00B1637C">
              <w:rPr>
                <w:rFonts w:ascii="Arial" w:eastAsia="Times New Roman" w:hAnsi="Arial" w:cs="Arial"/>
                <w:kern w:val="0"/>
                <w:sz w:val="24"/>
                <w:szCs w:val="24"/>
                <w:lang w:eastAsia="en-GB"/>
                <w14:ligatures w14:val="none"/>
              </w:rPr>
              <w:br/>
              <w:t>Dungannon</w:t>
            </w:r>
            <w:r w:rsidRPr="00B1637C">
              <w:rPr>
                <w:rFonts w:ascii="Arial" w:eastAsia="Times New Roman" w:hAnsi="Arial" w:cs="Arial"/>
                <w:kern w:val="0"/>
                <w:sz w:val="24"/>
                <w:szCs w:val="24"/>
                <w:lang w:eastAsia="en-GB"/>
                <w14:ligatures w14:val="none"/>
              </w:rPr>
              <w:br/>
              <w:t>BT70 2QP</w:t>
            </w:r>
          </w:p>
        </w:tc>
      </w:tr>
      <w:tr w:rsidR="00B1637C" w:rsidRPr="00B1637C" w14:paraId="0EB0409A" w14:textId="77777777" w:rsidTr="00B1637C">
        <w:trPr>
          <w:trHeight w:val="5563"/>
        </w:trPr>
        <w:tc>
          <w:tcPr>
            <w:tcW w:w="0" w:type="auto"/>
            <w:hideMark/>
          </w:tcPr>
          <w:p w14:paraId="33A0FF3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LA09/2026/1027/NMC</w:t>
            </w:r>
          </w:p>
        </w:tc>
        <w:tc>
          <w:tcPr>
            <w:tcW w:w="0" w:type="auto"/>
            <w:hideMark/>
          </w:tcPr>
          <w:p w14:paraId="426B7C1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Minor changes are proposed to the design and internal layout of the proposed dwellings. These changes include (1) simplification of the external design with the removal of some decorative features to the plaster work and window style, removal of chimneys </w:t>
            </w:r>
          </w:p>
        </w:tc>
        <w:tc>
          <w:tcPr>
            <w:tcW w:w="0" w:type="auto"/>
            <w:hideMark/>
          </w:tcPr>
          <w:p w14:paraId="3084E83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Site immediately North of 31 </w:t>
            </w:r>
            <w:proofErr w:type="spellStart"/>
            <w:r w:rsidRPr="00B1637C">
              <w:rPr>
                <w:rFonts w:ascii="Arial" w:eastAsia="Times New Roman" w:hAnsi="Arial" w:cs="Arial"/>
                <w:kern w:val="0"/>
                <w:sz w:val="24"/>
                <w:szCs w:val="24"/>
                <w:lang w:eastAsia="en-GB"/>
                <w14:ligatures w14:val="none"/>
              </w:rPr>
              <w:t>Ballygawley</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Dungannon</w:t>
            </w:r>
          </w:p>
        </w:tc>
        <w:tc>
          <w:tcPr>
            <w:tcW w:w="0" w:type="auto"/>
            <w:hideMark/>
          </w:tcPr>
          <w:p w14:paraId="75CD0F4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NMC</w:t>
            </w:r>
          </w:p>
        </w:tc>
        <w:tc>
          <w:tcPr>
            <w:tcW w:w="0" w:type="auto"/>
            <w:hideMark/>
          </w:tcPr>
          <w:p w14:paraId="56CFB7F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O'Callaghan Planning</w:t>
            </w:r>
          </w:p>
        </w:tc>
        <w:tc>
          <w:tcPr>
            <w:tcW w:w="0" w:type="auto"/>
            <w:hideMark/>
          </w:tcPr>
          <w:p w14:paraId="79D22A5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20 Castle Street</w:t>
            </w:r>
            <w:r w:rsidRPr="00B1637C">
              <w:rPr>
                <w:rFonts w:ascii="Arial" w:eastAsia="Times New Roman" w:hAnsi="Arial" w:cs="Arial"/>
                <w:kern w:val="0"/>
                <w:sz w:val="24"/>
                <w:szCs w:val="24"/>
                <w:lang w:eastAsia="en-GB"/>
                <w14:ligatures w14:val="none"/>
              </w:rPr>
              <w:br/>
              <w:t>Newry</w:t>
            </w:r>
            <w:r w:rsidRPr="00B1637C">
              <w:rPr>
                <w:rFonts w:ascii="Arial" w:eastAsia="Times New Roman" w:hAnsi="Arial" w:cs="Arial"/>
                <w:kern w:val="0"/>
                <w:sz w:val="24"/>
                <w:szCs w:val="24"/>
                <w:lang w:eastAsia="en-GB"/>
                <w14:ligatures w14:val="none"/>
              </w:rPr>
              <w:br/>
              <w:t>BT34 2BY</w:t>
            </w:r>
          </w:p>
        </w:tc>
      </w:tr>
      <w:tr w:rsidR="00B1637C" w:rsidRPr="00B1637C" w14:paraId="146B927A" w14:textId="77777777" w:rsidTr="00B1637C">
        <w:trPr>
          <w:trHeight w:val="1235"/>
        </w:trPr>
        <w:tc>
          <w:tcPr>
            <w:tcW w:w="0" w:type="auto"/>
            <w:hideMark/>
          </w:tcPr>
          <w:p w14:paraId="1AAB0F8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LA09/2026/1028/F</w:t>
            </w:r>
          </w:p>
        </w:tc>
        <w:tc>
          <w:tcPr>
            <w:tcW w:w="0" w:type="auto"/>
            <w:hideMark/>
          </w:tcPr>
          <w:p w14:paraId="2F7EFDF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New entrance/site access. Existing entrance/site access to be permanently closed</w:t>
            </w:r>
          </w:p>
        </w:tc>
        <w:tc>
          <w:tcPr>
            <w:tcW w:w="0" w:type="auto"/>
            <w:hideMark/>
          </w:tcPr>
          <w:p w14:paraId="35E0C8D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91 </w:t>
            </w:r>
            <w:proofErr w:type="spellStart"/>
            <w:r w:rsidRPr="00B1637C">
              <w:rPr>
                <w:rFonts w:ascii="Arial" w:eastAsia="Times New Roman" w:hAnsi="Arial" w:cs="Arial"/>
                <w:kern w:val="0"/>
                <w:sz w:val="24"/>
                <w:szCs w:val="24"/>
                <w:lang w:eastAsia="en-GB"/>
                <w14:ligatures w14:val="none"/>
              </w:rPr>
              <w:t>Mayogall</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Gulladuff</w:t>
            </w:r>
            <w:proofErr w:type="spellEnd"/>
          </w:p>
        </w:tc>
        <w:tc>
          <w:tcPr>
            <w:tcW w:w="0" w:type="auto"/>
            <w:hideMark/>
          </w:tcPr>
          <w:p w14:paraId="0B86969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454CADB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CMI Planners</w:t>
            </w:r>
          </w:p>
        </w:tc>
        <w:tc>
          <w:tcPr>
            <w:tcW w:w="0" w:type="auto"/>
            <w:hideMark/>
          </w:tcPr>
          <w:p w14:paraId="29B15DE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38B Airfield Road</w:t>
            </w:r>
            <w:r w:rsidRPr="00B1637C">
              <w:rPr>
                <w:rFonts w:ascii="Arial" w:eastAsia="Times New Roman" w:hAnsi="Arial" w:cs="Arial"/>
                <w:kern w:val="0"/>
                <w:sz w:val="24"/>
                <w:szCs w:val="24"/>
                <w:lang w:eastAsia="en-GB"/>
                <w14:ligatures w14:val="none"/>
              </w:rPr>
              <w:br/>
              <w:t>The Creagh</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Toomebridge</w:t>
            </w:r>
            <w:proofErr w:type="spellEnd"/>
            <w:r w:rsidRPr="00B1637C">
              <w:rPr>
                <w:rFonts w:ascii="Arial" w:eastAsia="Times New Roman" w:hAnsi="Arial" w:cs="Arial"/>
                <w:kern w:val="0"/>
                <w:sz w:val="24"/>
                <w:szCs w:val="24"/>
                <w:lang w:eastAsia="en-GB"/>
                <w14:ligatures w14:val="none"/>
              </w:rPr>
              <w:br/>
              <w:t>BT41 3SG</w:t>
            </w:r>
          </w:p>
        </w:tc>
      </w:tr>
      <w:tr w:rsidR="00B1637C" w:rsidRPr="00B1637C" w14:paraId="6B4D57C0" w14:textId="77777777" w:rsidTr="00B1637C">
        <w:trPr>
          <w:trHeight w:val="3090"/>
        </w:trPr>
        <w:tc>
          <w:tcPr>
            <w:tcW w:w="0" w:type="auto"/>
            <w:hideMark/>
          </w:tcPr>
          <w:p w14:paraId="7DDF10F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LA09/2026/1029/LDP</w:t>
            </w:r>
          </w:p>
        </w:tc>
        <w:tc>
          <w:tcPr>
            <w:tcW w:w="0" w:type="auto"/>
            <w:hideMark/>
          </w:tcPr>
          <w:p w14:paraId="719A818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Certificate of Lawfulness for a proposed use or development (CLPUD) in accordance with Section 170 of the Planning Act (Northern Ireland) 2011 to establish the lawful commencement of planning permission LA09/2021/1019/F to allow future completion at a sub</w:t>
            </w:r>
          </w:p>
        </w:tc>
        <w:tc>
          <w:tcPr>
            <w:tcW w:w="0" w:type="auto"/>
            <w:hideMark/>
          </w:tcPr>
          <w:p w14:paraId="4F6757D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Approximately 130 Metres South of 49 </w:t>
            </w:r>
            <w:proofErr w:type="spellStart"/>
            <w:r w:rsidRPr="00B1637C">
              <w:rPr>
                <w:rFonts w:ascii="Arial" w:eastAsia="Times New Roman" w:hAnsi="Arial" w:cs="Arial"/>
                <w:kern w:val="0"/>
                <w:sz w:val="24"/>
                <w:szCs w:val="24"/>
                <w:lang w:eastAsia="en-GB"/>
                <w14:ligatures w14:val="none"/>
              </w:rPr>
              <w:t>Ballynafeagh</w:t>
            </w:r>
            <w:proofErr w:type="spellEnd"/>
            <w:r w:rsidRPr="00B1637C">
              <w:rPr>
                <w:rFonts w:ascii="Arial" w:eastAsia="Times New Roman" w:hAnsi="Arial" w:cs="Arial"/>
                <w:kern w:val="0"/>
                <w:sz w:val="24"/>
                <w:szCs w:val="24"/>
                <w:lang w:eastAsia="en-GB"/>
                <w14:ligatures w14:val="none"/>
              </w:rPr>
              <w:t xml:space="preserve"> Road Stewartstown</w:t>
            </w:r>
          </w:p>
        </w:tc>
        <w:tc>
          <w:tcPr>
            <w:tcW w:w="0" w:type="auto"/>
            <w:hideMark/>
          </w:tcPr>
          <w:p w14:paraId="4AA146B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LDP</w:t>
            </w:r>
          </w:p>
        </w:tc>
        <w:tc>
          <w:tcPr>
            <w:tcW w:w="0" w:type="auto"/>
            <w:hideMark/>
          </w:tcPr>
          <w:p w14:paraId="2823C1F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T4 Architects</w:t>
            </w:r>
          </w:p>
        </w:tc>
        <w:tc>
          <w:tcPr>
            <w:tcW w:w="0" w:type="auto"/>
            <w:hideMark/>
          </w:tcPr>
          <w:p w14:paraId="7ED5CE0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169 </w:t>
            </w:r>
            <w:proofErr w:type="spellStart"/>
            <w:r w:rsidRPr="00B1637C">
              <w:rPr>
                <w:rFonts w:ascii="Arial" w:eastAsia="Times New Roman" w:hAnsi="Arial" w:cs="Arial"/>
                <w:kern w:val="0"/>
                <w:sz w:val="24"/>
                <w:szCs w:val="24"/>
                <w:lang w:eastAsia="en-GB"/>
                <w14:ligatures w14:val="none"/>
              </w:rPr>
              <w:t>Coagh</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Drumbanaway</w:t>
            </w:r>
            <w:proofErr w:type="spellEnd"/>
            <w:r w:rsidRPr="00B1637C">
              <w:rPr>
                <w:rFonts w:ascii="Arial" w:eastAsia="Times New Roman" w:hAnsi="Arial" w:cs="Arial"/>
                <w:kern w:val="0"/>
                <w:sz w:val="24"/>
                <w:szCs w:val="24"/>
                <w:lang w:eastAsia="en-GB"/>
                <w14:ligatures w14:val="none"/>
              </w:rPr>
              <w:br/>
              <w:t>Stewartstown</w:t>
            </w:r>
            <w:r w:rsidRPr="00B1637C">
              <w:rPr>
                <w:rFonts w:ascii="Arial" w:eastAsia="Times New Roman" w:hAnsi="Arial" w:cs="Arial"/>
                <w:kern w:val="0"/>
                <w:sz w:val="24"/>
                <w:szCs w:val="24"/>
                <w:lang w:eastAsia="en-GB"/>
                <w14:ligatures w14:val="none"/>
              </w:rPr>
              <w:br/>
              <w:t>BT71 5LW</w:t>
            </w:r>
          </w:p>
        </w:tc>
      </w:tr>
      <w:tr w:rsidR="00B1637C" w:rsidRPr="00B1637C" w14:paraId="0F359708" w14:textId="77777777" w:rsidTr="00B1637C">
        <w:trPr>
          <w:trHeight w:val="1855"/>
        </w:trPr>
        <w:tc>
          <w:tcPr>
            <w:tcW w:w="0" w:type="auto"/>
            <w:hideMark/>
          </w:tcPr>
          <w:p w14:paraId="112C5AF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LA09/2026/1030/F</w:t>
            </w:r>
          </w:p>
        </w:tc>
        <w:tc>
          <w:tcPr>
            <w:tcW w:w="0" w:type="auto"/>
            <w:hideMark/>
          </w:tcPr>
          <w:p w14:paraId="6DAA4CBB"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Replacement of the existing underground fuel storage tanks with a new single tank. Provision of new above ground tanker stand and unloading area.</w:t>
            </w:r>
          </w:p>
        </w:tc>
        <w:tc>
          <w:tcPr>
            <w:tcW w:w="0" w:type="auto"/>
            <w:hideMark/>
          </w:tcPr>
          <w:p w14:paraId="394E991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36 </w:t>
            </w:r>
            <w:proofErr w:type="spellStart"/>
            <w:r w:rsidRPr="00B1637C">
              <w:rPr>
                <w:rFonts w:ascii="Arial" w:eastAsia="Times New Roman" w:hAnsi="Arial" w:cs="Arial"/>
                <w:kern w:val="0"/>
                <w:sz w:val="24"/>
                <w:szCs w:val="24"/>
                <w:lang w:eastAsia="en-GB"/>
                <w14:ligatures w14:val="none"/>
              </w:rPr>
              <w:t>Castledawson</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Magherafelt</w:t>
            </w:r>
          </w:p>
        </w:tc>
        <w:tc>
          <w:tcPr>
            <w:tcW w:w="0" w:type="auto"/>
            <w:hideMark/>
          </w:tcPr>
          <w:p w14:paraId="17531A30"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6A20645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GM Design Associates</w:t>
            </w:r>
          </w:p>
        </w:tc>
        <w:tc>
          <w:tcPr>
            <w:tcW w:w="0" w:type="auto"/>
            <w:hideMark/>
          </w:tcPr>
          <w:p w14:paraId="77B5A98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22 Lodge Road</w:t>
            </w:r>
            <w:r w:rsidRPr="00B1637C">
              <w:rPr>
                <w:rFonts w:ascii="Arial" w:eastAsia="Times New Roman" w:hAnsi="Arial" w:cs="Arial"/>
                <w:kern w:val="0"/>
                <w:sz w:val="24"/>
                <w:szCs w:val="24"/>
                <w:lang w:eastAsia="en-GB"/>
                <w14:ligatures w14:val="none"/>
              </w:rPr>
              <w:br/>
              <w:t>Coleraine</w:t>
            </w:r>
            <w:r w:rsidRPr="00B1637C">
              <w:rPr>
                <w:rFonts w:ascii="Arial" w:eastAsia="Times New Roman" w:hAnsi="Arial" w:cs="Arial"/>
                <w:kern w:val="0"/>
                <w:sz w:val="24"/>
                <w:szCs w:val="24"/>
                <w:lang w:eastAsia="en-GB"/>
                <w14:ligatures w14:val="none"/>
              </w:rPr>
              <w:br/>
              <w:t>BT52 1NB</w:t>
            </w:r>
          </w:p>
        </w:tc>
      </w:tr>
      <w:tr w:rsidR="00B1637C" w:rsidRPr="00B1637C" w14:paraId="4BC48DFA" w14:textId="77777777" w:rsidTr="00B1637C">
        <w:trPr>
          <w:trHeight w:val="1235"/>
        </w:trPr>
        <w:tc>
          <w:tcPr>
            <w:tcW w:w="0" w:type="auto"/>
            <w:hideMark/>
          </w:tcPr>
          <w:p w14:paraId="15EFD27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LA09/2026/1031/O</w:t>
            </w:r>
          </w:p>
        </w:tc>
        <w:tc>
          <w:tcPr>
            <w:tcW w:w="0" w:type="auto"/>
            <w:hideMark/>
          </w:tcPr>
          <w:p w14:paraId="2C6A00C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Dwelling &amp; garage</w:t>
            </w:r>
          </w:p>
        </w:tc>
        <w:tc>
          <w:tcPr>
            <w:tcW w:w="0" w:type="auto"/>
            <w:hideMark/>
          </w:tcPr>
          <w:p w14:paraId="79AD0BE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46M SW of 76 </w:t>
            </w:r>
            <w:proofErr w:type="spellStart"/>
            <w:r w:rsidRPr="00B1637C">
              <w:rPr>
                <w:rFonts w:ascii="Arial" w:eastAsia="Times New Roman" w:hAnsi="Arial" w:cs="Arial"/>
                <w:kern w:val="0"/>
                <w:sz w:val="24"/>
                <w:szCs w:val="24"/>
                <w:lang w:eastAsia="en-GB"/>
                <w14:ligatures w14:val="none"/>
              </w:rPr>
              <w:t>Drumaspil</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Dungannon</w:t>
            </w:r>
          </w:p>
        </w:tc>
        <w:tc>
          <w:tcPr>
            <w:tcW w:w="0" w:type="auto"/>
            <w:hideMark/>
          </w:tcPr>
          <w:p w14:paraId="7EAE00B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w:t>
            </w:r>
          </w:p>
        </w:tc>
        <w:tc>
          <w:tcPr>
            <w:tcW w:w="0" w:type="auto"/>
            <w:hideMark/>
          </w:tcPr>
          <w:p w14:paraId="745F6DD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OJQ Architecture</w:t>
            </w:r>
          </w:p>
        </w:tc>
        <w:tc>
          <w:tcPr>
            <w:tcW w:w="0" w:type="auto"/>
            <w:hideMark/>
          </w:tcPr>
          <w:p w14:paraId="0C058B7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89 Main Street</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Garvagh</w:t>
            </w:r>
            <w:proofErr w:type="spellEnd"/>
            <w:r w:rsidRPr="00B1637C">
              <w:rPr>
                <w:rFonts w:ascii="Arial" w:eastAsia="Times New Roman" w:hAnsi="Arial" w:cs="Arial"/>
                <w:kern w:val="0"/>
                <w:sz w:val="24"/>
                <w:szCs w:val="24"/>
                <w:lang w:eastAsia="en-GB"/>
                <w14:ligatures w14:val="none"/>
              </w:rPr>
              <w:br/>
              <w:t>Coleraine</w:t>
            </w:r>
            <w:r w:rsidRPr="00B1637C">
              <w:rPr>
                <w:rFonts w:ascii="Arial" w:eastAsia="Times New Roman" w:hAnsi="Arial" w:cs="Arial"/>
                <w:kern w:val="0"/>
                <w:sz w:val="24"/>
                <w:szCs w:val="24"/>
                <w:lang w:eastAsia="en-GB"/>
                <w14:ligatures w14:val="none"/>
              </w:rPr>
              <w:br/>
              <w:t>BT51 5AB</w:t>
            </w:r>
          </w:p>
        </w:tc>
      </w:tr>
      <w:tr w:rsidR="00B1637C" w:rsidRPr="00B1637C" w14:paraId="54A02087" w14:textId="77777777" w:rsidTr="00B1637C">
        <w:trPr>
          <w:trHeight w:val="1235"/>
        </w:trPr>
        <w:tc>
          <w:tcPr>
            <w:tcW w:w="0" w:type="auto"/>
            <w:hideMark/>
          </w:tcPr>
          <w:p w14:paraId="4E8794A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LA09/2026/1033/F</w:t>
            </w:r>
          </w:p>
        </w:tc>
        <w:tc>
          <w:tcPr>
            <w:tcW w:w="0" w:type="auto"/>
            <w:hideMark/>
          </w:tcPr>
          <w:p w14:paraId="425F770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Renewal of previous permission for a proposed new creche building, car parking and all associated site works.</w:t>
            </w:r>
          </w:p>
        </w:tc>
        <w:tc>
          <w:tcPr>
            <w:tcW w:w="0" w:type="auto"/>
            <w:hideMark/>
          </w:tcPr>
          <w:p w14:paraId="6367357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Lands 75M </w:t>
            </w:r>
            <w:proofErr w:type="gramStart"/>
            <w:r w:rsidRPr="00B1637C">
              <w:rPr>
                <w:rFonts w:ascii="Arial" w:eastAsia="Times New Roman" w:hAnsi="Arial" w:cs="Arial"/>
                <w:kern w:val="0"/>
                <w:sz w:val="24"/>
                <w:szCs w:val="24"/>
                <w:lang w:eastAsia="en-GB"/>
                <w14:ligatures w14:val="none"/>
              </w:rPr>
              <w:t>North East</w:t>
            </w:r>
            <w:proofErr w:type="gramEnd"/>
            <w:r w:rsidRPr="00B1637C">
              <w:rPr>
                <w:rFonts w:ascii="Arial" w:eastAsia="Times New Roman" w:hAnsi="Arial" w:cs="Arial"/>
                <w:kern w:val="0"/>
                <w:sz w:val="24"/>
                <w:szCs w:val="24"/>
                <w:lang w:eastAsia="en-GB"/>
                <w14:ligatures w14:val="none"/>
              </w:rPr>
              <w:t xml:space="preserve"> of 100 Coleraine Road</w:t>
            </w:r>
            <w:r w:rsidRPr="00B1637C">
              <w:rPr>
                <w:rFonts w:ascii="Arial" w:eastAsia="Times New Roman" w:hAnsi="Arial" w:cs="Arial"/>
                <w:kern w:val="0"/>
                <w:sz w:val="24"/>
                <w:szCs w:val="24"/>
                <w:lang w:eastAsia="en-GB"/>
                <w14:ligatures w14:val="none"/>
              </w:rPr>
              <w:br/>
              <w:t>Maghera</w:t>
            </w:r>
          </w:p>
        </w:tc>
        <w:tc>
          <w:tcPr>
            <w:tcW w:w="0" w:type="auto"/>
            <w:hideMark/>
          </w:tcPr>
          <w:p w14:paraId="097C01B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755A5BE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Diamond Architecture</w:t>
            </w:r>
          </w:p>
        </w:tc>
        <w:tc>
          <w:tcPr>
            <w:tcW w:w="0" w:type="auto"/>
            <w:hideMark/>
          </w:tcPr>
          <w:p w14:paraId="2684EDB6"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77 Main Street</w:t>
            </w:r>
            <w:r w:rsidRPr="00B1637C">
              <w:rPr>
                <w:rFonts w:ascii="Arial" w:eastAsia="Times New Roman" w:hAnsi="Arial" w:cs="Arial"/>
                <w:kern w:val="0"/>
                <w:sz w:val="24"/>
                <w:szCs w:val="24"/>
                <w:lang w:eastAsia="en-GB"/>
                <w14:ligatures w14:val="none"/>
              </w:rPr>
              <w:br/>
              <w:t>Maghera</w:t>
            </w:r>
            <w:r w:rsidRPr="00B1637C">
              <w:rPr>
                <w:rFonts w:ascii="Arial" w:eastAsia="Times New Roman" w:hAnsi="Arial" w:cs="Arial"/>
                <w:kern w:val="0"/>
                <w:sz w:val="24"/>
                <w:szCs w:val="24"/>
                <w:lang w:eastAsia="en-GB"/>
                <w14:ligatures w14:val="none"/>
              </w:rPr>
              <w:br/>
              <w:t>BT46 5AB</w:t>
            </w:r>
          </w:p>
        </w:tc>
      </w:tr>
      <w:tr w:rsidR="00B1637C" w:rsidRPr="00B1637C" w14:paraId="64CADFFA" w14:textId="77777777" w:rsidTr="00B1637C">
        <w:trPr>
          <w:trHeight w:val="1235"/>
        </w:trPr>
        <w:tc>
          <w:tcPr>
            <w:tcW w:w="0" w:type="auto"/>
            <w:hideMark/>
          </w:tcPr>
          <w:p w14:paraId="1E0CCAD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lastRenderedPageBreak/>
              <w:t>LA09/2026/1034/O</w:t>
            </w:r>
          </w:p>
        </w:tc>
        <w:tc>
          <w:tcPr>
            <w:tcW w:w="0" w:type="auto"/>
            <w:hideMark/>
          </w:tcPr>
          <w:p w14:paraId="6BCE4DE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Proposed Dwelling </w:t>
            </w:r>
            <w:proofErr w:type="gramStart"/>
            <w:r w:rsidRPr="00B1637C">
              <w:rPr>
                <w:rFonts w:ascii="Arial" w:eastAsia="Times New Roman" w:hAnsi="Arial" w:cs="Arial"/>
                <w:kern w:val="0"/>
                <w:sz w:val="24"/>
                <w:szCs w:val="24"/>
                <w:lang w:eastAsia="en-GB"/>
                <w14:ligatures w14:val="none"/>
              </w:rPr>
              <w:t>On</w:t>
            </w:r>
            <w:proofErr w:type="gramEnd"/>
            <w:r w:rsidRPr="00B1637C">
              <w:rPr>
                <w:rFonts w:ascii="Arial" w:eastAsia="Times New Roman" w:hAnsi="Arial" w:cs="Arial"/>
                <w:kern w:val="0"/>
                <w:sz w:val="24"/>
                <w:szCs w:val="24"/>
                <w:lang w:eastAsia="en-GB"/>
                <w14:ligatures w14:val="none"/>
              </w:rPr>
              <w:t xml:space="preserve"> </w:t>
            </w:r>
            <w:proofErr w:type="gramStart"/>
            <w:r w:rsidRPr="00B1637C">
              <w:rPr>
                <w:rFonts w:ascii="Arial" w:eastAsia="Times New Roman" w:hAnsi="Arial" w:cs="Arial"/>
                <w:kern w:val="0"/>
                <w:sz w:val="24"/>
                <w:szCs w:val="24"/>
                <w:lang w:eastAsia="en-GB"/>
                <w14:ligatures w14:val="none"/>
              </w:rPr>
              <w:t>A</w:t>
            </w:r>
            <w:proofErr w:type="gramEnd"/>
            <w:r w:rsidRPr="00B1637C">
              <w:rPr>
                <w:rFonts w:ascii="Arial" w:eastAsia="Times New Roman" w:hAnsi="Arial" w:cs="Arial"/>
                <w:kern w:val="0"/>
                <w:sz w:val="24"/>
                <w:szCs w:val="24"/>
                <w:lang w:eastAsia="en-GB"/>
                <w14:ligatures w14:val="none"/>
              </w:rPr>
              <w:t xml:space="preserve"> Farm</w:t>
            </w:r>
          </w:p>
        </w:tc>
        <w:tc>
          <w:tcPr>
            <w:tcW w:w="0" w:type="auto"/>
            <w:hideMark/>
          </w:tcPr>
          <w:p w14:paraId="648E9E48"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Lands 50M West of 52 </w:t>
            </w:r>
            <w:proofErr w:type="spellStart"/>
            <w:r w:rsidRPr="00B1637C">
              <w:rPr>
                <w:rFonts w:ascii="Arial" w:eastAsia="Times New Roman" w:hAnsi="Arial" w:cs="Arial"/>
                <w:kern w:val="0"/>
                <w:sz w:val="24"/>
                <w:szCs w:val="24"/>
                <w:lang w:eastAsia="en-GB"/>
                <w14:ligatures w14:val="none"/>
              </w:rPr>
              <w:t>Gulladuff</w:t>
            </w:r>
            <w:proofErr w:type="spellEnd"/>
            <w:r w:rsidRPr="00B1637C">
              <w:rPr>
                <w:rFonts w:ascii="Arial" w:eastAsia="Times New Roman" w:hAnsi="Arial" w:cs="Arial"/>
                <w:kern w:val="0"/>
                <w:sz w:val="24"/>
                <w:szCs w:val="24"/>
                <w:lang w:eastAsia="en-GB"/>
                <w14:ligatures w14:val="none"/>
              </w:rPr>
              <w:t xml:space="preserve"> Road </w:t>
            </w:r>
            <w:r w:rsidRPr="00B1637C">
              <w:rPr>
                <w:rFonts w:ascii="Arial" w:eastAsia="Times New Roman" w:hAnsi="Arial" w:cs="Arial"/>
                <w:kern w:val="0"/>
                <w:sz w:val="24"/>
                <w:szCs w:val="24"/>
                <w:lang w:eastAsia="en-GB"/>
                <w14:ligatures w14:val="none"/>
              </w:rPr>
              <w:br/>
              <w:t>Maghera</w:t>
            </w:r>
            <w:r w:rsidRPr="00B1637C">
              <w:rPr>
                <w:rFonts w:ascii="Arial" w:eastAsia="Times New Roman" w:hAnsi="Arial" w:cs="Arial"/>
                <w:kern w:val="0"/>
                <w:sz w:val="24"/>
                <w:szCs w:val="24"/>
                <w:lang w:eastAsia="en-GB"/>
                <w14:ligatures w14:val="none"/>
              </w:rPr>
              <w:br/>
              <w:t>BT46 5EN</w:t>
            </w:r>
          </w:p>
        </w:tc>
        <w:tc>
          <w:tcPr>
            <w:tcW w:w="0" w:type="auto"/>
            <w:hideMark/>
          </w:tcPr>
          <w:p w14:paraId="4E5B1F9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O</w:t>
            </w:r>
          </w:p>
        </w:tc>
        <w:tc>
          <w:tcPr>
            <w:tcW w:w="0" w:type="auto"/>
            <w:hideMark/>
          </w:tcPr>
          <w:p w14:paraId="18D7281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3rd Dimension</w:t>
            </w:r>
          </w:p>
        </w:tc>
        <w:tc>
          <w:tcPr>
            <w:tcW w:w="0" w:type="auto"/>
            <w:hideMark/>
          </w:tcPr>
          <w:p w14:paraId="1128C99A"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27 </w:t>
            </w:r>
            <w:proofErr w:type="spellStart"/>
            <w:r w:rsidRPr="00B1637C">
              <w:rPr>
                <w:rFonts w:ascii="Arial" w:eastAsia="Times New Roman" w:hAnsi="Arial" w:cs="Arial"/>
                <w:kern w:val="0"/>
                <w:sz w:val="24"/>
                <w:szCs w:val="24"/>
                <w:lang w:eastAsia="en-GB"/>
                <w14:ligatures w14:val="none"/>
              </w:rPr>
              <w:t>Gracefield</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Magherafelt</w:t>
            </w:r>
            <w:r w:rsidRPr="00B1637C">
              <w:rPr>
                <w:rFonts w:ascii="Arial" w:eastAsia="Times New Roman" w:hAnsi="Arial" w:cs="Arial"/>
                <w:kern w:val="0"/>
                <w:sz w:val="24"/>
                <w:szCs w:val="24"/>
                <w:lang w:eastAsia="en-GB"/>
                <w14:ligatures w14:val="none"/>
              </w:rPr>
              <w:br/>
              <w:t>BT455 6LD</w:t>
            </w:r>
          </w:p>
        </w:tc>
      </w:tr>
      <w:tr w:rsidR="00B1637C" w:rsidRPr="00B1637C" w14:paraId="3CA39332" w14:textId="77777777" w:rsidTr="00B1637C">
        <w:trPr>
          <w:trHeight w:val="928"/>
        </w:trPr>
        <w:tc>
          <w:tcPr>
            <w:tcW w:w="0" w:type="auto"/>
            <w:hideMark/>
          </w:tcPr>
          <w:p w14:paraId="55FF5B27"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LA09/2026/1035/F</w:t>
            </w:r>
          </w:p>
        </w:tc>
        <w:tc>
          <w:tcPr>
            <w:tcW w:w="0" w:type="auto"/>
            <w:hideMark/>
          </w:tcPr>
          <w:p w14:paraId="4058BF2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Single store side extension and alterations to existing dwelling</w:t>
            </w:r>
          </w:p>
        </w:tc>
        <w:tc>
          <w:tcPr>
            <w:tcW w:w="0" w:type="auto"/>
            <w:hideMark/>
          </w:tcPr>
          <w:p w14:paraId="27A95EA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95 Clady Road</w:t>
            </w:r>
            <w:r w:rsidRPr="00B1637C">
              <w:rPr>
                <w:rFonts w:ascii="Arial" w:eastAsia="Times New Roman" w:hAnsi="Arial" w:cs="Arial"/>
                <w:kern w:val="0"/>
                <w:sz w:val="24"/>
                <w:szCs w:val="24"/>
                <w:lang w:eastAsia="en-GB"/>
                <w14:ligatures w14:val="none"/>
              </w:rPr>
              <w:br/>
              <w:t>Clady</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Portglenone</w:t>
            </w:r>
            <w:proofErr w:type="spellEnd"/>
          </w:p>
        </w:tc>
        <w:tc>
          <w:tcPr>
            <w:tcW w:w="0" w:type="auto"/>
            <w:hideMark/>
          </w:tcPr>
          <w:p w14:paraId="27A03A2E"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48E4BB9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Newline Architects</w:t>
            </w:r>
          </w:p>
        </w:tc>
        <w:tc>
          <w:tcPr>
            <w:tcW w:w="0" w:type="auto"/>
            <w:hideMark/>
          </w:tcPr>
          <w:p w14:paraId="09FCA71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48 Main Street</w:t>
            </w:r>
            <w:r w:rsidRPr="00B1637C">
              <w:rPr>
                <w:rFonts w:ascii="Arial" w:eastAsia="Times New Roman" w:hAnsi="Arial" w:cs="Arial"/>
                <w:kern w:val="0"/>
                <w:sz w:val="24"/>
                <w:szCs w:val="24"/>
                <w:lang w:eastAsia="en-GB"/>
                <w14:ligatures w14:val="none"/>
              </w:rPr>
              <w:br/>
            </w:r>
            <w:proofErr w:type="spellStart"/>
            <w:r w:rsidRPr="00B1637C">
              <w:rPr>
                <w:rFonts w:ascii="Arial" w:eastAsia="Times New Roman" w:hAnsi="Arial" w:cs="Arial"/>
                <w:kern w:val="0"/>
                <w:sz w:val="24"/>
                <w:szCs w:val="24"/>
                <w:lang w:eastAsia="en-GB"/>
                <w14:ligatures w14:val="none"/>
              </w:rPr>
              <w:t>Castledawson</w:t>
            </w:r>
            <w:proofErr w:type="spellEnd"/>
            <w:r w:rsidRPr="00B1637C">
              <w:rPr>
                <w:rFonts w:ascii="Arial" w:eastAsia="Times New Roman" w:hAnsi="Arial" w:cs="Arial"/>
                <w:kern w:val="0"/>
                <w:sz w:val="24"/>
                <w:szCs w:val="24"/>
                <w:lang w:eastAsia="en-GB"/>
                <w14:ligatures w14:val="none"/>
              </w:rPr>
              <w:br/>
              <w:t>BT45 8AB</w:t>
            </w:r>
          </w:p>
        </w:tc>
      </w:tr>
      <w:tr w:rsidR="00B1637C" w:rsidRPr="00B1637C" w14:paraId="6C8438D7" w14:textId="77777777" w:rsidTr="00B1637C">
        <w:trPr>
          <w:trHeight w:val="1235"/>
        </w:trPr>
        <w:tc>
          <w:tcPr>
            <w:tcW w:w="0" w:type="auto"/>
            <w:hideMark/>
          </w:tcPr>
          <w:p w14:paraId="6A52BD94"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LA09/2026/1036/F</w:t>
            </w:r>
          </w:p>
        </w:tc>
        <w:tc>
          <w:tcPr>
            <w:tcW w:w="0" w:type="auto"/>
            <w:hideMark/>
          </w:tcPr>
          <w:p w14:paraId="033FBD7F"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Dwelling and Garage</w:t>
            </w:r>
          </w:p>
        </w:tc>
        <w:tc>
          <w:tcPr>
            <w:tcW w:w="0" w:type="auto"/>
            <w:hideMark/>
          </w:tcPr>
          <w:p w14:paraId="3F5565B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Between and to The West of No.118 and No.120 </w:t>
            </w:r>
            <w:proofErr w:type="spellStart"/>
            <w:r w:rsidRPr="00B1637C">
              <w:rPr>
                <w:rFonts w:ascii="Arial" w:eastAsia="Times New Roman" w:hAnsi="Arial" w:cs="Arial"/>
                <w:kern w:val="0"/>
                <w:sz w:val="24"/>
                <w:szCs w:val="24"/>
                <w:lang w:eastAsia="en-GB"/>
                <w14:ligatures w14:val="none"/>
              </w:rPr>
              <w:t>Gortlenaghan</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 xml:space="preserve">Dungannon </w:t>
            </w:r>
          </w:p>
        </w:tc>
        <w:tc>
          <w:tcPr>
            <w:tcW w:w="0" w:type="auto"/>
            <w:hideMark/>
          </w:tcPr>
          <w:p w14:paraId="4A2CCAC5"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336BC082"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Blackbird Architecture Ltd</w:t>
            </w:r>
          </w:p>
        </w:tc>
        <w:tc>
          <w:tcPr>
            <w:tcW w:w="0" w:type="auto"/>
            <w:hideMark/>
          </w:tcPr>
          <w:p w14:paraId="47C5060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4 </w:t>
            </w:r>
            <w:proofErr w:type="spellStart"/>
            <w:r w:rsidRPr="00B1637C">
              <w:rPr>
                <w:rFonts w:ascii="Arial" w:eastAsia="Times New Roman" w:hAnsi="Arial" w:cs="Arial"/>
                <w:kern w:val="0"/>
                <w:sz w:val="24"/>
                <w:szCs w:val="24"/>
                <w:lang w:eastAsia="en-GB"/>
                <w14:ligatures w14:val="none"/>
              </w:rPr>
              <w:t>Glenree</w:t>
            </w:r>
            <w:proofErr w:type="spellEnd"/>
            <w:r w:rsidRPr="00B1637C">
              <w:rPr>
                <w:rFonts w:ascii="Arial" w:eastAsia="Times New Roman" w:hAnsi="Arial" w:cs="Arial"/>
                <w:kern w:val="0"/>
                <w:sz w:val="24"/>
                <w:szCs w:val="24"/>
                <w:lang w:eastAsia="en-GB"/>
                <w14:ligatures w14:val="none"/>
              </w:rPr>
              <w:t xml:space="preserve"> Avenue</w:t>
            </w:r>
            <w:r w:rsidRPr="00B1637C">
              <w:rPr>
                <w:rFonts w:ascii="Arial" w:eastAsia="Times New Roman" w:hAnsi="Arial" w:cs="Arial"/>
                <w:kern w:val="0"/>
                <w:sz w:val="24"/>
                <w:szCs w:val="24"/>
                <w:lang w:eastAsia="en-GB"/>
                <w14:ligatures w14:val="none"/>
              </w:rPr>
              <w:br/>
              <w:t>Dungannon</w:t>
            </w:r>
            <w:r w:rsidRPr="00B1637C">
              <w:rPr>
                <w:rFonts w:ascii="Arial" w:eastAsia="Times New Roman" w:hAnsi="Arial" w:cs="Arial"/>
                <w:kern w:val="0"/>
                <w:sz w:val="24"/>
                <w:szCs w:val="24"/>
                <w:lang w:eastAsia="en-GB"/>
                <w14:ligatures w14:val="none"/>
              </w:rPr>
              <w:br/>
              <w:t>BT71 6XG</w:t>
            </w:r>
          </w:p>
        </w:tc>
      </w:tr>
      <w:tr w:rsidR="00B1637C" w:rsidRPr="00B1637C" w14:paraId="1BBBEEC1" w14:textId="77777777" w:rsidTr="00B1637C">
        <w:trPr>
          <w:trHeight w:val="3400"/>
        </w:trPr>
        <w:tc>
          <w:tcPr>
            <w:tcW w:w="0" w:type="auto"/>
            <w:hideMark/>
          </w:tcPr>
          <w:p w14:paraId="27858033"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LA09/2026/1039/F</w:t>
            </w:r>
          </w:p>
        </w:tc>
        <w:tc>
          <w:tcPr>
            <w:tcW w:w="0" w:type="auto"/>
            <w:hideMark/>
          </w:tcPr>
          <w:p w14:paraId="4793F42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Amendment to Condition of Planning Permission LA09/2015/0465/F to increase the retail area from that outlined in green to include area outlined in purple on Drawing JA1596/114(A)/A10.  Reason to facilitate traffic customers using as NS corridor including </w:t>
            </w:r>
          </w:p>
        </w:tc>
        <w:tc>
          <w:tcPr>
            <w:tcW w:w="0" w:type="auto"/>
            <w:hideMark/>
          </w:tcPr>
          <w:p w14:paraId="120B3F69"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31 Monaghan Road</w:t>
            </w:r>
            <w:r w:rsidRPr="00B1637C">
              <w:rPr>
                <w:rFonts w:ascii="Arial" w:eastAsia="Times New Roman" w:hAnsi="Arial" w:cs="Arial"/>
                <w:kern w:val="0"/>
                <w:sz w:val="24"/>
                <w:szCs w:val="24"/>
                <w:lang w:eastAsia="en-GB"/>
                <w14:ligatures w14:val="none"/>
              </w:rPr>
              <w:br/>
              <w:t>Aughnacloy</w:t>
            </w:r>
            <w:r w:rsidRPr="00B1637C">
              <w:rPr>
                <w:rFonts w:ascii="Arial" w:eastAsia="Times New Roman" w:hAnsi="Arial" w:cs="Arial"/>
                <w:kern w:val="0"/>
                <w:sz w:val="24"/>
                <w:szCs w:val="24"/>
                <w:lang w:eastAsia="en-GB"/>
                <w14:ligatures w14:val="none"/>
              </w:rPr>
              <w:br/>
              <w:t>BT69 6AN</w:t>
            </w:r>
          </w:p>
        </w:tc>
        <w:tc>
          <w:tcPr>
            <w:tcW w:w="0" w:type="auto"/>
            <w:hideMark/>
          </w:tcPr>
          <w:p w14:paraId="548C698C"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F</w:t>
            </w:r>
          </w:p>
        </w:tc>
        <w:tc>
          <w:tcPr>
            <w:tcW w:w="0" w:type="auto"/>
            <w:hideMark/>
          </w:tcPr>
          <w:p w14:paraId="29BA07DD"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McKeown and Shields</w:t>
            </w:r>
          </w:p>
        </w:tc>
        <w:tc>
          <w:tcPr>
            <w:tcW w:w="0" w:type="auto"/>
            <w:hideMark/>
          </w:tcPr>
          <w:p w14:paraId="60CC6141" w14:textId="77777777" w:rsidR="00B1637C" w:rsidRPr="00B1637C" w:rsidRDefault="00B1637C" w:rsidP="00B1637C">
            <w:pPr>
              <w:rPr>
                <w:rFonts w:ascii="Arial" w:eastAsia="Times New Roman" w:hAnsi="Arial" w:cs="Arial"/>
                <w:kern w:val="0"/>
                <w:sz w:val="24"/>
                <w:szCs w:val="24"/>
                <w:lang w:eastAsia="en-GB"/>
                <w14:ligatures w14:val="none"/>
              </w:rPr>
            </w:pPr>
            <w:r w:rsidRPr="00B1637C">
              <w:rPr>
                <w:rFonts w:ascii="Arial" w:eastAsia="Times New Roman" w:hAnsi="Arial" w:cs="Arial"/>
                <w:kern w:val="0"/>
                <w:sz w:val="24"/>
                <w:szCs w:val="24"/>
                <w:lang w:eastAsia="en-GB"/>
                <w14:ligatures w14:val="none"/>
              </w:rPr>
              <w:t xml:space="preserve">1 </w:t>
            </w:r>
            <w:proofErr w:type="spellStart"/>
            <w:r w:rsidRPr="00B1637C">
              <w:rPr>
                <w:rFonts w:ascii="Arial" w:eastAsia="Times New Roman" w:hAnsi="Arial" w:cs="Arial"/>
                <w:kern w:val="0"/>
                <w:sz w:val="24"/>
                <w:szCs w:val="24"/>
                <w:lang w:eastAsia="en-GB"/>
                <w14:ligatures w14:val="none"/>
              </w:rPr>
              <w:t>Annagher</w:t>
            </w:r>
            <w:proofErr w:type="spellEnd"/>
            <w:r w:rsidRPr="00B1637C">
              <w:rPr>
                <w:rFonts w:ascii="Arial" w:eastAsia="Times New Roman" w:hAnsi="Arial" w:cs="Arial"/>
                <w:kern w:val="0"/>
                <w:sz w:val="24"/>
                <w:szCs w:val="24"/>
                <w:lang w:eastAsia="en-GB"/>
                <w14:ligatures w14:val="none"/>
              </w:rPr>
              <w:t xml:space="preserve"> Road</w:t>
            </w:r>
            <w:r w:rsidRPr="00B1637C">
              <w:rPr>
                <w:rFonts w:ascii="Arial" w:eastAsia="Times New Roman" w:hAnsi="Arial" w:cs="Arial"/>
                <w:kern w:val="0"/>
                <w:sz w:val="24"/>
                <w:szCs w:val="24"/>
                <w:lang w:eastAsia="en-GB"/>
                <w14:ligatures w14:val="none"/>
              </w:rPr>
              <w:br/>
              <w:t>Coalisland</w:t>
            </w:r>
            <w:r w:rsidRPr="00B1637C">
              <w:rPr>
                <w:rFonts w:ascii="Arial" w:eastAsia="Times New Roman" w:hAnsi="Arial" w:cs="Arial"/>
                <w:kern w:val="0"/>
                <w:sz w:val="24"/>
                <w:szCs w:val="24"/>
                <w:lang w:eastAsia="en-GB"/>
                <w14:ligatures w14:val="none"/>
              </w:rPr>
              <w:br/>
              <w:t>BT71 4NE</w:t>
            </w:r>
          </w:p>
        </w:tc>
      </w:tr>
    </w:tbl>
    <w:p w14:paraId="6BE1D820" w14:textId="77777777" w:rsidR="00922911" w:rsidRPr="00B1637C" w:rsidRDefault="00922911">
      <w:pPr>
        <w:rPr>
          <w:rFonts w:ascii="Arial" w:hAnsi="Arial" w:cs="Arial"/>
          <w:sz w:val="24"/>
          <w:szCs w:val="24"/>
        </w:rPr>
      </w:pPr>
    </w:p>
    <w:sectPr w:rsidR="00922911" w:rsidRPr="00B1637C" w:rsidSect="009229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Bookman Old Style"/>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911"/>
    <w:rsid w:val="00603A7D"/>
    <w:rsid w:val="008B6D6C"/>
    <w:rsid w:val="00922911"/>
    <w:rsid w:val="009835CD"/>
    <w:rsid w:val="00B16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3318"/>
  <w15:chartTrackingRefBased/>
  <w15:docId w15:val="{DDB3414A-9244-4203-A481-736A2442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2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2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2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2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2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2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2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911"/>
    <w:rPr>
      <w:rFonts w:eastAsiaTheme="majorEastAsia" w:cstheme="majorBidi"/>
      <w:color w:val="272727" w:themeColor="text1" w:themeTint="D8"/>
    </w:rPr>
  </w:style>
  <w:style w:type="paragraph" w:styleId="Title">
    <w:name w:val="Title"/>
    <w:basedOn w:val="Normal"/>
    <w:next w:val="Normal"/>
    <w:link w:val="TitleChar"/>
    <w:uiPriority w:val="10"/>
    <w:qFormat/>
    <w:rsid w:val="00922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2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2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2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2911"/>
    <w:pPr>
      <w:spacing w:before="160"/>
      <w:jc w:val="center"/>
    </w:pPr>
    <w:rPr>
      <w:i/>
      <w:iCs/>
      <w:color w:val="404040" w:themeColor="text1" w:themeTint="BF"/>
    </w:rPr>
  </w:style>
  <w:style w:type="character" w:customStyle="1" w:styleId="QuoteChar">
    <w:name w:val="Quote Char"/>
    <w:basedOn w:val="DefaultParagraphFont"/>
    <w:link w:val="Quote"/>
    <w:uiPriority w:val="29"/>
    <w:rsid w:val="00922911"/>
    <w:rPr>
      <w:i/>
      <w:iCs/>
      <w:color w:val="404040" w:themeColor="text1" w:themeTint="BF"/>
    </w:rPr>
  </w:style>
  <w:style w:type="paragraph" w:styleId="ListParagraph">
    <w:name w:val="List Paragraph"/>
    <w:basedOn w:val="Normal"/>
    <w:uiPriority w:val="34"/>
    <w:qFormat/>
    <w:rsid w:val="00922911"/>
    <w:pPr>
      <w:ind w:left="720"/>
      <w:contextualSpacing/>
    </w:pPr>
  </w:style>
  <w:style w:type="character" w:styleId="IntenseEmphasis">
    <w:name w:val="Intense Emphasis"/>
    <w:basedOn w:val="DefaultParagraphFont"/>
    <w:uiPriority w:val="21"/>
    <w:qFormat/>
    <w:rsid w:val="00922911"/>
    <w:rPr>
      <w:i/>
      <w:iCs/>
      <w:color w:val="0F4761" w:themeColor="accent1" w:themeShade="BF"/>
    </w:rPr>
  </w:style>
  <w:style w:type="paragraph" w:styleId="IntenseQuote">
    <w:name w:val="Intense Quote"/>
    <w:basedOn w:val="Normal"/>
    <w:next w:val="Normal"/>
    <w:link w:val="IntenseQuoteChar"/>
    <w:uiPriority w:val="30"/>
    <w:qFormat/>
    <w:rsid w:val="00922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911"/>
    <w:rPr>
      <w:i/>
      <w:iCs/>
      <w:color w:val="0F4761" w:themeColor="accent1" w:themeShade="BF"/>
    </w:rPr>
  </w:style>
  <w:style w:type="character" w:styleId="IntenseReference">
    <w:name w:val="Intense Reference"/>
    <w:basedOn w:val="DefaultParagraphFont"/>
    <w:uiPriority w:val="32"/>
    <w:qFormat/>
    <w:rsid w:val="00922911"/>
    <w:rPr>
      <w:b/>
      <w:bCs/>
      <w:smallCaps/>
      <w:color w:val="0F4761" w:themeColor="accent1" w:themeShade="BF"/>
      <w:spacing w:val="5"/>
    </w:rPr>
  </w:style>
  <w:style w:type="table" w:styleId="TableGrid">
    <w:name w:val="Table Grid"/>
    <w:basedOn w:val="TableNormal"/>
    <w:uiPriority w:val="39"/>
    <w:rsid w:val="00922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15224-B664-4117-BA09-D6F952FE1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1053</Words>
  <Characters>6005</Characters>
  <Application>Microsoft Office Word</Application>
  <DocSecurity>0</DocSecurity>
  <Lines>50</Lines>
  <Paragraphs>14</Paragraphs>
  <ScaleCrop>false</ScaleCrop>
  <Company>Mid Ulster District Council</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Mairead McNally</dc:creator>
  <cp:keywords/>
  <dc:description/>
  <cp:lastModifiedBy>Heidi Mitchell</cp:lastModifiedBy>
  <cp:revision>2</cp:revision>
  <dcterms:created xsi:type="dcterms:W3CDTF">2026-10-12T08:58:00Z</dcterms:created>
  <dcterms:modified xsi:type="dcterms:W3CDTF">2026-10-12T08:58:00Z</dcterms:modified>
</cp:coreProperties>
</file>