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D20E4D3"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9E15CA">
        <w:rPr>
          <w:rFonts w:ascii="Arial" w:hAnsi="Arial" w:cs="Arial"/>
          <w:b/>
          <w:bCs/>
          <w:color w:val="auto"/>
          <w:sz w:val="24"/>
          <w:szCs w:val="24"/>
          <w:lang w:eastAsia="en-GB"/>
        </w:rPr>
        <w:t>2</w:t>
      </w:r>
      <w:r w:rsidR="00D662AB">
        <w:rPr>
          <w:rFonts w:ascii="Arial" w:hAnsi="Arial" w:cs="Arial"/>
          <w:b/>
          <w:bCs/>
          <w:color w:val="auto"/>
          <w:sz w:val="24"/>
          <w:szCs w:val="24"/>
          <w:lang w:eastAsia="en-GB"/>
        </w:rPr>
        <w:t xml:space="preserve">7 </w:t>
      </w:r>
      <w:r w:rsidR="00757E69">
        <w:rPr>
          <w:rFonts w:ascii="Arial" w:hAnsi="Arial" w:cs="Arial"/>
          <w:b/>
          <w:bCs/>
          <w:color w:val="auto"/>
          <w:sz w:val="24"/>
          <w:szCs w:val="24"/>
          <w:lang w:eastAsia="en-GB"/>
        </w:rPr>
        <w:t>April</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27 April 2026"/>
        <w:tblDescription w:val="Applications to be advertised week commencing 27 April 2026"/>
      </w:tblPr>
      <w:tblGrid>
        <w:gridCol w:w="2418"/>
        <w:gridCol w:w="4020"/>
        <w:gridCol w:w="2578"/>
      </w:tblGrid>
      <w:tr w:rsidR="00D662AB" w:rsidRPr="00D662AB" w14:paraId="18D36877" w14:textId="77777777" w:rsidTr="00D662AB">
        <w:trPr>
          <w:tblHeader/>
        </w:trPr>
        <w:tc>
          <w:tcPr>
            <w:tcW w:w="2418" w:type="dxa"/>
            <w:hideMark/>
          </w:tcPr>
          <w:p w14:paraId="73086416" w14:textId="19E72BDF" w:rsidR="00D662AB" w:rsidRPr="00D662AB" w:rsidRDefault="00D662AB" w:rsidP="00AC1E64">
            <w:pPr>
              <w:widowControl w:val="0"/>
              <w:autoSpaceDE w:val="0"/>
              <w:autoSpaceDN w:val="0"/>
              <w:adjustRightInd w:val="0"/>
              <w:spacing w:line="240" w:lineRule="auto"/>
              <w:rPr>
                <w:rFonts w:ascii="Arial" w:hAnsi="Arial" w:cs="Arial"/>
                <w:b/>
                <w:bCs/>
                <w:sz w:val="24"/>
                <w:szCs w:val="24"/>
                <w:lang w:eastAsia="en-GB"/>
              </w:rPr>
            </w:pPr>
            <w:r w:rsidRPr="00D662AB">
              <w:rPr>
                <w:rFonts w:ascii="Arial" w:hAnsi="Arial" w:cs="Arial"/>
                <w:b/>
                <w:bCs/>
                <w:sz w:val="24"/>
                <w:szCs w:val="24"/>
                <w:lang w:eastAsia="en-GB"/>
              </w:rPr>
              <w:t>Application no</w:t>
            </w:r>
          </w:p>
        </w:tc>
        <w:tc>
          <w:tcPr>
            <w:tcW w:w="4020" w:type="dxa"/>
            <w:hideMark/>
          </w:tcPr>
          <w:p w14:paraId="23F4A6CA" w14:textId="6A0A10C7" w:rsidR="00D662AB" w:rsidRPr="00D662AB" w:rsidRDefault="00D662AB" w:rsidP="00AC1E64">
            <w:pPr>
              <w:widowControl w:val="0"/>
              <w:autoSpaceDE w:val="0"/>
              <w:autoSpaceDN w:val="0"/>
              <w:adjustRightInd w:val="0"/>
              <w:spacing w:line="240" w:lineRule="auto"/>
              <w:rPr>
                <w:rFonts w:ascii="Arial" w:hAnsi="Arial" w:cs="Arial"/>
                <w:b/>
                <w:bCs/>
                <w:sz w:val="24"/>
                <w:szCs w:val="24"/>
                <w:lang w:eastAsia="en-GB"/>
              </w:rPr>
            </w:pPr>
            <w:r w:rsidRPr="00D662AB">
              <w:rPr>
                <w:rFonts w:ascii="Arial" w:hAnsi="Arial" w:cs="Arial"/>
                <w:b/>
                <w:bCs/>
                <w:sz w:val="24"/>
                <w:szCs w:val="24"/>
                <w:lang w:eastAsia="en-GB"/>
              </w:rPr>
              <w:t>Location</w:t>
            </w:r>
          </w:p>
        </w:tc>
        <w:tc>
          <w:tcPr>
            <w:tcW w:w="0" w:type="auto"/>
            <w:hideMark/>
          </w:tcPr>
          <w:p w14:paraId="7BAF6487" w14:textId="722C6F5A" w:rsidR="00D662AB" w:rsidRPr="00D662AB" w:rsidRDefault="00D662AB" w:rsidP="00AC1E64">
            <w:pPr>
              <w:widowControl w:val="0"/>
              <w:autoSpaceDE w:val="0"/>
              <w:autoSpaceDN w:val="0"/>
              <w:adjustRightInd w:val="0"/>
              <w:spacing w:line="240" w:lineRule="auto"/>
              <w:rPr>
                <w:rFonts w:ascii="Arial" w:hAnsi="Arial" w:cs="Arial"/>
                <w:b/>
                <w:bCs/>
                <w:sz w:val="24"/>
                <w:szCs w:val="24"/>
                <w:lang w:eastAsia="en-GB"/>
              </w:rPr>
            </w:pPr>
            <w:r w:rsidRPr="00D662AB">
              <w:rPr>
                <w:rFonts w:ascii="Arial" w:hAnsi="Arial" w:cs="Arial"/>
                <w:b/>
                <w:bCs/>
                <w:sz w:val="24"/>
                <w:szCs w:val="24"/>
                <w:lang w:eastAsia="en-GB"/>
              </w:rPr>
              <w:t>Proposal in brief</w:t>
            </w:r>
          </w:p>
        </w:tc>
      </w:tr>
      <w:tr w:rsidR="00D662AB" w:rsidRPr="00D662AB" w14:paraId="67B413D4" w14:textId="77777777" w:rsidTr="00D662AB">
        <w:tc>
          <w:tcPr>
            <w:tcW w:w="2418" w:type="dxa"/>
          </w:tcPr>
          <w:p w14:paraId="6EF420F6"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rPr>
              <w:t>LA09/2026/0400/F</w:t>
            </w:r>
          </w:p>
        </w:tc>
        <w:tc>
          <w:tcPr>
            <w:tcW w:w="4020" w:type="dxa"/>
          </w:tcPr>
          <w:p w14:paraId="26A16B37"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2 Annagh Road</w:t>
            </w:r>
          </w:p>
          <w:p w14:paraId="199ADB8C"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Cookstown</w:t>
            </w:r>
          </w:p>
          <w:p w14:paraId="64E55709"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4D48D18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Extension to dwelling </w:t>
            </w:r>
          </w:p>
        </w:tc>
      </w:tr>
      <w:tr w:rsidR="00D662AB" w:rsidRPr="00D662AB" w14:paraId="17B23012" w14:textId="77777777" w:rsidTr="00D662AB">
        <w:tc>
          <w:tcPr>
            <w:tcW w:w="2418" w:type="dxa"/>
          </w:tcPr>
          <w:p w14:paraId="04CDC485"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rPr>
              <w:t>LA09/2026/0379/F</w:t>
            </w:r>
          </w:p>
        </w:tc>
        <w:tc>
          <w:tcPr>
            <w:tcW w:w="4020" w:type="dxa"/>
          </w:tcPr>
          <w:p w14:paraId="64F8D74A"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21-23 </w:t>
            </w:r>
            <w:proofErr w:type="spellStart"/>
            <w:r w:rsidRPr="00D662AB">
              <w:rPr>
                <w:rFonts w:ascii="Arial" w:hAnsi="Arial" w:cs="Arial"/>
                <w:sz w:val="24"/>
                <w:szCs w:val="24"/>
                <w:lang w:eastAsia="en-GB"/>
              </w:rPr>
              <w:t>Orritor</w:t>
            </w:r>
            <w:proofErr w:type="spellEnd"/>
            <w:r w:rsidRPr="00D662AB">
              <w:rPr>
                <w:rFonts w:ascii="Arial" w:hAnsi="Arial" w:cs="Arial"/>
                <w:sz w:val="24"/>
                <w:szCs w:val="24"/>
                <w:lang w:eastAsia="en-GB"/>
              </w:rPr>
              <w:t xml:space="preserve"> Road</w:t>
            </w:r>
          </w:p>
          <w:p w14:paraId="39681BD5"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Cookstown</w:t>
            </w:r>
          </w:p>
          <w:p w14:paraId="6A008E1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3257449F"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Change of use from carparking to lands for mobile catering van</w:t>
            </w:r>
          </w:p>
        </w:tc>
      </w:tr>
      <w:tr w:rsidR="00D662AB" w:rsidRPr="00D662AB" w14:paraId="72C4063D" w14:textId="77777777" w:rsidTr="00D662AB">
        <w:tc>
          <w:tcPr>
            <w:tcW w:w="2418" w:type="dxa"/>
          </w:tcPr>
          <w:p w14:paraId="30598D8F"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LA09/2026/0364/F</w:t>
            </w:r>
          </w:p>
        </w:tc>
        <w:tc>
          <w:tcPr>
            <w:tcW w:w="4020" w:type="dxa"/>
          </w:tcPr>
          <w:p w14:paraId="76986C1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14 </w:t>
            </w:r>
            <w:proofErr w:type="spellStart"/>
            <w:r w:rsidRPr="00D662AB">
              <w:rPr>
                <w:rFonts w:ascii="Arial" w:hAnsi="Arial" w:cs="Arial"/>
                <w:sz w:val="24"/>
                <w:szCs w:val="24"/>
                <w:lang w:eastAsia="en-GB"/>
              </w:rPr>
              <w:t>Tullydraw</w:t>
            </w:r>
            <w:proofErr w:type="spellEnd"/>
            <w:r w:rsidRPr="00D662AB">
              <w:rPr>
                <w:rFonts w:ascii="Arial" w:hAnsi="Arial" w:cs="Arial"/>
                <w:sz w:val="24"/>
                <w:szCs w:val="24"/>
                <w:lang w:eastAsia="en-GB"/>
              </w:rPr>
              <w:t xml:space="preserve"> Road </w:t>
            </w:r>
          </w:p>
          <w:p w14:paraId="50783ABF"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Dungannon</w:t>
            </w:r>
          </w:p>
        </w:tc>
        <w:tc>
          <w:tcPr>
            <w:tcW w:w="0" w:type="auto"/>
          </w:tcPr>
          <w:p w14:paraId="2F72A3C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Replacement shed associated with business </w:t>
            </w:r>
          </w:p>
          <w:p w14:paraId="5C02D75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r>
      <w:tr w:rsidR="00D662AB" w:rsidRPr="00D662AB" w14:paraId="4EC6AF2A" w14:textId="77777777" w:rsidTr="00D662AB">
        <w:tc>
          <w:tcPr>
            <w:tcW w:w="2418" w:type="dxa"/>
          </w:tcPr>
          <w:p w14:paraId="1EDCD37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LA09/2026/0367/F</w:t>
            </w:r>
          </w:p>
        </w:tc>
        <w:tc>
          <w:tcPr>
            <w:tcW w:w="4020" w:type="dxa"/>
          </w:tcPr>
          <w:p w14:paraId="18A877D6"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Tesco Superstore </w:t>
            </w:r>
          </w:p>
          <w:p w14:paraId="120A01C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Beech Valley Dungannon, </w:t>
            </w:r>
          </w:p>
          <w:p w14:paraId="24F3934D"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2F66C08C"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Click and collect parking and double canopy</w:t>
            </w:r>
          </w:p>
        </w:tc>
      </w:tr>
      <w:tr w:rsidR="00D662AB" w:rsidRPr="00D662AB" w14:paraId="0FBCBAF0" w14:textId="77777777" w:rsidTr="00D662AB">
        <w:tc>
          <w:tcPr>
            <w:tcW w:w="2418" w:type="dxa"/>
          </w:tcPr>
          <w:p w14:paraId="0291760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LA09/2025/1167/F</w:t>
            </w:r>
          </w:p>
        </w:tc>
        <w:tc>
          <w:tcPr>
            <w:tcW w:w="4020" w:type="dxa"/>
          </w:tcPr>
          <w:p w14:paraId="2168D6F0"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Lands </w:t>
            </w:r>
            <w:proofErr w:type="spellStart"/>
            <w:r w:rsidRPr="00D662AB">
              <w:rPr>
                <w:rFonts w:ascii="Arial" w:hAnsi="Arial" w:cs="Arial"/>
                <w:sz w:val="24"/>
                <w:szCs w:val="24"/>
                <w:lang w:eastAsia="en-GB"/>
              </w:rPr>
              <w:t>adj</w:t>
            </w:r>
            <w:proofErr w:type="spellEnd"/>
            <w:r w:rsidRPr="00D662AB">
              <w:rPr>
                <w:rFonts w:ascii="Arial" w:hAnsi="Arial" w:cs="Arial"/>
                <w:sz w:val="24"/>
                <w:szCs w:val="24"/>
                <w:lang w:eastAsia="en-GB"/>
              </w:rPr>
              <w:t xml:space="preserve"> to 2-10 </w:t>
            </w:r>
            <w:proofErr w:type="spellStart"/>
            <w:r w:rsidRPr="00D662AB">
              <w:rPr>
                <w:rFonts w:ascii="Arial" w:hAnsi="Arial" w:cs="Arial"/>
                <w:sz w:val="24"/>
                <w:szCs w:val="24"/>
                <w:lang w:eastAsia="en-GB"/>
              </w:rPr>
              <w:t>Remeen</w:t>
            </w:r>
            <w:proofErr w:type="spellEnd"/>
            <w:r w:rsidRPr="00D662AB">
              <w:rPr>
                <w:rFonts w:ascii="Arial" w:hAnsi="Arial" w:cs="Arial"/>
                <w:sz w:val="24"/>
                <w:szCs w:val="24"/>
                <w:lang w:eastAsia="en-GB"/>
              </w:rPr>
              <w:t xml:space="preserve">, </w:t>
            </w:r>
            <w:proofErr w:type="spellStart"/>
            <w:r w:rsidRPr="00D662AB">
              <w:rPr>
                <w:rFonts w:ascii="Arial" w:hAnsi="Arial" w:cs="Arial"/>
                <w:sz w:val="24"/>
                <w:szCs w:val="24"/>
                <w:lang w:eastAsia="en-GB"/>
              </w:rPr>
              <w:t>Ballygawley</w:t>
            </w:r>
            <w:proofErr w:type="spellEnd"/>
          </w:p>
          <w:p w14:paraId="4E0A6F1C"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Dungannon</w:t>
            </w:r>
          </w:p>
          <w:p w14:paraId="01555F51"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4336473F"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Housing development consisting of 8 No. Dwellings</w:t>
            </w:r>
          </w:p>
        </w:tc>
      </w:tr>
      <w:tr w:rsidR="00D662AB" w:rsidRPr="00D662AB" w14:paraId="22ADA56E" w14:textId="77777777" w:rsidTr="00D662AB">
        <w:tc>
          <w:tcPr>
            <w:tcW w:w="2418" w:type="dxa"/>
          </w:tcPr>
          <w:p w14:paraId="00DC638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LA09/2026/0399/F</w:t>
            </w:r>
          </w:p>
        </w:tc>
        <w:tc>
          <w:tcPr>
            <w:tcW w:w="4020" w:type="dxa"/>
          </w:tcPr>
          <w:p w14:paraId="21E3ED6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10 Circular Road </w:t>
            </w:r>
          </w:p>
          <w:p w14:paraId="4017E981"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Moneymore</w:t>
            </w:r>
          </w:p>
          <w:p w14:paraId="7065D1B7"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0D2B4588"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Fire escape staircase </w:t>
            </w:r>
          </w:p>
        </w:tc>
      </w:tr>
      <w:tr w:rsidR="00D662AB" w:rsidRPr="00D662AB" w14:paraId="05D7B8DC" w14:textId="77777777" w:rsidTr="00D662AB">
        <w:tc>
          <w:tcPr>
            <w:tcW w:w="2418" w:type="dxa"/>
          </w:tcPr>
          <w:p w14:paraId="01FB9346"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LA09/2026/0382/RM</w:t>
            </w:r>
          </w:p>
        </w:tc>
        <w:tc>
          <w:tcPr>
            <w:tcW w:w="4020" w:type="dxa"/>
          </w:tcPr>
          <w:p w14:paraId="2B4DA744"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Land Approx 80m E of 24 Garrison Road</w:t>
            </w:r>
          </w:p>
          <w:p w14:paraId="5D16B671"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Magherafelt</w:t>
            </w:r>
          </w:p>
          <w:p w14:paraId="4B61FC9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09252500"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Dwelling and garage</w:t>
            </w:r>
          </w:p>
        </w:tc>
      </w:tr>
      <w:tr w:rsidR="00D662AB" w:rsidRPr="00D662AB" w14:paraId="7C1E3E18" w14:textId="77777777" w:rsidTr="00D662AB">
        <w:tc>
          <w:tcPr>
            <w:tcW w:w="2418" w:type="dxa"/>
          </w:tcPr>
          <w:p w14:paraId="027E5517"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LA09/2026/0378/F</w:t>
            </w:r>
          </w:p>
        </w:tc>
        <w:tc>
          <w:tcPr>
            <w:tcW w:w="4020" w:type="dxa"/>
          </w:tcPr>
          <w:p w14:paraId="4392FE37"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7A </w:t>
            </w:r>
            <w:proofErr w:type="spellStart"/>
            <w:r w:rsidRPr="00D662AB">
              <w:rPr>
                <w:rFonts w:ascii="Arial" w:hAnsi="Arial" w:cs="Arial"/>
                <w:sz w:val="24"/>
                <w:szCs w:val="24"/>
              </w:rPr>
              <w:t>Killycanavan</w:t>
            </w:r>
            <w:proofErr w:type="spellEnd"/>
            <w:r w:rsidRPr="00D662AB">
              <w:rPr>
                <w:rFonts w:ascii="Arial" w:hAnsi="Arial" w:cs="Arial"/>
                <w:sz w:val="24"/>
                <w:szCs w:val="24"/>
              </w:rPr>
              <w:t xml:space="preserve"> Road</w:t>
            </w:r>
          </w:p>
          <w:p w14:paraId="792F59EC"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proofErr w:type="spellStart"/>
            <w:r w:rsidRPr="00D662AB">
              <w:rPr>
                <w:rFonts w:ascii="Arial" w:hAnsi="Arial" w:cs="Arial"/>
                <w:sz w:val="24"/>
                <w:szCs w:val="24"/>
              </w:rPr>
              <w:t>Ardboe</w:t>
            </w:r>
            <w:proofErr w:type="spellEnd"/>
          </w:p>
          <w:p w14:paraId="2899B0B1"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p>
        </w:tc>
        <w:tc>
          <w:tcPr>
            <w:tcW w:w="0" w:type="auto"/>
          </w:tcPr>
          <w:p w14:paraId="2B1C36D1"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Extension to dwelling</w:t>
            </w:r>
          </w:p>
        </w:tc>
      </w:tr>
      <w:tr w:rsidR="00D662AB" w:rsidRPr="00D662AB" w14:paraId="783A0FD9" w14:textId="77777777" w:rsidTr="00D662AB">
        <w:tc>
          <w:tcPr>
            <w:tcW w:w="2418" w:type="dxa"/>
          </w:tcPr>
          <w:p w14:paraId="052989B9"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LA09/2026/0387/F</w:t>
            </w:r>
          </w:p>
        </w:tc>
        <w:tc>
          <w:tcPr>
            <w:tcW w:w="4020" w:type="dxa"/>
          </w:tcPr>
          <w:p w14:paraId="259521CD"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Lands approx. 40m S of 67 </w:t>
            </w:r>
            <w:proofErr w:type="spellStart"/>
            <w:r w:rsidRPr="00D662AB">
              <w:rPr>
                <w:rFonts w:ascii="Arial" w:hAnsi="Arial" w:cs="Arial"/>
                <w:sz w:val="24"/>
                <w:szCs w:val="24"/>
              </w:rPr>
              <w:t>Knockinroe</w:t>
            </w:r>
            <w:proofErr w:type="spellEnd"/>
            <w:r w:rsidRPr="00D662AB">
              <w:rPr>
                <w:rFonts w:ascii="Arial" w:hAnsi="Arial" w:cs="Arial"/>
                <w:sz w:val="24"/>
                <w:szCs w:val="24"/>
              </w:rPr>
              <w:t xml:space="preserve"> Road</w:t>
            </w:r>
          </w:p>
          <w:p w14:paraId="653E73A9"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Stewartstown</w:t>
            </w:r>
          </w:p>
          <w:p w14:paraId="27E81175"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p>
        </w:tc>
        <w:tc>
          <w:tcPr>
            <w:tcW w:w="0" w:type="auto"/>
          </w:tcPr>
          <w:p w14:paraId="0CF28109"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Change of house type (I/2008/0608/RM)</w:t>
            </w:r>
          </w:p>
        </w:tc>
      </w:tr>
      <w:tr w:rsidR="00D662AB" w:rsidRPr="00D662AB" w14:paraId="5A0BFDFB" w14:textId="77777777" w:rsidTr="00D662AB">
        <w:tc>
          <w:tcPr>
            <w:tcW w:w="2418" w:type="dxa"/>
          </w:tcPr>
          <w:p w14:paraId="3CB63E37"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LA09/2026/0383/F</w:t>
            </w:r>
          </w:p>
        </w:tc>
        <w:tc>
          <w:tcPr>
            <w:tcW w:w="4020" w:type="dxa"/>
          </w:tcPr>
          <w:p w14:paraId="367D943B"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120m E of 76 Thornhill Road</w:t>
            </w:r>
          </w:p>
          <w:p w14:paraId="12728EC1" w14:textId="0737F46F"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Pomeroy</w:t>
            </w:r>
          </w:p>
        </w:tc>
        <w:tc>
          <w:tcPr>
            <w:tcW w:w="0" w:type="auto"/>
          </w:tcPr>
          <w:p w14:paraId="4FDB46BF"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Relocation of site access </w:t>
            </w:r>
          </w:p>
          <w:p w14:paraId="2A35F5EA"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(LA09/2025/1050/RM)</w:t>
            </w:r>
          </w:p>
        </w:tc>
      </w:tr>
      <w:tr w:rsidR="00D662AB" w:rsidRPr="00D662AB" w14:paraId="4F4F14B7" w14:textId="77777777" w:rsidTr="00D662AB">
        <w:tc>
          <w:tcPr>
            <w:tcW w:w="2418" w:type="dxa"/>
          </w:tcPr>
          <w:p w14:paraId="470F4141"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LA09/2026/0390/F</w:t>
            </w:r>
          </w:p>
        </w:tc>
        <w:tc>
          <w:tcPr>
            <w:tcW w:w="4020" w:type="dxa"/>
          </w:tcPr>
          <w:p w14:paraId="2F472B63"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1 Bracken Ridge Avenue, </w:t>
            </w:r>
            <w:proofErr w:type="spellStart"/>
            <w:r w:rsidRPr="00D662AB">
              <w:rPr>
                <w:rFonts w:ascii="Arial" w:hAnsi="Arial" w:cs="Arial"/>
                <w:sz w:val="24"/>
                <w:szCs w:val="24"/>
              </w:rPr>
              <w:t>Newmills</w:t>
            </w:r>
            <w:proofErr w:type="spellEnd"/>
          </w:p>
          <w:p w14:paraId="58584776"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Dungannon</w:t>
            </w:r>
          </w:p>
          <w:p w14:paraId="4DBA532E"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p>
        </w:tc>
        <w:tc>
          <w:tcPr>
            <w:tcW w:w="0" w:type="auto"/>
          </w:tcPr>
          <w:p w14:paraId="0015F956"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lastRenderedPageBreak/>
              <w:t>Extension to dwelling</w:t>
            </w:r>
          </w:p>
        </w:tc>
      </w:tr>
      <w:tr w:rsidR="00D662AB" w:rsidRPr="00D662AB" w14:paraId="154D8C46" w14:textId="77777777" w:rsidTr="00D662AB">
        <w:tc>
          <w:tcPr>
            <w:tcW w:w="2418" w:type="dxa"/>
            <w:hideMark/>
          </w:tcPr>
          <w:p w14:paraId="688F4BF0"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LA09/2026/0268/F</w:t>
            </w:r>
          </w:p>
        </w:tc>
        <w:tc>
          <w:tcPr>
            <w:tcW w:w="4020" w:type="dxa"/>
          </w:tcPr>
          <w:p w14:paraId="5C6130B2"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Land </w:t>
            </w:r>
            <w:proofErr w:type="spellStart"/>
            <w:r w:rsidRPr="00D662AB">
              <w:rPr>
                <w:rFonts w:ascii="Arial" w:hAnsi="Arial" w:cs="Arial"/>
                <w:sz w:val="24"/>
                <w:szCs w:val="24"/>
              </w:rPr>
              <w:t>approx</w:t>
            </w:r>
            <w:proofErr w:type="spellEnd"/>
            <w:r w:rsidRPr="00D662AB">
              <w:rPr>
                <w:rFonts w:ascii="Arial" w:hAnsi="Arial" w:cs="Arial"/>
                <w:sz w:val="24"/>
                <w:szCs w:val="24"/>
              </w:rPr>
              <w:t xml:space="preserve"> 30m N of</w:t>
            </w:r>
          </w:p>
          <w:p w14:paraId="1795F5D5"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84A Cookstown Road</w:t>
            </w:r>
          </w:p>
          <w:p w14:paraId="6F04A5B2"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Dungannon</w:t>
            </w:r>
          </w:p>
          <w:p w14:paraId="20559C25"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p>
        </w:tc>
        <w:tc>
          <w:tcPr>
            <w:tcW w:w="0" w:type="auto"/>
          </w:tcPr>
          <w:p w14:paraId="0F54024C"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Telecommunications installation (Revised Land ownership Certificate)</w:t>
            </w:r>
          </w:p>
        </w:tc>
      </w:tr>
      <w:tr w:rsidR="00D662AB" w:rsidRPr="00D662AB" w14:paraId="4CCDC5C0" w14:textId="77777777" w:rsidTr="00D662AB">
        <w:tc>
          <w:tcPr>
            <w:tcW w:w="2418" w:type="dxa"/>
            <w:hideMark/>
          </w:tcPr>
          <w:p w14:paraId="41EC8F5F"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LA09/2025/1040/O</w:t>
            </w:r>
          </w:p>
        </w:tc>
        <w:tc>
          <w:tcPr>
            <w:tcW w:w="4020" w:type="dxa"/>
          </w:tcPr>
          <w:p w14:paraId="2B451963"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 xml:space="preserve">Lands </w:t>
            </w:r>
            <w:proofErr w:type="spellStart"/>
            <w:r w:rsidRPr="00D662AB">
              <w:rPr>
                <w:rFonts w:ascii="Arial" w:hAnsi="Arial" w:cs="Arial"/>
                <w:sz w:val="24"/>
                <w:szCs w:val="24"/>
              </w:rPr>
              <w:t>adj</w:t>
            </w:r>
            <w:proofErr w:type="spellEnd"/>
            <w:r w:rsidRPr="00D662AB">
              <w:rPr>
                <w:rFonts w:ascii="Arial" w:hAnsi="Arial" w:cs="Arial"/>
                <w:sz w:val="24"/>
                <w:szCs w:val="24"/>
              </w:rPr>
              <w:t xml:space="preserve"> &amp; to the NE of 97 </w:t>
            </w:r>
            <w:proofErr w:type="spellStart"/>
            <w:r w:rsidRPr="00D662AB">
              <w:rPr>
                <w:rFonts w:ascii="Arial" w:hAnsi="Arial" w:cs="Arial"/>
                <w:sz w:val="24"/>
                <w:szCs w:val="24"/>
              </w:rPr>
              <w:t>Coagh</w:t>
            </w:r>
            <w:proofErr w:type="spellEnd"/>
            <w:r w:rsidRPr="00D662AB">
              <w:rPr>
                <w:rFonts w:ascii="Arial" w:hAnsi="Arial" w:cs="Arial"/>
                <w:sz w:val="24"/>
                <w:szCs w:val="24"/>
              </w:rPr>
              <w:t xml:space="preserve"> Road and between 109 &amp;109A </w:t>
            </w:r>
            <w:proofErr w:type="gramStart"/>
            <w:r w:rsidRPr="00D662AB">
              <w:rPr>
                <w:rFonts w:ascii="Arial" w:hAnsi="Arial" w:cs="Arial"/>
                <w:sz w:val="24"/>
                <w:szCs w:val="24"/>
              </w:rPr>
              <w:t>&amp;  99</w:t>
            </w:r>
            <w:proofErr w:type="gramEnd"/>
            <w:r w:rsidRPr="00D662AB">
              <w:rPr>
                <w:rFonts w:ascii="Arial" w:hAnsi="Arial" w:cs="Arial"/>
                <w:sz w:val="24"/>
                <w:szCs w:val="24"/>
              </w:rPr>
              <w:t xml:space="preserve"> &amp; 99A </w:t>
            </w:r>
            <w:proofErr w:type="spellStart"/>
            <w:r w:rsidRPr="00D662AB">
              <w:rPr>
                <w:rFonts w:ascii="Arial" w:hAnsi="Arial" w:cs="Arial"/>
                <w:sz w:val="24"/>
                <w:szCs w:val="24"/>
              </w:rPr>
              <w:t>Coagh</w:t>
            </w:r>
            <w:proofErr w:type="spellEnd"/>
            <w:r w:rsidRPr="00D662AB">
              <w:rPr>
                <w:rFonts w:ascii="Arial" w:hAnsi="Arial" w:cs="Arial"/>
                <w:sz w:val="24"/>
                <w:szCs w:val="24"/>
              </w:rPr>
              <w:t xml:space="preserve"> Road, Stewartstown</w:t>
            </w:r>
          </w:p>
        </w:tc>
        <w:tc>
          <w:tcPr>
            <w:tcW w:w="0" w:type="auto"/>
          </w:tcPr>
          <w:p w14:paraId="14EBB7B2"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Dwelling and garage/store</w:t>
            </w:r>
          </w:p>
        </w:tc>
      </w:tr>
      <w:tr w:rsidR="00D662AB" w:rsidRPr="00D662AB" w14:paraId="13F555AA" w14:textId="77777777" w:rsidTr="00D662AB">
        <w:tc>
          <w:tcPr>
            <w:tcW w:w="2418" w:type="dxa"/>
          </w:tcPr>
          <w:p w14:paraId="7444B316"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rPr>
              <w:t>LA09/2025/0903/F</w:t>
            </w:r>
          </w:p>
        </w:tc>
        <w:tc>
          <w:tcPr>
            <w:tcW w:w="4020" w:type="dxa"/>
          </w:tcPr>
          <w:p w14:paraId="0A974556"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lang w:eastAsia="en-GB"/>
              </w:rPr>
              <w:t>Lands E of 220 Camlough Road (Westland Horticulture), Camlough Road, Pomeroy</w:t>
            </w:r>
          </w:p>
        </w:tc>
        <w:tc>
          <w:tcPr>
            <w:tcW w:w="0" w:type="auto"/>
          </w:tcPr>
          <w:p w14:paraId="684BAEE9"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New Access</w:t>
            </w:r>
          </w:p>
          <w:p w14:paraId="3A82031A" w14:textId="77777777" w:rsidR="00D662AB" w:rsidRPr="00D662AB" w:rsidRDefault="00D662AB" w:rsidP="00AC1E64">
            <w:pPr>
              <w:widowControl w:val="0"/>
              <w:autoSpaceDE w:val="0"/>
              <w:autoSpaceDN w:val="0"/>
              <w:adjustRightInd w:val="0"/>
              <w:spacing w:line="240" w:lineRule="auto"/>
              <w:rPr>
                <w:rFonts w:ascii="Arial" w:hAnsi="Arial" w:cs="Arial"/>
                <w:sz w:val="24"/>
                <w:szCs w:val="24"/>
              </w:rPr>
            </w:pPr>
            <w:r w:rsidRPr="00D662AB">
              <w:rPr>
                <w:rFonts w:ascii="Arial" w:hAnsi="Arial" w:cs="Arial"/>
                <w:sz w:val="24"/>
                <w:szCs w:val="24"/>
                <w:lang w:eastAsia="en-GB"/>
              </w:rPr>
              <w:t>(LA09/2021/1546/F)</w:t>
            </w:r>
          </w:p>
        </w:tc>
      </w:tr>
      <w:tr w:rsidR="00D662AB" w:rsidRPr="00D662AB" w14:paraId="44601DE5" w14:textId="77777777" w:rsidTr="00D662AB">
        <w:tc>
          <w:tcPr>
            <w:tcW w:w="2418" w:type="dxa"/>
          </w:tcPr>
          <w:p w14:paraId="45E40757"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LA09/2026/0384/RM</w:t>
            </w:r>
          </w:p>
        </w:tc>
        <w:tc>
          <w:tcPr>
            <w:tcW w:w="4020" w:type="dxa"/>
          </w:tcPr>
          <w:p w14:paraId="57FA715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roofErr w:type="spellStart"/>
            <w:r w:rsidRPr="00D662AB">
              <w:rPr>
                <w:rFonts w:ascii="Arial" w:hAnsi="Arial" w:cs="Arial"/>
                <w:sz w:val="24"/>
                <w:szCs w:val="24"/>
                <w:lang w:eastAsia="en-GB"/>
              </w:rPr>
              <w:t>Adj</w:t>
            </w:r>
            <w:proofErr w:type="spellEnd"/>
            <w:r w:rsidRPr="00D662AB">
              <w:rPr>
                <w:rFonts w:ascii="Arial" w:hAnsi="Arial" w:cs="Arial"/>
                <w:sz w:val="24"/>
                <w:szCs w:val="24"/>
                <w:lang w:eastAsia="en-GB"/>
              </w:rPr>
              <w:t xml:space="preserve"> and S of 93 Goland Road </w:t>
            </w:r>
          </w:p>
          <w:p w14:paraId="3DDBF80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Dungannon </w:t>
            </w:r>
          </w:p>
          <w:p w14:paraId="3AC7901E"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14F0ABBD"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Dwelling and garage</w:t>
            </w:r>
          </w:p>
        </w:tc>
      </w:tr>
      <w:tr w:rsidR="00D662AB" w:rsidRPr="00D662AB" w14:paraId="4D7CBA73" w14:textId="77777777" w:rsidTr="00D662AB">
        <w:tc>
          <w:tcPr>
            <w:tcW w:w="2418" w:type="dxa"/>
          </w:tcPr>
          <w:p w14:paraId="67C9D620"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LA09/2026/0385/F</w:t>
            </w:r>
          </w:p>
        </w:tc>
        <w:tc>
          <w:tcPr>
            <w:tcW w:w="4020" w:type="dxa"/>
          </w:tcPr>
          <w:p w14:paraId="45286915"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Valley Stadium </w:t>
            </w:r>
          </w:p>
          <w:p w14:paraId="3A543434"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39 </w:t>
            </w:r>
            <w:proofErr w:type="spellStart"/>
            <w:r w:rsidRPr="00D662AB">
              <w:rPr>
                <w:rFonts w:ascii="Arial" w:hAnsi="Arial" w:cs="Arial"/>
                <w:sz w:val="24"/>
                <w:szCs w:val="24"/>
                <w:lang w:eastAsia="en-GB"/>
              </w:rPr>
              <w:t>Cooneen</w:t>
            </w:r>
            <w:proofErr w:type="spellEnd"/>
            <w:r w:rsidRPr="00D662AB">
              <w:rPr>
                <w:rFonts w:ascii="Arial" w:hAnsi="Arial" w:cs="Arial"/>
                <w:sz w:val="24"/>
                <w:szCs w:val="24"/>
                <w:lang w:eastAsia="en-GB"/>
              </w:rPr>
              <w:t xml:space="preserve"> Road</w:t>
            </w:r>
          </w:p>
          <w:p w14:paraId="4B63861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roofErr w:type="spellStart"/>
            <w:r w:rsidRPr="00D662AB">
              <w:rPr>
                <w:rFonts w:ascii="Arial" w:hAnsi="Arial" w:cs="Arial"/>
                <w:sz w:val="24"/>
                <w:szCs w:val="24"/>
                <w:lang w:eastAsia="en-GB"/>
              </w:rPr>
              <w:t>Fivemiletown</w:t>
            </w:r>
            <w:proofErr w:type="spellEnd"/>
          </w:p>
          <w:p w14:paraId="441CA42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19D17C87"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Pavillion and spectator stand</w:t>
            </w:r>
          </w:p>
        </w:tc>
      </w:tr>
      <w:tr w:rsidR="00D662AB" w:rsidRPr="00D662AB" w14:paraId="37C19182" w14:textId="77777777" w:rsidTr="00D662AB">
        <w:tc>
          <w:tcPr>
            <w:tcW w:w="2418" w:type="dxa"/>
          </w:tcPr>
          <w:p w14:paraId="4DA77570"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LA09/2026/0394/F</w:t>
            </w:r>
          </w:p>
        </w:tc>
        <w:tc>
          <w:tcPr>
            <w:tcW w:w="4020" w:type="dxa"/>
          </w:tcPr>
          <w:p w14:paraId="2C511F1B"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Lands Approx 50m NE of 43 Errigal Road</w:t>
            </w:r>
          </w:p>
          <w:p w14:paraId="3F232B58"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roofErr w:type="spellStart"/>
            <w:r w:rsidRPr="00D662AB">
              <w:rPr>
                <w:rFonts w:ascii="Arial" w:hAnsi="Arial" w:cs="Arial"/>
                <w:sz w:val="24"/>
                <w:szCs w:val="24"/>
                <w:lang w:eastAsia="en-GB"/>
              </w:rPr>
              <w:t>Seskilgreen</w:t>
            </w:r>
            <w:proofErr w:type="spellEnd"/>
          </w:p>
          <w:p w14:paraId="4342B552"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7132E945"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Dwelling with annex</w:t>
            </w:r>
          </w:p>
        </w:tc>
      </w:tr>
      <w:tr w:rsidR="00D662AB" w:rsidRPr="00D662AB" w14:paraId="7839ABA4" w14:textId="77777777" w:rsidTr="00D662AB">
        <w:tc>
          <w:tcPr>
            <w:tcW w:w="2418" w:type="dxa"/>
          </w:tcPr>
          <w:p w14:paraId="1EF67ED9"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LA09/2026/0397/F</w:t>
            </w:r>
          </w:p>
        </w:tc>
        <w:tc>
          <w:tcPr>
            <w:tcW w:w="4020" w:type="dxa"/>
          </w:tcPr>
          <w:p w14:paraId="716D0D4A"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Lands between 11 and 11A Favour Royal Road, Aughnacloy</w:t>
            </w:r>
          </w:p>
          <w:p w14:paraId="7FA3D481"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p>
        </w:tc>
        <w:tc>
          <w:tcPr>
            <w:tcW w:w="0" w:type="auto"/>
          </w:tcPr>
          <w:p w14:paraId="4B1C462F" w14:textId="77777777" w:rsidR="00D662AB" w:rsidRPr="00D662AB" w:rsidRDefault="00D662AB" w:rsidP="00AC1E64">
            <w:pPr>
              <w:widowControl w:val="0"/>
              <w:autoSpaceDE w:val="0"/>
              <w:autoSpaceDN w:val="0"/>
              <w:adjustRightInd w:val="0"/>
              <w:spacing w:line="240" w:lineRule="auto"/>
              <w:rPr>
                <w:rFonts w:ascii="Arial" w:hAnsi="Arial" w:cs="Arial"/>
                <w:sz w:val="24"/>
                <w:szCs w:val="24"/>
                <w:lang w:eastAsia="en-GB"/>
              </w:rPr>
            </w:pPr>
            <w:r w:rsidRPr="00D662AB">
              <w:rPr>
                <w:rFonts w:ascii="Arial" w:hAnsi="Arial" w:cs="Arial"/>
                <w:sz w:val="24"/>
                <w:szCs w:val="24"/>
                <w:lang w:eastAsia="en-GB"/>
              </w:rPr>
              <w:t xml:space="preserve">Dwelling </w:t>
            </w:r>
          </w:p>
        </w:tc>
      </w:tr>
    </w:tbl>
    <w:p w14:paraId="32C1750D" w14:textId="77777777" w:rsidR="00D662AB" w:rsidRDefault="00D662AB" w:rsidP="00D662AB">
      <w:pPr>
        <w:widowControl w:val="0"/>
        <w:autoSpaceDE w:val="0"/>
        <w:autoSpaceDN w:val="0"/>
        <w:adjustRightInd w:val="0"/>
        <w:spacing w:after="0" w:line="240" w:lineRule="auto"/>
        <w:rPr>
          <w:rFonts w:ascii="Arial" w:hAnsi="Arial"/>
        </w:rPr>
      </w:pPr>
    </w:p>
    <w:p w14:paraId="7366C3BA" w14:textId="77777777" w:rsidR="00D662AB" w:rsidRDefault="00D662AB" w:rsidP="00D662AB">
      <w:pPr>
        <w:widowControl w:val="0"/>
        <w:autoSpaceDE w:val="0"/>
        <w:autoSpaceDN w:val="0"/>
        <w:adjustRightInd w:val="0"/>
        <w:spacing w:after="0" w:line="240" w:lineRule="auto"/>
        <w:rPr>
          <w:rFonts w:ascii="Arial" w:hAnsi="Arial"/>
        </w:rPr>
      </w:pPr>
    </w:p>
    <w:p w14:paraId="7F95C954" w14:textId="77777777" w:rsidR="00D662AB" w:rsidRDefault="00D662AB" w:rsidP="00D662AB">
      <w:pPr>
        <w:widowControl w:val="0"/>
        <w:autoSpaceDE w:val="0"/>
        <w:autoSpaceDN w:val="0"/>
        <w:adjustRightInd w:val="0"/>
        <w:spacing w:after="0" w:line="240" w:lineRule="auto"/>
        <w:rPr>
          <w:rFonts w:ascii="Arial" w:hAnsi="Arial"/>
        </w:rPr>
      </w:pPr>
    </w:p>
    <w:p w14:paraId="6309BE15" w14:textId="77777777" w:rsidR="00D662AB" w:rsidRDefault="00D662AB" w:rsidP="00D662AB">
      <w:pPr>
        <w:widowControl w:val="0"/>
        <w:autoSpaceDE w:val="0"/>
        <w:autoSpaceDN w:val="0"/>
        <w:adjustRightInd w:val="0"/>
        <w:spacing w:after="0" w:line="240" w:lineRule="auto"/>
        <w:rPr>
          <w:rFonts w:ascii="Arial" w:hAnsi="Arial"/>
        </w:rPr>
      </w:pPr>
    </w:p>
    <w:p w14:paraId="4F248D39" w14:textId="77777777" w:rsidR="00D662AB" w:rsidRDefault="00D662AB" w:rsidP="00D662AB">
      <w:pPr>
        <w:widowControl w:val="0"/>
        <w:autoSpaceDE w:val="0"/>
        <w:autoSpaceDN w:val="0"/>
        <w:adjustRightInd w:val="0"/>
        <w:spacing w:after="0" w:line="240" w:lineRule="auto"/>
        <w:rPr>
          <w:rFonts w:ascii="Arial" w:hAnsi="Arial" w:cs="Arial"/>
          <w:lang w:eastAsia="en-GB"/>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44C1F"/>
    <w:rsid w:val="002624C8"/>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57E69"/>
    <w:rsid w:val="007965BB"/>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D7C6A"/>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6556"/>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2066</Characters>
  <Application>Microsoft Office Word</Application>
  <DocSecurity>0</DocSecurity>
  <Lines>147</Lines>
  <Paragraphs>76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2026-04-21T12:40:00Z</dcterms:created>
  <dcterms:modified xsi:type="dcterms:W3CDTF">2026-04-21T12:40:00Z</dcterms:modified>
</cp:coreProperties>
</file>