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E9AC" w14:textId="7222E204" w:rsidR="003B2450" w:rsidRPr="00CE0104" w:rsidRDefault="003B2450" w:rsidP="003B2450">
      <w:pPr>
        <w:rPr>
          <w:rFonts w:cs="Arial"/>
          <w:b/>
          <w:bCs/>
          <w:sz w:val="24"/>
          <w:szCs w:val="24"/>
        </w:rPr>
      </w:pPr>
      <w:r w:rsidRPr="00CE0104">
        <w:rPr>
          <w:rFonts w:cs="Arial"/>
          <w:b/>
          <w:bCs/>
          <w:sz w:val="24"/>
          <w:szCs w:val="24"/>
        </w:rPr>
        <w:t xml:space="preserve">Planning applications received for the period </w:t>
      </w:r>
      <w:r w:rsidR="007F49EB">
        <w:rPr>
          <w:rFonts w:cs="Arial"/>
          <w:b/>
          <w:bCs/>
          <w:sz w:val="24"/>
          <w:szCs w:val="24"/>
        </w:rPr>
        <w:t>Tuesday</w:t>
      </w:r>
      <w:r w:rsidRPr="00CE0104">
        <w:rPr>
          <w:rFonts w:cs="Arial"/>
          <w:b/>
          <w:bCs/>
          <w:sz w:val="24"/>
          <w:szCs w:val="24"/>
        </w:rPr>
        <w:t xml:space="preserve"> </w:t>
      </w:r>
      <w:r w:rsidR="007F49EB">
        <w:rPr>
          <w:rFonts w:cs="Arial"/>
          <w:b/>
          <w:bCs/>
          <w:sz w:val="24"/>
          <w:szCs w:val="24"/>
        </w:rPr>
        <w:t>2</w:t>
      </w:r>
      <w:r w:rsidRPr="00CE0104">
        <w:rPr>
          <w:rFonts w:cs="Arial"/>
          <w:b/>
          <w:bCs/>
          <w:sz w:val="24"/>
          <w:szCs w:val="24"/>
        </w:rPr>
        <w:t xml:space="preserve"> </w:t>
      </w:r>
      <w:r w:rsidR="007F49EB">
        <w:rPr>
          <w:rFonts w:cs="Arial"/>
          <w:b/>
          <w:bCs/>
          <w:sz w:val="24"/>
          <w:szCs w:val="24"/>
        </w:rPr>
        <w:t>May</w:t>
      </w:r>
      <w:r w:rsidRPr="00CE0104">
        <w:rPr>
          <w:rFonts w:cs="Arial"/>
          <w:b/>
          <w:bCs/>
          <w:sz w:val="24"/>
          <w:szCs w:val="24"/>
        </w:rPr>
        <w:t xml:space="preserve"> to Friday </w:t>
      </w:r>
      <w:r w:rsidR="007F49EB">
        <w:rPr>
          <w:rFonts w:cs="Arial"/>
          <w:b/>
          <w:bCs/>
          <w:sz w:val="24"/>
          <w:szCs w:val="24"/>
        </w:rPr>
        <w:t>5</w:t>
      </w:r>
      <w:r w:rsidRPr="00CE0104">
        <w:rPr>
          <w:rFonts w:cs="Arial"/>
          <w:b/>
          <w:bCs/>
          <w:sz w:val="24"/>
          <w:szCs w:val="24"/>
        </w:rPr>
        <w:t xml:space="preserve"> </w:t>
      </w:r>
      <w:r w:rsidR="007F49EB">
        <w:rPr>
          <w:rFonts w:cs="Arial"/>
          <w:b/>
          <w:bCs/>
          <w:sz w:val="24"/>
          <w:szCs w:val="24"/>
        </w:rPr>
        <w:t>May</w:t>
      </w:r>
      <w:r w:rsidRPr="00CE0104">
        <w:rPr>
          <w:rFonts w:cs="Arial"/>
          <w:b/>
          <w:bCs/>
          <w:sz w:val="24"/>
          <w:szCs w:val="24"/>
        </w:rPr>
        <w:t xml:space="preserve"> 2023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Tuesday 2 May to Friday 5 May 2023"/>
        <w:tblDescription w:val="Planning applications received for the period Tuesday 2 May to Friday 5 May 2023"/>
      </w:tblPr>
      <w:tblGrid>
        <w:gridCol w:w="2591"/>
        <w:gridCol w:w="3074"/>
        <w:gridCol w:w="2751"/>
        <w:gridCol w:w="1523"/>
        <w:gridCol w:w="1587"/>
        <w:gridCol w:w="2404"/>
      </w:tblGrid>
      <w:tr w:rsidR="003B2450" w:rsidRPr="00CE0104" w14:paraId="5FC4F791" w14:textId="77777777" w:rsidTr="00D34901">
        <w:trPr>
          <w:cantSplit/>
          <w:trHeight w:val="255"/>
          <w:tblHeader/>
        </w:trPr>
        <w:tc>
          <w:tcPr>
            <w:tcW w:w="2591" w:type="dxa"/>
            <w:noWrap/>
            <w:hideMark/>
          </w:tcPr>
          <w:p w14:paraId="3CD50F27" w14:textId="77777777" w:rsidR="003B2450" w:rsidRPr="00CE0104" w:rsidRDefault="003B2450" w:rsidP="00055A9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E0104">
              <w:rPr>
                <w:rFonts w:cs="Arial"/>
                <w:b/>
                <w:bCs/>
                <w:sz w:val="24"/>
                <w:szCs w:val="24"/>
              </w:rPr>
              <w:t>Reference Number</w:t>
            </w:r>
          </w:p>
        </w:tc>
        <w:tc>
          <w:tcPr>
            <w:tcW w:w="3074" w:type="dxa"/>
            <w:noWrap/>
            <w:hideMark/>
          </w:tcPr>
          <w:p w14:paraId="54B31053" w14:textId="77777777" w:rsidR="003B2450" w:rsidRPr="00CE0104" w:rsidRDefault="003B2450" w:rsidP="00055A9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E0104">
              <w:rPr>
                <w:rFonts w:cs="Arial"/>
                <w:b/>
                <w:bCs/>
                <w:sz w:val="24"/>
                <w:szCs w:val="24"/>
              </w:rPr>
              <w:t>Application Proposal</w:t>
            </w:r>
          </w:p>
        </w:tc>
        <w:tc>
          <w:tcPr>
            <w:tcW w:w="2751" w:type="dxa"/>
            <w:noWrap/>
            <w:hideMark/>
          </w:tcPr>
          <w:p w14:paraId="74863317" w14:textId="77777777" w:rsidR="003B2450" w:rsidRPr="00CE0104" w:rsidRDefault="003B2450" w:rsidP="00055A9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E0104">
              <w:rPr>
                <w:rFonts w:cs="Arial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523" w:type="dxa"/>
            <w:noWrap/>
            <w:hideMark/>
          </w:tcPr>
          <w:p w14:paraId="5B62EB9F" w14:textId="77777777" w:rsidR="003B2450" w:rsidRPr="00CE0104" w:rsidRDefault="003B2450" w:rsidP="00055A9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E0104">
              <w:rPr>
                <w:rFonts w:cs="Arial"/>
                <w:b/>
                <w:bCs/>
                <w:sz w:val="24"/>
                <w:szCs w:val="24"/>
              </w:rPr>
              <w:t>Application Type</w:t>
            </w:r>
          </w:p>
        </w:tc>
        <w:tc>
          <w:tcPr>
            <w:tcW w:w="1587" w:type="dxa"/>
            <w:noWrap/>
            <w:hideMark/>
          </w:tcPr>
          <w:p w14:paraId="7CF60CBF" w14:textId="77777777" w:rsidR="003B2450" w:rsidRPr="00CE0104" w:rsidRDefault="003B2450" w:rsidP="00055A9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E0104">
              <w:rPr>
                <w:rFonts w:cs="Arial"/>
                <w:b/>
                <w:bCs/>
                <w:sz w:val="24"/>
                <w:szCs w:val="24"/>
              </w:rPr>
              <w:t>Agent Name</w:t>
            </w:r>
          </w:p>
        </w:tc>
        <w:tc>
          <w:tcPr>
            <w:tcW w:w="2404" w:type="dxa"/>
            <w:noWrap/>
            <w:hideMark/>
          </w:tcPr>
          <w:p w14:paraId="0654015D" w14:textId="77777777" w:rsidR="003B2450" w:rsidRPr="00CE0104" w:rsidRDefault="003B2450" w:rsidP="00055A9F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CE0104">
              <w:rPr>
                <w:rFonts w:cs="Arial"/>
                <w:b/>
                <w:bCs/>
                <w:sz w:val="24"/>
                <w:szCs w:val="24"/>
              </w:rPr>
              <w:t>Agent Address</w:t>
            </w:r>
          </w:p>
        </w:tc>
      </w:tr>
      <w:tr w:rsidR="007F49EB" w:rsidRPr="007F49EB" w14:paraId="1EC08736" w14:textId="77777777" w:rsidTr="00D34901">
        <w:trPr>
          <w:trHeight w:val="1200"/>
        </w:trPr>
        <w:tc>
          <w:tcPr>
            <w:tcW w:w="2591" w:type="dxa"/>
            <w:hideMark/>
          </w:tcPr>
          <w:p w14:paraId="24397D26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LA09/2023/0492/F</w:t>
            </w:r>
          </w:p>
        </w:tc>
        <w:tc>
          <w:tcPr>
            <w:tcW w:w="3074" w:type="dxa"/>
            <w:hideMark/>
          </w:tcPr>
          <w:p w14:paraId="4C82E043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2751" w:type="dxa"/>
            <w:hideMark/>
          </w:tcPr>
          <w:p w14:paraId="53E252CA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Site adjacent and SW of 57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Ballymacpeake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1523" w:type="dxa"/>
            <w:hideMark/>
          </w:tcPr>
          <w:p w14:paraId="2C8EF12A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02C6B3AD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Newline Architects</w:t>
            </w:r>
          </w:p>
        </w:tc>
        <w:tc>
          <w:tcPr>
            <w:tcW w:w="2404" w:type="dxa"/>
            <w:hideMark/>
          </w:tcPr>
          <w:p w14:paraId="1BE7980A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48 Main Street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Castledawson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BT45 8AB</w:t>
            </w:r>
          </w:p>
        </w:tc>
      </w:tr>
      <w:tr w:rsidR="007F49EB" w:rsidRPr="007F49EB" w14:paraId="46E5C22D" w14:textId="77777777" w:rsidTr="00D34901">
        <w:trPr>
          <w:trHeight w:val="1200"/>
        </w:trPr>
        <w:tc>
          <w:tcPr>
            <w:tcW w:w="2591" w:type="dxa"/>
            <w:hideMark/>
          </w:tcPr>
          <w:p w14:paraId="5B0FE959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LA09/2023/0493/F</w:t>
            </w:r>
          </w:p>
        </w:tc>
        <w:tc>
          <w:tcPr>
            <w:tcW w:w="3074" w:type="dxa"/>
            <w:hideMark/>
          </w:tcPr>
          <w:p w14:paraId="0C77E728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Retention of concrete yard contiguous to existing factory for the setting-down and handling of paint parts</w:t>
            </w:r>
          </w:p>
        </w:tc>
        <w:tc>
          <w:tcPr>
            <w:tcW w:w="2751" w:type="dxa"/>
            <w:hideMark/>
          </w:tcPr>
          <w:p w14:paraId="6EEBAB9E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McGrath Engineering LTD 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 xml:space="preserve">200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Annagher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1523" w:type="dxa"/>
            <w:hideMark/>
          </w:tcPr>
          <w:p w14:paraId="6223AE2E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0DDDF634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Peter Quinn</w:t>
            </w:r>
          </w:p>
        </w:tc>
        <w:tc>
          <w:tcPr>
            <w:tcW w:w="2404" w:type="dxa"/>
            <w:hideMark/>
          </w:tcPr>
          <w:p w14:paraId="173AD40D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15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Derrytresk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 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 xml:space="preserve">Coalisland 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Dungannon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BT71 4QL</w:t>
            </w:r>
          </w:p>
        </w:tc>
      </w:tr>
      <w:tr w:rsidR="007F49EB" w:rsidRPr="007F49EB" w14:paraId="2905DF5A" w14:textId="77777777" w:rsidTr="00D34901">
        <w:trPr>
          <w:trHeight w:val="1200"/>
        </w:trPr>
        <w:tc>
          <w:tcPr>
            <w:tcW w:w="2591" w:type="dxa"/>
            <w:hideMark/>
          </w:tcPr>
          <w:p w14:paraId="77570ED0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LA09/2023/0494/F</w:t>
            </w:r>
          </w:p>
        </w:tc>
        <w:tc>
          <w:tcPr>
            <w:tcW w:w="3074" w:type="dxa"/>
            <w:hideMark/>
          </w:tcPr>
          <w:p w14:paraId="61E032ED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Change of use from existing ground floor office to food bank, </w:t>
            </w:r>
            <w:proofErr w:type="gram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cafe</w:t>
            </w:r>
            <w:proofErr w:type="gram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and ancillary accommodation.</w:t>
            </w:r>
          </w:p>
        </w:tc>
        <w:tc>
          <w:tcPr>
            <w:tcW w:w="2751" w:type="dxa"/>
            <w:hideMark/>
          </w:tcPr>
          <w:p w14:paraId="710EA78E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78 Rainey Street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1523" w:type="dxa"/>
            <w:hideMark/>
          </w:tcPr>
          <w:p w14:paraId="5A3EDD48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38BC062C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Ryan Dougan</w:t>
            </w:r>
          </w:p>
        </w:tc>
        <w:tc>
          <w:tcPr>
            <w:tcW w:w="2404" w:type="dxa"/>
            <w:hideMark/>
          </w:tcPr>
          <w:p w14:paraId="204598DB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31 Rainey St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Magherafelt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BT45 5DA</w:t>
            </w:r>
          </w:p>
        </w:tc>
      </w:tr>
      <w:tr w:rsidR="007F49EB" w:rsidRPr="007F49EB" w14:paraId="3C49D4ED" w14:textId="77777777" w:rsidTr="00D34901">
        <w:trPr>
          <w:trHeight w:val="900"/>
        </w:trPr>
        <w:tc>
          <w:tcPr>
            <w:tcW w:w="2591" w:type="dxa"/>
            <w:hideMark/>
          </w:tcPr>
          <w:p w14:paraId="615658B5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LA09/2023/0495/F</w:t>
            </w:r>
          </w:p>
        </w:tc>
        <w:tc>
          <w:tcPr>
            <w:tcW w:w="3074" w:type="dxa"/>
            <w:hideMark/>
          </w:tcPr>
          <w:p w14:paraId="48960FDD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Proposed extension to existing dwelling to provide parent accommodation</w:t>
            </w:r>
          </w:p>
        </w:tc>
        <w:tc>
          <w:tcPr>
            <w:tcW w:w="2751" w:type="dxa"/>
            <w:hideMark/>
          </w:tcPr>
          <w:p w14:paraId="3FEB71A5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11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Lurgylea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Galbally</w:t>
            </w:r>
            <w:proofErr w:type="spellEnd"/>
          </w:p>
        </w:tc>
        <w:tc>
          <w:tcPr>
            <w:tcW w:w="1523" w:type="dxa"/>
            <w:hideMark/>
          </w:tcPr>
          <w:p w14:paraId="4673910C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5A90457C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McKeown and Shields</w:t>
            </w:r>
          </w:p>
        </w:tc>
        <w:tc>
          <w:tcPr>
            <w:tcW w:w="2404" w:type="dxa"/>
            <w:hideMark/>
          </w:tcPr>
          <w:p w14:paraId="6BC694DD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1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Annagher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Coalisland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BT71 4NE</w:t>
            </w:r>
          </w:p>
        </w:tc>
      </w:tr>
      <w:tr w:rsidR="007F49EB" w:rsidRPr="007F49EB" w14:paraId="4DBA40A0" w14:textId="77777777" w:rsidTr="00D34901">
        <w:trPr>
          <w:trHeight w:val="1200"/>
        </w:trPr>
        <w:tc>
          <w:tcPr>
            <w:tcW w:w="2591" w:type="dxa"/>
            <w:hideMark/>
          </w:tcPr>
          <w:p w14:paraId="777A5EA3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LA09/2023/0496/F</w:t>
            </w:r>
          </w:p>
        </w:tc>
        <w:tc>
          <w:tcPr>
            <w:tcW w:w="3074" w:type="dxa"/>
            <w:hideMark/>
          </w:tcPr>
          <w:p w14:paraId="2C8D8B8D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Change of house type and re-positioning on site</w:t>
            </w:r>
          </w:p>
        </w:tc>
        <w:tc>
          <w:tcPr>
            <w:tcW w:w="2751" w:type="dxa"/>
            <w:hideMark/>
          </w:tcPr>
          <w:p w14:paraId="4D2F6F46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128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Goland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1523" w:type="dxa"/>
            <w:hideMark/>
          </w:tcPr>
          <w:p w14:paraId="2FCC9C1C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578DA32E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David Anderson</w:t>
            </w:r>
          </w:p>
        </w:tc>
        <w:tc>
          <w:tcPr>
            <w:tcW w:w="2404" w:type="dxa"/>
            <w:hideMark/>
          </w:tcPr>
          <w:p w14:paraId="6FBA00B6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92A THOMAS STREET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PORTADOWN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BT62 3 AG</w:t>
            </w:r>
          </w:p>
        </w:tc>
      </w:tr>
      <w:tr w:rsidR="007F49EB" w:rsidRPr="007F49EB" w14:paraId="409A58DF" w14:textId="77777777" w:rsidTr="00D34901">
        <w:trPr>
          <w:trHeight w:val="1200"/>
        </w:trPr>
        <w:tc>
          <w:tcPr>
            <w:tcW w:w="2591" w:type="dxa"/>
            <w:hideMark/>
          </w:tcPr>
          <w:p w14:paraId="7D4E135C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LA09/2023/0497/F</w:t>
            </w:r>
          </w:p>
        </w:tc>
        <w:tc>
          <w:tcPr>
            <w:tcW w:w="3074" w:type="dxa"/>
            <w:hideMark/>
          </w:tcPr>
          <w:p w14:paraId="3749BD70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Porch to front of dwelling</w:t>
            </w:r>
          </w:p>
        </w:tc>
        <w:tc>
          <w:tcPr>
            <w:tcW w:w="2751" w:type="dxa"/>
            <w:hideMark/>
          </w:tcPr>
          <w:p w14:paraId="22F545D6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7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Urbal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Lane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1523" w:type="dxa"/>
            <w:hideMark/>
          </w:tcPr>
          <w:p w14:paraId="3684D58B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2101152F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Carryduff Designs</w:t>
            </w:r>
          </w:p>
        </w:tc>
        <w:tc>
          <w:tcPr>
            <w:tcW w:w="2404" w:type="dxa"/>
            <w:hideMark/>
          </w:tcPr>
          <w:p w14:paraId="41965DD4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 Thorndale Road North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Carryduff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Belfast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BT8 8HY</w:t>
            </w:r>
          </w:p>
        </w:tc>
      </w:tr>
      <w:tr w:rsidR="007F49EB" w:rsidRPr="007F49EB" w14:paraId="2F89061F" w14:textId="77777777" w:rsidTr="00D34901">
        <w:trPr>
          <w:trHeight w:val="1200"/>
        </w:trPr>
        <w:tc>
          <w:tcPr>
            <w:tcW w:w="2591" w:type="dxa"/>
            <w:hideMark/>
          </w:tcPr>
          <w:p w14:paraId="7C502818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LA09/2023/0498/O</w:t>
            </w:r>
          </w:p>
        </w:tc>
        <w:tc>
          <w:tcPr>
            <w:tcW w:w="3074" w:type="dxa"/>
            <w:hideMark/>
          </w:tcPr>
          <w:p w14:paraId="2A1F0CB1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Replacement Dwelling</w:t>
            </w:r>
          </w:p>
        </w:tc>
        <w:tc>
          <w:tcPr>
            <w:tcW w:w="2751" w:type="dxa"/>
            <w:hideMark/>
          </w:tcPr>
          <w:p w14:paraId="0436B267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Adjacent to and North of 93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Goland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 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523" w:type="dxa"/>
            <w:hideMark/>
          </w:tcPr>
          <w:p w14:paraId="4166D390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1587" w:type="dxa"/>
            <w:hideMark/>
          </w:tcPr>
          <w:p w14:paraId="20CF135B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John Aidan KELLY</w:t>
            </w:r>
          </w:p>
        </w:tc>
        <w:tc>
          <w:tcPr>
            <w:tcW w:w="2404" w:type="dxa"/>
            <w:hideMark/>
          </w:tcPr>
          <w:p w14:paraId="43264DF2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50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Tullycullion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DUNGANNON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BT70 3LY</w:t>
            </w:r>
          </w:p>
        </w:tc>
      </w:tr>
      <w:tr w:rsidR="007F49EB" w:rsidRPr="007F49EB" w14:paraId="46B545B7" w14:textId="77777777" w:rsidTr="00D34901">
        <w:trPr>
          <w:trHeight w:val="1200"/>
        </w:trPr>
        <w:tc>
          <w:tcPr>
            <w:tcW w:w="2591" w:type="dxa"/>
            <w:hideMark/>
          </w:tcPr>
          <w:p w14:paraId="36BC987F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LA09/2023/0500/DC</w:t>
            </w:r>
          </w:p>
        </w:tc>
        <w:tc>
          <w:tcPr>
            <w:tcW w:w="3074" w:type="dxa"/>
            <w:hideMark/>
          </w:tcPr>
          <w:p w14:paraId="7C3313AE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Partial discharge of condition 7 of M/2006/1802/F - Ornithological Monitoring Report for Year 5</w:t>
            </w:r>
          </w:p>
        </w:tc>
        <w:tc>
          <w:tcPr>
            <w:tcW w:w="2751" w:type="dxa"/>
            <w:hideMark/>
          </w:tcPr>
          <w:p w14:paraId="4E86E85B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Crockanavark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Eshmore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Altaglushan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Townlands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Galbally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523" w:type="dxa"/>
            <w:hideMark/>
          </w:tcPr>
          <w:p w14:paraId="288CC580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DC</w:t>
            </w:r>
          </w:p>
        </w:tc>
        <w:tc>
          <w:tcPr>
            <w:tcW w:w="1587" w:type="dxa"/>
            <w:hideMark/>
          </w:tcPr>
          <w:p w14:paraId="3B817C31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 Agent</w:t>
            </w:r>
          </w:p>
        </w:tc>
        <w:tc>
          <w:tcPr>
            <w:tcW w:w="2404" w:type="dxa"/>
            <w:hideMark/>
          </w:tcPr>
          <w:p w14:paraId="71864295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No data</w:t>
            </w:r>
          </w:p>
        </w:tc>
      </w:tr>
      <w:tr w:rsidR="007F49EB" w:rsidRPr="007F49EB" w14:paraId="29712739" w14:textId="77777777" w:rsidTr="00D34901">
        <w:trPr>
          <w:trHeight w:val="1200"/>
        </w:trPr>
        <w:tc>
          <w:tcPr>
            <w:tcW w:w="2591" w:type="dxa"/>
            <w:hideMark/>
          </w:tcPr>
          <w:p w14:paraId="3340536D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LA09/2023/0501/F</w:t>
            </w:r>
          </w:p>
        </w:tc>
        <w:tc>
          <w:tcPr>
            <w:tcW w:w="3074" w:type="dxa"/>
            <w:hideMark/>
          </w:tcPr>
          <w:p w14:paraId="45CD3D30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Dwelling on a farm</w:t>
            </w:r>
          </w:p>
        </w:tc>
        <w:tc>
          <w:tcPr>
            <w:tcW w:w="2751" w:type="dxa"/>
            <w:hideMark/>
          </w:tcPr>
          <w:p w14:paraId="6DB123F1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63M NE of 66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Aghintain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1523" w:type="dxa"/>
            <w:hideMark/>
          </w:tcPr>
          <w:p w14:paraId="3FBCB5A8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4591D775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J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Lynam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RIBA</w:t>
            </w:r>
          </w:p>
        </w:tc>
        <w:tc>
          <w:tcPr>
            <w:tcW w:w="2404" w:type="dxa"/>
            <w:hideMark/>
          </w:tcPr>
          <w:p w14:paraId="07036CCA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 Newry Road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Mayobridge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Newry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BT34 2ET</w:t>
            </w:r>
          </w:p>
        </w:tc>
      </w:tr>
      <w:tr w:rsidR="007F49EB" w:rsidRPr="007F49EB" w14:paraId="03082EB1" w14:textId="77777777" w:rsidTr="00D34901">
        <w:trPr>
          <w:trHeight w:val="1500"/>
        </w:trPr>
        <w:tc>
          <w:tcPr>
            <w:tcW w:w="2591" w:type="dxa"/>
            <w:hideMark/>
          </w:tcPr>
          <w:p w14:paraId="74FA8521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LA09/2023/0502/F</w:t>
            </w:r>
          </w:p>
        </w:tc>
        <w:tc>
          <w:tcPr>
            <w:tcW w:w="3074" w:type="dxa"/>
            <w:hideMark/>
          </w:tcPr>
          <w:p w14:paraId="49D23182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 storey rear extension with 3 storey side extension and refurbishment of existing dwelling to provide increased residential accommodation</w:t>
            </w:r>
          </w:p>
        </w:tc>
        <w:tc>
          <w:tcPr>
            <w:tcW w:w="2751" w:type="dxa"/>
            <w:hideMark/>
          </w:tcPr>
          <w:p w14:paraId="1FC21F12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54 Station Road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1523" w:type="dxa"/>
            <w:hideMark/>
          </w:tcPr>
          <w:p w14:paraId="752EBD05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1D164D99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AD Design</w:t>
            </w:r>
          </w:p>
        </w:tc>
        <w:tc>
          <w:tcPr>
            <w:tcW w:w="2404" w:type="dxa"/>
            <w:hideMark/>
          </w:tcPr>
          <w:p w14:paraId="7BABA5E5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22 McMaster Crescent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Castledawson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BT45 8AQ</w:t>
            </w:r>
          </w:p>
        </w:tc>
      </w:tr>
      <w:tr w:rsidR="007F49EB" w:rsidRPr="007F49EB" w14:paraId="62034190" w14:textId="77777777" w:rsidTr="00D34901">
        <w:trPr>
          <w:trHeight w:val="1500"/>
        </w:trPr>
        <w:tc>
          <w:tcPr>
            <w:tcW w:w="2591" w:type="dxa"/>
            <w:hideMark/>
          </w:tcPr>
          <w:p w14:paraId="6BF3F060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LA09/2023/0503/O</w:t>
            </w:r>
          </w:p>
        </w:tc>
        <w:tc>
          <w:tcPr>
            <w:tcW w:w="3074" w:type="dxa"/>
            <w:hideMark/>
          </w:tcPr>
          <w:p w14:paraId="085975F0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Infill dwelling</w:t>
            </w:r>
          </w:p>
        </w:tc>
        <w:tc>
          <w:tcPr>
            <w:tcW w:w="2751" w:type="dxa"/>
            <w:hideMark/>
          </w:tcPr>
          <w:p w14:paraId="6B0E2152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Lands between 32 and 32A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Mayogall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Gulladuff</w:t>
            </w:r>
            <w:proofErr w:type="spellEnd"/>
          </w:p>
        </w:tc>
        <w:tc>
          <w:tcPr>
            <w:tcW w:w="1523" w:type="dxa"/>
            <w:hideMark/>
          </w:tcPr>
          <w:p w14:paraId="18213C48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</w:t>
            </w:r>
          </w:p>
        </w:tc>
        <w:tc>
          <w:tcPr>
            <w:tcW w:w="1587" w:type="dxa"/>
            <w:hideMark/>
          </w:tcPr>
          <w:p w14:paraId="4E124270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Liam Ward</w:t>
            </w:r>
          </w:p>
        </w:tc>
        <w:tc>
          <w:tcPr>
            <w:tcW w:w="2404" w:type="dxa"/>
            <w:hideMark/>
          </w:tcPr>
          <w:p w14:paraId="2D8BA9F1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Ward Design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10 Main Street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castledawson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BT45 8AB</w:t>
            </w:r>
          </w:p>
        </w:tc>
      </w:tr>
      <w:tr w:rsidR="007F49EB" w:rsidRPr="007F49EB" w14:paraId="32666B8C" w14:textId="77777777" w:rsidTr="00D34901">
        <w:trPr>
          <w:trHeight w:val="1500"/>
        </w:trPr>
        <w:tc>
          <w:tcPr>
            <w:tcW w:w="2591" w:type="dxa"/>
            <w:hideMark/>
          </w:tcPr>
          <w:p w14:paraId="31F7284D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LA09/2023/0504/F</w:t>
            </w:r>
          </w:p>
        </w:tc>
        <w:tc>
          <w:tcPr>
            <w:tcW w:w="3074" w:type="dxa"/>
            <w:hideMark/>
          </w:tcPr>
          <w:p w14:paraId="71D1D688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Erection of Replacement Dwelling and Associated Siteworks</w:t>
            </w:r>
          </w:p>
        </w:tc>
        <w:tc>
          <w:tcPr>
            <w:tcW w:w="2751" w:type="dxa"/>
            <w:hideMark/>
          </w:tcPr>
          <w:p w14:paraId="1A2000F7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77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Eglish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 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Killybracken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1523" w:type="dxa"/>
            <w:hideMark/>
          </w:tcPr>
          <w:p w14:paraId="58D1CA63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</w:t>
            </w:r>
          </w:p>
        </w:tc>
        <w:tc>
          <w:tcPr>
            <w:tcW w:w="1587" w:type="dxa"/>
            <w:hideMark/>
          </w:tcPr>
          <w:p w14:paraId="034E1CD3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Mr Colin Lindsay</w:t>
            </w:r>
          </w:p>
        </w:tc>
        <w:tc>
          <w:tcPr>
            <w:tcW w:w="2404" w:type="dxa"/>
            <w:hideMark/>
          </w:tcPr>
          <w:p w14:paraId="66B46A7F" w14:textId="77777777" w:rsidR="007F49EB" w:rsidRPr="007F49EB" w:rsidRDefault="007F49EB" w:rsidP="007F49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66 </w:t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Marlacoo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Road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</w:r>
            <w:proofErr w:type="spellStart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Ballynewry</w:t>
            </w:r>
            <w:proofErr w:type="spellEnd"/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Richhill</w:t>
            </w:r>
            <w:r w:rsidRPr="007F49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br/>
              <w:t>BT60 1JW</w:t>
            </w:r>
          </w:p>
        </w:tc>
      </w:tr>
    </w:tbl>
    <w:p w14:paraId="42C83909" w14:textId="77777777" w:rsidR="008D5247" w:rsidRPr="00CE0104" w:rsidRDefault="008D5247">
      <w:pPr>
        <w:rPr>
          <w:rFonts w:cs="Arial"/>
        </w:rPr>
      </w:pPr>
    </w:p>
    <w:sectPr w:rsidR="008D5247" w:rsidRPr="00CE0104" w:rsidSect="005C324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50"/>
    <w:rsid w:val="002B4CC8"/>
    <w:rsid w:val="003B2450"/>
    <w:rsid w:val="004173EF"/>
    <w:rsid w:val="004B1299"/>
    <w:rsid w:val="007F04D0"/>
    <w:rsid w:val="007F49EB"/>
    <w:rsid w:val="008D5247"/>
    <w:rsid w:val="00C8182E"/>
    <w:rsid w:val="00CE0104"/>
    <w:rsid w:val="00D34901"/>
    <w:rsid w:val="00DB3AC6"/>
    <w:rsid w:val="00E4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7345"/>
  <w15:chartTrackingRefBased/>
  <w15:docId w15:val="{840F477E-5629-497D-ABD7-425227BA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50"/>
    <w:rPr>
      <w:rFonts w:ascii="Arial" w:hAnsi="Arial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450"/>
    <w:pPr>
      <w:spacing w:after="0" w:line="240" w:lineRule="auto"/>
    </w:pPr>
    <w:rPr>
      <w:rFonts w:ascii="Arial" w:hAnsi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McGlade</dc:creator>
  <cp:keywords/>
  <dc:description/>
  <cp:lastModifiedBy>Michael McGlade</cp:lastModifiedBy>
  <cp:revision>3</cp:revision>
  <dcterms:created xsi:type="dcterms:W3CDTF">2023-05-09T11:10:00Z</dcterms:created>
  <dcterms:modified xsi:type="dcterms:W3CDTF">2023-05-09T11:11:00Z</dcterms:modified>
</cp:coreProperties>
</file>