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D5278" w14:textId="77777777" w:rsidR="00642E5D" w:rsidRPr="00AE2DD4" w:rsidRDefault="00642E5D" w:rsidP="00642E5D">
      <w:pPr>
        <w:jc w:val="center"/>
        <w:rPr>
          <w:rFonts w:ascii="Arial" w:hAnsi="Arial" w:cs="Arial"/>
          <w:b/>
          <w:sz w:val="24"/>
          <w:szCs w:val="24"/>
        </w:rPr>
      </w:pPr>
      <w:bookmarkStart w:id="0" w:name="_Hlk144972993"/>
      <w:r w:rsidRPr="00AE2DD4">
        <w:rPr>
          <w:rFonts w:ascii="Arial" w:hAnsi="Arial" w:cs="Arial"/>
          <w:b/>
          <w:sz w:val="24"/>
          <w:szCs w:val="24"/>
        </w:rPr>
        <w:t>Mid Ulster District Council</w:t>
      </w:r>
    </w:p>
    <w:p w14:paraId="333190F9" w14:textId="77777777" w:rsidR="00642E5D" w:rsidRPr="00AE2DD4" w:rsidRDefault="00642E5D" w:rsidP="00642E5D">
      <w:pPr>
        <w:jc w:val="center"/>
        <w:rPr>
          <w:rFonts w:ascii="Arial" w:hAnsi="Arial" w:cs="Arial"/>
          <w:b/>
          <w:sz w:val="24"/>
          <w:szCs w:val="24"/>
        </w:rPr>
      </w:pPr>
      <w:bookmarkStart w:id="1" w:name="_Hlk206139184"/>
      <w:r>
        <w:rPr>
          <w:rFonts w:ascii="Arial" w:hAnsi="Arial" w:cs="Arial"/>
          <w:b/>
          <w:sz w:val="24"/>
          <w:szCs w:val="24"/>
        </w:rPr>
        <w:t>Equality Screened Policies 1</w:t>
      </w:r>
      <w:r w:rsidRPr="00E2350E">
        <w:rPr>
          <w:rFonts w:ascii="Arial" w:hAnsi="Arial" w:cs="Arial"/>
          <w:b/>
          <w:sz w:val="24"/>
          <w:szCs w:val="24"/>
          <w:vertAlign w:val="superscript"/>
        </w:rPr>
        <w:t>st</w:t>
      </w:r>
      <w:r>
        <w:rPr>
          <w:rFonts w:ascii="Arial" w:hAnsi="Arial" w:cs="Arial"/>
          <w:b/>
          <w:sz w:val="24"/>
          <w:szCs w:val="24"/>
        </w:rPr>
        <w:t xml:space="preserve"> January – 30</w:t>
      </w:r>
      <w:r w:rsidRPr="00E2350E">
        <w:rPr>
          <w:rFonts w:ascii="Arial" w:hAnsi="Arial" w:cs="Arial"/>
          <w:b/>
          <w:sz w:val="24"/>
          <w:szCs w:val="24"/>
          <w:vertAlign w:val="superscript"/>
        </w:rPr>
        <w:t>th</w:t>
      </w:r>
      <w:r>
        <w:rPr>
          <w:rFonts w:ascii="Arial" w:hAnsi="Arial" w:cs="Arial"/>
          <w:b/>
          <w:sz w:val="24"/>
          <w:szCs w:val="24"/>
        </w:rPr>
        <w:t xml:space="preserve"> April 2026</w:t>
      </w:r>
    </w:p>
    <w:tbl>
      <w:tblPr>
        <w:tblStyle w:val="TableGrid"/>
        <w:tblW w:w="5186" w:type="pct"/>
        <w:tblLook w:val="04A0" w:firstRow="1" w:lastRow="0" w:firstColumn="1" w:lastColumn="0" w:noHBand="0" w:noVBand="1"/>
      </w:tblPr>
      <w:tblGrid>
        <w:gridCol w:w="2527"/>
        <w:gridCol w:w="1581"/>
        <w:gridCol w:w="4743"/>
        <w:gridCol w:w="3617"/>
        <w:gridCol w:w="1999"/>
      </w:tblGrid>
      <w:tr w:rsidR="00642E5D" w:rsidRPr="006D7945" w14:paraId="7B3BEC59" w14:textId="77777777" w:rsidTr="00432815">
        <w:trPr>
          <w:tblHeader/>
        </w:trPr>
        <w:tc>
          <w:tcPr>
            <w:tcW w:w="873" w:type="pct"/>
          </w:tcPr>
          <w:p w14:paraId="0F936FF6" w14:textId="77777777" w:rsidR="00642E5D" w:rsidRPr="006D7945" w:rsidRDefault="00642E5D" w:rsidP="00432815">
            <w:pPr>
              <w:jc w:val="center"/>
              <w:rPr>
                <w:rFonts w:ascii="Arial" w:hAnsi="Arial" w:cs="Arial"/>
                <w:b/>
                <w:sz w:val="24"/>
                <w:szCs w:val="24"/>
              </w:rPr>
            </w:pPr>
            <w:r w:rsidRPr="006D7945">
              <w:rPr>
                <w:rFonts w:ascii="Arial" w:hAnsi="Arial" w:cs="Arial"/>
                <w:b/>
                <w:sz w:val="24"/>
                <w:szCs w:val="24"/>
              </w:rPr>
              <w:t>Policy Title</w:t>
            </w:r>
          </w:p>
        </w:tc>
        <w:tc>
          <w:tcPr>
            <w:tcW w:w="546" w:type="pct"/>
          </w:tcPr>
          <w:p w14:paraId="263AD921" w14:textId="77777777" w:rsidR="00642E5D" w:rsidRPr="006D7945" w:rsidRDefault="00642E5D" w:rsidP="00432815">
            <w:pPr>
              <w:jc w:val="center"/>
              <w:rPr>
                <w:rFonts w:ascii="Arial" w:hAnsi="Arial" w:cs="Arial"/>
                <w:b/>
                <w:sz w:val="24"/>
                <w:szCs w:val="24"/>
              </w:rPr>
            </w:pPr>
            <w:r w:rsidRPr="006D7945">
              <w:rPr>
                <w:rFonts w:ascii="Arial" w:hAnsi="Arial" w:cs="Arial"/>
                <w:b/>
                <w:sz w:val="24"/>
                <w:szCs w:val="24"/>
              </w:rPr>
              <w:t>Date Screened</w:t>
            </w:r>
          </w:p>
        </w:tc>
        <w:tc>
          <w:tcPr>
            <w:tcW w:w="1639" w:type="pct"/>
          </w:tcPr>
          <w:p w14:paraId="3AA899A3" w14:textId="77777777" w:rsidR="00642E5D" w:rsidRPr="006D7945" w:rsidRDefault="00642E5D" w:rsidP="00432815">
            <w:pPr>
              <w:jc w:val="center"/>
              <w:rPr>
                <w:rFonts w:ascii="Arial" w:hAnsi="Arial" w:cs="Arial"/>
                <w:b/>
                <w:sz w:val="24"/>
                <w:szCs w:val="24"/>
              </w:rPr>
            </w:pPr>
            <w:r w:rsidRPr="006D7945">
              <w:rPr>
                <w:rFonts w:ascii="Arial" w:hAnsi="Arial" w:cs="Arial"/>
                <w:b/>
                <w:sz w:val="24"/>
                <w:szCs w:val="24"/>
              </w:rPr>
              <w:t>Policy/Strategy Aim</w:t>
            </w:r>
          </w:p>
        </w:tc>
        <w:tc>
          <w:tcPr>
            <w:tcW w:w="1250" w:type="pct"/>
          </w:tcPr>
          <w:p w14:paraId="711AC31A" w14:textId="77777777" w:rsidR="00642E5D" w:rsidRPr="006D7945" w:rsidRDefault="00642E5D" w:rsidP="00432815">
            <w:pPr>
              <w:jc w:val="center"/>
              <w:rPr>
                <w:rFonts w:ascii="Arial" w:hAnsi="Arial" w:cs="Arial"/>
                <w:b/>
                <w:sz w:val="24"/>
                <w:szCs w:val="24"/>
              </w:rPr>
            </w:pPr>
            <w:r w:rsidRPr="006D7945">
              <w:rPr>
                <w:rFonts w:ascii="Arial" w:hAnsi="Arial" w:cs="Arial"/>
                <w:b/>
                <w:sz w:val="24"/>
                <w:szCs w:val="24"/>
              </w:rPr>
              <w:t>Purpose</w:t>
            </w:r>
          </w:p>
        </w:tc>
        <w:tc>
          <w:tcPr>
            <w:tcW w:w="691" w:type="pct"/>
          </w:tcPr>
          <w:p w14:paraId="2ABBA1D3" w14:textId="77777777" w:rsidR="00642E5D" w:rsidRPr="006D7945" w:rsidRDefault="00642E5D" w:rsidP="00432815">
            <w:pPr>
              <w:rPr>
                <w:rFonts w:ascii="Arial" w:hAnsi="Arial" w:cs="Arial"/>
                <w:b/>
                <w:sz w:val="24"/>
                <w:szCs w:val="24"/>
              </w:rPr>
            </w:pPr>
            <w:r w:rsidRPr="006D7945">
              <w:rPr>
                <w:rFonts w:ascii="Arial" w:hAnsi="Arial" w:cs="Arial"/>
                <w:b/>
                <w:sz w:val="24"/>
                <w:szCs w:val="24"/>
              </w:rPr>
              <w:t>Screening Outcomes</w:t>
            </w:r>
          </w:p>
        </w:tc>
      </w:tr>
      <w:bookmarkEnd w:id="0"/>
      <w:bookmarkEnd w:id="1"/>
      <w:tr w:rsidR="00642E5D" w:rsidRPr="006D7945" w14:paraId="1343A2A4" w14:textId="77777777" w:rsidTr="00432815">
        <w:tc>
          <w:tcPr>
            <w:tcW w:w="873" w:type="pct"/>
          </w:tcPr>
          <w:p w14:paraId="44E70439" w14:textId="77777777" w:rsidR="00642E5D" w:rsidRDefault="00642E5D" w:rsidP="00432815">
            <w:pPr>
              <w:rPr>
                <w:rFonts w:ascii="Arial" w:hAnsi="Arial" w:cs="Arial"/>
                <w:sz w:val="24"/>
                <w:szCs w:val="24"/>
              </w:rPr>
            </w:pPr>
            <w:r w:rsidRPr="00826971">
              <w:rPr>
                <w:rFonts w:ascii="Arial" w:hAnsi="Arial" w:cs="Arial"/>
                <w:sz w:val="24"/>
                <w:szCs w:val="24"/>
              </w:rPr>
              <w:t xml:space="preserve">Debt Management Policy </w:t>
            </w:r>
          </w:p>
        </w:tc>
        <w:tc>
          <w:tcPr>
            <w:tcW w:w="546" w:type="pct"/>
          </w:tcPr>
          <w:p w14:paraId="6D99DC24" w14:textId="77777777" w:rsidR="00642E5D" w:rsidRDefault="00642E5D" w:rsidP="00432815">
            <w:pPr>
              <w:rPr>
                <w:rFonts w:ascii="Arial" w:hAnsi="Arial" w:cs="Arial"/>
                <w:sz w:val="24"/>
                <w:szCs w:val="24"/>
              </w:rPr>
            </w:pPr>
            <w:r>
              <w:rPr>
                <w:rFonts w:ascii="Arial" w:hAnsi="Arial" w:cs="Arial"/>
                <w:sz w:val="24"/>
                <w:szCs w:val="24"/>
              </w:rPr>
              <w:t>22/12/2025</w:t>
            </w:r>
          </w:p>
        </w:tc>
        <w:tc>
          <w:tcPr>
            <w:tcW w:w="1639" w:type="pct"/>
          </w:tcPr>
          <w:p w14:paraId="429F3E53" w14:textId="77777777" w:rsidR="00642E5D" w:rsidRPr="008A3AB1" w:rsidRDefault="00642E5D" w:rsidP="00432815">
            <w:pPr>
              <w:rPr>
                <w:rFonts w:ascii="Arial" w:hAnsi="Arial" w:cs="Arial"/>
                <w:sz w:val="24"/>
                <w:szCs w:val="24"/>
              </w:rPr>
            </w:pPr>
            <w:r w:rsidRPr="00C563BE">
              <w:rPr>
                <w:rFonts w:ascii="Arial" w:hAnsi="Arial" w:cs="Arial"/>
                <w:sz w:val="24"/>
                <w:szCs w:val="24"/>
              </w:rPr>
              <w:t>The aim of this policy is to ensure that a consistent, fair and robust approach is applied to the management and collection of all debts owed to the Council</w:t>
            </w:r>
          </w:p>
        </w:tc>
        <w:tc>
          <w:tcPr>
            <w:tcW w:w="1250" w:type="pct"/>
          </w:tcPr>
          <w:p w14:paraId="7226C9B2" w14:textId="77777777" w:rsidR="00642E5D" w:rsidRPr="006D7945" w:rsidRDefault="00642E5D" w:rsidP="00432815">
            <w:pPr>
              <w:rPr>
                <w:rFonts w:ascii="Arial" w:hAnsi="Arial" w:cs="Arial"/>
                <w:sz w:val="24"/>
                <w:szCs w:val="24"/>
              </w:rPr>
            </w:pPr>
            <w:r>
              <w:rPr>
                <w:rFonts w:ascii="Arial" w:hAnsi="Arial" w:cs="Arial"/>
                <w:sz w:val="24"/>
                <w:szCs w:val="24"/>
              </w:rPr>
              <w:t xml:space="preserve">The purpose of this policy is to allow </w:t>
            </w:r>
            <w:r w:rsidRPr="00EF6F6F">
              <w:rPr>
                <w:rFonts w:ascii="Arial" w:hAnsi="Arial" w:cs="Arial"/>
                <w:sz w:val="24"/>
                <w:szCs w:val="24"/>
              </w:rPr>
              <w:t>Senior Officer to write off debt up to a maximum amount/threshold; and confirm the conditions to consider when exercising the decision to write off debt.</w:t>
            </w:r>
          </w:p>
        </w:tc>
        <w:tc>
          <w:tcPr>
            <w:tcW w:w="691" w:type="pct"/>
          </w:tcPr>
          <w:p w14:paraId="55149FCF" w14:textId="77777777" w:rsidR="00642E5D" w:rsidRPr="006D7945" w:rsidRDefault="00642E5D" w:rsidP="00432815">
            <w:pPr>
              <w:rPr>
                <w:rFonts w:ascii="Arial" w:hAnsi="Arial" w:cs="Arial"/>
                <w:sz w:val="24"/>
                <w:szCs w:val="24"/>
              </w:rPr>
            </w:pPr>
            <w:r>
              <w:rPr>
                <w:rFonts w:ascii="Arial" w:hAnsi="Arial" w:cs="Arial"/>
                <w:sz w:val="24"/>
                <w:szCs w:val="24"/>
              </w:rPr>
              <w:t xml:space="preserve">Screened Out </w:t>
            </w:r>
          </w:p>
        </w:tc>
      </w:tr>
      <w:tr w:rsidR="00642E5D" w:rsidRPr="006D7945" w14:paraId="00EDFC9D" w14:textId="77777777" w:rsidTr="00432815">
        <w:tc>
          <w:tcPr>
            <w:tcW w:w="873" w:type="pct"/>
          </w:tcPr>
          <w:p w14:paraId="24C32A46" w14:textId="77777777" w:rsidR="00642E5D" w:rsidRDefault="00642E5D" w:rsidP="00432815">
            <w:pPr>
              <w:rPr>
                <w:rFonts w:ascii="Arial" w:hAnsi="Arial" w:cs="Arial"/>
                <w:sz w:val="24"/>
                <w:szCs w:val="24"/>
              </w:rPr>
            </w:pPr>
            <w:r>
              <w:rPr>
                <w:rFonts w:ascii="Arial" w:hAnsi="Arial" w:cs="Arial"/>
                <w:sz w:val="24"/>
                <w:szCs w:val="24"/>
              </w:rPr>
              <w:t>Accessible Communications Policy</w:t>
            </w:r>
          </w:p>
        </w:tc>
        <w:tc>
          <w:tcPr>
            <w:tcW w:w="546" w:type="pct"/>
          </w:tcPr>
          <w:p w14:paraId="6E3977D9" w14:textId="77777777" w:rsidR="00642E5D" w:rsidRDefault="00642E5D" w:rsidP="00432815">
            <w:pPr>
              <w:rPr>
                <w:rFonts w:ascii="Arial" w:hAnsi="Arial" w:cs="Arial"/>
                <w:sz w:val="24"/>
                <w:szCs w:val="24"/>
              </w:rPr>
            </w:pPr>
            <w:r>
              <w:rPr>
                <w:rFonts w:ascii="Arial" w:hAnsi="Arial" w:cs="Arial"/>
                <w:sz w:val="24"/>
                <w:szCs w:val="24"/>
              </w:rPr>
              <w:t>16/1/2026</w:t>
            </w:r>
          </w:p>
        </w:tc>
        <w:tc>
          <w:tcPr>
            <w:tcW w:w="1639" w:type="pct"/>
          </w:tcPr>
          <w:p w14:paraId="2DB7B76B" w14:textId="77777777" w:rsidR="00642E5D" w:rsidRPr="008A3AB1" w:rsidRDefault="00642E5D" w:rsidP="00432815">
            <w:pPr>
              <w:rPr>
                <w:rFonts w:ascii="Arial" w:hAnsi="Arial" w:cs="Arial"/>
                <w:sz w:val="24"/>
                <w:szCs w:val="24"/>
              </w:rPr>
            </w:pPr>
            <w:r w:rsidRPr="00140196">
              <w:rPr>
                <w:rFonts w:ascii="Arial" w:hAnsi="Arial" w:cs="Arial"/>
                <w:sz w:val="24"/>
                <w:szCs w:val="24"/>
              </w:rPr>
              <w:t>The aim of this policy is to ensure that Council information is presented in an accessible way</w:t>
            </w:r>
            <w:r>
              <w:rPr>
                <w:rFonts w:ascii="Arial" w:hAnsi="Arial" w:cs="Arial"/>
                <w:sz w:val="24"/>
                <w:szCs w:val="24"/>
              </w:rPr>
              <w:t xml:space="preserve">. </w:t>
            </w:r>
          </w:p>
        </w:tc>
        <w:tc>
          <w:tcPr>
            <w:tcW w:w="1250" w:type="pct"/>
          </w:tcPr>
          <w:p w14:paraId="7C0459CF" w14:textId="77777777" w:rsidR="00642E5D" w:rsidRPr="006D7945" w:rsidRDefault="00642E5D" w:rsidP="00432815">
            <w:pPr>
              <w:rPr>
                <w:rFonts w:ascii="Arial" w:hAnsi="Arial" w:cs="Arial"/>
                <w:sz w:val="24"/>
                <w:szCs w:val="24"/>
              </w:rPr>
            </w:pPr>
            <w:r>
              <w:rPr>
                <w:rFonts w:ascii="Arial" w:hAnsi="Arial" w:cs="Arial"/>
                <w:sz w:val="24"/>
                <w:szCs w:val="24"/>
              </w:rPr>
              <w:t xml:space="preserve">The purpose of this policy is to ensure that </w:t>
            </w:r>
            <w:r w:rsidRPr="00140196">
              <w:rPr>
                <w:rFonts w:ascii="Arial" w:hAnsi="Arial" w:cs="Arial"/>
                <w:sz w:val="24"/>
                <w:szCs w:val="24"/>
              </w:rPr>
              <w:t>where appropriate provide a range of formats and languages which are tailored to the needs of the intended audience.</w:t>
            </w:r>
          </w:p>
        </w:tc>
        <w:tc>
          <w:tcPr>
            <w:tcW w:w="691" w:type="pct"/>
          </w:tcPr>
          <w:p w14:paraId="4DF66783" w14:textId="77777777" w:rsidR="00642E5D" w:rsidRPr="006D7945" w:rsidRDefault="00642E5D" w:rsidP="00432815">
            <w:pPr>
              <w:rPr>
                <w:rFonts w:ascii="Arial" w:hAnsi="Arial" w:cs="Arial"/>
                <w:sz w:val="24"/>
                <w:szCs w:val="24"/>
              </w:rPr>
            </w:pPr>
            <w:r w:rsidRPr="00BE2C26">
              <w:rPr>
                <w:rFonts w:ascii="Arial" w:hAnsi="Arial" w:cs="Arial"/>
                <w:sz w:val="24"/>
                <w:szCs w:val="24"/>
              </w:rPr>
              <w:t>Screened Out</w:t>
            </w:r>
          </w:p>
        </w:tc>
      </w:tr>
      <w:tr w:rsidR="00642E5D" w:rsidRPr="006D7945" w14:paraId="360805BB" w14:textId="77777777" w:rsidTr="00432815">
        <w:tc>
          <w:tcPr>
            <w:tcW w:w="873" w:type="pct"/>
          </w:tcPr>
          <w:p w14:paraId="4500B55A" w14:textId="77777777" w:rsidR="00642E5D" w:rsidRDefault="00642E5D" w:rsidP="00432815">
            <w:pPr>
              <w:rPr>
                <w:rFonts w:ascii="Arial" w:hAnsi="Arial" w:cs="Arial"/>
                <w:sz w:val="24"/>
                <w:szCs w:val="24"/>
              </w:rPr>
            </w:pPr>
            <w:r>
              <w:rPr>
                <w:rFonts w:ascii="Arial" w:hAnsi="Arial" w:cs="Arial"/>
                <w:sz w:val="24"/>
                <w:szCs w:val="24"/>
              </w:rPr>
              <w:t>Corporate Events Programme</w:t>
            </w:r>
          </w:p>
        </w:tc>
        <w:tc>
          <w:tcPr>
            <w:tcW w:w="546" w:type="pct"/>
          </w:tcPr>
          <w:p w14:paraId="473A1EE1" w14:textId="77777777" w:rsidR="00642E5D" w:rsidRDefault="00642E5D" w:rsidP="00432815">
            <w:pPr>
              <w:rPr>
                <w:rFonts w:ascii="Arial" w:hAnsi="Arial" w:cs="Arial"/>
                <w:sz w:val="24"/>
                <w:szCs w:val="24"/>
              </w:rPr>
            </w:pPr>
            <w:r>
              <w:rPr>
                <w:rFonts w:ascii="Arial" w:hAnsi="Arial" w:cs="Arial"/>
                <w:sz w:val="24"/>
                <w:szCs w:val="24"/>
              </w:rPr>
              <w:t>20/1/2026</w:t>
            </w:r>
          </w:p>
        </w:tc>
        <w:tc>
          <w:tcPr>
            <w:tcW w:w="1639" w:type="pct"/>
          </w:tcPr>
          <w:p w14:paraId="1BBF733C" w14:textId="77777777" w:rsidR="00642E5D" w:rsidRPr="008A3AB1" w:rsidRDefault="00642E5D" w:rsidP="00432815">
            <w:pPr>
              <w:rPr>
                <w:rFonts w:ascii="Arial" w:hAnsi="Arial" w:cs="Arial"/>
                <w:sz w:val="24"/>
                <w:szCs w:val="24"/>
              </w:rPr>
            </w:pPr>
            <w:r>
              <w:rPr>
                <w:rFonts w:ascii="Arial" w:hAnsi="Arial" w:cs="Arial"/>
                <w:sz w:val="24"/>
                <w:szCs w:val="24"/>
              </w:rPr>
              <w:t>The aim of this programme is o</w:t>
            </w:r>
            <w:r w:rsidRPr="00A96A50">
              <w:rPr>
                <w:rFonts w:ascii="Arial" w:hAnsi="Arial" w:cs="Arial"/>
                <w:sz w:val="24"/>
                <w:szCs w:val="24"/>
              </w:rPr>
              <w:t>rganising corporate events within the district</w:t>
            </w:r>
            <w:r>
              <w:rPr>
                <w:rFonts w:ascii="Arial" w:hAnsi="Arial" w:cs="Arial"/>
                <w:sz w:val="24"/>
                <w:szCs w:val="24"/>
              </w:rPr>
              <w:t>.</w:t>
            </w:r>
          </w:p>
        </w:tc>
        <w:tc>
          <w:tcPr>
            <w:tcW w:w="1250" w:type="pct"/>
          </w:tcPr>
          <w:p w14:paraId="1AB481F1" w14:textId="77777777" w:rsidR="00642E5D" w:rsidRPr="006D7945" w:rsidRDefault="00642E5D" w:rsidP="00432815">
            <w:pPr>
              <w:rPr>
                <w:rFonts w:ascii="Arial" w:hAnsi="Arial" w:cs="Arial"/>
                <w:sz w:val="24"/>
                <w:szCs w:val="24"/>
              </w:rPr>
            </w:pPr>
            <w:r>
              <w:rPr>
                <w:rFonts w:ascii="Arial" w:hAnsi="Arial" w:cs="Arial"/>
                <w:sz w:val="24"/>
                <w:szCs w:val="24"/>
              </w:rPr>
              <w:t xml:space="preserve">The purpose of this programme is deliver </w:t>
            </w:r>
            <w:r w:rsidRPr="004D46C3">
              <w:rPr>
                <w:rFonts w:ascii="Arial" w:hAnsi="Arial" w:cs="Arial"/>
                <w:sz w:val="24"/>
                <w:szCs w:val="24"/>
              </w:rPr>
              <w:t xml:space="preserve">events </w:t>
            </w:r>
            <w:r>
              <w:rPr>
                <w:rFonts w:ascii="Arial" w:hAnsi="Arial" w:cs="Arial"/>
                <w:sz w:val="24"/>
                <w:szCs w:val="24"/>
              </w:rPr>
              <w:t xml:space="preserve">as </w:t>
            </w:r>
            <w:r w:rsidRPr="004D46C3">
              <w:rPr>
                <w:rFonts w:ascii="Arial" w:hAnsi="Arial" w:cs="Arial"/>
                <w:sz w:val="24"/>
                <w:szCs w:val="24"/>
              </w:rPr>
              <w:t>powerful tools for strengthening community bonds, celebrating diversity, and promoting social cohesion.</w:t>
            </w:r>
          </w:p>
        </w:tc>
        <w:tc>
          <w:tcPr>
            <w:tcW w:w="691" w:type="pct"/>
          </w:tcPr>
          <w:p w14:paraId="19E9B66C" w14:textId="77777777" w:rsidR="00642E5D" w:rsidRPr="006D7945" w:rsidRDefault="00642E5D" w:rsidP="00432815">
            <w:pPr>
              <w:rPr>
                <w:rFonts w:ascii="Arial" w:hAnsi="Arial" w:cs="Arial"/>
                <w:sz w:val="24"/>
                <w:szCs w:val="24"/>
              </w:rPr>
            </w:pPr>
            <w:r w:rsidRPr="008210E2">
              <w:rPr>
                <w:rFonts w:ascii="Arial" w:hAnsi="Arial" w:cs="Arial"/>
                <w:sz w:val="24"/>
                <w:szCs w:val="24"/>
              </w:rPr>
              <w:t>Screened Out</w:t>
            </w:r>
            <w:r>
              <w:rPr>
                <w:rFonts w:ascii="Arial" w:hAnsi="Arial" w:cs="Arial"/>
                <w:sz w:val="24"/>
                <w:szCs w:val="24"/>
              </w:rPr>
              <w:t xml:space="preserve">- with mitigations </w:t>
            </w:r>
          </w:p>
        </w:tc>
      </w:tr>
      <w:tr w:rsidR="00642E5D" w:rsidRPr="006D7945" w14:paraId="102B445F" w14:textId="77777777" w:rsidTr="00432815">
        <w:tc>
          <w:tcPr>
            <w:tcW w:w="873" w:type="pct"/>
          </w:tcPr>
          <w:p w14:paraId="6CD0AF1F" w14:textId="77777777" w:rsidR="00642E5D" w:rsidRDefault="00642E5D" w:rsidP="00432815">
            <w:pPr>
              <w:rPr>
                <w:rFonts w:ascii="Arial" w:hAnsi="Arial" w:cs="Arial"/>
                <w:sz w:val="24"/>
                <w:szCs w:val="24"/>
              </w:rPr>
            </w:pPr>
            <w:r>
              <w:rPr>
                <w:rFonts w:ascii="Arial" w:hAnsi="Arial" w:cs="Arial"/>
                <w:sz w:val="24"/>
                <w:szCs w:val="24"/>
              </w:rPr>
              <w:t xml:space="preserve">Council Building Illuminations </w:t>
            </w:r>
          </w:p>
        </w:tc>
        <w:tc>
          <w:tcPr>
            <w:tcW w:w="546" w:type="pct"/>
          </w:tcPr>
          <w:p w14:paraId="1CDB3073" w14:textId="77777777" w:rsidR="00642E5D" w:rsidRDefault="00642E5D" w:rsidP="00432815">
            <w:pPr>
              <w:rPr>
                <w:rFonts w:ascii="Arial" w:hAnsi="Arial" w:cs="Arial"/>
                <w:sz w:val="24"/>
                <w:szCs w:val="24"/>
              </w:rPr>
            </w:pPr>
            <w:r>
              <w:rPr>
                <w:rFonts w:ascii="Arial" w:hAnsi="Arial" w:cs="Arial"/>
                <w:sz w:val="24"/>
                <w:szCs w:val="24"/>
              </w:rPr>
              <w:t>8/12/2025</w:t>
            </w:r>
          </w:p>
        </w:tc>
        <w:tc>
          <w:tcPr>
            <w:tcW w:w="1639" w:type="pct"/>
          </w:tcPr>
          <w:p w14:paraId="1FDE6CBE" w14:textId="77777777" w:rsidR="00642E5D" w:rsidRPr="008A3AB1" w:rsidRDefault="00642E5D" w:rsidP="00432815">
            <w:pPr>
              <w:rPr>
                <w:rFonts w:ascii="Arial" w:hAnsi="Arial" w:cs="Arial"/>
                <w:sz w:val="24"/>
                <w:szCs w:val="24"/>
              </w:rPr>
            </w:pPr>
            <w:r w:rsidRPr="008273C7">
              <w:rPr>
                <w:rFonts w:ascii="Arial" w:hAnsi="Arial" w:cs="Arial"/>
                <w:sz w:val="24"/>
                <w:szCs w:val="24"/>
              </w:rPr>
              <w:t>This policy aims to ensure opportunities are available for charitable organisations to promote their particular cause through illuminating Council properties across Mid Ulster district</w:t>
            </w:r>
            <w:r>
              <w:rPr>
                <w:rFonts w:ascii="Arial" w:hAnsi="Arial" w:cs="Arial"/>
                <w:sz w:val="24"/>
                <w:szCs w:val="24"/>
              </w:rPr>
              <w:t xml:space="preserve">. </w:t>
            </w:r>
          </w:p>
        </w:tc>
        <w:tc>
          <w:tcPr>
            <w:tcW w:w="1250" w:type="pct"/>
          </w:tcPr>
          <w:p w14:paraId="32FE7B02" w14:textId="77777777" w:rsidR="00642E5D" w:rsidRPr="006D7945" w:rsidRDefault="00642E5D" w:rsidP="00432815">
            <w:pPr>
              <w:rPr>
                <w:rFonts w:ascii="Arial" w:hAnsi="Arial" w:cs="Arial"/>
                <w:sz w:val="24"/>
                <w:szCs w:val="24"/>
              </w:rPr>
            </w:pPr>
            <w:r>
              <w:rPr>
                <w:rFonts w:ascii="Arial" w:hAnsi="Arial" w:cs="Arial"/>
                <w:sz w:val="24"/>
                <w:szCs w:val="24"/>
              </w:rPr>
              <w:t xml:space="preserve">The purpose of this policy is to </w:t>
            </w:r>
            <w:r w:rsidRPr="00744583">
              <w:rPr>
                <w:rFonts w:ascii="Arial" w:hAnsi="Arial" w:cs="Arial"/>
                <w:sz w:val="24"/>
                <w:szCs w:val="24"/>
              </w:rPr>
              <w:t>that requests are processed in a fair and consistent manner.</w:t>
            </w:r>
          </w:p>
        </w:tc>
        <w:tc>
          <w:tcPr>
            <w:tcW w:w="691" w:type="pct"/>
          </w:tcPr>
          <w:p w14:paraId="67C1C83A" w14:textId="77777777" w:rsidR="00642E5D" w:rsidRPr="006D7945" w:rsidRDefault="00642E5D" w:rsidP="00432815">
            <w:pPr>
              <w:rPr>
                <w:rFonts w:ascii="Arial" w:hAnsi="Arial" w:cs="Arial"/>
                <w:sz w:val="24"/>
                <w:szCs w:val="24"/>
              </w:rPr>
            </w:pPr>
            <w:r w:rsidRPr="004C2632">
              <w:rPr>
                <w:rFonts w:ascii="Arial" w:hAnsi="Arial" w:cs="Arial"/>
                <w:sz w:val="24"/>
                <w:szCs w:val="24"/>
              </w:rPr>
              <w:t>Screened Out</w:t>
            </w:r>
          </w:p>
        </w:tc>
      </w:tr>
      <w:tr w:rsidR="00642E5D" w:rsidRPr="006D7945" w14:paraId="7F5D9189" w14:textId="77777777" w:rsidTr="00432815">
        <w:tc>
          <w:tcPr>
            <w:tcW w:w="873" w:type="pct"/>
          </w:tcPr>
          <w:p w14:paraId="22B887EE" w14:textId="77777777" w:rsidR="00642E5D" w:rsidRDefault="00642E5D" w:rsidP="00432815">
            <w:pPr>
              <w:rPr>
                <w:rFonts w:ascii="Arial" w:hAnsi="Arial" w:cs="Arial"/>
                <w:sz w:val="24"/>
                <w:szCs w:val="24"/>
              </w:rPr>
            </w:pPr>
            <w:r>
              <w:rPr>
                <w:rFonts w:ascii="Arial" w:hAnsi="Arial" w:cs="Arial"/>
                <w:sz w:val="24"/>
                <w:szCs w:val="24"/>
              </w:rPr>
              <w:t xml:space="preserve">Asset Transfer </w:t>
            </w:r>
          </w:p>
        </w:tc>
        <w:tc>
          <w:tcPr>
            <w:tcW w:w="546" w:type="pct"/>
          </w:tcPr>
          <w:p w14:paraId="1C438317" w14:textId="77777777" w:rsidR="00642E5D" w:rsidRDefault="00642E5D" w:rsidP="00432815">
            <w:pPr>
              <w:rPr>
                <w:rFonts w:ascii="Arial" w:hAnsi="Arial" w:cs="Arial"/>
                <w:sz w:val="24"/>
                <w:szCs w:val="24"/>
              </w:rPr>
            </w:pPr>
            <w:r>
              <w:rPr>
                <w:rFonts w:ascii="Arial" w:hAnsi="Arial" w:cs="Arial"/>
                <w:sz w:val="24"/>
                <w:szCs w:val="24"/>
              </w:rPr>
              <w:t>16/4/2026</w:t>
            </w:r>
          </w:p>
        </w:tc>
        <w:tc>
          <w:tcPr>
            <w:tcW w:w="1639" w:type="pct"/>
          </w:tcPr>
          <w:p w14:paraId="6508C3B9" w14:textId="77777777" w:rsidR="00642E5D" w:rsidRPr="00A84DC2" w:rsidRDefault="00642E5D" w:rsidP="00432815">
            <w:pPr>
              <w:rPr>
                <w:rFonts w:ascii="Arial" w:hAnsi="Arial" w:cs="Arial"/>
                <w:sz w:val="24"/>
                <w:szCs w:val="24"/>
              </w:rPr>
            </w:pPr>
            <w:r w:rsidRPr="00A84DC2">
              <w:rPr>
                <w:rFonts w:ascii="Arial" w:hAnsi="Arial" w:cs="Arial"/>
                <w:sz w:val="24"/>
                <w:szCs w:val="24"/>
              </w:rPr>
              <w:t>To utilise Council lands to full potential for public recreational provision there is a</w:t>
            </w:r>
          </w:p>
          <w:p w14:paraId="1C497D28" w14:textId="77777777" w:rsidR="00642E5D" w:rsidRPr="008A3AB1" w:rsidRDefault="00642E5D" w:rsidP="00432815">
            <w:pPr>
              <w:rPr>
                <w:rFonts w:ascii="Arial" w:hAnsi="Arial" w:cs="Arial"/>
                <w:sz w:val="24"/>
                <w:szCs w:val="24"/>
              </w:rPr>
            </w:pPr>
            <w:r w:rsidRPr="00A84DC2">
              <w:rPr>
                <w:rFonts w:ascii="Arial" w:hAnsi="Arial" w:cs="Arial"/>
                <w:sz w:val="24"/>
                <w:szCs w:val="24"/>
              </w:rPr>
              <w:t>need to develop access at a Council site.</w:t>
            </w:r>
          </w:p>
        </w:tc>
        <w:tc>
          <w:tcPr>
            <w:tcW w:w="1250" w:type="pct"/>
          </w:tcPr>
          <w:p w14:paraId="4A531F0E" w14:textId="77777777" w:rsidR="00642E5D" w:rsidRPr="006D7945" w:rsidRDefault="00642E5D" w:rsidP="00432815">
            <w:pPr>
              <w:rPr>
                <w:rFonts w:ascii="Arial" w:hAnsi="Arial" w:cs="Arial"/>
                <w:sz w:val="24"/>
                <w:szCs w:val="24"/>
              </w:rPr>
            </w:pPr>
            <w:r w:rsidRPr="004A6B22">
              <w:rPr>
                <w:rFonts w:ascii="Arial" w:hAnsi="Arial" w:cs="Arial"/>
                <w:sz w:val="24"/>
                <w:szCs w:val="24"/>
              </w:rPr>
              <w:t xml:space="preserve">This involves an exchange of lands between Council and St </w:t>
            </w:r>
            <w:r w:rsidRPr="004A6B22">
              <w:rPr>
                <w:rFonts w:ascii="Arial" w:hAnsi="Arial" w:cs="Arial"/>
                <w:sz w:val="24"/>
                <w:szCs w:val="24"/>
              </w:rPr>
              <w:lastRenderedPageBreak/>
              <w:t>Patrick’s Parish for the mutual benefit of both holdings.</w:t>
            </w:r>
          </w:p>
        </w:tc>
        <w:tc>
          <w:tcPr>
            <w:tcW w:w="691" w:type="pct"/>
          </w:tcPr>
          <w:p w14:paraId="71DB2669" w14:textId="77777777" w:rsidR="00642E5D" w:rsidRPr="006D7945" w:rsidRDefault="00642E5D" w:rsidP="00432815">
            <w:pPr>
              <w:rPr>
                <w:rFonts w:ascii="Arial" w:hAnsi="Arial" w:cs="Arial"/>
                <w:sz w:val="24"/>
                <w:szCs w:val="24"/>
              </w:rPr>
            </w:pPr>
            <w:r w:rsidRPr="004A6B22">
              <w:rPr>
                <w:rFonts w:ascii="Arial" w:hAnsi="Arial" w:cs="Arial"/>
                <w:sz w:val="24"/>
                <w:szCs w:val="24"/>
              </w:rPr>
              <w:lastRenderedPageBreak/>
              <w:t>Screened Out</w:t>
            </w:r>
          </w:p>
        </w:tc>
      </w:tr>
      <w:tr w:rsidR="00642E5D" w:rsidRPr="006D7945" w14:paraId="0129D964" w14:textId="77777777" w:rsidTr="00432815">
        <w:tc>
          <w:tcPr>
            <w:tcW w:w="873" w:type="pct"/>
          </w:tcPr>
          <w:p w14:paraId="43A53DAA" w14:textId="77777777" w:rsidR="00642E5D" w:rsidRDefault="00642E5D" w:rsidP="00432815">
            <w:pPr>
              <w:rPr>
                <w:rFonts w:ascii="Arial" w:hAnsi="Arial" w:cs="Arial"/>
                <w:sz w:val="24"/>
                <w:szCs w:val="24"/>
              </w:rPr>
            </w:pPr>
            <w:r>
              <w:rPr>
                <w:rFonts w:ascii="Arial" w:hAnsi="Arial" w:cs="Arial"/>
                <w:sz w:val="24"/>
                <w:szCs w:val="24"/>
              </w:rPr>
              <w:t>Gortgonis-Disposal of Lands</w:t>
            </w:r>
          </w:p>
        </w:tc>
        <w:tc>
          <w:tcPr>
            <w:tcW w:w="546" w:type="pct"/>
          </w:tcPr>
          <w:p w14:paraId="353B7734" w14:textId="77777777" w:rsidR="00642E5D" w:rsidRDefault="00642E5D" w:rsidP="00432815">
            <w:pPr>
              <w:rPr>
                <w:rFonts w:ascii="Arial" w:hAnsi="Arial" w:cs="Arial"/>
                <w:sz w:val="24"/>
                <w:szCs w:val="24"/>
              </w:rPr>
            </w:pPr>
            <w:r>
              <w:rPr>
                <w:rFonts w:ascii="Arial" w:hAnsi="Arial" w:cs="Arial"/>
                <w:sz w:val="24"/>
                <w:szCs w:val="24"/>
              </w:rPr>
              <w:t>22/4/2026</w:t>
            </w:r>
          </w:p>
        </w:tc>
        <w:tc>
          <w:tcPr>
            <w:tcW w:w="1639" w:type="pct"/>
          </w:tcPr>
          <w:p w14:paraId="4558D491" w14:textId="77777777" w:rsidR="00642E5D" w:rsidRPr="002A7CEF" w:rsidRDefault="00642E5D" w:rsidP="00432815">
            <w:pPr>
              <w:rPr>
                <w:rFonts w:ascii="Arial" w:hAnsi="Arial" w:cs="Arial"/>
                <w:sz w:val="24"/>
                <w:szCs w:val="24"/>
              </w:rPr>
            </w:pPr>
            <w:r w:rsidRPr="002A7CEF">
              <w:rPr>
                <w:rFonts w:ascii="Arial" w:hAnsi="Arial" w:cs="Arial"/>
                <w:sz w:val="24"/>
                <w:szCs w:val="24"/>
              </w:rPr>
              <w:t>To utilise Council lands to full potential for public recreational provision there is a</w:t>
            </w:r>
          </w:p>
          <w:p w14:paraId="7BDF8DDF" w14:textId="77777777" w:rsidR="00642E5D" w:rsidRPr="00A84DC2" w:rsidRDefault="00642E5D" w:rsidP="00432815">
            <w:pPr>
              <w:rPr>
                <w:rFonts w:ascii="Arial" w:hAnsi="Arial" w:cs="Arial"/>
                <w:sz w:val="24"/>
                <w:szCs w:val="24"/>
              </w:rPr>
            </w:pPr>
            <w:r w:rsidRPr="002A7CEF">
              <w:rPr>
                <w:rFonts w:ascii="Arial" w:hAnsi="Arial" w:cs="Arial"/>
                <w:sz w:val="24"/>
                <w:szCs w:val="24"/>
              </w:rPr>
              <w:t>need to develop access at a Council site</w:t>
            </w:r>
          </w:p>
        </w:tc>
        <w:tc>
          <w:tcPr>
            <w:tcW w:w="1250" w:type="pct"/>
          </w:tcPr>
          <w:p w14:paraId="4A52A3FD" w14:textId="77777777" w:rsidR="00642E5D" w:rsidRPr="004A6B22" w:rsidRDefault="00642E5D" w:rsidP="00432815">
            <w:pPr>
              <w:rPr>
                <w:rFonts w:ascii="Arial" w:hAnsi="Arial" w:cs="Arial"/>
                <w:sz w:val="24"/>
                <w:szCs w:val="24"/>
              </w:rPr>
            </w:pPr>
            <w:r w:rsidRPr="00AB6B60">
              <w:rPr>
                <w:rFonts w:ascii="Arial" w:hAnsi="Arial" w:cs="Arial"/>
                <w:sz w:val="24"/>
                <w:szCs w:val="24"/>
              </w:rPr>
              <w:t xml:space="preserve">Council is supporting the facilitation of the relocation of the Gaelscoil at Gortgonis. </w:t>
            </w:r>
          </w:p>
        </w:tc>
        <w:tc>
          <w:tcPr>
            <w:tcW w:w="691" w:type="pct"/>
          </w:tcPr>
          <w:p w14:paraId="5F6A040A" w14:textId="77777777" w:rsidR="00642E5D" w:rsidRPr="004A6B22" w:rsidRDefault="00642E5D" w:rsidP="00432815">
            <w:pPr>
              <w:rPr>
                <w:rFonts w:ascii="Arial" w:hAnsi="Arial" w:cs="Arial"/>
                <w:sz w:val="24"/>
                <w:szCs w:val="24"/>
              </w:rPr>
            </w:pPr>
            <w:r w:rsidRPr="002A7CEF">
              <w:rPr>
                <w:rFonts w:ascii="Arial" w:hAnsi="Arial" w:cs="Arial"/>
                <w:sz w:val="24"/>
                <w:szCs w:val="24"/>
              </w:rPr>
              <w:t>Screened Out</w:t>
            </w:r>
          </w:p>
        </w:tc>
      </w:tr>
    </w:tbl>
    <w:p w14:paraId="6A4368E6" w14:textId="77777777" w:rsidR="005D7426" w:rsidRDefault="005D7426"/>
    <w:p w14:paraId="7A799C52" w14:textId="77777777" w:rsidR="004F5C58" w:rsidRDefault="004F5C58"/>
    <w:p w14:paraId="3133AB8D" w14:textId="2C80F740" w:rsidR="00CF3CF7" w:rsidRPr="00965279" w:rsidRDefault="004F5C58" w:rsidP="00965279">
      <w:pPr>
        <w:jc w:val="center"/>
        <w:rPr>
          <w:rFonts w:ascii="Arial" w:hAnsi="Arial" w:cs="Arial"/>
          <w:b/>
          <w:sz w:val="24"/>
          <w:szCs w:val="24"/>
        </w:rPr>
      </w:pPr>
      <w:r>
        <w:rPr>
          <w:rFonts w:ascii="Arial" w:hAnsi="Arial" w:cs="Arial"/>
          <w:b/>
          <w:sz w:val="24"/>
          <w:szCs w:val="24"/>
        </w:rPr>
        <w:t>Equality Screened Policies 1</w:t>
      </w:r>
      <w:r w:rsidRPr="00E2350E">
        <w:rPr>
          <w:rFonts w:ascii="Arial" w:hAnsi="Arial" w:cs="Arial"/>
          <w:b/>
          <w:sz w:val="24"/>
          <w:szCs w:val="24"/>
          <w:vertAlign w:val="superscript"/>
        </w:rPr>
        <w:t>st</w:t>
      </w:r>
      <w:r>
        <w:rPr>
          <w:rFonts w:ascii="Arial" w:hAnsi="Arial" w:cs="Arial"/>
          <w:b/>
          <w:sz w:val="24"/>
          <w:szCs w:val="24"/>
        </w:rPr>
        <w:t xml:space="preserve"> May – 3</w:t>
      </w:r>
      <w:r w:rsidR="00CF3CF7">
        <w:rPr>
          <w:rFonts w:ascii="Arial" w:hAnsi="Arial" w:cs="Arial"/>
          <w:b/>
          <w:sz w:val="24"/>
          <w:szCs w:val="24"/>
        </w:rPr>
        <w:t>1</w:t>
      </w:r>
      <w:r w:rsidR="00CF3CF7" w:rsidRPr="00CF3CF7">
        <w:rPr>
          <w:rFonts w:ascii="Arial" w:hAnsi="Arial" w:cs="Arial"/>
          <w:b/>
          <w:sz w:val="24"/>
          <w:szCs w:val="24"/>
          <w:vertAlign w:val="superscript"/>
        </w:rPr>
        <w:t>st</w:t>
      </w:r>
      <w:r w:rsidR="00CF3CF7">
        <w:rPr>
          <w:rFonts w:ascii="Arial" w:hAnsi="Arial" w:cs="Arial"/>
          <w:b/>
          <w:sz w:val="24"/>
          <w:szCs w:val="24"/>
        </w:rPr>
        <w:t xml:space="preserve"> August</w:t>
      </w:r>
      <w:r>
        <w:rPr>
          <w:rFonts w:ascii="Arial" w:hAnsi="Arial" w:cs="Arial"/>
          <w:b/>
          <w:sz w:val="24"/>
          <w:szCs w:val="24"/>
        </w:rPr>
        <w:t xml:space="preserve"> 2026</w:t>
      </w:r>
    </w:p>
    <w:tbl>
      <w:tblPr>
        <w:tblStyle w:val="TableGrid"/>
        <w:tblW w:w="5186" w:type="pct"/>
        <w:tblLook w:val="04A0" w:firstRow="1" w:lastRow="0" w:firstColumn="1" w:lastColumn="0" w:noHBand="0" w:noVBand="1"/>
      </w:tblPr>
      <w:tblGrid>
        <w:gridCol w:w="2527"/>
        <w:gridCol w:w="1581"/>
        <w:gridCol w:w="4743"/>
        <w:gridCol w:w="3617"/>
        <w:gridCol w:w="1999"/>
      </w:tblGrid>
      <w:tr w:rsidR="00CF3CF7" w:rsidRPr="006D7945" w14:paraId="32699C41" w14:textId="77777777" w:rsidTr="008A4014">
        <w:trPr>
          <w:tblHeader/>
        </w:trPr>
        <w:tc>
          <w:tcPr>
            <w:tcW w:w="873" w:type="pct"/>
          </w:tcPr>
          <w:p w14:paraId="05C2139E" w14:textId="77777777" w:rsidR="00CF3CF7" w:rsidRPr="006D7945" w:rsidRDefault="00CF3CF7" w:rsidP="008A4014">
            <w:pPr>
              <w:jc w:val="center"/>
              <w:rPr>
                <w:rFonts w:ascii="Arial" w:hAnsi="Arial" w:cs="Arial"/>
                <w:b/>
                <w:sz w:val="24"/>
                <w:szCs w:val="24"/>
              </w:rPr>
            </w:pPr>
            <w:r w:rsidRPr="006D7945">
              <w:rPr>
                <w:rFonts w:ascii="Arial" w:hAnsi="Arial" w:cs="Arial"/>
                <w:b/>
                <w:sz w:val="24"/>
                <w:szCs w:val="24"/>
              </w:rPr>
              <w:t>Policy Title</w:t>
            </w:r>
          </w:p>
        </w:tc>
        <w:tc>
          <w:tcPr>
            <w:tcW w:w="546" w:type="pct"/>
          </w:tcPr>
          <w:p w14:paraId="017754C4" w14:textId="77777777" w:rsidR="00CF3CF7" w:rsidRPr="006D7945" w:rsidRDefault="00CF3CF7" w:rsidP="008A4014">
            <w:pPr>
              <w:jc w:val="center"/>
              <w:rPr>
                <w:rFonts w:ascii="Arial" w:hAnsi="Arial" w:cs="Arial"/>
                <w:b/>
                <w:sz w:val="24"/>
                <w:szCs w:val="24"/>
              </w:rPr>
            </w:pPr>
            <w:r w:rsidRPr="006D7945">
              <w:rPr>
                <w:rFonts w:ascii="Arial" w:hAnsi="Arial" w:cs="Arial"/>
                <w:b/>
                <w:sz w:val="24"/>
                <w:szCs w:val="24"/>
              </w:rPr>
              <w:t>Date Screened</w:t>
            </w:r>
          </w:p>
        </w:tc>
        <w:tc>
          <w:tcPr>
            <w:tcW w:w="1639" w:type="pct"/>
          </w:tcPr>
          <w:p w14:paraId="59FB97CD" w14:textId="77777777" w:rsidR="00CF3CF7" w:rsidRPr="006D7945" w:rsidRDefault="00CF3CF7" w:rsidP="008A4014">
            <w:pPr>
              <w:jc w:val="center"/>
              <w:rPr>
                <w:rFonts w:ascii="Arial" w:hAnsi="Arial" w:cs="Arial"/>
                <w:b/>
                <w:sz w:val="24"/>
                <w:szCs w:val="24"/>
              </w:rPr>
            </w:pPr>
            <w:r w:rsidRPr="006D7945">
              <w:rPr>
                <w:rFonts w:ascii="Arial" w:hAnsi="Arial" w:cs="Arial"/>
                <w:b/>
                <w:sz w:val="24"/>
                <w:szCs w:val="24"/>
              </w:rPr>
              <w:t>Policy/Strategy Aim</w:t>
            </w:r>
          </w:p>
        </w:tc>
        <w:tc>
          <w:tcPr>
            <w:tcW w:w="1250" w:type="pct"/>
          </w:tcPr>
          <w:p w14:paraId="23FB80F2" w14:textId="77777777" w:rsidR="00CF3CF7" w:rsidRPr="006D7945" w:rsidRDefault="00CF3CF7" w:rsidP="008A4014">
            <w:pPr>
              <w:jc w:val="center"/>
              <w:rPr>
                <w:rFonts w:ascii="Arial" w:hAnsi="Arial" w:cs="Arial"/>
                <w:b/>
                <w:sz w:val="24"/>
                <w:szCs w:val="24"/>
              </w:rPr>
            </w:pPr>
            <w:r w:rsidRPr="006D7945">
              <w:rPr>
                <w:rFonts w:ascii="Arial" w:hAnsi="Arial" w:cs="Arial"/>
                <w:b/>
                <w:sz w:val="24"/>
                <w:szCs w:val="24"/>
              </w:rPr>
              <w:t>Purpose</w:t>
            </w:r>
          </w:p>
        </w:tc>
        <w:tc>
          <w:tcPr>
            <w:tcW w:w="691" w:type="pct"/>
          </w:tcPr>
          <w:p w14:paraId="028E9152" w14:textId="77777777" w:rsidR="00CF3CF7" w:rsidRPr="006D7945" w:rsidRDefault="00CF3CF7" w:rsidP="008A4014">
            <w:pPr>
              <w:rPr>
                <w:rFonts w:ascii="Arial" w:hAnsi="Arial" w:cs="Arial"/>
                <w:b/>
                <w:sz w:val="24"/>
                <w:szCs w:val="24"/>
              </w:rPr>
            </w:pPr>
            <w:r w:rsidRPr="006D7945">
              <w:rPr>
                <w:rFonts w:ascii="Arial" w:hAnsi="Arial" w:cs="Arial"/>
                <w:b/>
                <w:sz w:val="24"/>
                <w:szCs w:val="24"/>
              </w:rPr>
              <w:t>Screening Outcomes</w:t>
            </w:r>
          </w:p>
        </w:tc>
      </w:tr>
      <w:tr w:rsidR="00CF3CF7" w:rsidRPr="006D7945" w14:paraId="2289E039" w14:textId="77777777" w:rsidTr="008A4014">
        <w:tc>
          <w:tcPr>
            <w:tcW w:w="873" w:type="pct"/>
          </w:tcPr>
          <w:p w14:paraId="189C3C90" w14:textId="4231E156" w:rsidR="00CF3CF7" w:rsidRDefault="00FB12DE" w:rsidP="008A4014">
            <w:pPr>
              <w:rPr>
                <w:rFonts w:ascii="Arial" w:hAnsi="Arial" w:cs="Arial"/>
                <w:sz w:val="24"/>
                <w:szCs w:val="24"/>
              </w:rPr>
            </w:pPr>
            <w:r>
              <w:rPr>
                <w:rFonts w:ascii="Arial" w:hAnsi="Arial" w:cs="Arial"/>
                <w:sz w:val="24"/>
                <w:szCs w:val="24"/>
              </w:rPr>
              <w:t>AI Policy</w:t>
            </w:r>
          </w:p>
        </w:tc>
        <w:tc>
          <w:tcPr>
            <w:tcW w:w="546" w:type="pct"/>
          </w:tcPr>
          <w:p w14:paraId="3CCC2DB7" w14:textId="28ED0547" w:rsidR="00CF3CF7" w:rsidRDefault="0034016C" w:rsidP="008A4014">
            <w:pPr>
              <w:rPr>
                <w:rFonts w:ascii="Arial" w:hAnsi="Arial" w:cs="Arial"/>
                <w:sz w:val="24"/>
                <w:szCs w:val="24"/>
              </w:rPr>
            </w:pPr>
            <w:r>
              <w:rPr>
                <w:rFonts w:ascii="Arial" w:hAnsi="Arial" w:cs="Arial"/>
                <w:sz w:val="24"/>
                <w:szCs w:val="24"/>
              </w:rPr>
              <w:t>13</w:t>
            </w:r>
            <w:r w:rsidR="00301CCF">
              <w:rPr>
                <w:rFonts w:ascii="Arial" w:hAnsi="Arial" w:cs="Arial"/>
                <w:sz w:val="24"/>
                <w:szCs w:val="24"/>
              </w:rPr>
              <w:t>/9/2026</w:t>
            </w:r>
          </w:p>
        </w:tc>
        <w:tc>
          <w:tcPr>
            <w:tcW w:w="1639" w:type="pct"/>
          </w:tcPr>
          <w:p w14:paraId="00029150" w14:textId="2B9B833E" w:rsidR="00CF3CF7" w:rsidRPr="00965279" w:rsidRDefault="00965279" w:rsidP="00965279">
            <w:pPr>
              <w:tabs>
                <w:tab w:val="left" w:pos="1320"/>
              </w:tabs>
              <w:spacing w:after="160" w:line="259" w:lineRule="auto"/>
              <w:rPr>
                <w:rFonts w:ascii="Arial" w:hAnsi="Arial" w:cs="Arial"/>
                <w:b/>
                <w:bCs/>
                <w:sz w:val="24"/>
                <w:szCs w:val="24"/>
              </w:rPr>
            </w:pPr>
            <w:r>
              <w:rPr>
                <w:rFonts w:ascii="Arial" w:eastAsia="Calibri" w:hAnsi="Arial" w:cs="Arial"/>
                <w:sz w:val="24"/>
                <w:lang w:eastAsia="ja-JP"/>
              </w:rPr>
              <w:t xml:space="preserve">The aim of this policy is </w:t>
            </w:r>
            <w:r w:rsidR="001009EB" w:rsidRPr="006A639B">
              <w:rPr>
                <w:rFonts w:ascii="Arial" w:eastAsia="Calibri" w:hAnsi="Arial" w:cs="Arial"/>
                <w:sz w:val="24"/>
                <w:lang w:eastAsia="ja-JP"/>
              </w:rPr>
              <w:t>to establish an organisational position that ensures the ethical, transparent, and responsible development and use of artificial intelligence within the Council.</w:t>
            </w:r>
          </w:p>
        </w:tc>
        <w:tc>
          <w:tcPr>
            <w:tcW w:w="1250" w:type="pct"/>
          </w:tcPr>
          <w:p w14:paraId="7D8D56A4" w14:textId="1763BD45" w:rsidR="00CF3CF7" w:rsidRPr="006D7945" w:rsidRDefault="00F36FBE" w:rsidP="00F36FBE">
            <w:pPr>
              <w:rPr>
                <w:rFonts w:ascii="Arial" w:hAnsi="Arial" w:cs="Arial"/>
                <w:sz w:val="24"/>
                <w:szCs w:val="24"/>
              </w:rPr>
            </w:pPr>
            <w:r w:rsidRPr="00F36FBE">
              <w:rPr>
                <w:rFonts w:ascii="Arial" w:hAnsi="Arial" w:cs="Arial"/>
                <w:sz w:val="24"/>
                <w:szCs w:val="24"/>
              </w:rPr>
              <w:t>This policy sets out how the Council will use Artificial Intelligence (AI) safely and responsibly to support staff and improve services.</w:t>
            </w:r>
            <w:r w:rsidR="00771D35">
              <w:rPr>
                <w:rFonts w:ascii="Arial" w:hAnsi="Arial" w:cs="Arial"/>
                <w:sz w:val="24"/>
                <w:szCs w:val="24"/>
              </w:rPr>
              <w:t xml:space="preserve"> </w:t>
            </w:r>
            <w:r w:rsidRPr="00F36FBE">
              <w:rPr>
                <w:rFonts w:ascii="Arial" w:hAnsi="Arial" w:cs="Arial"/>
                <w:sz w:val="24"/>
                <w:szCs w:val="24"/>
              </w:rPr>
              <w:t>It explains what AI may be used for, what is not permitted, and the approvals needed before AI is used in Council processes or services.</w:t>
            </w:r>
          </w:p>
        </w:tc>
        <w:tc>
          <w:tcPr>
            <w:tcW w:w="691" w:type="pct"/>
          </w:tcPr>
          <w:p w14:paraId="3241D4B5" w14:textId="5FF75720" w:rsidR="00CF3CF7" w:rsidRPr="006D7945" w:rsidRDefault="00771D35" w:rsidP="008A4014">
            <w:pPr>
              <w:rPr>
                <w:rFonts w:ascii="Arial" w:hAnsi="Arial" w:cs="Arial"/>
                <w:sz w:val="24"/>
                <w:szCs w:val="24"/>
              </w:rPr>
            </w:pPr>
            <w:r>
              <w:rPr>
                <w:rFonts w:ascii="Arial" w:hAnsi="Arial" w:cs="Arial"/>
                <w:sz w:val="24"/>
                <w:szCs w:val="24"/>
              </w:rPr>
              <w:t>Screened Out</w:t>
            </w:r>
          </w:p>
        </w:tc>
      </w:tr>
      <w:tr w:rsidR="00FB12DE" w:rsidRPr="006D7945" w14:paraId="37117ADA" w14:textId="77777777" w:rsidTr="008A4014">
        <w:tc>
          <w:tcPr>
            <w:tcW w:w="873" w:type="pct"/>
          </w:tcPr>
          <w:p w14:paraId="6958F07F" w14:textId="6EBE18C3" w:rsidR="00FB12DE" w:rsidRDefault="00FB12DE" w:rsidP="008A4014">
            <w:pPr>
              <w:rPr>
                <w:rFonts w:ascii="Arial" w:hAnsi="Arial" w:cs="Arial"/>
                <w:sz w:val="24"/>
                <w:szCs w:val="24"/>
              </w:rPr>
            </w:pPr>
            <w:r>
              <w:rPr>
                <w:rFonts w:ascii="Arial" w:hAnsi="Arial" w:cs="Arial"/>
                <w:sz w:val="24"/>
                <w:szCs w:val="24"/>
              </w:rPr>
              <w:t>VER Scheme</w:t>
            </w:r>
          </w:p>
        </w:tc>
        <w:tc>
          <w:tcPr>
            <w:tcW w:w="546" w:type="pct"/>
          </w:tcPr>
          <w:p w14:paraId="140F2D67" w14:textId="6649C5F8" w:rsidR="00FB12DE" w:rsidRDefault="003A0AF7" w:rsidP="008A4014">
            <w:pPr>
              <w:rPr>
                <w:rFonts w:ascii="Arial" w:hAnsi="Arial" w:cs="Arial"/>
                <w:sz w:val="24"/>
                <w:szCs w:val="24"/>
              </w:rPr>
            </w:pPr>
            <w:r>
              <w:rPr>
                <w:rFonts w:ascii="Arial" w:hAnsi="Arial" w:cs="Arial"/>
                <w:sz w:val="24"/>
                <w:szCs w:val="24"/>
              </w:rPr>
              <w:t>29/8/2026</w:t>
            </w:r>
          </w:p>
        </w:tc>
        <w:tc>
          <w:tcPr>
            <w:tcW w:w="1639" w:type="pct"/>
          </w:tcPr>
          <w:p w14:paraId="254D8629" w14:textId="31C1BF37" w:rsidR="00FB12DE" w:rsidRPr="008A3AB1" w:rsidRDefault="003F004B" w:rsidP="008A4014">
            <w:pPr>
              <w:rPr>
                <w:rFonts w:ascii="Arial" w:hAnsi="Arial" w:cs="Arial"/>
                <w:sz w:val="24"/>
                <w:szCs w:val="24"/>
              </w:rPr>
            </w:pPr>
            <w:r w:rsidRPr="00605D6B">
              <w:rPr>
                <w:rFonts w:ascii="Arial" w:hAnsi="Arial" w:cs="Arial"/>
                <w:sz w:val="24"/>
                <w:szCs w:val="24"/>
              </w:rPr>
              <w:t xml:space="preserve">This </w:t>
            </w:r>
            <w:r w:rsidRPr="00171279">
              <w:rPr>
                <w:rFonts w:ascii="Arial" w:hAnsi="Arial" w:cs="Arial"/>
                <w:sz w:val="24"/>
                <w:szCs w:val="24"/>
              </w:rPr>
              <w:t xml:space="preserve">Voluntary Early Retirement Scheme </w:t>
            </w:r>
            <w:r w:rsidRPr="00605D6B">
              <w:rPr>
                <w:rFonts w:ascii="Arial" w:hAnsi="Arial" w:cs="Arial"/>
                <w:sz w:val="24"/>
                <w:szCs w:val="24"/>
              </w:rPr>
              <w:t>is being considered by the Council</w:t>
            </w:r>
            <w:r>
              <w:rPr>
                <w:rFonts w:ascii="Arial" w:hAnsi="Arial" w:cs="Arial"/>
                <w:sz w:val="24"/>
                <w:szCs w:val="24"/>
              </w:rPr>
              <w:t xml:space="preserve"> as </w:t>
            </w:r>
            <w:r w:rsidRPr="00E826AE">
              <w:rPr>
                <w:rFonts w:ascii="Arial" w:eastAsia="Times New Roman" w:hAnsi="Arial" w:cs="Arial"/>
                <w:sz w:val="24"/>
                <w:szCs w:val="24"/>
                <w:lang w:eastAsia="en-GB"/>
              </w:rPr>
              <w:t xml:space="preserve">part of </w:t>
            </w:r>
            <w:r>
              <w:rPr>
                <w:rFonts w:ascii="Arial" w:eastAsia="Times New Roman" w:hAnsi="Arial" w:cs="Arial"/>
                <w:sz w:val="24"/>
                <w:szCs w:val="24"/>
                <w:lang w:eastAsia="en-GB"/>
              </w:rPr>
              <w:t>organisational workforce planning arrangements</w:t>
            </w:r>
            <w:r w:rsidR="00127E5A">
              <w:rPr>
                <w:rFonts w:ascii="Arial" w:eastAsia="Times New Roman" w:hAnsi="Arial" w:cs="Arial"/>
                <w:sz w:val="24"/>
                <w:szCs w:val="24"/>
                <w:lang w:eastAsia="en-GB"/>
              </w:rPr>
              <w:t xml:space="preserve">. </w:t>
            </w:r>
          </w:p>
        </w:tc>
        <w:tc>
          <w:tcPr>
            <w:tcW w:w="1250" w:type="pct"/>
          </w:tcPr>
          <w:p w14:paraId="2A20A026" w14:textId="0D8741BE" w:rsidR="00FB12DE" w:rsidRPr="006D7945" w:rsidRDefault="006724D4" w:rsidP="008A4014">
            <w:pPr>
              <w:rPr>
                <w:rFonts w:ascii="Arial" w:hAnsi="Arial" w:cs="Arial"/>
                <w:sz w:val="24"/>
                <w:szCs w:val="24"/>
              </w:rPr>
            </w:pPr>
            <w:r>
              <w:rPr>
                <w:rFonts w:ascii="Arial" w:hAnsi="Arial" w:cs="Arial"/>
                <w:sz w:val="24"/>
                <w:szCs w:val="24"/>
              </w:rPr>
              <w:t xml:space="preserve">The purpose of considering this scheme is </w:t>
            </w:r>
            <w:r w:rsidRPr="006724D4">
              <w:rPr>
                <w:rFonts w:ascii="Arial" w:hAnsi="Arial" w:cs="Arial"/>
                <w:sz w:val="24"/>
                <w:szCs w:val="24"/>
              </w:rPr>
              <w:t>ensuring the Council has the staffing complement in place and aligned to the</w:t>
            </w:r>
            <w:r w:rsidR="00715731">
              <w:rPr>
                <w:rFonts w:ascii="Arial" w:hAnsi="Arial" w:cs="Arial"/>
                <w:sz w:val="24"/>
                <w:szCs w:val="24"/>
              </w:rPr>
              <w:t xml:space="preserve"> </w:t>
            </w:r>
            <w:r w:rsidRPr="006724D4">
              <w:rPr>
                <w:rFonts w:ascii="Arial" w:hAnsi="Arial" w:cs="Arial"/>
                <w:sz w:val="24"/>
                <w:szCs w:val="24"/>
              </w:rPr>
              <w:t>services requiring the resource to deliver on the Council priorities.</w:t>
            </w:r>
          </w:p>
        </w:tc>
        <w:tc>
          <w:tcPr>
            <w:tcW w:w="691" w:type="pct"/>
          </w:tcPr>
          <w:p w14:paraId="40AC8FB2" w14:textId="118C457D" w:rsidR="00FB12DE" w:rsidRPr="006D7945" w:rsidRDefault="00715731" w:rsidP="008A4014">
            <w:pPr>
              <w:rPr>
                <w:rFonts w:ascii="Arial" w:hAnsi="Arial" w:cs="Arial"/>
                <w:sz w:val="24"/>
                <w:szCs w:val="24"/>
              </w:rPr>
            </w:pPr>
            <w:r>
              <w:rPr>
                <w:rFonts w:ascii="Arial" w:hAnsi="Arial" w:cs="Arial"/>
                <w:sz w:val="24"/>
                <w:szCs w:val="24"/>
              </w:rPr>
              <w:t>Screened Out</w:t>
            </w:r>
          </w:p>
        </w:tc>
      </w:tr>
      <w:tr w:rsidR="007F516A" w:rsidRPr="006D7945" w14:paraId="65ED5DBF" w14:textId="77777777" w:rsidTr="008A4014">
        <w:tc>
          <w:tcPr>
            <w:tcW w:w="873" w:type="pct"/>
          </w:tcPr>
          <w:p w14:paraId="1AFA02F6" w14:textId="1723C12F" w:rsidR="007F516A" w:rsidRDefault="001200A2" w:rsidP="008A4014">
            <w:pPr>
              <w:rPr>
                <w:rFonts w:ascii="Arial" w:hAnsi="Arial" w:cs="Arial"/>
                <w:sz w:val="24"/>
                <w:szCs w:val="24"/>
              </w:rPr>
            </w:pPr>
            <w:r>
              <w:rPr>
                <w:rFonts w:ascii="Arial" w:hAnsi="Arial" w:cs="Arial"/>
                <w:sz w:val="24"/>
                <w:szCs w:val="24"/>
              </w:rPr>
              <w:lastRenderedPageBreak/>
              <w:t xml:space="preserve">Maghera Brand Design </w:t>
            </w:r>
          </w:p>
        </w:tc>
        <w:tc>
          <w:tcPr>
            <w:tcW w:w="546" w:type="pct"/>
          </w:tcPr>
          <w:p w14:paraId="045054BD" w14:textId="2CCE9AA7" w:rsidR="00A95EAF" w:rsidRPr="00771894" w:rsidRDefault="00A95EAF" w:rsidP="008A4014">
            <w:pPr>
              <w:rPr>
                <w:rFonts w:ascii="Arial" w:hAnsi="Arial" w:cs="Arial"/>
                <w:sz w:val="24"/>
                <w:szCs w:val="24"/>
              </w:rPr>
            </w:pPr>
            <w:r w:rsidRPr="00771894">
              <w:rPr>
                <w:rFonts w:ascii="Arial" w:hAnsi="Arial" w:cs="Arial"/>
                <w:i/>
                <w:iCs/>
                <w:sz w:val="24"/>
                <w:szCs w:val="24"/>
              </w:rPr>
              <w:t xml:space="preserve"> </w:t>
            </w:r>
            <w:r w:rsidR="00771894" w:rsidRPr="00771894">
              <w:rPr>
                <w:rFonts w:ascii="Arial" w:hAnsi="Arial" w:cs="Arial"/>
                <w:sz w:val="24"/>
                <w:szCs w:val="24"/>
              </w:rPr>
              <w:t>30/10/2025</w:t>
            </w:r>
            <w:r w:rsidR="00771894">
              <w:rPr>
                <w:rFonts w:ascii="Arial" w:hAnsi="Arial" w:cs="Arial"/>
                <w:sz w:val="24"/>
                <w:szCs w:val="24"/>
              </w:rPr>
              <w:t>*</w:t>
            </w:r>
          </w:p>
        </w:tc>
        <w:tc>
          <w:tcPr>
            <w:tcW w:w="1639" w:type="pct"/>
          </w:tcPr>
          <w:p w14:paraId="18CF8113" w14:textId="30068794" w:rsidR="007F516A" w:rsidRPr="00B5218D" w:rsidRDefault="00376AD7" w:rsidP="00B137B3">
            <w:pPr>
              <w:autoSpaceDE w:val="0"/>
              <w:autoSpaceDN w:val="0"/>
              <w:adjustRightInd w:val="0"/>
              <w:rPr>
                <w:rFonts w:ascii="Arial" w:hAnsi="Arial" w:cs="Arial"/>
                <w:sz w:val="24"/>
                <w:szCs w:val="24"/>
                <w:lang w:eastAsia="en-GB"/>
              </w:rPr>
            </w:pPr>
            <w:r w:rsidRPr="00B5218D">
              <w:rPr>
                <w:rFonts w:ascii="Arial" w:hAnsi="Arial" w:cs="Arial"/>
                <w:sz w:val="24"/>
                <w:szCs w:val="24"/>
                <w:lang w:eastAsia="en-GB"/>
              </w:rPr>
              <w:t xml:space="preserve">The </w:t>
            </w:r>
            <w:r w:rsidR="00B137B3" w:rsidRPr="00B5218D">
              <w:rPr>
                <w:rFonts w:ascii="Arial" w:hAnsi="Arial" w:cs="Arial"/>
                <w:sz w:val="24"/>
                <w:szCs w:val="24"/>
                <w:lang w:eastAsia="en-GB"/>
              </w:rPr>
              <w:t xml:space="preserve">aim is the </w:t>
            </w:r>
            <w:r w:rsidRPr="00B5218D">
              <w:rPr>
                <w:rFonts w:ascii="Arial" w:hAnsi="Arial" w:cs="Arial"/>
                <w:sz w:val="24"/>
                <w:szCs w:val="24"/>
                <w:lang w:eastAsia="en-GB"/>
              </w:rPr>
              <w:t>develop</w:t>
            </w:r>
            <w:r w:rsidR="00B137B3" w:rsidRPr="00B5218D">
              <w:rPr>
                <w:rFonts w:ascii="Arial" w:hAnsi="Arial" w:cs="Arial"/>
                <w:sz w:val="24"/>
                <w:szCs w:val="24"/>
                <w:lang w:eastAsia="en-GB"/>
              </w:rPr>
              <w:t>ment</w:t>
            </w:r>
            <w:r w:rsidRPr="00B5218D">
              <w:rPr>
                <w:rFonts w:ascii="Arial" w:hAnsi="Arial" w:cs="Arial"/>
                <w:sz w:val="24"/>
                <w:szCs w:val="24"/>
                <w:lang w:eastAsia="en-GB"/>
              </w:rPr>
              <w:t xml:space="preserve"> a new brand for Maghera town, creating a strong visual identity along with a compelling strapline that reflects the town’s unique character both visually and verbally. </w:t>
            </w:r>
          </w:p>
        </w:tc>
        <w:tc>
          <w:tcPr>
            <w:tcW w:w="1250" w:type="pct"/>
          </w:tcPr>
          <w:p w14:paraId="6B976208" w14:textId="207940E1" w:rsidR="007F516A" w:rsidRPr="00B5218D" w:rsidRDefault="00C91939" w:rsidP="008A4014">
            <w:pPr>
              <w:rPr>
                <w:rFonts w:ascii="Arial" w:hAnsi="Arial" w:cs="Arial"/>
                <w:sz w:val="24"/>
                <w:szCs w:val="24"/>
              </w:rPr>
            </w:pPr>
            <w:r w:rsidRPr="00B5218D">
              <w:rPr>
                <w:rFonts w:ascii="Arial" w:hAnsi="Arial" w:cs="Arial"/>
                <w:sz w:val="24"/>
                <w:szCs w:val="24"/>
              </w:rPr>
              <w:t xml:space="preserve">The brand will be used to market and promote Maghera town through a range of media including print, social media, website, advertising campaigns etc. </w:t>
            </w:r>
            <w:r w:rsidRPr="00B5218D">
              <w:rPr>
                <w:rFonts w:ascii="Arial" w:hAnsi="Arial" w:cs="Arial"/>
                <w:sz w:val="24"/>
                <w:szCs w:val="24"/>
                <w:lang w:eastAsia="en-GB"/>
              </w:rPr>
              <w:t>An associated Brand Implementation Strategy will also be developed to ensure successful and effective execution of the brand.</w:t>
            </w:r>
          </w:p>
        </w:tc>
        <w:tc>
          <w:tcPr>
            <w:tcW w:w="691" w:type="pct"/>
          </w:tcPr>
          <w:p w14:paraId="2998CC96" w14:textId="25422543" w:rsidR="007F516A" w:rsidRPr="006D7945" w:rsidRDefault="00457D02" w:rsidP="008A4014">
            <w:pPr>
              <w:rPr>
                <w:rFonts w:ascii="Arial" w:hAnsi="Arial" w:cs="Arial"/>
                <w:sz w:val="24"/>
                <w:szCs w:val="24"/>
              </w:rPr>
            </w:pPr>
            <w:r>
              <w:rPr>
                <w:rFonts w:ascii="Arial" w:hAnsi="Arial" w:cs="Arial"/>
                <w:sz w:val="24"/>
                <w:szCs w:val="24"/>
              </w:rPr>
              <w:t>Screened Out</w:t>
            </w:r>
          </w:p>
        </w:tc>
      </w:tr>
      <w:tr w:rsidR="007F516A" w:rsidRPr="006D7945" w14:paraId="04FEEF6A" w14:textId="77777777" w:rsidTr="008A4014">
        <w:tc>
          <w:tcPr>
            <w:tcW w:w="873" w:type="pct"/>
          </w:tcPr>
          <w:p w14:paraId="5EDE0601" w14:textId="167AF01F" w:rsidR="007F516A" w:rsidRDefault="003240CB" w:rsidP="008A4014">
            <w:pPr>
              <w:rPr>
                <w:rFonts w:ascii="Arial" w:hAnsi="Arial" w:cs="Arial"/>
                <w:sz w:val="24"/>
                <w:szCs w:val="24"/>
              </w:rPr>
            </w:pPr>
            <w:r>
              <w:rPr>
                <w:rFonts w:ascii="Arial" w:hAnsi="Arial" w:cs="Arial"/>
                <w:sz w:val="24"/>
                <w:szCs w:val="24"/>
              </w:rPr>
              <w:t xml:space="preserve">Mid Ulster </w:t>
            </w:r>
            <w:r w:rsidR="00803F0D">
              <w:rPr>
                <w:rFonts w:ascii="Arial" w:hAnsi="Arial" w:cs="Arial"/>
                <w:sz w:val="24"/>
                <w:szCs w:val="24"/>
              </w:rPr>
              <w:t xml:space="preserve">Local Economic Partnership </w:t>
            </w:r>
            <w:r w:rsidR="00B03C56">
              <w:rPr>
                <w:rFonts w:ascii="Arial" w:hAnsi="Arial" w:cs="Arial"/>
                <w:sz w:val="24"/>
                <w:szCs w:val="24"/>
              </w:rPr>
              <w:t xml:space="preserve">Action Plan 2025-2028 </w:t>
            </w:r>
          </w:p>
        </w:tc>
        <w:tc>
          <w:tcPr>
            <w:tcW w:w="546" w:type="pct"/>
          </w:tcPr>
          <w:p w14:paraId="0699345A" w14:textId="62F75FAE" w:rsidR="007520FA" w:rsidRDefault="007520FA" w:rsidP="008A4014">
            <w:pPr>
              <w:rPr>
                <w:rFonts w:ascii="Arial" w:hAnsi="Arial" w:cs="Arial"/>
                <w:sz w:val="24"/>
                <w:szCs w:val="24"/>
              </w:rPr>
            </w:pPr>
            <w:r>
              <w:rPr>
                <w:rFonts w:ascii="Arial" w:hAnsi="Arial" w:cs="Arial"/>
                <w:sz w:val="24"/>
                <w:szCs w:val="24"/>
              </w:rPr>
              <w:t>3/9/2026</w:t>
            </w:r>
          </w:p>
        </w:tc>
        <w:tc>
          <w:tcPr>
            <w:tcW w:w="1639" w:type="pct"/>
          </w:tcPr>
          <w:p w14:paraId="3E7A07F5" w14:textId="5F83049A" w:rsidR="007F516A" w:rsidRPr="008A3AB1" w:rsidRDefault="00364016" w:rsidP="008A4014">
            <w:pPr>
              <w:rPr>
                <w:rFonts w:ascii="Arial" w:hAnsi="Arial" w:cs="Arial"/>
                <w:sz w:val="24"/>
                <w:szCs w:val="24"/>
              </w:rPr>
            </w:pPr>
            <w:r>
              <w:rPr>
                <w:rFonts w:ascii="Arial" w:hAnsi="Arial" w:cs="Arial"/>
                <w:sz w:val="24"/>
                <w:szCs w:val="24"/>
              </w:rPr>
              <w:t xml:space="preserve">The aim of this policy is to </w:t>
            </w:r>
            <w:r w:rsidR="00775012" w:rsidRPr="00775012">
              <w:rPr>
                <w:rFonts w:ascii="Arial" w:hAnsi="Arial" w:cs="Arial"/>
                <w:sz w:val="24"/>
                <w:szCs w:val="24"/>
              </w:rPr>
              <w:t>creat</w:t>
            </w:r>
            <w:r>
              <w:rPr>
                <w:rFonts w:ascii="Arial" w:hAnsi="Arial" w:cs="Arial"/>
                <w:sz w:val="24"/>
                <w:szCs w:val="24"/>
              </w:rPr>
              <w:t>e</w:t>
            </w:r>
            <w:r w:rsidR="00775012" w:rsidRPr="00775012">
              <w:rPr>
                <w:rFonts w:ascii="Arial" w:hAnsi="Arial" w:cs="Arial"/>
                <w:sz w:val="24"/>
                <w:szCs w:val="24"/>
              </w:rPr>
              <w:t xml:space="preserve"> jobs, raising median wages, supporting the region's strong manufacturing and agri-food clusters, improving regional balance, and supporting industrial decarbonisation</w:t>
            </w:r>
            <w:r>
              <w:rPr>
                <w:rFonts w:ascii="Arial" w:hAnsi="Arial" w:cs="Arial"/>
                <w:sz w:val="24"/>
                <w:szCs w:val="24"/>
              </w:rPr>
              <w:t>.</w:t>
            </w:r>
          </w:p>
        </w:tc>
        <w:tc>
          <w:tcPr>
            <w:tcW w:w="1250" w:type="pct"/>
          </w:tcPr>
          <w:p w14:paraId="6A9022BC" w14:textId="7EF202AE" w:rsidR="007F516A" w:rsidRPr="006D7945" w:rsidRDefault="00107772" w:rsidP="008A4014">
            <w:pPr>
              <w:rPr>
                <w:rFonts w:ascii="Arial" w:hAnsi="Arial" w:cs="Arial"/>
                <w:sz w:val="24"/>
                <w:szCs w:val="24"/>
              </w:rPr>
            </w:pPr>
            <w:r w:rsidRPr="00107772">
              <w:rPr>
                <w:rFonts w:ascii="Arial" w:hAnsi="Arial" w:cs="Arial"/>
                <w:sz w:val="24"/>
                <w:szCs w:val="24"/>
              </w:rPr>
              <w:t>The</w:t>
            </w:r>
            <w:r w:rsidR="00A64DE2">
              <w:rPr>
                <w:rFonts w:ascii="Arial" w:hAnsi="Arial" w:cs="Arial"/>
                <w:sz w:val="24"/>
                <w:szCs w:val="24"/>
              </w:rPr>
              <w:t xml:space="preserve"> purpose of the</w:t>
            </w:r>
            <w:r w:rsidRPr="00107772">
              <w:rPr>
                <w:rFonts w:ascii="Arial" w:hAnsi="Arial" w:cs="Arial"/>
                <w:sz w:val="24"/>
                <w:szCs w:val="24"/>
              </w:rPr>
              <w:t xml:space="preserve"> LEP</w:t>
            </w:r>
            <w:r w:rsidR="00A64DE2">
              <w:rPr>
                <w:rFonts w:ascii="Arial" w:hAnsi="Arial" w:cs="Arial"/>
                <w:sz w:val="24"/>
                <w:szCs w:val="24"/>
              </w:rPr>
              <w:t xml:space="preserve"> Action Plan is to</w:t>
            </w:r>
            <w:r w:rsidRPr="00107772">
              <w:rPr>
                <w:rFonts w:ascii="Arial" w:hAnsi="Arial" w:cs="Arial"/>
                <w:sz w:val="24"/>
                <w:szCs w:val="24"/>
              </w:rPr>
              <w:t xml:space="preserve"> provide an opportunity to provide investment in local issues such as productivity/raising employment, decarbonisation.</w:t>
            </w:r>
          </w:p>
        </w:tc>
        <w:tc>
          <w:tcPr>
            <w:tcW w:w="691" w:type="pct"/>
          </w:tcPr>
          <w:p w14:paraId="3691733E" w14:textId="7E01F6E0" w:rsidR="007F516A" w:rsidRPr="006D7945" w:rsidRDefault="007C58D8" w:rsidP="008A4014">
            <w:pPr>
              <w:rPr>
                <w:rFonts w:ascii="Arial" w:hAnsi="Arial" w:cs="Arial"/>
                <w:sz w:val="24"/>
                <w:szCs w:val="24"/>
              </w:rPr>
            </w:pPr>
            <w:r>
              <w:rPr>
                <w:rFonts w:ascii="Arial" w:hAnsi="Arial" w:cs="Arial"/>
                <w:sz w:val="24"/>
                <w:szCs w:val="24"/>
              </w:rPr>
              <w:t>Screened Out</w:t>
            </w:r>
          </w:p>
        </w:tc>
      </w:tr>
      <w:tr w:rsidR="001C70F3" w:rsidRPr="006D7945" w14:paraId="71358147" w14:textId="77777777" w:rsidTr="008A4014">
        <w:tc>
          <w:tcPr>
            <w:tcW w:w="873" w:type="pct"/>
          </w:tcPr>
          <w:p w14:paraId="3408846B" w14:textId="181E9545" w:rsidR="001C70F3" w:rsidRDefault="002E2EE3" w:rsidP="008A4014">
            <w:pPr>
              <w:rPr>
                <w:rFonts w:ascii="Arial" w:hAnsi="Arial" w:cs="Arial"/>
                <w:sz w:val="24"/>
                <w:szCs w:val="24"/>
              </w:rPr>
            </w:pPr>
            <w:r w:rsidRPr="002E2EE3">
              <w:rPr>
                <w:rFonts w:ascii="Arial" w:hAnsi="Arial" w:cs="Arial"/>
                <w:sz w:val="24"/>
                <w:szCs w:val="24"/>
              </w:rPr>
              <w:t>Performance Capability Policy</w:t>
            </w:r>
          </w:p>
        </w:tc>
        <w:tc>
          <w:tcPr>
            <w:tcW w:w="546" w:type="pct"/>
          </w:tcPr>
          <w:p w14:paraId="45CCC8B3" w14:textId="1D9850C9" w:rsidR="001C70F3" w:rsidRPr="003A2300" w:rsidRDefault="00934A42" w:rsidP="008A4014">
            <w:pPr>
              <w:rPr>
                <w:rFonts w:ascii="Arial" w:hAnsi="Arial" w:cs="Arial"/>
                <w:sz w:val="24"/>
                <w:szCs w:val="24"/>
                <w:highlight w:val="red"/>
              </w:rPr>
            </w:pPr>
            <w:r w:rsidRPr="00D855DF">
              <w:rPr>
                <w:rFonts w:ascii="Arial" w:hAnsi="Arial" w:cs="Arial"/>
                <w:sz w:val="24"/>
                <w:szCs w:val="24"/>
              </w:rPr>
              <w:t>21</w:t>
            </w:r>
            <w:r w:rsidR="00953539">
              <w:rPr>
                <w:rFonts w:ascii="Arial" w:hAnsi="Arial" w:cs="Arial"/>
                <w:sz w:val="24"/>
                <w:szCs w:val="24"/>
              </w:rPr>
              <w:t>/</w:t>
            </w:r>
            <w:r w:rsidR="00233292">
              <w:rPr>
                <w:rFonts w:ascii="Arial" w:hAnsi="Arial" w:cs="Arial"/>
                <w:sz w:val="24"/>
                <w:szCs w:val="24"/>
              </w:rPr>
              <w:t>7/</w:t>
            </w:r>
            <w:r w:rsidRPr="00D855DF">
              <w:rPr>
                <w:rFonts w:ascii="Arial" w:hAnsi="Arial" w:cs="Arial"/>
                <w:sz w:val="24"/>
                <w:szCs w:val="24"/>
              </w:rPr>
              <w:t>2026</w:t>
            </w:r>
          </w:p>
        </w:tc>
        <w:tc>
          <w:tcPr>
            <w:tcW w:w="1639" w:type="pct"/>
          </w:tcPr>
          <w:p w14:paraId="5C3C4DF9" w14:textId="3AB646EB" w:rsidR="001C70F3" w:rsidRDefault="0026655F" w:rsidP="008A4014">
            <w:pPr>
              <w:rPr>
                <w:rFonts w:ascii="Arial" w:hAnsi="Arial" w:cs="Arial"/>
                <w:sz w:val="24"/>
                <w:szCs w:val="24"/>
              </w:rPr>
            </w:pPr>
            <w:r w:rsidRPr="0026655F">
              <w:rPr>
                <w:rFonts w:ascii="Arial" w:hAnsi="Arial" w:cs="Arial"/>
                <w:sz w:val="24"/>
                <w:szCs w:val="24"/>
              </w:rPr>
              <w:t>The aim of the Performance Capability Policy is to provide a fair, consistent, and supportive framework for managing situations where an employee's performance does not meet the required standards. The policy aims to help employees improve their performance through clear expectations, appropriate support, regular feedback, and reasonable opportunities for improvement, while ensuring that organisational standards and service quality are maintained.</w:t>
            </w:r>
          </w:p>
        </w:tc>
        <w:tc>
          <w:tcPr>
            <w:tcW w:w="1250" w:type="pct"/>
          </w:tcPr>
          <w:p w14:paraId="10882639" w14:textId="75F415CE" w:rsidR="001C70F3" w:rsidRPr="00107772" w:rsidRDefault="00C56000" w:rsidP="008A4014">
            <w:pPr>
              <w:rPr>
                <w:rFonts w:ascii="Arial" w:hAnsi="Arial" w:cs="Arial"/>
                <w:sz w:val="24"/>
                <w:szCs w:val="24"/>
              </w:rPr>
            </w:pPr>
            <w:r w:rsidRPr="00C56000">
              <w:rPr>
                <w:rFonts w:ascii="Arial" w:hAnsi="Arial" w:cs="Arial"/>
                <w:sz w:val="24"/>
                <w:szCs w:val="24"/>
              </w:rPr>
              <w:t>This policy sets out a fair, consistent, and supportive framework for managing capability issues, ensuring compliance with relevant Northern Ireland employment legislation and Council procedures and a recommendation by our Employment Law Solicitor.</w:t>
            </w:r>
          </w:p>
        </w:tc>
        <w:tc>
          <w:tcPr>
            <w:tcW w:w="691" w:type="pct"/>
          </w:tcPr>
          <w:p w14:paraId="522F073D" w14:textId="11232E9C" w:rsidR="001C70F3" w:rsidRDefault="00FC5D06" w:rsidP="008A4014">
            <w:pPr>
              <w:rPr>
                <w:rFonts w:ascii="Arial" w:hAnsi="Arial" w:cs="Arial"/>
                <w:sz w:val="24"/>
                <w:szCs w:val="24"/>
              </w:rPr>
            </w:pPr>
            <w:r>
              <w:rPr>
                <w:rFonts w:ascii="Arial" w:hAnsi="Arial" w:cs="Arial"/>
                <w:sz w:val="24"/>
                <w:szCs w:val="24"/>
              </w:rPr>
              <w:t>Screened Out</w:t>
            </w:r>
          </w:p>
        </w:tc>
      </w:tr>
      <w:tr w:rsidR="00D22688" w:rsidRPr="006D7945" w14:paraId="7CD52FC5" w14:textId="77777777" w:rsidTr="008A4014">
        <w:tc>
          <w:tcPr>
            <w:tcW w:w="873" w:type="pct"/>
          </w:tcPr>
          <w:p w14:paraId="18171BA0" w14:textId="3D559481" w:rsidR="00D22688" w:rsidRPr="002E2EE3" w:rsidRDefault="00D22688" w:rsidP="008A4014">
            <w:pPr>
              <w:rPr>
                <w:rFonts w:ascii="Arial" w:hAnsi="Arial" w:cs="Arial"/>
                <w:sz w:val="24"/>
                <w:szCs w:val="24"/>
              </w:rPr>
            </w:pPr>
            <w:r>
              <w:rPr>
                <w:rFonts w:ascii="Arial" w:hAnsi="Arial" w:cs="Arial"/>
                <w:sz w:val="24"/>
                <w:szCs w:val="24"/>
              </w:rPr>
              <w:lastRenderedPageBreak/>
              <w:t xml:space="preserve">Cookstown Place Shaping </w:t>
            </w:r>
          </w:p>
        </w:tc>
        <w:tc>
          <w:tcPr>
            <w:tcW w:w="546" w:type="pct"/>
          </w:tcPr>
          <w:p w14:paraId="498B87D7" w14:textId="3E62806E" w:rsidR="00D22688" w:rsidRPr="00D855DF" w:rsidRDefault="00F97852" w:rsidP="008A4014">
            <w:pPr>
              <w:rPr>
                <w:rFonts w:ascii="Arial" w:hAnsi="Arial" w:cs="Arial"/>
                <w:sz w:val="24"/>
                <w:szCs w:val="24"/>
              </w:rPr>
            </w:pPr>
            <w:r>
              <w:rPr>
                <w:rFonts w:ascii="Arial" w:hAnsi="Arial" w:cs="Arial"/>
                <w:sz w:val="24"/>
                <w:szCs w:val="24"/>
              </w:rPr>
              <w:t>30/3/2026*</w:t>
            </w:r>
          </w:p>
        </w:tc>
        <w:tc>
          <w:tcPr>
            <w:tcW w:w="1639" w:type="pct"/>
          </w:tcPr>
          <w:p w14:paraId="08E71E39" w14:textId="62BF3F60" w:rsidR="00D22688" w:rsidRPr="0026655F" w:rsidRDefault="006C5605" w:rsidP="008A4014">
            <w:pPr>
              <w:rPr>
                <w:rFonts w:ascii="Arial" w:hAnsi="Arial" w:cs="Arial"/>
                <w:sz w:val="24"/>
                <w:szCs w:val="24"/>
              </w:rPr>
            </w:pPr>
            <w:r w:rsidRPr="006C5605">
              <w:rPr>
                <w:rFonts w:ascii="Arial" w:hAnsi="Arial" w:cs="Arial"/>
                <w:sz w:val="24"/>
                <w:szCs w:val="24"/>
              </w:rPr>
              <w:t xml:space="preserve">The aim of the Place Shaping Plan is to improve the social, economic and environmental wellbeing of Cookstown. </w:t>
            </w:r>
          </w:p>
        </w:tc>
        <w:tc>
          <w:tcPr>
            <w:tcW w:w="1250" w:type="pct"/>
          </w:tcPr>
          <w:p w14:paraId="257F1F64" w14:textId="5DEF2721" w:rsidR="00D22688" w:rsidRPr="00C56000" w:rsidRDefault="006C5605" w:rsidP="008A4014">
            <w:pPr>
              <w:rPr>
                <w:rFonts w:ascii="Arial" w:hAnsi="Arial" w:cs="Arial"/>
                <w:sz w:val="24"/>
                <w:szCs w:val="24"/>
              </w:rPr>
            </w:pPr>
            <w:r w:rsidRPr="006C5605">
              <w:rPr>
                <w:rFonts w:ascii="Arial" w:hAnsi="Arial" w:cs="Arial"/>
                <w:sz w:val="24"/>
                <w:szCs w:val="24"/>
              </w:rPr>
              <w:t>This project will develop a place-shaping plan for Cookstown which will inform the responsibilities of the Council and other agencies on the delivery of projects/initiatives over the next fifteen years.</w:t>
            </w:r>
          </w:p>
        </w:tc>
        <w:tc>
          <w:tcPr>
            <w:tcW w:w="691" w:type="pct"/>
          </w:tcPr>
          <w:p w14:paraId="18E3F907" w14:textId="2C4EC177" w:rsidR="00D22688" w:rsidRDefault="00F65FDC" w:rsidP="008A4014">
            <w:pPr>
              <w:rPr>
                <w:rFonts w:ascii="Arial" w:hAnsi="Arial" w:cs="Arial"/>
                <w:sz w:val="24"/>
                <w:szCs w:val="24"/>
              </w:rPr>
            </w:pPr>
            <w:r w:rsidRPr="00F65FDC">
              <w:rPr>
                <w:rFonts w:ascii="Arial" w:hAnsi="Arial" w:cs="Arial"/>
                <w:sz w:val="24"/>
                <w:szCs w:val="24"/>
              </w:rPr>
              <w:t>Screened Out</w:t>
            </w:r>
          </w:p>
        </w:tc>
      </w:tr>
      <w:tr w:rsidR="005A27E8" w:rsidRPr="006D7945" w14:paraId="78F00535" w14:textId="77777777" w:rsidTr="008A4014">
        <w:tc>
          <w:tcPr>
            <w:tcW w:w="873" w:type="pct"/>
          </w:tcPr>
          <w:p w14:paraId="68CACD7C" w14:textId="092518E2" w:rsidR="005A27E8" w:rsidRDefault="00973198" w:rsidP="005A27E8">
            <w:pPr>
              <w:rPr>
                <w:rFonts w:ascii="Arial" w:hAnsi="Arial" w:cs="Arial"/>
                <w:sz w:val="24"/>
                <w:szCs w:val="24"/>
              </w:rPr>
            </w:pPr>
            <w:r w:rsidRPr="00973198">
              <w:rPr>
                <w:rFonts w:ascii="Arial" w:hAnsi="Arial" w:cs="Arial"/>
                <w:sz w:val="24"/>
                <w:szCs w:val="24"/>
              </w:rPr>
              <w:t>Constitutional Change Workshop Series-Close Event</w:t>
            </w:r>
          </w:p>
        </w:tc>
        <w:tc>
          <w:tcPr>
            <w:tcW w:w="546" w:type="pct"/>
          </w:tcPr>
          <w:p w14:paraId="4739F9CB" w14:textId="1DD8F5F6" w:rsidR="005A27E8" w:rsidRPr="00D855DF" w:rsidRDefault="00973198" w:rsidP="005A27E8">
            <w:pPr>
              <w:rPr>
                <w:rFonts w:ascii="Arial" w:hAnsi="Arial" w:cs="Arial"/>
                <w:sz w:val="24"/>
                <w:szCs w:val="24"/>
              </w:rPr>
            </w:pPr>
            <w:r>
              <w:rPr>
                <w:rFonts w:ascii="Arial" w:hAnsi="Arial" w:cs="Arial"/>
                <w:sz w:val="24"/>
                <w:szCs w:val="24"/>
              </w:rPr>
              <w:t>18/8/2026</w:t>
            </w:r>
          </w:p>
        </w:tc>
        <w:tc>
          <w:tcPr>
            <w:tcW w:w="1639" w:type="pct"/>
          </w:tcPr>
          <w:p w14:paraId="1630C23B" w14:textId="39A746C8" w:rsidR="005A27E8" w:rsidRPr="0026655F" w:rsidRDefault="00CA3F59" w:rsidP="00CA3F59">
            <w:pPr>
              <w:rPr>
                <w:rFonts w:ascii="Arial" w:hAnsi="Arial" w:cs="Arial"/>
                <w:sz w:val="24"/>
                <w:szCs w:val="24"/>
              </w:rPr>
            </w:pPr>
            <w:r w:rsidRPr="00CA3F59">
              <w:rPr>
                <w:rFonts w:ascii="Arial" w:hAnsi="Arial" w:cs="Arial"/>
                <w:sz w:val="24"/>
                <w:szCs w:val="24"/>
              </w:rPr>
              <w:t>The</w:t>
            </w:r>
            <w:r w:rsidR="00A65773">
              <w:rPr>
                <w:rFonts w:ascii="Arial" w:hAnsi="Arial" w:cs="Arial"/>
                <w:sz w:val="24"/>
                <w:szCs w:val="24"/>
              </w:rPr>
              <w:t xml:space="preserve"> aim is for the</w:t>
            </w:r>
            <w:r w:rsidRPr="00CA3F59">
              <w:rPr>
                <w:rFonts w:ascii="Arial" w:hAnsi="Arial" w:cs="Arial"/>
                <w:sz w:val="24"/>
                <w:szCs w:val="24"/>
              </w:rPr>
              <w:t xml:space="preserve"> information </w:t>
            </w:r>
            <w:r w:rsidR="00153C6B">
              <w:rPr>
                <w:rFonts w:ascii="Arial" w:hAnsi="Arial" w:cs="Arial"/>
                <w:sz w:val="24"/>
                <w:szCs w:val="24"/>
              </w:rPr>
              <w:t xml:space="preserve">examined in the workshops to be </w:t>
            </w:r>
            <w:r w:rsidRPr="00CA3F59">
              <w:rPr>
                <w:rFonts w:ascii="Arial" w:hAnsi="Arial" w:cs="Arial"/>
                <w:sz w:val="24"/>
                <w:szCs w:val="24"/>
              </w:rPr>
              <w:t>develo</w:t>
            </w:r>
            <w:r w:rsidR="00153C6B">
              <w:rPr>
                <w:rFonts w:ascii="Arial" w:hAnsi="Arial" w:cs="Arial"/>
                <w:sz w:val="24"/>
                <w:szCs w:val="24"/>
              </w:rPr>
              <w:t>ped into a</w:t>
            </w:r>
            <w:r w:rsidRPr="00CA3F59">
              <w:rPr>
                <w:rFonts w:ascii="Arial" w:hAnsi="Arial" w:cs="Arial"/>
                <w:sz w:val="24"/>
                <w:szCs w:val="24"/>
              </w:rPr>
              <w:t xml:space="preserve"> Thematic Report. The close event will examine the information and take comment from a keynote speaker.</w:t>
            </w:r>
          </w:p>
        </w:tc>
        <w:tc>
          <w:tcPr>
            <w:tcW w:w="1250" w:type="pct"/>
          </w:tcPr>
          <w:p w14:paraId="679810F8" w14:textId="738B96F8" w:rsidR="005A27E8" w:rsidRPr="00C56000" w:rsidRDefault="00CA3F59" w:rsidP="005A27E8">
            <w:pPr>
              <w:rPr>
                <w:rFonts w:ascii="Arial" w:hAnsi="Arial" w:cs="Arial"/>
                <w:sz w:val="24"/>
                <w:szCs w:val="24"/>
              </w:rPr>
            </w:pPr>
            <w:r w:rsidRPr="00CA3F59">
              <w:rPr>
                <w:rFonts w:ascii="Arial" w:hAnsi="Arial" w:cs="Arial"/>
                <w:sz w:val="24"/>
                <w:szCs w:val="24"/>
              </w:rPr>
              <w:t>The</w:t>
            </w:r>
            <w:r w:rsidR="00A65773">
              <w:rPr>
                <w:rFonts w:ascii="Arial" w:hAnsi="Arial" w:cs="Arial"/>
                <w:sz w:val="24"/>
                <w:szCs w:val="24"/>
              </w:rPr>
              <w:t xml:space="preserve"> purpose is to deliver a</w:t>
            </w:r>
            <w:r w:rsidRPr="00CA3F59">
              <w:rPr>
                <w:rFonts w:ascii="Arial" w:hAnsi="Arial" w:cs="Arial"/>
                <w:sz w:val="24"/>
                <w:szCs w:val="24"/>
              </w:rPr>
              <w:t xml:space="preserve"> </w:t>
            </w:r>
            <w:r w:rsidR="00A65773">
              <w:rPr>
                <w:rFonts w:ascii="Arial" w:hAnsi="Arial" w:cs="Arial"/>
                <w:sz w:val="24"/>
                <w:szCs w:val="24"/>
              </w:rPr>
              <w:t>m</w:t>
            </w:r>
            <w:r w:rsidRPr="00CA3F59">
              <w:rPr>
                <w:rFonts w:ascii="Arial" w:hAnsi="Arial" w:cs="Arial"/>
                <w:sz w:val="24"/>
                <w:szCs w:val="24"/>
              </w:rPr>
              <w:t>otion established</w:t>
            </w:r>
            <w:r w:rsidR="00A65773">
              <w:rPr>
                <w:rFonts w:ascii="Arial" w:hAnsi="Arial" w:cs="Arial"/>
                <w:sz w:val="24"/>
                <w:szCs w:val="24"/>
              </w:rPr>
              <w:t xml:space="preserve"> by the</w:t>
            </w:r>
            <w:r w:rsidRPr="00CA3F59">
              <w:rPr>
                <w:rFonts w:ascii="Arial" w:hAnsi="Arial" w:cs="Arial"/>
                <w:sz w:val="24"/>
                <w:szCs w:val="24"/>
              </w:rPr>
              <w:t xml:space="preserve"> Council</w:t>
            </w:r>
            <w:r w:rsidR="00A65773">
              <w:rPr>
                <w:rFonts w:ascii="Arial" w:hAnsi="Arial" w:cs="Arial"/>
                <w:sz w:val="24"/>
                <w:szCs w:val="24"/>
              </w:rPr>
              <w:t xml:space="preserve"> to</w:t>
            </w:r>
            <w:r w:rsidRPr="00CA3F59">
              <w:rPr>
                <w:rFonts w:ascii="Arial" w:hAnsi="Arial" w:cs="Arial"/>
                <w:sz w:val="24"/>
                <w:szCs w:val="24"/>
              </w:rPr>
              <w:t xml:space="preserve"> </w:t>
            </w:r>
            <w:r w:rsidR="00A65773">
              <w:rPr>
                <w:rFonts w:ascii="Arial" w:hAnsi="Arial" w:cs="Arial"/>
                <w:sz w:val="24"/>
                <w:szCs w:val="24"/>
              </w:rPr>
              <w:t xml:space="preserve">hold </w:t>
            </w:r>
            <w:r w:rsidRPr="00CA3F59">
              <w:rPr>
                <w:rFonts w:ascii="Arial" w:hAnsi="Arial" w:cs="Arial"/>
                <w:sz w:val="24"/>
                <w:szCs w:val="24"/>
              </w:rPr>
              <w:t>Workshops on constitutional change for the purpose of fact finding.</w:t>
            </w:r>
          </w:p>
        </w:tc>
        <w:tc>
          <w:tcPr>
            <w:tcW w:w="691" w:type="pct"/>
          </w:tcPr>
          <w:p w14:paraId="4FCFFB7F" w14:textId="5130EE67" w:rsidR="005A27E8" w:rsidRDefault="00A65773" w:rsidP="005A27E8">
            <w:pPr>
              <w:rPr>
                <w:rFonts w:ascii="Arial" w:hAnsi="Arial" w:cs="Arial"/>
                <w:sz w:val="24"/>
                <w:szCs w:val="24"/>
              </w:rPr>
            </w:pPr>
            <w:r w:rsidRPr="00A65773">
              <w:rPr>
                <w:rFonts w:ascii="Arial" w:hAnsi="Arial" w:cs="Arial"/>
                <w:sz w:val="24"/>
                <w:szCs w:val="24"/>
              </w:rPr>
              <w:t>Screened Out</w:t>
            </w:r>
            <w:r>
              <w:rPr>
                <w:rFonts w:ascii="Arial" w:hAnsi="Arial" w:cs="Arial"/>
                <w:sz w:val="24"/>
                <w:szCs w:val="24"/>
              </w:rPr>
              <w:t xml:space="preserve">- with mitigation </w:t>
            </w:r>
          </w:p>
        </w:tc>
      </w:tr>
    </w:tbl>
    <w:p w14:paraId="5982F723" w14:textId="5ED4151B" w:rsidR="00CF3CF7" w:rsidRDefault="00F97852" w:rsidP="00F97852">
      <w:r>
        <w:t>*</w:t>
      </w:r>
      <w:r w:rsidR="00771894">
        <w:t xml:space="preserve">Completed outside the current screening reporting period </w:t>
      </w:r>
    </w:p>
    <w:sectPr w:rsidR="00CF3CF7" w:rsidSect="00642E5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11690"/>
    <w:multiLevelType w:val="hybridMultilevel"/>
    <w:tmpl w:val="6BFC3AEC"/>
    <w:lvl w:ilvl="0" w:tplc="08090001">
      <w:start w:val="1"/>
      <w:numFmt w:val="bullet"/>
      <w:lvlText w:val=""/>
      <w:lvlJc w:val="left"/>
      <w:pPr>
        <w:ind w:left="0"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FFFFFFFF">
      <w:start w:val="1"/>
      <w:numFmt w:val="bullet"/>
      <w:lvlText w:val="o"/>
      <w:lvlJc w:val="left"/>
      <w:pPr>
        <w:ind w:left="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FFFFFFF">
      <w:start w:val="1"/>
      <w:numFmt w:val="bullet"/>
      <w:lvlText w:val="▪"/>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FFFFFFF">
      <w:start w:val="1"/>
      <w:numFmt w:val="bullet"/>
      <w:lvlText w:val="•"/>
      <w:lvlJc w:val="left"/>
      <w:pPr>
        <w:ind w:left="22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FFFFFFF">
      <w:start w:val="1"/>
      <w:numFmt w:val="bullet"/>
      <w:lvlText w:val="o"/>
      <w:lvlJc w:val="left"/>
      <w:pPr>
        <w:ind w:left="29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FFFFFFF">
      <w:start w:val="1"/>
      <w:numFmt w:val="bullet"/>
      <w:lvlText w:val="▪"/>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FFFFFFF">
      <w:start w:val="1"/>
      <w:numFmt w:val="bullet"/>
      <w:lvlText w:val="•"/>
      <w:lvlJc w:val="left"/>
      <w:pPr>
        <w:ind w:left="4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FFFFFFF">
      <w:start w:val="1"/>
      <w:numFmt w:val="bullet"/>
      <w:lvlText w:val="o"/>
      <w:lvlJc w:val="left"/>
      <w:pPr>
        <w:ind w:left="51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FFFFFFF">
      <w:start w:val="1"/>
      <w:numFmt w:val="bullet"/>
      <w:lvlText w:val="▪"/>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2FFF0AA9"/>
    <w:multiLevelType w:val="hybridMultilevel"/>
    <w:tmpl w:val="3B9414FE"/>
    <w:lvl w:ilvl="0" w:tplc="D71CD4C2">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D5CDEEE">
      <w:start w:val="1"/>
      <w:numFmt w:val="bullet"/>
      <w:lvlText w:val="o"/>
      <w:lvlJc w:val="left"/>
      <w:pPr>
        <w:ind w:left="11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6A25624">
      <w:start w:val="1"/>
      <w:numFmt w:val="bullet"/>
      <w:lvlText w:val="▪"/>
      <w:lvlJc w:val="left"/>
      <w:pPr>
        <w:ind w:left="19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496C904">
      <w:start w:val="1"/>
      <w:numFmt w:val="bullet"/>
      <w:lvlText w:val="•"/>
      <w:lvlJc w:val="left"/>
      <w:pPr>
        <w:ind w:left="26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0CA08BE">
      <w:start w:val="1"/>
      <w:numFmt w:val="bullet"/>
      <w:lvlText w:val="o"/>
      <w:lvlJc w:val="left"/>
      <w:pPr>
        <w:ind w:left="33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246BF50">
      <w:start w:val="1"/>
      <w:numFmt w:val="bullet"/>
      <w:lvlText w:val="▪"/>
      <w:lvlJc w:val="left"/>
      <w:pPr>
        <w:ind w:left="40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D5CA4F7E">
      <w:start w:val="1"/>
      <w:numFmt w:val="bullet"/>
      <w:lvlText w:val="•"/>
      <w:lvlJc w:val="left"/>
      <w:pPr>
        <w:ind w:left="4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2C02FD4">
      <w:start w:val="1"/>
      <w:numFmt w:val="bullet"/>
      <w:lvlText w:val="o"/>
      <w:lvlJc w:val="left"/>
      <w:pPr>
        <w:ind w:left="5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86C8CB0">
      <w:start w:val="1"/>
      <w:numFmt w:val="bullet"/>
      <w:lvlText w:val="▪"/>
      <w:lvlJc w:val="left"/>
      <w:pPr>
        <w:ind w:left="6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3366054E"/>
    <w:multiLevelType w:val="hybridMultilevel"/>
    <w:tmpl w:val="BB64A4AE"/>
    <w:lvl w:ilvl="0" w:tplc="023ADD5C">
      <w:start w:val="60"/>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6221056">
    <w:abstractNumId w:val="1"/>
  </w:num>
  <w:num w:numId="2" w16cid:durableId="1352951699">
    <w:abstractNumId w:val="0"/>
  </w:num>
  <w:num w:numId="3" w16cid:durableId="1166942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E5D"/>
    <w:rsid w:val="000234B4"/>
    <w:rsid w:val="00043584"/>
    <w:rsid w:val="001009EB"/>
    <w:rsid w:val="00107772"/>
    <w:rsid w:val="001200A2"/>
    <w:rsid w:val="00127E5A"/>
    <w:rsid w:val="00153C6B"/>
    <w:rsid w:val="00195362"/>
    <w:rsid w:val="001C70F3"/>
    <w:rsid w:val="001E6080"/>
    <w:rsid w:val="00233292"/>
    <w:rsid w:val="0026655F"/>
    <w:rsid w:val="002B31DC"/>
    <w:rsid w:val="002E2EE3"/>
    <w:rsid w:val="00301CCF"/>
    <w:rsid w:val="003240CB"/>
    <w:rsid w:val="00330357"/>
    <w:rsid w:val="00337F7D"/>
    <w:rsid w:val="0034016C"/>
    <w:rsid w:val="0034477C"/>
    <w:rsid w:val="00364016"/>
    <w:rsid w:val="00376AD7"/>
    <w:rsid w:val="00391C0C"/>
    <w:rsid w:val="003A0AF7"/>
    <w:rsid w:val="003A2300"/>
    <w:rsid w:val="003E4005"/>
    <w:rsid w:val="003F004B"/>
    <w:rsid w:val="0040579B"/>
    <w:rsid w:val="00457D02"/>
    <w:rsid w:val="004F5C58"/>
    <w:rsid w:val="00530DE3"/>
    <w:rsid w:val="005A27E8"/>
    <w:rsid w:val="005D7426"/>
    <w:rsid w:val="00642E5D"/>
    <w:rsid w:val="00647066"/>
    <w:rsid w:val="006724D4"/>
    <w:rsid w:val="006C5605"/>
    <w:rsid w:val="00715731"/>
    <w:rsid w:val="007520FA"/>
    <w:rsid w:val="00771894"/>
    <w:rsid w:val="00771D35"/>
    <w:rsid w:val="00775012"/>
    <w:rsid w:val="0078406B"/>
    <w:rsid w:val="007C58D8"/>
    <w:rsid w:val="007F516A"/>
    <w:rsid w:val="00803F0D"/>
    <w:rsid w:val="008046DD"/>
    <w:rsid w:val="00891B6C"/>
    <w:rsid w:val="008D72E3"/>
    <w:rsid w:val="00913FAF"/>
    <w:rsid w:val="00934A42"/>
    <w:rsid w:val="00953539"/>
    <w:rsid w:val="00965279"/>
    <w:rsid w:val="00973198"/>
    <w:rsid w:val="00A64DE2"/>
    <w:rsid w:val="00A65773"/>
    <w:rsid w:val="00A95EAF"/>
    <w:rsid w:val="00B03C56"/>
    <w:rsid w:val="00B137B3"/>
    <w:rsid w:val="00B31F18"/>
    <w:rsid w:val="00B5218D"/>
    <w:rsid w:val="00C56000"/>
    <w:rsid w:val="00C72C4D"/>
    <w:rsid w:val="00C91939"/>
    <w:rsid w:val="00CA3F59"/>
    <w:rsid w:val="00CF3CF7"/>
    <w:rsid w:val="00D22688"/>
    <w:rsid w:val="00D855DF"/>
    <w:rsid w:val="00E20A73"/>
    <w:rsid w:val="00E4092C"/>
    <w:rsid w:val="00EE00B8"/>
    <w:rsid w:val="00EF15DE"/>
    <w:rsid w:val="00F36FBE"/>
    <w:rsid w:val="00F56903"/>
    <w:rsid w:val="00F60A62"/>
    <w:rsid w:val="00F65FDC"/>
    <w:rsid w:val="00F97852"/>
    <w:rsid w:val="00FB12DE"/>
    <w:rsid w:val="00FC5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A9F8"/>
  <w15:chartTrackingRefBased/>
  <w15:docId w15:val="{92236654-590E-46E3-AB66-762104E7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C58"/>
    <w:rPr>
      <w:kern w:val="0"/>
      <w14:ligatures w14:val="none"/>
    </w:rPr>
  </w:style>
  <w:style w:type="paragraph" w:styleId="Heading1">
    <w:name w:val="heading 1"/>
    <w:basedOn w:val="Normal"/>
    <w:next w:val="Normal"/>
    <w:link w:val="Heading1Char"/>
    <w:uiPriority w:val="9"/>
    <w:qFormat/>
    <w:rsid w:val="00642E5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2E5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2E5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2E5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42E5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42E5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42E5D"/>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42E5D"/>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42E5D"/>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E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2E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2E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2E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2E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2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E5D"/>
    <w:rPr>
      <w:rFonts w:eastAsiaTheme="majorEastAsia" w:cstheme="majorBidi"/>
      <w:color w:val="272727" w:themeColor="text1" w:themeTint="D8"/>
    </w:rPr>
  </w:style>
  <w:style w:type="paragraph" w:styleId="Title">
    <w:name w:val="Title"/>
    <w:basedOn w:val="Normal"/>
    <w:next w:val="Normal"/>
    <w:link w:val="TitleChar"/>
    <w:uiPriority w:val="10"/>
    <w:qFormat/>
    <w:rsid w:val="00642E5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2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E5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2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E5D"/>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42E5D"/>
    <w:rPr>
      <w:i/>
      <w:iCs/>
      <w:color w:val="404040" w:themeColor="text1" w:themeTint="BF"/>
    </w:rPr>
  </w:style>
  <w:style w:type="paragraph" w:styleId="ListParagraph">
    <w:name w:val="List Paragraph"/>
    <w:basedOn w:val="Normal"/>
    <w:uiPriority w:val="34"/>
    <w:qFormat/>
    <w:rsid w:val="00642E5D"/>
    <w:pPr>
      <w:ind w:left="720"/>
      <w:contextualSpacing/>
    </w:pPr>
    <w:rPr>
      <w:kern w:val="2"/>
      <w14:ligatures w14:val="standardContextual"/>
    </w:rPr>
  </w:style>
  <w:style w:type="character" w:styleId="IntenseEmphasis">
    <w:name w:val="Intense Emphasis"/>
    <w:basedOn w:val="DefaultParagraphFont"/>
    <w:uiPriority w:val="21"/>
    <w:qFormat/>
    <w:rsid w:val="00642E5D"/>
    <w:rPr>
      <w:i/>
      <w:iCs/>
      <w:color w:val="2F5496" w:themeColor="accent1" w:themeShade="BF"/>
    </w:rPr>
  </w:style>
  <w:style w:type="paragraph" w:styleId="IntenseQuote">
    <w:name w:val="Intense Quote"/>
    <w:basedOn w:val="Normal"/>
    <w:next w:val="Normal"/>
    <w:link w:val="IntenseQuoteChar"/>
    <w:uiPriority w:val="30"/>
    <w:qFormat/>
    <w:rsid w:val="00642E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42E5D"/>
    <w:rPr>
      <w:i/>
      <w:iCs/>
      <w:color w:val="2F5496" w:themeColor="accent1" w:themeShade="BF"/>
    </w:rPr>
  </w:style>
  <w:style w:type="character" w:styleId="IntenseReference">
    <w:name w:val="Intense Reference"/>
    <w:basedOn w:val="DefaultParagraphFont"/>
    <w:uiPriority w:val="32"/>
    <w:qFormat/>
    <w:rsid w:val="00642E5D"/>
    <w:rPr>
      <w:b/>
      <w:bCs/>
      <w:smallCaps/>
      <w:color w:val="2F5496" w:themeColor="accent1" w:themeShade="BF"/>
      <w:spacing w:val="5"/>
    </w:rPr>
  </w:style>
  <w:style w:type="table" w:styleId="TableGrid">
    <w:name w:val="Table Grid"/>
    <w:basedOn w:val="TableNormal"/>
    <w:uiPriority w:val="39"/>
    <w:rsid w:val="00642E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5521</TotalTime>
  <Pages>4</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74</cp:revision>
  <dcterms:created xsi:type="dcterms:W3CDTF">2026-05-08T13:06:00Z</dcterms:created>
  <dcterms:modified xsi:type="dcterms:W3CDTF">2026-09-11T08:50:00Z</dcterms:modified>
</cp:coreProperties>
</file>