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F962" w14:textId="7DFAA2E3" w:rsidR="00A81F3C" w:rsidRPr="00A81F3C" w:rsidRDefault="00A81F3C" w:rsidP="00A81F3C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81F3C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</w:t>
      </w:r>
      <w:r w:rsidR="00965644">
        <w:rPr>
          <w:rFonts w:ascii="Arial" w:hAnsi="Arial" w:cs="Arial"/>
          <w:b/>
          <w:bCs/>
          <w:color w:val="auto"/>
          <w:sz w:val="24"/>
          <w:szCs w:val="24"/>
        </w:rPr>
        <w:t xml:space="preserve">Monday </w:t>
      </w:r>
      <w:r w:rsidR="004F4EFF">
        <w:rPr>
          <w:rFonts w:ascii="Arial" w:hAnsi="Arial" w:cs="Arial"/>
          <w:b/>
          <w:bCs/>
          <w:color w:val="auto"/>
          <w:sz w:val="24"/>
          <w:szCs w:val="24"/>
        </w:rPr>
        <w:t>4 to Friday 8</w:t>
      </w:r>
      <w:r w:rsidR="00A71A39">
        <w:rPr>
          <w:rFonts w:ascii="Arial" w:hAnsi="Arial" w:cs="Arial"/>
          <w:b/>
          <w:bCs/>
          <w:color w:val="auto"/>
          <w:sz w:val="24"/>
          <w:szCs w:val="24"/>
        </w:rPr>
        <w:t xml:space="preserve"> May </w:t>
      </w:r>
      <w:r w:rsidRPr="00A81F3C">
        <w:rPr>
          <w:rFonts w:ascii="Arial" w:hAnsi="Arial" w:cs="Arial"/>
          <w:b/>
          <w:bCs/>
          <w:color w:val="auto"/>
          <w:sz w:val="24"/>
          <w:szCs w:val="24"/>
        </w:rPr>
        <w:t>2026</w:t>
      </w:r>
    </w:p>
    <w:p w14:paraId="1052A832" w14:textId="77777777" w:rsidR="00A81F3C" w:rsidRDefault="00A81F3C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4 to Friday 8 May 2026"/>
        <w:tblDescription w:val="Planning applications received for the period Monday 4 to Friday 8 May 2026"/>
      </w:tblPr>
      <w:tblGrid>
        <w:gridCol w:w="2591"/>
        <w:gridCol w:w="3381"/>
        <w:gridCol w:w="2130"/>
        <w:gridCol w:w="2150"/>
        <w:gridCol w:w="1724"/>
        <w:gridCol w:w="1972"/>
      </w:tblGrid>
      <w:tr w:rsidR="004F4EFF" w:rsidRPr="004F4EFF" w14:paraId="77BD17D4" w14:textId="77777777" w:rsidTr="004F4EFF">
        <w:trPr>
          <w:trHeight w:val="255"/>
          <w:tblHeader/>
        </w:trPr>
        <w:tc>
          <w:tcPr>
            <w:tcW w:w="0" w:type="auto"/>
            <w:noWrap/>
            <w:hideMark/>
          </w:tcPr>
          <w:p w14:paraId="7F924479" w14:textId="77777777" w:rsidR="004F4EFF" w:rsidRPr="004F4EFF" w:rsidRDefault="004F4EFF" w:rsidP="004F4EF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2959C993" w14:textId="77777777" w:rsidR="004F4EFF" w:rsidRPr="004F4EFF" w:rsidRDefault="004F4EFF" w:rsidP="004F4EF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7496CA5D" w14:textId="77777777" w:rsidR="004F4EFF" w:rsidRPr="004F4EFF" w:rsidRDefault="004F4EFF" w:rsidP="004F4EF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57DE5A4E" w14:textId="77777777" w:rsidR="004F4EFF" w:rsidRPr="004F4EFF" w:rsidRDefault="004F4EFF" w:rsidP="004F4EF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083B3A61" w14:textId="77777777" w:rsidR="004F4EFF" w:rsidRPr="004F4EFF" w:rsidRDefault="004F4EFF" w:rsidP="004F4EF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633B5F1F" w14:textId="77777777" w:rsidR="004F4EFF" w:rsidRPr="004F4EFF" w:rsidRDefault="004F4EFF" w:rsidP="004F4EF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4F4EFF" w:rsidRPr="004F4EFF" w14:paraId="3ED9433D" w14:textId="77777777" w:rsidTr="004F4EFF">
        <w:trPr>
          <w:trHeight w:val="927"/>
        </w:trPr>
        <w:tc>
          <w:tcPr>
            <w:tcW w:w="0" w:type="auto"/>
            <w:hideMark/>
          </w:tcPr>
          <w:p w14:paraId="2C480B9D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LA09/2026/0446/F</w:t>
            </w:r>
          </w:p>
        </w:tc>
        <w:tc>
          <w:tcPr>
            <w:tcW w:w="0" w:type="auto"/>
            <w:hideMark/>
          </w:tcPr>
          <w:p w14:paraId="62F25994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Garage</w:t>
            </w:r>
          </w:p>
        </w:tc>
        <w:tc>
          <w:tcPr>
            <w:tcW w:w="0" w:type="auto"/>
            <w:hideMark/>
          </w:tcPr>
          <w:p w14:paraId="066370EA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Lissenderry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6BD</w:t>
            </w:r>
          </w:p>
        </w:tc>
        <w:tc>
          <w:tcPr>
            <w:tcW w:w="0" w:type="auto"/>
            <w:hideMark/>
          </w:tcPr>
          <w:p w14:paraId="2FEF74EF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65C9F2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2C010994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BT703LY</w:t>
            </w:r>
          </w:p>
        </w:tc>
      </w:tr>
      <w:tr w:rsidR="004F4EFF" w:rsidRPr="004F4EFF" w14:paraId="0D8C2BF0" w14:textId="77777777" w:rsidTr="004F4EFF">
        <w:trPr>
          <w:trHeight w:val="1238"/>
        </w:trPr>
        <w:tc>
          <w:tcPr>
            <w:tcW w:w="0" w:type="auto"/>
            <w:hideMark/>
          </w:tcPr>
          <w:p w14:paraId="2FF55826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LA09/2026/0452/F</w:t>
            </w:r>
          </w:p>
        </w:tc>
        <w:tc>
          <w:tcPr>
            <w:tcW w:w="0" w:type="auto"/>
            <w:hideMark/>
          </w:tcPr>
          <w:p w14:paraId="72436D3D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and Alterations to existing dwelling</w:t>
            </w:r>
          </w:p>
        </w:tc>
        <w:tc>
          <w:tcPr>
            <w:tcW w:w="0" w:type="auto"/>
            <w:hideMark/>
          </w:tcPr>
          <w:p w14:paraId="1FC2A94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Oakwood Manor 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Killyman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6UF</w:t>
            </w:r>
          </w:p>
        </w:tc>
        <w:tc>
          <w:tcPr>
            <w:tcW w:w="0" w:type="auto"/>
            <w:hideMark/>
          </w:tcPr>
          <w:p w14:paraId="09E50D32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337E911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Henry Marshall Brown Architectural Partnership</w:t>
            </w:r>
          </w:p>
        </w:tc>
        <w:tc>
          <w:tcPr>
            <w:tcW w:w="0" w:type="auto"/>
            <w:hideMark/>
          </w:tcPr>
          <w:p w14:paraId="02F509F8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4F4EFF" w:rsidRPr="004F4EFF" w14:paraId="5963BD0C" w14:textId="77777777" w:rsidTr="004F4EFF">
        <w:trPr>
          <w:trHeight w:val="1238"/>
        </w:trPr>
        <w:tc>
          <w:tcPr>
            <w:tcW w:w="0" w:type="auto"/>
            <w:hideMark/>
          </w:tcPr>
          <w:p w14:paraId="557E5C8C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LA09/2026/0454/LDE</w:t>
            </w:r>
          </w:p>
        </w:tc>
        <w:tc>
          <w:tcPr>
            <w:tcW w:w="0" w:type="auto"/>
            <w:hideMark/>
          </w:tcPr>
          <w:p w14:paraId="6BB146D7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of existing garage to dwelling house to include alterations and extensions</w:t>
            </w:r>
          </w:p>
        </w:tc>
        <w:tc>
          <w:tcPr>
            <w:tcW w:w="0" w:type="auto"/>
            <w:hideMark/>
          </w:tcPr>
          <w:p w14:paraId="0AF79A1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39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Macknagh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5SG</w:t>
            </w:r>
          </w:p>
        </w:tc>
        <w:tc>
          <w:tcPr>
            <w:tcW w:w="0" w:type="auto"/>
            <w:hideMark/>
          </w:tcPr>
          <w:p w14:paraId="57DF6B73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312A07B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34772218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4F4EFF" w:rsidRPr="004F4EFF" w14:paraId="7B5F9341" w14:textId="77777777" w:rsidTr="004F4EFF">
        <w:trPr>
          <w:trHeight w:val="2164"/>
        </w:trPr>
        <w:tc>
          <w:tcPr>
            <w:tcW w:w="0" w:type="auto"/>
            <w:hideMark/>
          </w:tcPr>
          <w:p w14:paraId="62585664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LA09/2026/0455/F</w:t>
            </w:r>
          </w:p>
        </w:tc>
        <w:tc>
          <w:tcPr>
            <w:tcW w:w="0" w:type="auto"/>
            <w:hideMark/>
          </w:tcPr>
          <w:p w14:paraId="71F71CC8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Application to vary Condition 4 of Planning Approval LA09/2020/0251/O, to increase ridge height from 7m above finished floor level to maximum ridge height of 8.95m above finished floor level.</w:t>
            </w:r>
          </w:p>
        </w:tc>
        <w:tc>
          <w:tcPr>
            <w:tcW w:w="0" w:type="auto"/>
            <w:hideMark/>
          </w:tcPr>
          <w:p w14:paraId="3018186C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N.W. of 11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Glengomna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276DB323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67E1FA1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Architectural Services</w:t>
            </w:r>
          </w:p>
        </w:tc>
        <w:tc>
          <w:tcPr>
            <w:tcW w:w="0" w:type="auto"/>
            <w:hideMark/>
          </w:tcPr>
          <w:p w14:paraId="1F903C21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4F4EFF" w:rsidRPr="004F4EFF" w14:paraId="3C51DC23" w14:textId="77777777" w:rsidTr="004F4EFF">
        <w:trPr>
          <w:trHeight w:val="1238"/>
        </w:trPr>
        <w:tc>
          <w:tcPr>
            <w:tcW w:w="0" w:type="auto"/>
            <w:hideMark/>
          </w:tcPr>
          <w:p w14:paraId="1CA11994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LA09/2026/0456/F</w:t>
            </w:r>
          </w:p>
        </w:tc>
        <w:tc>
          <w:tcPr>
            <w:tcW w:w="0" w:type="auto"/>
            <w:hideMark/>
          </w:tcPr>
          <w:p w14:paraId="6B5F0B12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Retrospective application for domestic storage shed - works commenced in Jan 2026 and not finished</w:t>
            </w:r>
          </w:p>
        </w:tc>
        <w:tc>
          <w:tcPr>
            <w:tcW w:w="0" w:type="auto"/>
            <w:hideMark/>
          </w:tcPr>
          <w:p w14:paraId="3838963E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39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Macknagh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Upperlands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6DE8A728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161932F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OJQ Architecture</w:t>
            </w:r>
          </w:p>
        </w:tc>
        <w:tc>
          <w:tcPr>
            <w:tcW w:w="0" w:type="auto"/>
            <w:hideMark/>
          </w:tcPr>
          <w:p w14:paraId="67582A0B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89 Main Street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Coleraine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5AB</w:t>
            </w:r>
          </w:p>
        </w:tc>
      </w:tr>
      <w:tr w:rsidR="004F4EFF" w:rsidRPr="004F4EFF" w14:paraId="22F435F9" w14:textId="77777777" w:rsidTr="004F4EFF">
        <w:trPr>
          <w:trHeight w:val="927"/>
        </w:trPr>
        <w:tc>
          <w:tcPr>
            <w:tcW w:w="0" w:type="auto"/>
            <w:hideMark/>
          </w:tcPr>
          <w:p w14:paraId="2B76F306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LA09/2026/0457/F</w:t>
            </w:r>
          </w:p>
        </w:tc>
        <w:tc>
          <w:tcPr>
            <w:tcW w:w="0" w:type="auto"/>
            <w:hideMark/>
          </w:tcPr>
          <w:p w14:paraId="0D55EB86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Retention of a domestic garage and store erected</w:t>
            </w:r>
          </w:p>
        </w:tc>
        <w:tc>
          <w:tcPr>
            <w:tcW w:w="0" w:type="auto"/>
            <w:hideMark/>
          </w:tcPr>
          <w:p w14:paraId="34392BF4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Fort Hill 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5SE</w:t>
            </w:r>
          </w:p>
        </w:tc>
        <w:tc>
          <w:tcPr>
            <w:tcW w:w="0" w:type="auto"/>
            <w:hideMark/>
          </w:tcPr>
          <w:p w14:paraId="1057F2EE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90F4C4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Alan Ross Architects</w:t>
            </w:r>
          </w:p>
        </w:tc>
        <w:tc>
          <w:tcPr>
            <w:tcW w:w="0" w:type="auto"/>
            <w:hideMark/>
          </w:tcPr>
          <w:p w14:paraId="7AEE4C5B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Ballyhackett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Castlerock, Coleraine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4SQ</w:t>
            </w:r>
          </w:p>
        </w:tc>
      </w:tr>
      <w:tr w:rsidR="004F4EFF" w:rsidRPr="004F4EFF" w14:paraId="137C0898" w14:textId="77777777" w:rsidTr="004F4EFF">
        <w:trPr>
          <w:trHeight w:val="1853"/>
        </w:trPr>
        <w:tc>
          <w:tcPr>
            <w:tcW w:w="0" w:type="auto"/>
            <w:hideMark/>
          </w:tcPr>
          <w:p w14:paraId="0DC74F20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LA09/2026/0460/F</w:t>
            </w:r>
          </w:p>
        </w:tc>
        <w:tc>
          <w:tcPr>
            <w:tcW w:w="0" w:type="auto"/>
            <w:hideMark/>
          </w:tcPr>
          <w:p w14:paraId="323344E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front, rear and side of dwelling</w:t>
            </w:r>
          </w:p>
        </w:tc>
        <w:tc>
          <w:tcPr>
            <w:tcW w:w="0" w:type="auto"/>
            <w:hideMark/>
          </w:tcPr>
          <w:p w14:paraId="73E760A7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26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Annaghmore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0JA</w:t>
            </w:r>
          </w:p>
        </w:tc>
        <w:tc>
          <w:tcPr>
            <w:tcW w:w="0" w:type="auto"/>
            <w:hideMark/>
          </w:tcPr>
          <w:p w14:paraId="0E73E7D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F922901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LLP</w:t>
            </w:r>
          </w:p>
        </w:tc>
        <w:tc>
          <w:tcPr>
            <w:tcW w:w="0" w:type="auto"/>
            <w:hideMark/>
          </w:tcPr>
          <w:p w14:paraId="753BD58A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Mid Ulster Business Park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Derryloran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Ind Estate 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Cookstown 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4F4EFF" w:rsidRPr="004F4EFF" w14:paraId="446AEE89" w14:textId="77777777" w:rsidTr="004F4EFF">
        <w:trPr>
          <w:trHeight w:val="619"/>
        </w:trPr>
        <w:tc>
          <w:tcPr>
            <w:tcW w:w="0" w:type="auto"/>
            <w:hideMark/>
          </w:tcPr>
          <w:p w14:paraId="186273A2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LA09/2026/0461/DC</w:t>
            </w:r>
          </w:p>
        </w:tc>
        <w:tc>
          <w:tcPr>
            <w:tcW w:w="0" w:type="auto"/>
            <w:hideMark/>
          </w:tcPr>
          <w:p w14:paraId="13FABB1C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condition 2 of LA09/2025/0562/F</w:t>
            </w:r>
          </w:p>
        </w:tc>
        <w:tc>
          <w:tcPr>
            <w:tcW w:w="0" w:type="auto"/>
            <w:hideMark/>
          </w:tcPr>
          <w:p w14:paraId="14E8EFED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38-40 Fairhill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474906E7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579AA16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622F1CA6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F4EFF" w:rsidRPr="004F4EFF" w14:paraId="4A1620D4" w14:textId="77777777" w:rsidTr="004F4EFF">
        <w:trPr>
          <w:trHeight w:val="1238"/>
        </w:trPr>
        <w:tc>
          <w:tcPr>
            <w:tcW w:w="0" w:type="auto"/>
            <w:hideMark/>
          </w:tcPr>
          <w:p w14:paraId="554DDCA1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LA09/2026/0462/F</w:t>
            </w:r>
          </w:p>
        </w:tc>
        <w:tc>
          <w:tcPr>
            <w:tcW w:w="0" w:type="auto"/>
            <w:hideMark/>
          </w:tcPr>
          <w:p w14:paraId="2715E4AE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Removal of existing enclosed porch and steps and provision of a new covered ramp and stepped access to the building.</w:t>
            </w:r>
          </w:p>
        </w:tc>
        <w:tc>
          <w:tcPr>
            <w:tcW w:w="0" w:type="auto"/>
            <w:hideMark/>
          </w:tcPr>
          <w:p w14:paraId="0DF2B90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 Park Road 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6ED</w:t>
            </w:r>
          </w:p>
        </w:tc>
        <w:tc>
          <w:tcPr>
            <w:tcW w:w="0" w:type="auto"/>
            <w:hideMark/>
          </w:tcPr>
          <w:p w14:paraId="33B14F3C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43976C8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Taggarts</w:t>
            </w:r>
          </w:p>
        </w:tc>
        <w:tc>
          <w:tcPr>
            <w:tcW w:w="0" w:type="auto"/>
            <w:hideMark/>
          </w:tcPr>
          <w:p w14:paraId="1B8EA32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23 Bedford Street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BT2 7EJ</w:t>
            </w:r>
          </w:p>
        </w:tc>
      </w:tr>
      <w:tr w:rsidR="004F4EFF" w:rsidRPr="004F4EFF" w14:paraId="778E747B" w14:textId="77777777" w:rsidTr="004F4EFF">
        <w:trPr>
          <w:trHeight w:val="1238"/>
        </w:trPr>
        <w:tc>
          <w:tcPr>
            <w:tcW w:w="0" w:type="auto"/>
            <w:hideMark/>
          </w:tcPr>
          <w:p w14:paraId="4DF6430D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LA09/2026/0463/O</w:t>
            </w:r>
          </w:p>
        </w:tc>
        <w:tc>
          <w:tcPr>
            <w:tcW w:w="0" w:type="auto"/>
            <w:hideMark/>
          </w:tcPr>
          <w:p w14:paraId="7B7721FC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LA09/2023/0204/O (Site for a dwelling and double domestic garage on a farm)</w:t>
            </w:r>
          </w:p>
        </w:tc>
        <w:tc>
          <w:tcPr>
            <w:tcW w:w="0" w:type="auto"/>
            <w:hideMark/>
          </w:tcPr>
          <w:p w14:paraId="245FBFB4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80M Approx SE of 27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Tartlaghan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Bush, Dungannon</w:t>
            </w:r>
          </w:p>
        </w:tc>
        <w:tc>
          <w:tcPr>
            <w:tcW w:w="0" w:type="auto"/>
            <w:hideMark/>
          </w:tcPr>
          <w:p w14:paraId="084A1950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DB9B907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78FC0666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F4EFF" w:rsidRPr="004F4EFF" w14:paraId="37B918E2" w14:textId="77777777" w:rsidTr="004F4EFF">
        <w:trPr>
          <w:trHeight w:val="927"/>
        </w:trPr>
        <w:tc>
          <w:tcPr>
            <w:tcW w:w="0" w:type="auto"/>
            <w:hideMark/>
          </w:tcPr>
          <w:p w14:paraId="2F179596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LA09/2026/0464/RM</w:t>
            </w:r>
          </w:p>
        </w:tc>
        <w:tc>
          <w:tcPr>
            <w:tcW w:w="0" w:type="auto"/>
            <w:hideMark/>
          </w:tcPr>
          <w:p w14:paraId="36D25B8F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garage and store/plant room</w:t>
            </w:r>
          </w:p>
        </w:tc>
        <w:tc>
          <w:tcPr>
            <w:tcW w:w="0" w:type="auto"/>
            <w:hideMark/>
          </w:tcPr>
          <w:p w14:paraId="3F0F3C0A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To137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Lisaclare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467F233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6772883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Rodney Henry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Architceture</w:t>
            </w:r>
            <w:proofErr w:type="spellEnd"/>
          </w:p>
        </w:tc>
        <w:tc>
          <w:tcPr>
            <w:tcW w:w="0" w:type="auto"/>
            <w:hideMark/>
          </w:tcPr>
          <w:p w14:paraId="7459E528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4F4EFF" w:rsidRPr="004F4EFF" w14:paraId="145896BE" w14:textId="77777777" w:rsidTr="004F4EFF">
        <w:trPr>
          <w:trHeight w:val="4635"/>
        </w:trPr>
        <w:tc>
          <w:tcPr>
            <w:tcW w:w="0" w:type="auto"/>
            <w:hideMark/>
          </w:tcPr>
          <w:p w14:paraId="52FC5890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LA09/2026/0465/NMC</w:t>
            </w:r>
          </w:p>
        </w:tc>
        <w:tc>
          <w:tcPr>
            <w:tcW w:w="0" w:type="auto"/>
            <w:hideMark/>
          </w:tcPr>
          <w:p w14:paraId="35DE6A93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House Types A, B and C reduced in area, chimneys removed and various internal alterations proposed. Ridge height of Types B and C reduced. 1 bedroom removed from Type B, glazing reduced in projecting bay window and canopy added over front and side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entranc</w:t>
            </w:r>
            <w:proofErr w:type="spellEnd"/>
          </w:p>
        </w:tc>
        <w:tc>
          <w:tcPr>
            <w:tcW w:w="0" w:type="auto"/>
            <w:hideMark/>
          </w:tcPr>
          <w:p w14:paraId="30AB5036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Opposite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Cluntoe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Park,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Ardboe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Rd, Cookstown, BT80 OHT</w:t>
            </w:r>
          </w:p>
        </w:tc>
        <w:tc>
          <w:tcPr>
            <w:tcW w:w="0" w:type="auto"/>
            <w:hideMark/>
          </w:tcPr>
          <w:p w14:paraId="3730F40B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6C0F2E53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O'Toole &amp; Starkey Ltd</w:t>
            </w:r>
          </w:p>
        </w:tc>
        <w:tc>
          <w:tcPr>
            <w:tcW w:w="0" w:type="auto"/>
            <w:hideMark/>
          </w:tcPr>
          <w:p w14:paraId="1D710850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1st Floor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River House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48-60 High Street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2BE</w:t>
            </w:r>
          </w:p>
        </w:tc>
      </w:tr>
      <w:tr w:rsidR="004F4EFF" w:rsidRPr="004F4EFF" w14:paraId="31CF1093" w14:textId="77777777" w:rsidTr="004F4EFF">
        <w:trPr>
          <w:trHeight w:val="1238"/>
        </w:trPr>
        <w:tc>
          <w:tcPr>
            <w:tcW w:w="0" w:type="auto"/>
            <w:hideMark/>
          </w:tcPr>
          <w:p w14:paraId="259BBAE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LA09/2026/0466/DC</w:t>
            </w:r>
          </w:p>
        </w:tc>
        <w:tc>
          <w:tcPr>
            <w:tcW w:w="0" w:type="auto"/>
            <w:hideMark/>
          </w:tcPr>
          <w:p w14:paraId="625E45D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of No 2 of Planning Approval LA09/2024/1484/F (Replacement Dwelling)</w:t>
            </w:r>
          </w:p>
        </w:tc>
        <w:tc>
          <w:tcPr>
            <w:tcW w:w="0" w:type="auto"/>
            <w:hideMark/>
          </w:tcPr>
          <w:p w14:paraId="55AA816E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NW to No 22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Motalee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Magherafelt</w:t>
            </w:r>
          </w:p>
        </w:tc>
        <w:tc>
          <w:tcPr>
            <w:tcW w:w="0" w:type="auto"/>
            <w:hideMark/>
          </w:tcPr>
          <w:p w14:paraId="09342C82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19C3F02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522A0A04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F4EFF" w:rsidRPr="004F4EFF" w14:paraId="14653225" w14:textId="77777777" w:rsidTr="004F4EFF">
        <w:trPr>
          <w:trHeight w:val="1545"/>
        </w:trPr>
        <w:tc>
          <w:tcPr>
            <w:tcW w:w="0" w:type="auto"/>
            <w:hideMark/>
          </w:tcPr>
          <w:p w14:paraId="6FBB9810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LA09/2026/0467/RM</w:t>
            </w:r>
          </w:p>
        </w:tc>
        <w:tc>
          <w:tcPr>
            <w:tcW w:w="0" w:type="auto"/>
            <w:hideMark/>
          </w:tcPr>
          <w:p w14:paraId="0AC594A7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 and detached garage and store</w:t>
            </w:r>
          </w:p>
        </w:tc>
        <w:tc>
          <w:tcPr>
            <w:tcW w:w="0" w:type="auto"/>
            <w:hideMark/>
          </w:tcPr>
          <w:p w14:paraId="58E48170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305M East of 7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Lecumpher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(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Durnascallon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Townland)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51469D6C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D121C1E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Rodney Henry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Architceture</w:t>
            </w:r>
            <w:proofErr w:type="spellEnd"/>
          </w:p>
        </w:tc>
        <w:tc>
          <w:tcPr>
            <w:tcW w:w="0" w:type="auto"/>
            <w:hideMark/>
          </w:tcPr>
          <w:p w14:paraId="5ACD633E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Liscoole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8RG</w:t>
            </w:r>
          </w:p>
        </w:tc>
      </w:tr>
      <w:tr w:rsidR="004F4EFF" w:rsidRPr="004F4EFF" w14:paraId="6FCA77A8" w14:textId="77777777" w:rsidTr="004F4EFF">
        <w:trPr>
          <w:trHeight w:val="927"/>
        </w:trPr>
        <w:tc>
          <w:tcPr>
            <w:tcW w:w="0" w:type="auto"/>
            <w:hideMark/>
          </w:tcPr>
          <w:p w14:paraId="09416925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LA09/2026/0470/O</w:t>
            </w:r>
          </w:p>
        </w:tc>
        <w:tc>
          <w:tcPr>
            <w:tcW w:w="0" w:type="auto"/>
            <w:hideMark/>
          </w:tcPr>
          <w:p w14:paraId="2D6B70A8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hideMark/>
          </w:tcPr>
          <w:p w14:paraId="0DCDAA10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130M South of No.41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Ballynacross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Knockloughrim</w:t>
            </w:r>
            <w:proofErr w:type="spellEnd"/>
          </w:p>
        </w:tc>
        <w:tc>
          <w:tcPr>
            <w:tcW w:w="0" w:type="auto"/>
            <w:hideMark/>
          </w:tcPr>
          <w:p w14:paraId="2601D0CD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EB409A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4BE37348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4F4EFF" w:rsidRPr="004F4EFF" w14:paraId="17185A00" w14:textId="77777777" w:rsidTr="004F4EFF">
        <w:trPr>
          <w:trHeight w:val="927"/>
        </w:trPr>
        <w:tc>
          <w:tcPr>
            <w:tcW w:w="0" w:type="auto"/>
            <w:hideMark/>
          </w:tcPr>
          <w:p w14:paraId="455D5474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LA09/2026/0471/F</w:t>
            </w:r>
          </w:p>
        </w:tc>
        <w:tc>
          <w:tcPr>
            <w:tcW w:w="0" w:type="auto"/>
            <w:hideMark/>
          </w:tcPr>
          <w:p w14:paraId="287DB9B0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Installation of new attic window to existing gable elevation</w:t>
            </w:r>
          </w:p>
        </w:tc>
        <w:tc>
          <w:tcPr>
            <w:tcW w:w="0" w:type="auto"/>
            <w:hideMark/>
          </w:tcPr>
          <w:p w14:paraId="7A495CB7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 Piney Ways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6FF</w:t>
            </w:r>
          </w:p>
        </w:tc>
        <w:tc>
          <w:tcPr>
            <w:tcW w:w="0" w:type="auto"/>
            <w:hideMark/>
          </w:tcPr>
          <w:p w14:paraId="6B76D921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974C28B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Kevin McPeake</w:t>
            </w:r>
          </w:p>
        </w:tc>
        <w:tc>
          <w:tcPr>
            <w:tcW w:w="0" w:type="auto"/>
            <w:hideMark/>
          </w:tcPr>
          <w:p w14:paraId="1F583C91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50 Roguery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3TJ</w:t>
            </w:r>
          </w:p>
        </w:tc>
      </w:tr>
      <w:tr w:rsidR="004F4EFF" w:rsidRPr="004F4EFF" w14:paraId="28650FED" w14:textId="77777777" w:rsidTr="004F4EFF">
        <w:trPr>
          <w:trHeight w:val="927"/>
        </w:trPr>
        <w:tc>
          <w:tcPr>
            <w:tcW w:w="0" w:type="auto"/>
            <w:hideMark/>
          </w:tcPr>
          <w:p w14:paraId="1C4164E1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LA09/2026/0472/F</w:t>
            </w:r>
          </w:p>
        </w:tc>
        <w:tc>
          <w:tcPr>
            <w:tcW w:w="0" w:type="auto"/>
            <w:hideMark/>
          </w:tcPr>
          <w:p w14:paraId="13C7CC08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Domestic garage with expansion of curtilage.</w:t>
            </w:r>
          </w:p>
        </w:tc>
        <w:tc>
          <w:tcPr>
            <w:tcW w:w="0" w:type="auto"/>
            <w:hideMark/>
          </w:tcPr>
          <w:p w14:paraId="72EAFC8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Oaklea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6HX</w:t>
            </w:r>
          </w:p>
        </w:tc>
        <w:tc>
          <w:tcPr>
            <w:tcW w:w="0" w:type="auto"/>
            <w:hideMark/>
          </w:tcPr>
          <w:p w14:paraId="3BE7055D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8C5825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PDC Chartered Surveyors</w:t>
            </w:r>
          </w:p>
        </w:tc>
        <w:tc>
          <w:tcPr>
            <w:tcW w:w="0" w:type="auto"/>
            <w:hideMark/>
          </w:tcPr>
          <w:p w14:paraId="3C2667B3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52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Tullyreavy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3JJ</w:t>
            </w:r>
          </w:p>
        </w:tc>
      </w:tr>
      <w:tr w:rsidR="004F4EFF" w:rsidRPr="004F4EFF" w14:paraId="451B0AC5" w14:textId="77777777" w:rsidTr="004F4EFF">
        <w:trPr>
          <w:trHeight w:val="1238"/>
        </w:trPr>
        <w:tc>
          <w:tcPr>
            <w:tcW w:w="0" w:type="auto"/>
            <w:hideMark/>
          </w:tcPr>
          <w:p w14:paraId="4820BF07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LA09/2026/0473/A</w:t>
            </w:r>
          </w:p>
        </w:tc>
        <w:tc>
          <w:tcPr>
            <w:tcW w:w="0" w:type="auto"/>
            <w:hideMark/>
          </w:tcPr>
          <w:p w14:paraId="2B4D57C5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sheet advertisement</w:t>
            </w:r>
          </w:p>
        </w:tc>
        <w:tc>
          <w:tcPr>
            <w:tcW w:w="0" w:type="auto"/>
            <w:hideMark/>
          </w:tcPr>
          <w:p w14:paraId="512CED71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Public Footpath Lands 32M </w:t>
            </w:r>
            <w:proofErr w:type="gram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52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Beechvalley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Way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439DEFD4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1D066173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18D52C8E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4F4EFF" w:rsidRPr="004F4EFF" w14:paraId="0FCB58B4" w14:textId="77777777" w:rsidTr="004F4EFF">
        <w:trPr>
          <w:trHeight w:val="1238"/>
        </w:trPr>
        <w:tc>
          <w:tcPr>
            <w:tcW w:w="0" w:type="auto"/>
            <w:hideMark/>
          </w:tcPr>
          <w:p w14:paraId="3978F07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LA09/2026/0474/F</w:t>
            </w:r>
          </w:p>
        </w:tc>
        <w:tc>
          <w:tcPr>
            <w:tcW w:w="0" w:type="auto"/>
            <w:hideMark/>
          </w:tcPr>
          <w:p w14:paraId="6FAE21AE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access from approved LA09/2023/0618/RM</w:t>
            </w:r>
          </w:p>
        </w:tc>
        <w:tc>
          <w:tcPr>
            <w:tcW w:w="0" w:type="auto"/>
            <w:hideMark/>
          </w:tcPr>
          <w:p w14:paraId="064EF43E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at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Tullaghmore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Roughan Road </w:t>
            </w:r>
            <w:proofErr w:type="gram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 Roads</w:t>
            </w:r>
            <w:proofErr w:type="gram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opposite and 30M South of 57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Tullaghmore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Dungannon</w:t>
            </w:r>
          </w:p>
        </w:tc>
        <w:tc>
          <w:tcPr>
            <w:tcW w:w="0" w:type="auto"/>
            <w:hideMark/>
          </w:tcPr>
          <w:p w14:paraId="1DFCB4E2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2B40B16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Sean O'Neill</w:t>
            </w:r>
          </w:p>
        </w:tc>
        <w:tc>
          <w:tcPr>
            <w:tcW w:w="0" w:type="auto"/>
            <w:hideMark/>
          </w:tcPr>
          <w:p w14:paraId="5019FB52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15a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Letfern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Tattyreagh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BT78 1RX</w:t>
            </w:r>
          </w:p>
        </w:tc>
      </w:tr>
      <w:tr w:rsidR="004F4EFF" w:rsidRPr="004F4EFF" w14:paraId="45BC33B1" w14:textId="77777777" w:rsidTr="004F4EFF">
        <w:trPr>
          <w:trHeight w:val="927"/>
        </w:trPr>
        <w:tc>
          <w:tcPr>
            <w:tcW w:w="0" w:type="auto"/>
            <w:hideMark/>
          </w:tcPr>
          <w:p w14:paraId="0716A8B1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LA09/2026/0475/F</w:t>
            </w:r>
          </w:p>
        </w:tc>
        <w:tc>
          <w:tcPr>
            <w:tcW w:w="0" w:type="auto"/>
            <w:hideMark/>
          </w:tcPr>
          <w:p w14:paraId="0B5243BA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house type to that approved under LA09/2022/1773/RM</w:t>
            </w:r>
          </w:p>
        </w:tc>
        <w:tc>
          <w:tcPr>
            <w:tcW w:w="0" w:type="auto"/>
            <w:hideMark/>
          </w:tcPr>
          <w:p w14:paraId="6DFCFD9A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Approx. 50M South of 127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Tandragee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1D99DE48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2F121D6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Concept44 Architecture</w:t>
            </w:r>
          </w:p>
        </w:tc>
        <w:tc>
          <w:tcPr>
            <w:tcW w:w="0" w:type="auto"/>
            <w:hideMark/>
          </w:tcPr>
          <w:p w14:paraId="67ABD2A0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44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Rehaghey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6EU</w:t>
            </w:r>
          </w:p>
        </w:tc>
      </w:tr>
      <w:tr w:rsidR="004F4EFF" w:rsidRPr="004F4EFF" w14:paraId="31DFBF5E" w14:textId="77777777" w:rsidTr="004F4EFF">
        <w:trPr>
          <w:trHeight w:val="1238"/>
        </w:trPr>
        <w:tc>
          <w:tcPr>
            <w:tcW w:w="0" w:type="auto"/>
            <w:hideMark/>
          </w:tcPr>
          <w:p w14:paraId="6017F8E5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LA09/2026/0476/F</w:t>
            </w:r>
          </w:p>
        </w:tc>
        <w:tc>
          <w:tcPr>
            <w:tcW w:w="0" w:type="auto"/>
            <w:hideMark/>
          </w:tcPr>
          <w:p w14:paraId="12B4631A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dwelling with detached garage (change of house type from previous approval H/2008/0250/RM)</w:t>
            </w:r>
          </w:p>
        </w:tc>
        <w:tc>
          <w:tcPr>
            <w:tcW w:w="0" w:type="auto"/>
            <w:hideMark/>
          </w:tcPr>
          <w:p w14:paraId="2D4AA43A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16A </w:t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Ballymacombs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 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238B1F5C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B3EE18B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PJ Carey Architecture</w:t>
            </w:r>
          </w:p>
        </w:tc>
        <w:tc>
          <w:tcPr>
            <w:tcW w:w="0" w:type="auto"/>
            <w:hideMark/>
          </w:tcPr>
          <w:p w14:paraId="265F5229" w14:textId="77777777" w:rsidR="004F4EFF" w:rsidRPr="004F4EFF" w:rsidRDefault="004F4EFF" w:rsidP="004F4EF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Slaght Lane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Glarryford</w:t>
            </w:r>
            <w:proofErr w:type="spellEnd"/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4F4EF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9QE</w:t>
            </w:r>
          </w:p>
        </w:tc>
      </w:tr>
    </w:tbl>
    <w:p w14:paraId="4FF98B84" w14:textId="77777777" w:rsidR="00D34A29" w:rsidRPr="006C3431" w:rsidRDefault="00D34A29">
      <w:pPr>
        <w:rPr>
          <w:rFonts w:ascii="Arial" w:hAnsi="Arial" w:cs="Arial"/>
          <w:sz w:val="24"/>
          <w:szCs w:val="24"/>
          <w:lang w:val="en-US"/>
        </w:rPr>
      </w:pPr>
    </w:p>
    <w:sectPr w:rsidR="00D34A29" w:rsidRPr="006C3431" w:rsidSect="00A81F3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3C"/>
    <w:rsid w:val="002624C8"/>
    <w:rsid w:val="00465652"/>
    <w:rsid w:val="00471E4E"/>
    <w:rsid w:val="0047518E"/>
    <w:rsid w:val="004F4EFF"/>
    <w:rsid w:val="00593A75"/>
    <w:rsid w:val="005F743A"/>
    <w:rsid w:val="006C3431"/>
    <w:rsid w:val="00882CBE"/>
    <w:rsid w:val="008B6D6C"/>
    <w:rsid w:val="00930D7E"/>
    <w:rsid w:val="00965644"/>
    <w:rsid w:val="009D7C6A"/>
    <w:rsid w:val="00A67478"/>
    <w:rsid w:val="00A71A39"/>
    <w:rsid w:val="00A81F3C"/>
    <w:rsid w:val="00C12E98"/>
    <w:rsid w:val="00D34A29"/>
    <w:rsid w:val="00E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2414"/>
  <w15:chartTrackingRefBased/>
  <w15:docId w15:val="{273B16E6-492D-4A0C-A718-D5F4C903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F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F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F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F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F3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3784</Characters>
  <Application>Microsoft Office Word</Application>
  <DocSecurity>0</DocSecurity>
  <Lines>270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Heidi Mitchell</cp:lastModifiedBy>
  <cp:revision>2</cp:revision>
  <dcterms:created xsi:type="dcterms:W3CDTF">2026-05-11T08:11:00Z</dcterms:created>
  <dcterms:modified xsi:type="dcterms:W3CDTF">2026-05-11T08:11:00Z</dcterms:modified>
</cp:coreProperties>
</file>