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8D9B" w14:textId="6D5B5840" w:rsidR="00032A19" w:rsidRPr="00776D09" w:rsidRDefault="00032A19" w:rsidP="00032A19">
      <w:pPr>
        <w:tabs>
          <w:tab w:val="center" w:pos="4820"/>
          <w:tab w:val="right" w:pos="9638"/>
        </w:tabs>
        <w:jc w:val="center"/>
        <w:rPr>
          <w:b/>
        </w:rPr>
      </w:pPr>
      <w:r w:rsidRPr="00776D09">
        <w:rPr>
          <w:b/>
        </w:rPr>
        <w:tab/>
      </w:r>
      <w:r w:rsidRPr="00776D09">
        <w:rPr>
          <w:b/>
        </w:rPr>
        <w:tab/>
      </w:r>
      <w:bookmarkStart w:id="0" w:name="Date"/>
      <w:bookmarkEnd w:id="0"/>
    </w:p>
    <w:p w14:paraId="641363C6" w14:textId="77777777" w:rsidR="00032A19" w:rsidRPr="00776D09" w:rsidRDefault="00032A19" w:rsidP="00032A19">
      <w:pPr>
        <w:jc w:val="right"/>
        <w:rPr>
          <w:b/>
        </w:rPr>
      </w:pPr>
      <w:bookmarkStart w:id="1" w:name="Ref"/>
      <w:bookmarkEnd w:id="1"/>
    </w:p>
    <w:p w14:paraId="56E7956B" w14:textId="77777777" w:rsidR="00032A19" w:rsidRPr="003A496B" w:rsidRDefault="00032A19" w:rsidP="00032A19"/>
    <w:p w14:paraId="0D5C18B2" w14:textId="77777777" w:rsidR="00032A19" w:rsidRPr="003A496B" w:rsidRDefault="00032A19" w:rsidP="00032A19"/>
    <w:p w14:paraId="212C0A94" w14:textId="77777777" w:rsidR="00032A19" w:rsidRPr="003A496B" w:rsidRDefault="00032A19" w:rsidP="00032A19"/>
    <w:p w14:paraId="319EA629" w14:textId="77777777" w:rsidR="00032A19" w:rsidRPr="003A496B" w:rsidRDefault="00032A19" w:rsidP="00032A19"/>
    <w:p w14:paraId="2E5936EE" w14:textId="77777777" w:rsidR="00032A19" w:rsidRPr="003A496B" w:rsidRDefault="00032A19" w:rsidP="00032A19"/>
    <w:p w14:paraId="2F9D1F9B" w14:textId="77777777" w:rsidR="00032A19" w:rsidRPr="003A496B" w:rsidRDefault="00032A19" w:rsidP="00032A19"/>
    <w:p w14:paraId="39D23A4D" w14:textId="77777777" w:rsidR="00032A19" w:rsidRPr="003A496B" w:rsidRDefault="00032A19" w:rsidP="00032A19"/>
    <w:p w14:paraId="51137044" w14:textId="77777777" w:rsidR="00032A19" w:rsidRPr="003A496B" w:rsidRDefault="00032A19" w:rsidP="00032A19"/>
    <w:p w14:paraId="71C6C7CD" w14:textId="77777777" w:rsidR="00032A19" w:rsidRPr="003A496B" w:rsidRDefault="00032A19" w:rsidP="00032A19"/>
    <w:p w14:paraId="71EC0146" w14:textId="77777777" w:rsidR="00032A19" w:rsidRPr="008B6F73" w:rsidRDefault="00032A19" w:rsidP="00032A19">
      <w:pPr>
        <w:tabs>
          <w:tab w:val="center" w:pos="4678"/>
        </w:tabs>
        <w:spacing w:after="240"/>
        <w:jc w:val="center"/>
        <w:rPr>
          <w:b/>
          <w:caps/>
        </w:rPr>
      </w:pPr>
      <w:bookmarkStart w:id="2" w:name="Parties1"/>
      <w:bookmarkEnd w:id="2"/>
    </w:p>
    <w:p w14:paraId="05F9D9BD" w14:textId="77777777" w:rsidR="00032A19" w:rsidRPr="003A496B" w:rsidRDefault="00032A19" w:rsidP="00032A19"/>
    <w:p w14:paraId="5D22CC26" w14:textId="77777777" w:rsidR="00032A19" w:rsidRPr="003A496B" w:rsidRDefault="00032A19" w:rsidP="00032A19"/>
    <w:p w14:paraId="1AFEB941" w14:textId="77777777" w:rsidR="00032A19" w:rsidRPr="003A496B" w:rsidRDefault="00032A19" w:rsidP="00032A19"/>
    <w:p w14:paraId="3915B839" w14:textId="77777777" w:rsidR="00032A19" w:rsidRPr="003A496B" w:rsidRDefault="00032A19" w:rsidP="00032A19"/>
    <w:p w14:paraId="114932BC" w14:textId="77777777" w:rsidR="00032A19" w:rsidRPr="003A496B" w:rsidRDefault="00032A19" w:rsidP="00032A19"/>
    <w:p w14:paraId="402C0979" w14:textId="77777777" w:rsidR="00032A19" w:rsidRPr="003A496B" w:rsidRDefault="00032A19" w:rsidP="00032A19"/>
    <w:p w14:paraId="7474431E" w14:textId="77777777" w:rsidR="00032A19" w:rsidRPr="003A496B" w:rsidRDefault="00032A19" w:rsidP="00032A19"/>
    <w:p w14:paraId="2B3FBFC6" w14:textId="77777777" w:rsidR="00032A19" w:rsidRPr="003A496B" w:rsidRDefault="00032A19" w:rsidP="00032A19"/>
    <w:p w14:paraId="47ACDBBB" w14:textId="77777777" w:rsidR="00032A19" w:rsidRPr="003A496B" w:rsidRDefault="00032A19" w:rsidP="00032A19"/>
    <w:p w14:paraId="4D7675BE" w14:textId="77777777" w:rsidR="00032A19" w:rsidRPr="003A496B" w:rsidRDefault="00032A19" w:rsidP="00032A19"/>
    <w:p w14:paraId="548FC793" w14:textId="77777777" w:rsidR="00032A19" w:rsidRPr="003A496B" w:rsidRDefault="00032A19" w:rsidP="00032A19"/>
    <w:tbl>
      <w:tblPr>
        <w:tblW w:w="0" w:type="auto"/>
        <w:jc w:val="center"/>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70"/>
      </w:tblGrid>
      <w:tr w:rsidR="00032A19" w:rsidRPr="00776D09" w14:paraId="38C4A5AA" w14:textId="77777777" w:rsidTr="00E22069">
        <w:trPr>
          <w:cantSplit/>
          <w:trHeight w:val="992"/>
          <w:jc w:val="center"/>
        </w:trPr>
        <w:tc>
          <w:tcPr>
            <w:tcW w:w="5670" w:type="dxa"/>
            <w:vAlign w:val="center"/>
          </w:tcPr>
          <w:p w14:paraId="2AE82C2B" w14:textId="77777777" w:rsidR="000122B8" w:rsidRPr="000122B8" w:rsidRDefault="000122B8" w:rsidP="000122B8">
            <w:pPr>
              <w:spacing w:before="480" w:after="480" w:line="300" w:lineRule="atLeast"/>
              <w:jc w:val="center"/>
              <w:rPr>
                <w:b/>
                <w:smallCaps/>
              </w:rPr>
            </w:pPr>
            <w:bookmarkStart w:id="3" w:name="Type1"/>
            <w:bookmarkEnd w:id="3"/>
            <w:r w:rsidRPr="000122B8">
              <w:rPr>
                <w:b/>
                <w:smallCaps/>
              </w:rPr>
              <w:t>TERMS AND CONDITIONS FOR THE SUPPLY OF GOODS AND SERVICES</w:t>
            </w:r>
          </w:p>
          <w:p w14:paraId="27F33854" w14:textId="77777777" w:rsidR="00032A19" w:rsidRPr="00032A19" w:rsidRDefault="00032A19" w:rsidP="00E22069">
            <w:pPr>
              <w:jc w:val="center"/>
              <w:rPr>
                <w:b/>
                <w:sz w:val="24"/>
              </w:rPr>
            </w:pPr>
          </w:p>
        </w:tc>
      </w:tr>
    </w:tbl>
    <w:p w14:paraId="6B14389B" w14:textId="77777777" w:rsidR="00032A19" w:rsidRPr="003A496B" w:rsidRDefault="00032A19" w:rsidP="00032A19"/>
    <w:p w14:paraId="692EABA5" w14:textId="77777777" w:rsidR="00032A19" w:rsidRDefault="00032A19" w:rsidP="00032A19">
      <w:pPr>
        <w:spacing w:line="300" w:lineRule="atLeast"/>
      </w:pPr>
      <w:bookmarkStart w:id="4" w:name="Lease"/>
      <w:bookmarkEnd w:id="4"/>
    </w:p>
    <w:p w14:paraId="4B5B3EDF" w14:textId="77777777" w:rsidR="00B90C48" w:rsidRPr="00B90C48" w:rsidRDefault="00B90C48" w:rsidP="00B90C48"/>
    <w:p w14:paraId="238C12B6" w14:textId="77777777" w:rsidR="00B90C48" w:rsidRPr="00B90C48" w:rsidRDefault="00B90C48" w:rsidP="00B90C48"/>
    <w:p w14:paraId="2D01F4EB" w14:textId="77777777" w:rsidR="00B90C48" w:rsidRPr="00B90C48" w:rsidRDefault="00B90C48" w:rsidP="00B90C48"/>
    <w:p w14:paraId="71C36A07" w14:textId="77777777" w:rsidR="00B90C48" w:rsidRPr="00B90C48" w:rsidRDefault="00B90C48" w:rsidP="00B90C48"/>
    <w:p w14:paraId="316E9623" w14:textId="77777777" w:rsidR="00B90C48" w:rsidRPr="00B90C48" w:rsidRDefault="00B90C48" w:rsidP="00B90C48"/>
    <w:p w14:paraId="7CBA2F91" w14:textId="77777777" w:rsidR="00B90C48" w:rsidRPr="00B90C48" w:rsidRDefault="00B90C48" w:rsidP="00B90C48"/>
    <w:p w14:paraId="135DF613" w14:textId="77777777" w:rsidR="00B90C48" w:rsidRPr="00B90C48" w:rsidRDefault="00B90C48" w:rsidP="00B90C48"/>
    <w:p w14:paraId="5B1B8659" w14:textId="77777777" w:rsidR="00B90C48" w:rsidRPr="00B90C48" w:rsidRDefault="00B90C48" w:rsidP="00B90C48"/>
    <w:p w14:paraId="3006B8B2" w14:textId="77777777" w:rsidR="00B90C48" w:rsidRPr="00B90C48" w:rsidRDefault="00B90C48" w:rsidP="00B90C48"/>
    <w:p w14:paraId="45AA18A3" w14:textId="77777777" w:rsidR="00B90C48" w:rsidRPr="00B90C48" w:rsidRDefault="00B90C48" w:rsidP="00B90C48"/>
    <w:p w14:paraId="2C3806FA" w14:textId="77777777" w:rsidR="00B90C48" w:rsidRPr="00B90C48" w:rsidRDefault="00B90C48" w:rsidP="00B90C48"/>
    <w:p w14:paraId="02590F57" w14:textId="77777777" w:rsidR="00B90C48" w:rsidRPr="00B90C48" w:rsidRDefault="00B90C48" w:rsidP="00B90C48"/>
    <w:p w14:paraId="0BCB4616" w14:textId="77777777" w:rsidR="00B90C48" w:rsidRPr="00B90C48" w:rsidRDefault="00B90C48" w:rsidP="00B90C48"/>
    <w:p w14:paraId="5FF37C0C" w14:textId="77777777" w:rsidR="00B90C48" w:rsidRPr="00B90C48" w:rsidRDefault="00B90C48" w:rsidP="00B90C48"/>
    <w:p w14:paraId="3BA5DEF7" w14:textId="77777777" w:rsidR="00B90C48" w:rsidRPr="00B90C48" w:rsidRDefault="00B90C48" w:rsidP="00B90C48"/>
    <w:p w14:paraId="4BA012B5" w14:textId="77777777" w:rsidR="00B90C48" w:rsidRPr="00B90C48" w:rsidRDefault="00B90C48" w:rsidP="00B90C48"/>
    <w:p w14:paraId="63D38D2C" w14:textId="77777777" w:rsidR="00B90C48" w:rsidRPr="00B90C48" w:rsidRDefault="00B90C48" w:rsidP="00B90C48"/>
    <w:p w14:paraId="1B6B21D4" w14:textId="77777777" w:rsidR="00B90C48" w:rsidRPr="00B90C48" w:rsidRDefault="00B90C48" w:rsidP="00B90C48"/>
    <w:p w14:paraId="559EE5C2" w14:textId="77777777" w:rsidR="00B90C48" w:rsidRPr="00B90C48" w:rsidRDefault="00B90C48" w:rsidP="00B90C48"/>
    <w:p w14:paraId="1764F022" w14:textId="77777777" w:rsidR="00B90C48" w:rsidRPr="00B90C48" w:rsidRDefault="00B90C48" w:rsidP="00B90C48"/>
    <w:p w14:paraId="0A6EEC16" w14:textId="77777777" w:rsidR="00B90C48" w:rsidRPr="00B90C48" w:rsidRDefault="00B90C48" w:rsidP="00B90C48"/>
    <w:p w14:paraId="777DCEE3" w14:textId="77777777" w:rsidR="00B90C48" w:rsidRPr="00B90C48" w:rsidRDefault="00B90C48" w:rsidP="00B90C48"/>
    <w:p w14:paraId="579087D2" w14:textId="77777777" w:rsidR="00B90C48" w:rsidRDefault="00B90C48" w:rsidP="00B90C48">
      <w:pPr>
        <w:jc w:val="center"/>
      </w:pPr>
    </w:p>
    <w:p w14:paraId="06DA10EE" w14:textId="77777777" w:rsidR="00B90C48" w:rsidRDefault="00B90C48" w:rsidP="00B90C48">
      <w:pPr>
        <w:jc w:val="center"/>
      </w:pPr>
    </w:p>
    <w:p w14:paraId="77CDEAE9" w14:textId="77777777" w:rsidR="00B90C48" w:rsidRDefault="00B90C48" w:rsidP="00B90C48">
      <w:pPr>
        <w:jc w:val="center"/>
      </w:pPr>
    </w:p>
    <w:p w14:paraId="41EBB32B" w14:textId="77777777" w:rsidR="00B90C48" w:rsidRDefault="00B90C48" w:rsidP="00B90C48">
      <w:pPr>
        <w:jc w:val="center"/>
      </w:pPr>
    </w:p>
    <w:p w14:paraId="21DADAA2" w14:textId="77777777" w:rsidR="00B90C48" w:rsidRDefault="00B90C48" w:rsidP="00B90C48">
      <w:pPr>
        <w:jc w:val="center"/>
      </w:pPr>
    </w:p>
    <w:p w14:paraId="46E090D8" w14:textId="447143BE" w:rsidR="00B90C48" w:rsidRPr="00B90C48" w:rsidRDefault="00B90C48" w:rsidP="00B90C48">
      <w:pPr>
        <w:jc w:val="center"/>
        <w:rPr>
          <w:b/>
          <w:bCs/>
        </w:rPr>
      </w:pPr>
      <w:r w:rsidRPr="00B90C48">
        <w:rPr>
          <w:b/>
          <w:bCs/>
        </w:rPr>
        <w:lastRenderedPageBreak/>
        <w:t xml:space="preserve">SPECIFIED TERMS </w:t>
      </w:r>
    </w:p>
    <w:p w14:paraId="2C088FCB" w14:textId="77777777" w:rsidR="00B90C48" w:rsidRDefault="00B90C48" w:rsidP="00B90C48">
      <w:pPr>
        <w:tabs>
          <w:tab w:val="center" w:pos="4819"/>
        </w:tabs>
      </w:pPr>
    </w:p>
    <w:p w14:paraId="04FBBE59" w14:textId="77777777" w:rsidR="00B90C48" w:rsidRDefault="00B90C48" w:rsidP="00B90C48">
      <w:pPr>
        <w:tabs>
          <w:tab w:val="center" w:pos="4819"/>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322"/>
      </w:tblGrid>
      <w:tr w:rsidR="0080334F" w:rsidRPr="000F6312" w14:paraId="784B84D0" w14:textId="77777777" w:rsidTr="006B3F3A">
        <w:tc>
          <w:tcPr>
            <w:tcW w:w="1717" w:type="pct"/>
            <w:shd w:val="clear" w:color="auto" w:fill="F2F2F2" w:themeFill="background1" w:themeFillShade="F2"/>
          </w:tcPr>
          <w:p w14:paraId="00AB8E9D" w14:textId="79F07092" w:rsidR="0080334F" w:rsidRDefault="0080334F" w:rsidP="0080334F">
            <w:pPr>
              <w:rPr>
                <w:b/>
              </w:rPr>
            </w:pPr>
            <w:r>
              <w:rPr>
                <w:b/>
              </w:rPr>
              <w:t xml:space="preserve">Quotation/Tender Title: </w:t>
            </w:r>
          </w:p>
        </w:tc>
        <w:tc>
          <w:tcPr>
            <w:tcW w:w="3283" w:type="pct"/>
          </w:tcPr>
          <w:p w14:paraId="722485EC" w14:textId="77777777" w:rsidR="0080334F" w:rsidRDefault="0080334F" w:rsidP="0080334F">
            <w:r>
              <w:t>[</w:t>
            </w:r>
            <w:r w:rsidRPr="003D37E0">
              <w:rPr>
                <w:highlight w:val="yellow"/>
              </w:rPr>
              <w:t>INSERT QUOTATION/TENDER TITLE</w:t>
            </w:r>
            <w:r>
              <w:t xml:space="preserve">] </w:t>
            </w:r>
          </w:p>
          <w:p w14:paraId="508ACF9C" w14:textId="495312FB" w:rsidR="00ED25B9" w:rsidRPr="00ED25B9" w:rsidRDefault="00ED25B9" w:rsidP="00437AF7"/>
        </w:tc>
      </w:tr>
      <w:tr w:rsidR="00057B43" w:rsidRPr="000F6312" w14:paraId="1055754B" w14:textId="77777777" w:rsidTr="006B3F3A">
        <w:tc>
          <w:tcPr>
            <w:tcW w:w="1717" w:type="pct"/>
            <w:shd w:val="clear" w:color="auto" w:fill="F2F2F2" w:themeFill="background1" w:themeFillShade="F2"/>
          </w:tcPr>
          <w:p w14:paraId="36C82A1B" w14:textId="7088F636" w:rsidR="00057B43" w:rsidRPr="000F6312" w:rsidRDefault="00057B43" w:rsidP="006B3F3A">
            <w:pPr>
              <w:rPr>
                <w:b/>
              </w:rPr>
            </w:pPr>
            <w:r>
              <w:rPr>
                <w:b/>
              </w:rPr>
              <w:t xml:space="preserve">Parties: </w:t>
            </w:r>
          </w:p>
        </w:tc>
        <w:tc>
          <w:tcPr>
            <w:tcW w:w="3283" w:type="pct"/>
          </w:tcPr>
          <w:p w14:paraId="33172E02" w14:textId="737459BA" w:rsidR="00057B43" w:rsidRPr="00057B43" w:rsidRDefault="00ED25B9" w:rsidP="00057B43">
            <w:pPr>
              <w:pStyle w:val="ListParagraph"/>
              <w:numPr>
                <w:ilvl w:val="0"/>
                <w:numId w:val="34"/>
              </w:numPr>
              <w:rPr>
                <w:sz w:val="20"/>
              </w:rPr>
            </w:pPr>
            <w:r>
              <w:rPr>
                <w:sz w:val="20"/>
              </w:rPr>
              <w:t xml:space="preserve">Mid Ulster District Council </w:t>
            </w:r>
            <w:r w:rsidR="00EF5CC2">
              <w:rPr>
                <w:sz w:val="20"/>
              </w:rPr>
              <w:t>having its</w:t>
            </w:r>
            <w:r>
              <w:rPr>
                <w:sz w:val="20"/>
              </w:rPr>
              <w:t xml:space="preserve"> principal </w:t>
            </w:r>
            <w:r w:rsidR="00EF5CC2">
              <w:rPr>
                <w:sz w:val="20"/>
              </w:rPr>
              <w:t>address</w:t>
            </w:r>
            <w:r>
              <w:rPr>
                <w:sz w:val="20"/>
              </w:rPr>
              <w:t xml:space="preserve"> at </w:t>
            </w:r>
            <w:r w:rsidR="00EF5CC2">
              <w:rPr>
                <w:sz w:val="20"/>
              </w:rPr>
              <w:t xml:space="preserve">Burn Road, Cookstown, BT80 8DT </w:t>
            </w:r>
            <w:r w:rsidR="00057B43" w:rsidRPr="00057B43">
              <w:rPr>
                <w:sz w:val="20"/>
              </w:rPr>
              <w:t>(the “</w:t>
            </w:r>
            <w:r w:rsidR="00057B43" w:rsidRPr="00057B43">
              <w:rPr>
                <w:b/>
                <w:bCs/>
                <w:sz w:val="20"/>
              </w:rPr>
              <w:t>Council</w:t>
            </w:r>
            <w:r w:rsidR="00057B43" w:rsidRPr="00057B43">
              <w:rPr>
                <w:sz w:val="20"/>
              </w:rPr>
              <w:t xml:space="preserve">”); and </w:t>
            </w:r>
          </w:p>
          <w:p w14:paraId="38041990" w14:textId="33BCCCED" w:rsidR="00057B43" w:rsidRPr="000F6312" w:rsidRDefault="00057B43" w:rsidP="00057B43">
            <w:pPr>
              <w:pStyle w:val="ListParagraph"/>
              <w:numPr>
                <w:ilvl w:val="0"/>
                <w:numId w:val="34"/>
              </w:numPr>
            </w:pPr>
            <w:r w:rsidRPr="00057B43">
              <w:rPr>
                <w:sz w:val="20"/>
              </w:rPr>
              <w:t>[</w:t>
            </w:r>
            <w:r w:rsidRPr="00057B43">
              <w:rPr>
                <w:sz w:val="20"/>
                <w:highlight w:val="yellow"/>
              </w:rPr>
              <w:t>INSERT NAME OF SUPPLIER</w:t>
            </w:r>
            <w:r w:rsidRPr="00057B43">
              <w:rPr>
                <w:sz w:val="20"/>
              </w:rPr>
              <w:t>] with company number [</w:t>
            </w:r>
            <w:r w:rsidRPr="00057B43">
              <w:rPr>
                <w:sz w:val="20"/>
                <w:highlight w:val="yellow"/>
              </w:rPr>
              <w:t>INSERT COMPANY NUMBER</w:t>
            </w:r>
            <w:r w:rsidRPr="00057B43">
              <w:rPr>
                <w:sz w:val="20"/>
              </w:rPr>
              <w:t>] having its registered office at [</w:t>
            </w:r>
            <w:r w:rsidRPr="00057B43">
              <w:rPr>
                <w:sz w:val="20"/>
                <w:highlight w:val="yellow"/>
              </w:rPr>
              <w:t>INSERT ADDRESS OF SUPPLIER</w:t>
            </w:r>
            <w:r w:rsidRPr="00057B43">
              <w:rPr>
                <w:sz w:val="20"/>
              </w:rPr>
              <w:t>] (the “</w:t>
            </w:r>
            <w:r w:rsidRPr="00057B43">
              <w:rPr>
                <w:b/>
                <w:bCs/>
                <w:sz w:val="20"/>
              </w:rPr>
              <w:t>Supplier</w:t>
            </w:r>
            <w:r w:rsidRPr="00057B43">
              <w:rPr>
                <w:sz w:val="20"/>
              </w:rPr>
              <w:t>”)</w:t>
            </w:r>
          </w:p>
        </w:tc>
      </w:tr>
      <w:tr w:rsidR="003D37E0" w:rsidRPr="000F6312" w14:paraId="237DC2E1" w14:textId="77777777" w:rsidTr="006B3F3A">
        <w:tc>
          <w:tcPr>
            <w:tcW w:w="1717" w:type="pct"/>
            <w:shd w:val="clear" w:color="auto" w:fill="F2F2F2" w:themeFill="background1" w:themeFillShade="F2"/>
          </w:tcPr>
          <w:p w14:paraId="137A3722" w14:textId="1BB45634" w:rsidR="003D37E0" w:rsidRDefault="0080334F" w:rsidP="006B3F3A">
            <w:pPr>
              <w:rPr>
                <w:b/>
              </w:rPr>
            </w:pPr>
            <w:r>
              <w:rPr>
                <w:b/>
              </w:rPr>
              <w:t xml:space="preserve">Supplier’s Main Point of Contact:  </w:t>
            </w:r>
            <w:r w:rsidR="003D37E0">
              <w:rPr>
                <w:b/>
              </w:rPr>
              <w:t xml:space="preserve"> </w:t>
            </w:r>
          </w:p>
        </w:tc>
        <w:tc>
          <w:tcPr>
            <w:tcW w:w="3283" w:type="pct"/>
          </w:tcPr>
          <w:p w14:paraId="026DEE72" w14:textId="18E4A59E" w:rsidR="003D37E0" w:rsidRDefault="0080334F" w:rsidP="003D37E0">
            <w:r>
              <w:t>The following individual shall be appointed as the Supplier’s main point of contact during the Term:</w:t>
            </w:r>
          </w:p>
          <w:p w14:paraId="524C4C6D" w14:textId="77777777" w:rsidR="0080334F" w:rsidRDefault="0080334F" w:rsidP="003D37E0"/>
          <w:p w14:paraId="6F989AA6" w14:textId="2CACB3F0" w:rsidR="0080334F" w:rsidRPr="0080334F" w:rsidRDefault="0080334F" w:rsidP="003D37E0">
            <w:r>
              <w:rPr>
                <w:b/>
                <w:bCs/>
                <w:i/>
                <w:iCs/>
              </w:rPr>
              <w:t xml:space="preserve">Contact Name: </w:t>
            </w:r>
            <w:r>
              <w:t>[</w:t>
            </w:r>
            <w:r w:rsidRPr="0080334F">
              <w:rPr>
                <w:highlight w:val="yellow"/>
              </w:rPr>
              <w:t>INSERT DETAILS</w:t>
            </w:r>
            <w:r>
              <w:t>]</w:t>
            </w:r>
          </w:p>
          <w:p w14:paraId="5476B336" w14:textId="77777777" w:rsidR="0080334F" w:rsidRDefault="0080334F" w:rsidP="003D37E0">
            <w:pPr>
              <w:rPr>
                <w:b/>
                <w:bCs/>
                <w:i/>
                <w:iCs/>
              </w:rPr>
            </w:pPr>
          </w:p>
          <w:p w14:paraId="2B90C104" w14:textId="562851D2" w:rsidR="0080334F" w:rsidRDefault="0080334F" w:rsidP="003D37E0">
            <w:pPr>
              <w:rPr>
                <w:b/>
                <w:bCs/>
                <w:i/>
                <w:iCs/>
              </w:rPr>
            </w:pPr>
            <w:r>
              <w:rPr>
                <w:b/>
                <w:bCs/>
                <w:i/>
                <w:iCs/>
              </w:rPr>
              <w:t xml:space="preserve">Position: </w:t>
            </w:r>
            <w:r>
              <w:t>[</w:t>
            </w:r>
            <w:r w:rsidRPr="0080334F">
              <w:rPr>
                <w:highlight w:val="yellow"/>
              </w:rPr>
              <w:t>INSERT DETAILS</w:t>
            </w:r>
            <w:r>
              <w:t>]</w:t>
            </w:r>
          </w:p>
          <w:p w14:paraId="0E0D2FDA" w14:textId="77777777" w:rsidR="0080334F" w:rsidRDefault="0080334F" w:rsidP="003D37E0">
            <w:pPr>
              <w:rPr>
                <w:b/>
                <w:bCs/>
                <w:i/>
                <w:iCs/>
              </w:rPr>
            </w:pPr>
          </w:p>
          <w:p w14:paraId="101426B4" w14:textId="63D7BA7B" w:rsidR="0080334F" w:rsidRDefault="0080334F" w:rsidP="003D37E0">
            <w:pPr>
              <w:rPr>
                <w:b/>
                <w:bCs/>
                <w:i/>
                <w:iCs/>
              </w:rPr>
            </w:pPr>
            <w:r>
              <w:rPr>
                <w:b/>
                <w:bCs/>
                <w:i/>
                <w:iCs/>
              </w:rPr>
              <w:t xml:space="preserve">Contact Email: </w:t>
            </w:r>
            <w:r>
              <w:t>[</w:t>
            </w:r>
            <w:r w:rsidRPr="0080334F">
              <w:rPr>
                <w:highlight w:val="yellow"/>
              </w:rPr>
              <w:t>INSERT DETAILS</w:t>
            </w:r>
            <w:r>
              <w:t>]</w:t>
            </w:r>
          </w:p>
          <w:p w14:paraId="0BF3218A" w14:textId="77777777" w:rsidR="0080334F" w:rsidRDefault="0080334F" w:rsidP="003D37E0">
            <w:pPr>
              <w:rPr>
                <w:b/>
                <w:bCs/>
                <w:i/>
                <w:iCs/>
              </w:rPr>
            </w:pPr>
          </w:p>
          <w:p w14:paraId="52AB7082" w14:textId="6619EEAD" w:rsidR="0080334F" w:rsidRDefault="0080334F" w:rsidP="003D37E0">
            <w:pPr>
              <w:rPr>
                <w:b/>
                <w:bCs/>
                <w:i/>
                <w:iCs/>
              </w:rPr>
            </w:pPr>
            <w:r>
              <w:rPr>
                <w:b/>
                <w:bCs/>
                <w:i/>
                <w:iCs/>
              </w:rPr>
              <w:t xml:space="preserve">Telephone Number: </w:t>
            </w:r>
            <w:r>
              <w:t>[</w:t>
            </w:r>
            <w:r w:rsidRPr="0080334F">
              <w:rPr>
                <w:highlight w:val="yellow"/>
              </w:rPr>
              <w:t>INSERT DETAILS</w:t>
            </w:r>
            <w:r>
              <w:t>]</w:t>
            </w:r>
          </w:p>
          <w:p w14:paraId="6ACF99A2" w14:textId="77777777" w:rsidR="0080334F" w:rsidRDefault="0080334F" w:rsidP="003D37E0">
            <w:pPr>
              <w:rPr>
                <w:b/>
                <w:bCs/>
                <w:i/>
                <w:iCs/>
              </w:rPr>
            </w:pPr>
          </w:p>
          <w:p w14:paraId="0A3A32DE" w14:textId="0BE65591" w:rsidR="0080334F" w:rsidRDefault="0080334F" w:rsidP="003D37E0">
            <w:pPr>
              <w:rPr>
                <w:b/>
                <w:bCs/>
                <w:i/>
                <w:iCs/>
              </w:rPr>
            </w:pPr>
            <w:r>
              <w:rPr>
                <w:b/>
                <w:bCs/>
                <w:i/>
                <w:iCs/>
              </w:rPr>
              <w:t xml:space="preserve">Mobile Number: </w:t>
            </w:r>
            <w:r>
              <w:t>[</w:t>
            </w:r>
            <w:r w:rsidRPr="0080334F">
              <w:rPr>
                <w:highlight w:val="yellow"/>
              </w:rPr>
              <w:t>INSERT DETAILS</w:t>
            </w:r>
            <w:r>
              <w:t>]</w:t>
            </w:r>
          </w:p>
          <w:p w14:paraId="0E4B303A" w14:textId="77777777" w:rsidR="0080334F" w:rsidRPr="0080334F" w:rsidRDefault="0080334F" w:rsidP="003D37E0">
            <w:pPr>
              <w:rPr>
                <w:b/>
                <w:bCs/>
                <w:i/>
                <w:iCs/>
              </w:rPr>
            </w:pPr>
          </w:p>
          <w:p w14:paraId="52A1C7E0" w14:textId="77777777" w:rsidR="003D37E0" w:rsidRPr="003D37E0" w:rsidRDefault="003D37E0" w:rsidP="003D37E0"/>
        </w:tc>
      </w:tr>
      <w:tr w:rsidR="000F6312" w:rsidRPr="000F6312" w14:paraId="370C6F82" w14:textId="77777777" w:rsidTr="006B3F3A">
        <w:tc>
          <w:tcPr>
            <w:tcW w:w="1717" w:type="pct"/>
            <w:shd w:val="clear" w:color="auto" w:fill="F2F2F2" w:themeFill="background1" w:themeFillShade="F2"/>
          </w:tcPr>
          <w:p w14:paraId="10F58868" w14:textId="77777777" w:rsidR="000F6312" w:rsidRPr="000F6312" w:rsidRDefault="000F6312" w:rsidP="006B3F3A">
            <w:pPr>
              <w:rPr>
                <w:b/>
              </w:rPr>
            </w:pPr>
            <w:r w:rsidRPr="000F6312">
              <w:rPr>
                <w:b/>
              </w:rPr>
              <w:t>Commencement Date:</w:t>
            </w:r>
          </w:p>
        </w:tc>
        <w:tc>
          <w:tcPr>
            <w:tcW w:w="3283" w:type="pct"/>
          </w:tcPr>
          <w:p w14:paraId="7B5AC503" w14:textId="43BDCEE4" w:rsidR="000F6312" w:rsidRDefault="00437AF7" w:rsidP="006B3F3A">
            <w:r>
              <w:t>1</w:t>
            </w:r>
            <w:r w:rsidRPr="00437AF7">
              <w:rPr>
                <w:vertAlign w:val="superscript"/>
              </w:rPr>
              <w:t>st</w:t>
            </w:r>
            <w:r>
              <w:t xml:space="preserve"> April 2026</w:t>
            </w:r>
          </w:p>
          <w:p w14:paraId="367EBC59" w14:textId="77777777" w:rsidR="00EF5CC2" w:rsidRPr="000F6312" w:rsidRDefault="00EF5CC2" w:rsidP="006B3F3A"/>
        </w:tc>
      </w:tr>
      <w:tr w:rsidR="000F6312" w:rsidRPr="000F6312" w14:paraId="65511631" w14:textId="77777777" w:rsidTr="006B3F3A">
        <w:tc>
          <w:tcPr>
            <w:tcW w:w="1717" w:type="pct"/>
            <w:shd w:val="clear" w:color="auto" w:fill="F2F2F2" w:themeFill="background1" w:themeFillShade="F2"/>
          </w:tcPr>
          <w:p w14:paraId="731EAB82" w14:textId="4F3C15B1" w:rsidR="000F6312" w:rsidRPr="000F6312" w:rsidRDefault="000F6312" w:rsidP="006B3F3A">
            <w:pPr>
              <w:rPr>
                <w:b/>
              </w:rPr>
            </w:pPr>
            <w:r>
              <w:rPr>
                <w:b/>
              </w:rPr>
              <w:t xml:space="preserve">Term and Extension </w:t>
            </w:r>
          </w:p>
        </w:tc>
        <w:tc>
          <w:tcPr>
            <w:tcW w:w="3283" w:type="pct"/>
          </w:tcPr>
          <w:p w14:paraId="642D1C28" w14:textId="77777777" w:rsidR="00433F4C" w:rsidRDefault="000F6312" w:rsidP="00057B43">
            <w:pPr>
              <w:pStyle w:val="Level2"/>
              <w:numPr>
                <w:ilvl w:val="0"/>
                <w:numId w:val="0"/>
              </w:numPr>
            </w:pPr>
            <w:r w:rsidRPr="008851E9">
              <w:t xml:space="preserve">The Contract shall take effect on the Commencement Date and shall remain in force for </w:t>
            </w:r>
            <w:r w:rsidR="005B76E9" w:rsidRPr="008851E9">
              <w:t>12 months</w:t>
            </w:r>
            <w:r w:rsidR="00433F4C">
              <w:t>,</w:t>
            </w:r>
            <w:r w:rsidRPr="008851E9">
              <w:t xml:space="preserve"> but with the written agreement of both parties may be extended annually for a further </w:t>
            </w:r>
            <w:r w:rsidR="005B76E9" w:rsidRPr="008851E9">
              <w:t>period of 24 months</w:t>
            </w:r>
            <w:r w:rsidRPr="008851E9">
              <w:t>,</w:t>
            </w:r>
            <w:r w:rsidR="00433F4C">
              <w:t xml:space="preserve"> subject to: </w:t>
            </w:r>
          </w:p>
          <w:p w14:paraId="4377A8DF" w14:textId="3B196746" w:rsidR="00433F4C" w:rsidRDefault="00433F4C" w:rsidP="00433F4C">
            <w:pPr>
              <w:pStyle w:val="Level2"/>
              <w:numPr>
                <w:ilvl w:val="0"/>
                <w:numId w:val="51"/>
              </w:numPr>
            </w:pPr>
            <w:r>
              <w:t>Satisfactory annual review of service; and</w:t>
            </w:r>
          </w:p>
          <w:p w14:paraId="31C7BD36" w14:textId="77777777" w:rsidR="00433F4C" w:rsidRDefault="00433F4C" w:rsidP="00433F4C">
            <w:pPr>
              <w:pStyle w:val="Level2"/>
              <w:numPr>
                <w:ilvl w:val="0"/>
                <w:numId w:val="51"/>
              </w:numPr>
            </w:pPr>
            <w:r>
              <w:t>Available budget,</w:t>
            </w:r>
          </w:p>
          <w:p w14:paraId="7AA69FE5" w14:textId="56B2A193" w:rsidR="000F6312" w:rsidRPr="000F6312" w:rsidRDefault="000F6312" w:rsidP="00433F4C">
            <w:pPr>
              <w:pStyle w:val="Level2"/>
              <w:numPr>
                <w:ilvl w:val="0"/>
                <w:numId w:val="0"/>
              </w:numPr>
            </w:pPr>
            <w:r w:rsidRPr="008851E9">
              <w:t>unless it is otherwise terminated in accordance with the provisions of these Conditions</w:t>
            </w:r>
            <w:r w:rsidR="00057B43" w:rsidRPr="008851E9">
              <w:t xml:space="preserve"> (the “</w:t>
            </w:r>
            <w:r w:rsidR="00057B43" w:rsidRPr="008851E9">
              <w:rPr>
                <w:b/>
                <w:bCs/>
              </w:rPr>
              <w:t>Term</w:t>
            </w:r>
            <w:r w:rsidR="00057B43" w:rsidRPr="008851E9">
              <w:t>”)</w:t>
            </w:r>
            <w:r w:rsidRPr="008851E9">
              <w:t>.</w:t>
            </w:r>
          </w:p>
        </w:tc>
      </w:tr>
      <w:tr w:rsidR="003F475D" w:rsidRPr="000F6312" w14:paraId="55E803A9" w14:textId="77777777" w:rsidTr="006B3F3A">
        <w:tc>
          <w:tcPr>
            <w:tcW w:w="1717" w:type="pct"/>
            <w:shd w:val="clear" w:color="auto" w:fill="F2F2F2" w:themeFill="background1" w:themeFillShade="F2"/>
          </w:tcPr>
          <w:p w14:paraId="4081081C" w14:textId="23E53912" w:rsidR="003F475D" w:rsidRDefault="003F475D" w:rsidP="006B3F3A">
            <w:pPr>
              <w:rPr>
                <w:b/>
                <w:bCs/>
              </w:rPr>
            </w:pPr>
            <w:r>
              <w:rPr>
                <w:b/>
                <w:bCs/>
              </w:rPr>
              <w:t xml:space="preserve">Contract Price </w:t>
            </w:r>
          </w:p>
        </w:tc>
        <w:tc>
          <w:tcPr>
            <w:tcW w:w="3283" w:type="pct"/>
          </w:tcPr>
          <w:p w14:paraId="3120E46D" w14:textId="58604914" w:rsidR="003F475D" w:rsidRPr="003F475D" w:rsidRDefault="003F475D" w:rsidP="003F475D">
            <w:r>
              <w:t xml:space="preserve">Means the total amount of funding available to the Council for the delivery of the Services, being £360,000 </w:t>
            </w:r>
            <w:r w:rsidR="00396B16">
              <w:t xml:space="preserve">per Contract Year </w:t>
            </w:r>
            <w:r>
              <w:t xml:space="preserve">(exclusive of VAT), within which the Supplier confirms it is able to deliver the Services as set out in the Tender Submission. </w:t>
            </w:r>
          </w:p>
        </w:tc>
      </w:tr>
      <w:tr w:rsidR="00437AF7" w:rsidRPr="000F6312" w14:paraId="662A1034" w14:textId="77777777" w:rsidTr="006B3F3A">
        <w:tc>
          <w:tcPr>
            <w:tcW w:w="1717" w:type="pct"/>
            <w:shd w:val="clear" w:color="auto" w:fill="F2F2F2" w:themeFill="background1" w:themeFillShade="F2"/>
          </w:tcPr>
          <w:p w14:paraId="6A8325B2" w14:textId="3B8B6FE2" w:rsidR="00437AF7" w:rsidRPr="000F6312" w:rsidRDefault="00437AF7" w:rsidP="006B3F3A">
            <w:pPr>
              <w:rPr>
                <w:b/>
                <w:bCs/>
              </w:rPr>
            </w:pPr>
            <w:r>
              <w:rPr>
                <w:b/>
                <w:bCs/>
              </w:rPr>
              <w:t xml:space="preserve">Charges: </w:t>
            </w:r>
          </w:p>
        </w:tc>
        <w:tc>
          <w:tcPr>
            <w:tcW w:w="3283" w:type="pct"/>
          </w:tcPr>
          <w:p w14:paraId="397D131B" w14:textId="10DAD175" w:rsidR="005A5165" w:rsidRPr="003F475D" w:rsidRDefault="005A5165" w:rsidP="005A5165">
            <w:pPr>
              <w:pStyle w:val="ListParagraph"/>
              <w:numPr>
                <w:ilvl w:val="0"/>
                <w:numId w:val="40"/>
              </w:numPr>
              <w:rPr>
                <w:b/>
                <w:bCs/>
                <w:sz w:val="20"/>
              </w:rPr>
            </w:pPr>
            <w:r w:rsidRPr="003F475D">
              <w:rPr>
                <w:b/>
                <w:bCs/>
                <w:sz w:val="20"/>
              </w:rPr>
              <w:t>Core Charges:</w:t>
            </w:r>
          </w:p>
          <w:p w14:paraId="316C0BA4" w14:textId="5922AB98" w:rsidR="005A5165" w:rsidRPr="003F475D" w:rsidRDefault="005A5165" w:rsidP="005A5165">
            <w:r w:rsidRPr="003F475D">
              <w:t xml:space="preserve">The Charges for the delivery of the Services within the Contract Price, as set out in the Price Schedule. </w:t>
            </w:r>
          </w:p>
          <w:p w14:paraId="6EC1BE8D" w14:textId="77777777" w:rsidR="005A5165" w:rsidRPr="003F475D" w:rsidRDefault="005A5165" w:rsidP="005A5165"/>
          <w:p w14:paraId="48B9332D" w14:textId="30C51B70" w:rsidR="005A5165" w:rsidRPr="003F475D" w:rsidRDefault="005A5165" w:rsidP="005A5165">
            <w:pPr>
              <w:pStyle w:val="ListParagraph"/>
              <w:numPr>
                <w:ilvl w:val="0"/>
                <w:numId w:val="40"/>
              </w:numPr>
              <w:rPr>
                <w:b/>
                <w:bCs/>
                <w:sz w:val="20"/>
              </w:rPr>
            </w:pPr>
            <w:r w:rsidRPr="003F475D">
              <w:rPr>
                <w:b/>
                <w:bCs/>
                <w:sz w:val="20"/>
              </w:rPr>
              <w:t>Additional Charges for Additional Services</w:t>
            </w:r>
          </w:p>
          <w:p w14:paraId="4E3238A7" w14:textId="0950E80C" w:rsidR="005A5165" w:rsidRPr="003F475D" w:rsidRDefault="005A5165" w:rsidP="005A5165">
            <w:r w:rsidRPr="003F475D">
              <w:t xml:space="preserve">As part of its Tender Submission, the Supplier has submitted the </w:t>
            </w:r>
            <w:r w:rsidR="00433F4C">
              <w:t>cost per day</w:t>
            </w:r>
            <w:r w:rsidRPr="003F475D">
              <w:t xml:space="preserve"> set out in the Price Schedule. </w:t>
            </w:r>
            <w:r w:rsidR="00433F4C">
              <w:t>The cost per day rates</w:t>
            </w:r>
            <w:r w:rsidRPr="003F475D">
              <w:t xml:space="preserve"> form part of the Charges and shall apply to any Additional Services instructed by the Council, as the Council’s discretion, in accordance with </w:t>
            </w:r>
            <w:r w:rsidR="003F475D" w:rsidRPr="003F475D">
              <w:t>section “</w:t>
            </w:r>
            <w:r w:rsidR="003F475D" w:rsidRPr="003F475D">
              <w:rPr>
                <w:i/>
                <w:iCs/>
              </w:rPr>
              <w:t xml:space="preserve">Additional Funding” </w:t>
            </w:r>
            <w:r w:rsidR="003F475D" w:rsidRPr="003F475D">
              <w:t xml:space="preserve">of </w:t>
            </w:r>
            <w:r w:rsidRPr="003F475D">
              <w:t xml:space="preserve">the Specified Terms. </w:t>
            </w:r>
          </w:p>
          <w:p w14:paraId="444A018B" w14:textId="25679A6D" w:rsidR="007E4633" w:rsidRPr="00727D31" w:rsidRDefault="007E4633" w:rsidP="006B3F3A">
            <w:pPr>
              <w:rPr>
                <w:color w:val="FF0000"/>
              </w:rPr>
            </w:pPr>
          </w:p>
        </w:tc>
      </w:tr>
      <w:tr w:rsidR="003F475D" w:rsidRPr="000F6312" w14:paraId="5AEE715E" w14:textId="77777777" w:rsidTr="006B3F3A">
        <w:tc>
          <w:tcPr>
            <w:tcW w:w="1717" w:type="pct"/>
            <w:shd w:val="clear" w:color="auto" w:fill="F2F2F2" w:themeFill="background1" w:themeFillShade="F2"/>
          </w:tcPr>
          <w:p w14:paraId="5ED6E744" w14:textId="12AE3EF1" w:rsidR="003F475D" w:rsidRDefault="003F475D" w:rsidP="006B3F3A">
            <w:pPr>
              <w:rPr>
                <w:b/>
                <w:bCs/>
              </w:rPr>
            </w:pPr>
            <w:r>
              <w:rPr>
                <w:b/>
                <w:bCs/>
              </w:rPr>
              <w:t xml:space="preserve">Additional Funding: </w:t>
            </w:r>
          </w:p>
        </w:tc>
        <w:tc>
          <w:tcPr>
            <w:tcW w:w="3283" w:type="pct"/>
          </w:tcPr>
          <w:p w14:paraId="6A90E0C8" w14:textId="75B7E606" w:rsidR="003F475D" w:rsidRDefault="003F475D" w:rsidP="003F475D">
            <w:r>
              <w:t>The Council may receive additional funding during the Term</w:t>
            </w:r>
            <w:r w:rsidR="000B4905">
              <w:t xml:space="preserve"> which may exceed the Contract Price</w:t>
            </w:r>
            <w:r>
              <w:t xml:space="preserve">. The Council does not guarantee that such funding will be received, however if additional funding becomes available, the Council </w:t>
            </w:r>
            <w:r w:rsidR="000B4905">
              <w:t>shall be entitled to</w:t>
            </w:r>
            <w:r>
              <w:t xml:space="preserve"> instruct the Supplier to deliver additional Services (the “</w:t>
            </w:r>
            <w:r w:rsidRPr="003F475D">
              <w:rPr>
                <w:b/>
                <w:bCs/>
              </w:rPr>
              <w:t>Additional Services</w:t>
            </w:r>
            <w:r>
              <w:t xml:space="preserve">”). </w:t>
            </w:r>
          </w:p>
          <w:p w14:paraId="1B1E8894" w14:textId="77777777" w:rsidR="003F475D" w:rsidRDefault="003F475D" w:rsidP="003F475D"/>
          <w:p w14:paraId="1DE4E2A7" w14:textId="07267C9C" w:rsidR="003F475D" w:rsidRDefault="003F475D" w:rsidP="003F475D">
            <w:r>
              <w:t xml:space="preserve">Any Additional Services shall be remunerated at the </w:t>
            </w:r>
            <w:r w:rsidR="00433F4C">
              <w:t>cost per day</w:t>
            </w:r>
            <w:r>
              <w:t xml:space="preserve"> rates included in the Price Schedule. </w:t>
            </w:r>
          </w:p>
          <w:p w14:paraId="23205F0C" w14:textId="77777777" w:rsidR="003F475D" w:rsidRDefault="003F475D" w:rsidP="003F475D"/>
          <w:p w14:paraId="757314B6" w14:textId="1C15BA6A" w:rsidR="003F475D" w:rsidRPr="003F475D" w:rsidRDefault="003F475D" w:rsidP="003F475D">
            <w:r>
              <w:t>Additional Services shall be requested by the Council issuing a written instruction specifying the Additional Services required.</w:t>
            </w:r>
          </w:p>
        </w:tc>
      </w:tr>
      <w:tr w:rsidR="00531F7A" w:rsidRPr="000F6312" w14:paraId="3283BEE4" w14:textId="77777777" w:rsidTr="006B3F3A">
        <w:tc>
          <w:tcPr>
            <w:tcW w:w="1717" w:type="pct"/>
            <w:shd w:val="clear" w:color="auto" w:fill="F2F2F2" w:themeFill="background1" w:themeFillShade="F2"/>
          </w:tcPr>
          <w:p w14:paraId="1214F41D" w14:textId="264166BF" w:rsidR="00531F7A" w:rsidRDefault="00531F7A" w:rsidP="006B3F3A">
            <w:pPr>
              <w:rPr>
                <w:b/>
                <w:bCs/>
              </w:rPr>
            </w:pPr>
            <w:r>
              <w:rPr>
                <w:b/>
                <w:bCs/>
              </w:rPr>
              <w:lastRenderedPageBreak/>
              <w:t>Reporting to Council</w:t>
            </w:r>
            <w:r w:rsidR="00201D24">
              <w:rPr>
                <w:b/>
                <w:bCs/>
              </w:rPr>
              <w:t xml:space="preserve"> and Assessment of Service Delivery</w:t>
            </w:r>
            <w:r>
              <w:rPr>
                <w:b/>
                <w:bCs/>
              </w:rPr>
              <w:t>:</w:t>
            </w:r>
          </w:p>
        </w:tc>
        <w:tc>
          <w:tcPr>
            <w:tcW w:w="3283" w:type="pct"/>
          </w:tcPr>
          <w:p w14:paraId="73E52AD5" w14:textId="77777777" w:rsidR="00531F7A" w:rsidRDefault="00531F7A" w:rsidP="006B3F3A">
            <w:pPr>
              <w:rPr>
                <w:i/>
                <w:iCs/>
                <w:u w:val="single"/>
              </w:rPr>
            </w:pPr>
            <w:r>
              <w:rPr>
                <w:i/>
                <w:iCs/>
                <w:u w:val="single"/>
              </w:rPr>
              <w:t xml:space="preserve">Annual Reporting </w:t>
            </w:r>
          </w:p>
          <w:p w14:paraId="1B3E173C" w14:textId="77777777" w:rsidR="00201D24" w:rsidRDefault="00201D24" w:rsidP="006B3F3A"/>
          <w:p w14:paraId="26C2C76E" w14:textId="34B83E62" w:rsidR="00531F7A" w:rsidRDefault="00201D24" w:rsidP="006B3F3A">
            <w:r>
              <w:t xml:space="preserve">The Supplier shall provide the annual reporting information set out in the Specification, including: </w:t>
            </w:r>
          </w:p>
          <w:p w14:paraId="48C2C986" w14:textId="6BA4A693" w:rsidR="00201D24" w:rsidRPr="00713B3A" w:rsidRDefault="00201D24" w:rsidP="00201D24">
            <w:pPr>
              <w:pStyle w:val="ListParagraph"/>
              <w:numPr>
                <w:ilvl w:val="0"/>
                <w:numId w:val="41"/>
              </w:numPr>
              <w:rPr>
                <w:sz w:val="20"/>
              </w:rPr>
            </w:pPr>
            <w:r w:rsidRPr="00713B3A">
              <w:rPr>
                <w:sz w:val="20"/>
              </w:rPr>
              <w:t xml:space="preserve">total contacts; </w:t>
            </w:r>
          </w:p>
          <w:p w14:paraId="17378792" w14:textId="341D65AE" w:rsidR="00201D24" w:rsidRPr="00713B3A" w:rsidRDefault="00201D24" w:rsidP="00201D24">
            <w:pPr>
              <w:pStyle w:val="ListParagraph"/>
              <w:numPr>
                <w:ilvl w:val="0"/>
                <w:numId w:val="41"/>
              </w:numPr>
              <w:rPr>
                <w:sz w:val="20"/>
              </w:rPr>
            </w:pPr>
            <w:r w:rsidRPr="00713B3A">
              <w:rPr>
                <w:sz w:val="20"/>
              </w:rPr>
              <w:t>total clients;</w:t>
            </w:r>
          </w:p>
          <w:p w14:paraId="38A74EAA" w14:textId="3A18A4D9" w:rsidR="00201D24" w:rsidRPr="00713B3A" w:rsidRDefault="00201D24" w:rsidP="00201D24">
            <w:pPr>
              <w:pStyle w:val="ListParagraph"/>
              <w:numPr>
                <w:ilvl w:val="0"/>
                <w:numId w:val="41"/>
              </w:numPr>
              <w:rPr>
                <w:sz w:val="20"/>
              </w:rPr>
            </w:pPr>
            <w:r w:rsidRPr="00713B3A">
              <w:rPr>
                <w:sz w:val="20"/>
              </w:rPr>
              <w:t>issues and appeals;</w:t>
            </w:r>
          </w:p>
          <w:p w14:paraId="60FFA249" w14:textId="5B92D52F" w:rsidR="00201D24" w:rsidRPr="00713B3A" w:rsidRDefault="00201D24" w:rsidP="00201D24">
            <w:pPr>
              <w:pStyle w:val="ListParagraph"/>
              <w:numPr>
                <w:ilvl w:val="0"/>
                <w:numId w:val="41"/>
              </w:numPr>
              <w:rPr>
                <w:sz w:val="20"/>
              </w:rPr>
            </w:pPr>
            <w:r w:rsidRPr="00713B3A">
              <w:rPr>
                <w:sz w:val="20"/>
              </w:rPr>
              <w:t>geographic breakdown by DEA;</w:t>
            </w:r>
          </w:p>
          <w:p w14:paraId="221EA1E4" w14:textId="3930548B" w:rsidR="00201D24" w:rsidRPr="00713B3A" w:rsidRDefault="00201D24" w:rsidP="00201D24">
            <w:pPr>
              <w:pStyle w:val="ListParagraph"/>
              <w:numPr>
                <w:ilvl w:val="0"/>
                <w:numId w:val="41"/>
              </w:numPr>
              <w:rPr>
                <w:sz w:val="20"/>
              </w:rPr>
            </w:pPr>
            <w:r w:rsidRPr="00713B3A">
              <w:rPr>
                <w:sz w:val="20"/>
              </w:rPr>
              <w:t xml:space="preserve">advice topic breakdown; </w:t>
            </w:r>
          </w:p>
          <w:p w14:paraId="372B5E66" w14:textId="596344BD" w:rsidR="00201D24" w:rsidRPr="00713B3A" w:rsidRDefault="00201D24" w:rsidP="00201D24">
            <w:pPr>
              <w:pStyle w:val="ListParagraph"/>
              <w:numPr>
                <w:ilvl w:val="0"/>
                <w:numId w:val="41"/>
              </w:numPr>
              <w:rPr>
                <w:sz w:val="20"/>
              </w:rPr>
            </w:pPr>
            <w:r w:rsidRPr="00713B3A">
              <w:rPr>
                <w:sz w:val="20"/>
              </w:rPr>
              <w:t xml:space="preserve">staff/volunteer training and resourcing; </w:t>
            </w:r>
          </w:p>
          <w:p w14:paraId="4AA755D3" w14:textId="6379D148" w:rsidR="00201D24" w:rsidRPr="00713B3A" w:rsidRDefault="00201D24" w:rsidP="00201D24">
            <w:pPr>
              <w:pStyle w:val="ListParagraph"/>
              <w:numPr>
                <w:ilvl w:val="0"/>
                <w:numId w:val="41"/>
              </w:numPr>
              <w:rPr>
                <w:sz w:val="20"/>
              </w:rPr>
            </w:pPr>
            <w:r w:rsidRPr="00713B3A">
              <w:rPr>
                <w:sz w:val="20"/>
              </w:rPr>
              <w:t xml:space="preserve">governance and operating model updates; </w:t>
            </w:r>
          </w:p>
          <w:p w14:paraId="7106B49D" w14:textId="408FC52E" w:rsidR="00201D24" w:rsidRPr="00713B3A" w:rsidRDefault="00201D24" w:rsidP="00201D24">
            <w:pPr>
              <w:pStyle w:val="ListParagraph"/>
              <w:numPr>
                <w:ilvl w:val="0"/>
                <w:numId w:val="41"/>
              </w:numPr>
              <w:rPr>
                <w:sz w:val="20"/>
              </w:rPr>
            </w:pPr>
            <w:r w:rsidRPr="00713B3A">
              <w:rPr>
                <w:sz w:val="20"/>
              </w:rPr>
              <w:t xml:space="preserve">annual accounts and bank statements; </w:t>
            </w:r>
          </w:p>
          <w:p w14:paraId="3141B579" w14:textId="523D1CFB" w:rsidR="00201D24" w:rsidRPr="00713B3A" w:rsidRDefault="00201D24" w:rsidP="00201D24">
            <w:pPr>
              <w:pStyle w:val="ListParagraph"/>
              <w:numPr>
                <w:ilvl w:val="0"/>
                <w:numId w:val="41"/>
              </w:numPr>
              <w:rPr>
                <w:sz w:val="20"/>
              </w:rPr>
            </w:pPr>
            <w:r w:rsidRPr="00713B3A">
              <w:rPr>
                <w:sz w:val="20"/>
              </w:rPr>
              <w:t>case review and quality update; and</w:t>
            </w:r>
          </w:p>
          <w:p w14:paraId="0FD61648" w14:textId="5FFB9A9F" w:rsidR="00201D24" w:rsidRPr="00713B3A" w:rsidRDefault="00201D24" w:rsidP="00201D24">
            <w:pPr>
              <w:pStyle w:val="ListParagraph"/>
              <w:numPr>
                <w:ilvl w:val="0"/>
                <w:numId w:val="41"/>
              </w:numPr>
              <w:rPr>
                <w:sz w:val="20"/>
              </w:rPr>
            </w:pPr>
            <w:r w:rsidRPr="00713B3A">
              <w:rPr>
                <w:sz w:val="20"/>
              </w:rPr>
              <w:t xml:space="preserve">any other significant changes. </w:t>
            </w:r>
          </w:p>
          <w:p w14:paraId="718FCCFF" w14:textId="77777777" w:rsidR="00201D24" w:rsidRPr="00201D24" w:rsidRDefault="00201D24" w:rsidP="00201D24">
            <w:pPr>
              <w:pStyle w:val="ListParagraph"/>
            </w:pPr>
          </w:p>
          <w:p w14:paraId="11DF1E3B" w14:textId="77777777" w:rsidR="00531F7A" w:rsidRDefault="00531F7A" w:rsidP="006B3F3A">
            <w:pPr>
              <w:rPr>
                <w:i/>
                <w:iCs/>
                <w:u w:val="single"/>
              </w:rPr>
            </w:pPr>
            <w:r>
              <w:rPr>
                <w:i/>
                <w:iCs/>
                <w:u w:val="single"/>
              </w:rPr>
              <w:t xml:space="preserve">Quarterly Reporting </w:t>
            </w:r>
          </w:p>
          <w:p w14:paraId="11AC86E5" w14:textId="77777777" w:rsidR="00201D24" w:rsidRDefault="00201D24" w:rsidP="006B3F3A">
            <w:pPr>
              <w:rPr>
                <w:i/>
                <w:iCs/>
                <w:u w:val="single"/>
              </w:rPr>
            </w:pPr>
          </w:p>
          <w:p w14:paraId="48E5CA03" w14:textId="055604DD" w:rsidR="00201D24" w:rsidRPr="00201D24" w:rsidRDefault="00201D24" w:rsidP="00201D24">
            <w:r>
              <w:t xml:space="preserve">Quarterly performance monitoring will be undertaken by the Council to assess delivery of the Services relative to the Contract Price, The Council may request reasonable additional information to assess whether the Services are being delivered in line with the expected outputs for the Contract Price. </w:t>
            </w:r>
          </w:p>
        </w:tc>
      </w:tr>
      <w:tr w:rsidR="000F6312" w:rsidRPr="000F6312" w14:paraId="1B4F6AC9" w14:textId="77777777" w:rsidTr="006B3F3A">
        <w:tc>
          <w:tcPr>
            <w:tcW w:w="1717" w:type="pct"/>
            <w:shd w:val="clear" w:color="auto" w:fill="F2F2F2" w:themeFill="background1" w:themeFillShade="F2"/>
          </w:tcPr>
          <w:p w14:paraId="73D5DD25" w14:textId="0BBD49DA" w:rsidR="000F6312" w:rsidRPr="000F6312" w:rsidRDefault="00057B43" w:rsidP="006B3F3A">
            <w:r>
              <w:rPr>
                <w:b/>
              </w:rPr>
              <w:t xml:space="preserve">Applicable </w:t>
            </w:r>
            <w:r w:rsidR="000F6312" w:rsidRPr="000F6312">
              <w:rPr>
                <w:b/>
              </w:rPr>
              <w:t>Schedules:</w:t>
            </w:r>
          </w:p>
        </w:tc>
        <w:tc>
          <w:tcPr>
            <w:tcW w:w="3283" w:type="pct"/>
          </w:tcPr>
          <w:p w14:paraId="6E91D88A" w14:textId="13FD1EB6" w:rsidR="000F6312" w:rsidRPr="000F6312" w:rsidRDefault="000F6312" w:rsidP="006B3F3A">
            <w:r w:rsidRPr="000F6312">
              <w:t xml:space="preserve">The following Schedules shall apply in this Agreement: </w:t>
            </w:r>
          </w:p>
          <w:p w14:paraId="3F105DFB" w14:textId="17EACFD3" w:rsidR="00723399" w:rsidRPr="00433F4C" w:rsidRDefault="00CD7D9E" w:rsidP="00036AC1">
            <w:pPr>
              <w:pStyle w:val="ListParagraph"/>
              <w:numPr>
                <w:ilvl w:val="0"/>
                <w:numId w:val="25"/>
              </w:numPr>
              <w:rPr>
                <w:sz w:val="20"/>
              </w:rPr>
            </w:pPr>
            <w:bookmarkStart w:id="5" w:name="_Ref215666584"/>
            <w:r w:rsidRPr="00433F4C">
              <w:rPr>
                <w:sz w:val="20"/>
              </w:rPr>
              <w:t>Schedule 1</w:t>
            </w:r>
            <w:r w:rsidR="00723399" w:rsidRPr="00433F4C">
              <w:rPr>
                <w:sz w:val="20"/>
              </w:rPr>
              <w:t xml:space="preserve"> – Data Protection</w:t>
            </w:r>
            <w:bookmarkEnd w:id="5"/>
          </w:p>
          <w:p w14:paraId="0936EDDA" w14:textId="22E00525" w:rsidR="000F6312" w:rsidRPr="00036AC1" w:rsidRDefault="00723399" w:rsidP="00036AC1">
            <w:pPr>
              <w:pStyle w:val="ListParagraph"/>
              <w:numPr>
                <w:ilvl w:val="0"/>
                <w:numId w:val="25"/>
              </w:numPr>
              <w:rPr>
                <w:sz w:val="20"/>
              </w:rPr>
            </w:pPr>
            <w:bookmarkStart w:id="6" w:name="_Ref214620773"/>
            <w:r w:rsidRPr="00433F4C">
              <w:rPr>
                <w:sz w:val="20"/>
              </w:rPr>
              <w:t>Schedule 2 – TUPE</w:t>
            </w:r>
            <w:bookmarkEnd w:id="6"/>
            <w:r>
              <w:rPr>
                <w:sz w:val="20"/>
              </w:rPr>
              <w:t xml:space="preserve"> </w:t>
            </w:r>
            <w:r w:rsidR="00CD7D9E">
              <w:rPr>
                <w:sz w:val="20"/>
              </w:rPr>
              <w:t xml:space="preserve"> </w:t>
            </w:r>
          </w:p>
        </w:tc>
      </w:tr>
    </w:tbl>
    <w:p w14:paraId="34B0A1BD" w14:textId="77777777" w:rsidR="005E01DE" w:rsidRDefault="005E01DE" w:rsidP="000F6312">
      <w:pPr>
        <w:tabs>
          <w:tab w:val="left" w:pos="2175"/>
        </w:tabs>
      </w:pPr>
    </w:p>
    <w:p w14:paraId="441EEF29" w14:textId="73EE3766" w:rsidR="009D63F8" w:rsidRDefault="009D63F8">
      <w:pPr>
        <w:adjustRightInd/>
        <w:jc w:val="left"/>
        <w:rPr>
          <w:lang w:eastAsia="en-US"/>
        </w:rPr>
      </w:pPr>
      <w:r>
        <w:br w:type="page"/>
      </w:r>
    </w:p>
    <w:p w14:paraId="14D048AE" w14:textId="77777777" w:rsidR="000F6312" w:rsidRPr="000F6312" w:rsidRDefault="000F6312" w:rsidP="000F6312">
      <w:pPr>
        <w:pStyle w:val="BodyText"/>
        <w:rPr>
          <w:sz w:val="20"/>
        </w:rPr>
      </w:pPr>
    </w:p>
    <w:p w14:paraId="71C9BED9" w14:textId="77777777" w:rsidR="000F6312" w:rsidRPr="000F6312" w:rsidRDefault="000F6312" w:rsidP="000F6312">
      <w:pPr>
        <w:pStyle w:val="BodyText"/>
        <w:rPr>
          <w:sz w:val="20"/>
        </w:rPr>
      </w:pPr>
      <w:r w:rsidRPr="000F6312">
        <w:rPr>
          <w:b/>
          <w:bCs/>
          <w:sz w:val="20"/>
        </w:rPr>
        <w:t>THIS AGREEMENT</w:t>
      </w:r>
      <w:r w:rsidRPr="000F6312">
        <w:rPr>
          <w:sz w:val="20"/>
        </w:rPr>
        <w:t xml:space="preserve"> has been entered into on the date stated at the beginning of it.</w:t>
      </w:r>
    </w:p>
    <w:p w14:paraId="63AB8B8F" w14:textId="77777777" w:rsidR="000F6312" w:rsidRPr="000F6312" w:rsidRDefault="000F6312" w:rsidP="000F6312">
      <w:pPr>
        <w:pStyle w:val="BodyText"/>
        <w:rPr>
          <w:sz w:val="20"/>
        </w:rPr>
      </w:pPr>
    </w:p>
    <w:p w14:paraId="4715C930" w14:textId="3A49CF4C" w:rsidR="000F6312" w:rsidRPr="000F6312" w:rsidRDefault="000F6312" w:rsidP="000F6312">
      <w:pPr>
        <w:ind w:right="323"/>
        <w:rPr>
          <w:b/>
          <w:spacing w:val="-1"/>
        </w:rPr>
      </w:pPr>
      <w:r w:rsidRPr="000F6312">
        <w:rPr>
          <w:spacing w:val="-1"/>
        </w:rPr>
        <w:t xml:space="preserve">Signed for and on behalf of </w:t>
      </w:r>
      <w:r w:rsidRPr="000F6312">
        <w:rPr>
          <w:b/>
          <w:spacing w:val="-1"/>
        </w:rPr>
        <w:t>MID ULSTER DISTRICT COUNCIL</w:t>
      </w:r>
    </w:p>
    <w:p w14:paraId="29D400EB" w14:textId="77777777" w:rsidR="000F6312" w:rsidRPr="000F6312" w:rsidRDefault="000F6312" w:rsidP="000F6312">
      <w:pPr>
        <w:pStyle w:val="BodyText"/>
        <w:rPr>
          <w:sz w:val="20"/>
        </w:rPr>
      </w:pPr>
    </w:p>
    <w:p w14:paraId="4533FFFA" w14:textId="77777777" w:rsidR="000F6312" w:rsidRPr="000F6312" w:rsidRDefault="000F6312" w:rsidP="000F6312">
      <w:pPr>
        <w:spacing w:line="720" w:lineRule="auto"/>
        <w:ind w:right="323"/>
      </w:pPr>
      <w:r w:rsidRPr="000F6312">
        <w:rPr>
          <w:spacing w:val="-1"/>
        </w:rPr>
        <w:t>Si</w:t>
      </w:r>
      <w:r w:rsidRPr="000F6312">
        <w:rPr>
          <w:spacing w:val="2"/>
        </w:rPr>
        <w:t>g</w:t>
      </w:r>
      <w:r w:rsidRPr="000F6312">
        <w:t>n</w:t>
      </w:r>
      <w:r w:rsidRPr="000F6312">
        <w:rPr>
          <w:spacing w:val="-1"/>
        </w:rPr>
        <w:t>a</w:t>
      </w:r>
      <w:r w:rsidRPr="000F6312">
        <w:rPr>
          <w:spacing w:val="2"/>
        </w:rPr>
        <w:t>t</w:t>
      </w:r>
      <w:r w:rsidRPr="000F6312">
        <w:t xml:space="preserve">ure: </w:t>
      </w:r>
      <w:r w:rsidRPr="000F6312">
        <w:tab/>
      </w:r>
      <w:r w:rsidRPr="000F6312">
        <w:tab/>
      </w:r>
      <w:r w:rsidRPr="000F6312">
        <w:tab/>
        <w:t>………</w:t>
      </w:r>
      <w:r w:rsidRPr="000F6312">
        <w:rPr>
          <w:spacing w:val="2"/>
        </w:rPr>
        <w:t>…</w:t>
      </w:r>
      <w:r w:rsidRPr="000F6312">
        <w:t>……</w:t>
      </w:r>
      <w:r w:rsidRPr="000F6312">
        <w:rPr>
          <w:spacing w:val="2"/>
        </w:rPr>
        <w:t>…</w:t>
      </w:r>
      <w:r w:rsidRPr="000F6312">
        <w:t>……</w:t>
      </w:r>
      <w:r w:rsidRPr="000F6312">
        <w:rPr>
          <w:spacing w:val="2"/>
        </w:rPr>
        <w:t>…</w:t>
      </w:r>
      <w:r w:rsidRPr="000F6312">
        <w:t>…</w:t>
      </w:r>
      <w:r w:rsidRPr="000F6312">
        <w:rPr>
          <w:spacing w:val="2"/>
        </w:rPr>
        <w:t>…</w:t>
      </w:r>
      <w:r w:rsidRPr="000F6312">
        <w:t>………….……</w:t>
      </w:r>
      <w:r w:rsidRPr="000F6312">
        <w:rPr>
          <w:spacing w:val="2"/>
        </w:rPr>
        <w:t>…</w:t>
      </w:r>
      <w:r w:rsidRPr="000F6312">
        <w:t>………….</w:t>
      </w:r>
    </w:p>
    <w:p w14:paraId="76EFF408" w14:textId="77777777" w:rsidR="000F6312" w:rsidRPr="000F6312" w:rsidRDefault="000F6312" w:rsidP="000F6312">
      <w:pPr>
        <w:spacing w:line="720" w:lineRule="auto"/>
        <w:ind w:right="323"/>
      </w:pPr>
      <w:r w:rsidRPr="000F6312">
        <w:t>Na</w:t>
      </w:r>
      <w:r w:rsidRPr="000F6312">
        <w:rPr>
          <w:spacing w:val="4"/>
        </w:rPr>
        <w:t>m</w:t>
      </w:r>
      <w:r w:rsidRPr="000F6312">
        <w:t xml:space="preserve">e: </w:t>
      </w:r>
      <w:r w:rsidRPr="000F6312">
        <w:tab/>
      </w:r>
      <w:r w:rsidRPr="000F6312">
        <w:tab/>
      </w:r>
      <w:r w:rsidRPr="000F6312">
        <w:tab/>
      </w:r>
      <w:r w:rsidRPr="000F6312">
        <w:tab/>
        <w:t>………</w:t>
      </w:r>
      <w:r w:rsidRPr="000F6312">
        <w:rPr>
          <w:spacing w:val="2"/>
        </w:rPr>
        <w:t>…</w:t>
      </w:r>
      <w:r w:rsidRPr="000F6312">
        <w:t>……</w:t>
      </w:r>
      <w:r w:rsidRPr="000F6312">
        <w:rPr>
          <w:spacing w:val="2"/>
        </w:rPr>
        <w:t>…</w:t>
      </w:r>
      <w:r w:rsidRPr="000F6312">
        <w:t>……</w:t>
      </w:r>
      <w:r w:rsidRPr="000F6312">
        <w:rPr>
          <w:spacing w:val="2"/>
        </w:rPr>
        <w:t>…</w:t>
      </w:r>
      <w:r w:rsidRPr="000F6312">
        <w:t>…</w:t>
      </w:r>
      <w:r w:rsidRPr="000F6312">
        <w:rPr>
          <w:spacing w:val="2"/>
        </w:rPr>
        <w:t>…</w:t>
      </w:r>
      <w:r w:rsidRPr="000F6312">
        <w:t>………….……</w:t>
      </w:r>
      <w:r w:rsidRPr="000F6312">
        <w:rPr>
          <w:spacing w:val="2"/>
        </w:rPr>
        <w:t>…</w:t>
      </w:r>
      <w:r w:rsidRPr="000F6312">
        <w:t>………….</w:t>
      </w:r>
    </w:p>
    <w:p w14:paraId="6E71CB6B" w14:textId="77777777" w:rsidR="000F6312" w:rsidRPr="000F6312" w:rsidRDefault="000F6312" w:rsidP="000F6312">
      <w:pPr>
        <w:spacing w:line="720" w:lineRule="auto"/>
        <w:ind w:right="323"/>
      </w:pPr>
      <w:r w:rsidRPr="000F6312">
        <w:rPr>
          <w:spacing w:val="-1"/>
        </w:rPr>
        <w:t>P</w:t>
      </w:r>
      <w:r w:rsidRPr="000F6312">
        <w:t>o</w:t>
      </w:r>
      <w:r w:rsidRPr="000F6312">
        <w:rPr>
          <w:spacing w:val="1"/>
        </w:rPr>
        <w:t>s</w:t>
      </w:r>
      <w:r w:rsidRPr="000F6312">
        <w:rPr>
          <w:spacing w:val="-1"/>
        </w:rPr>
        <w:t>i</w:t>
      </w:r>
      <w:r w:rsidRPr="000F6312">
        <w:rPr>
          <w:spacing w:val="2"/>
        </w:rPr>
        <w:t>t</w:t>
      </w:r>
      <w:r w:rsidRPr="000F6312">
        <w:rPr>
          <w:spacing w:val="-1"/>
        </w:rPr>
        <w:t>i</w:t>
      </w:r>
      <w:r w:rsidRPr="000F6312">
        <w:t>o</w:t>
      </w:r>
      <w:r w:rsidRPr="000F6312">
        <w:rPr>
          <w:spacing w:val="1"/>
        </w:rPr>
        <w:t>n</w:t>
      </w:r>
      <w:r w:rsidRPr="000F6312">
        <w:t xml:space="preserve">: </w:t>
      </w:r>
      <w:r w:rsidRPr="000F6312">
        <w:tab/>
      </w:r>
      <w:r w:rsidRPr="000F6312">
        <w:tab/>
      </w:r>
      <w:r w:rsidRPr="000F6312">
        <w:tab/>
        <w:t>………</w:t>
      </w:r>
      <w:r w:rsidRPr="000F6312">
        <w:rPr>
          <w:spacing w:val="2"/>
        </w:rPr>
        <w:t>…</w:t>
      </w:r>
      <w:r w:rsidRPr="000F6312">
        <w:t>……</w:t>
      </w:r>
      <w:r w:rsidRPr="000F6312">
        <w:rPr>
          <w:spacing w:val="2"/>
        </w:rPr>
        <w:t>…</w:t>
      </w:r>
      <w:r w:rsidRPr="000F6312">
        <w:t>……</w:t>
      </w:r>
      <w:r w:rsidRPr="000F6312">
        <w:rPr>
          <w:spacing w:val="2"/>
        </w:rPr>
        <w:t>…</w:t>
      </w:r>
      <w:r w:rsidRPr="000F6312">
        <w:t>…</w:t>
      </w:r>
      <w:r w:rsidRPr="000F6312">
        <w:rPr>
          <w:spacing w:val="2"/>
        </w:rPr>
        <w:t>…</w:t>
      </w:r>
      <w:r w:rsidRPr="000F6312">
        <w:t>………….……</w:t>
      </w:r>
      <w:r w:rsidRPr="000F6312">
        <w:rPr>
          <w:spacing w:val="2"/>
        </w:rPr>
        <w:t>…</w:t>
      </w:r>
      <w:r w:rsidRPr="000F6312">
        <w:t>………….</w:t>
      </w:r>
    </w:p>
    <w:p w14:paraId="1E95B319" w14:textId="77777777" w:rsidR="000F6312" w:rsidRPr="000F6312" w:rsidRDefault="000F6312" w:rsidP="000F6312">
      <w:pPr>
        <w:ind w:right="323"/>
      </w:pPr>
      <w:r w:rsidRPr="000F6312">
        <w:rPr>
          <w:spacing w:val="-1"/>
        </w:rPr>
        <w:t>Signed for and on behalf of</w:t>
      </w:r>
      <w:r w:rsidRPr="000F6312">
        <w:t xml:space="preserve"> [</w:t>
      </w:r>
      <w:r w:rsidRPr="000F6312">
        <w:rPr>
          <w:b/>
          <w:highlight w:val="yellow"/>
        </w:rPr>
        <w:t>NAME OF SUPPLIER</w:t>
      </w:r>
      <w:r w:rsidRPr="000F6312">
        <w:t>]</w:t>
      </w:r>
    </w:p>
    <w:p w14:paraId="700476DC" w14:textId="77777777" w:rsidR="000F6312" w:rsidRPr="000F6312" w:rsidRDefault="000F6312" w:rsidP="000F6312">
      <w:pPr>
        <w:pStyle w:val="BodyText"/>
        <w:rPr>
          <w:sz w:val="20"/>
        </w:rPr>
      </w:pPr>
    </w:p>
    <w:p w14:paraId="7650B946" w14:textId="77777777" w:rsidR="000F6312" w:rsidRPr="000F6312" w:rsidRDefault="000F6312" w:rsidP="000F6312">
      <w:pPr>
        <w:spacing w:line="720" w:lineRule="auto"/>
        <w:ind w:right="323"/>
      </w:pPr>
      <w:r w:rsidRPr="000F6312">
        <w:rPr>
          <w:spacing w:val="-1"/>
        </w:rPr>
        <w:t>Si</w:t>
      </w:r>
      <w:r w:rsidRPr="000F6312">
        <w:rPr>
          <w:spacing w:val="2"/>
        </w:rPr>
        <w:t>g</w:t>
      </w:r>
      <w:r w:rsidRPr="000F6312">
        <w:t>n</w:t>
      </w:r>
      <w:r w:rsidRPr="000F6312">
        <w:rPr>
          <w:spacing w:val="-1"/>
        </w:rPr>
        <w:t>a</w:t>
      </w:r>
      <w:r w:rsidRPr="000F6312">
        <w:rPr>
          <w:spacing w:val="2"/>
        </w:rPr>
        <w:t>t</w:t>
      </w:r>
      <w:r w:rsidRPr="000F6312">
        <w:t xml:space="preserve">ure: </w:t>
      </w:r>
      <w:r w:rsidRPr="000F6312">
        <w:tab/>
      </w:r>
      <w:r w:rsidRPr="000F6312">
        <w:tab/>
      </w:r>
      <w:r w:rsidRPr="000F6312">
        <w:tab/>
        <w:t>………</w:t>
      </w:r>
      <w:r w:rsidRPr="000F6312">
        <w:rPr>
          <w:spacing w:val="2"/>
        </w:rPr>
        <w:t>…</w:t>
      </w:r>
      <w:r w:rsidRPr="000F6312">
        <w:t>……</w:t>
      </w:r>
      <w:r w:rsidRPr="000F6312">
        <w:rPr>
          <w:spacing w:val="2"/>
        </w:rPr>
        <w:t>…</w:t>
      </w:r>
      <w:r w:rsidRPr="000F6312">
        <w:t>……</w:t>
      </w:r>
      <w:r w:rsidRPr="000F6312">
        <w:rPr>
          <w:spacing w:val="2"/>
        </w:rPr>
        <w:t>…</w:t>
      </w:r>
      <w:r w:rsidRPr="000F6312">
        <w:t>…</w:t>
      </w:r>
      <w:r w:rsidRPr="000F6312">
        <w:rPr>
          <w:spacing w:val="2"/>
        </w:rPr>
        <w:t>…</w:t>
      </w:r>
      <w:r w:rsidRPr="000F6312">
        <w:t>………….……</w:t>
      </w:r>
      <w:r w:rsidRPr="000F6312">
        <w:rPr>
          <w:spacing w:val="2"/>
        </w:rPr>
        <w:t>…</w:t>
      </w:r>
      <w:r w:rsidRPr="000F6312">
        <w:t>………….</w:t>
      </w:r>
    </w:p>
    <w:p w14:paraId="11E0AD3E" w14:textId="77777777" w:rsidR="000F6312" w:rsidRPr="000F6312" w:rsidRDefault="000F6312" w:rsidP="000F6312">
      <w:pPr>
        <w:spacing w:line="720" w:lineRule="auto"/>
        <w:ind w:right="323"/>
      </w:pPr>
      <w:r w:rsidRPr="000F6312">
        <w:t>Na</w:t>
      </w:r>
      <w:r w:rsidRPr="000F6312">
        <w:rPr>
          <w:spacing w:val="4"/>
        </w:rPr>
        <w:t>m</w:t>
      </w:r>
      <w:r w:rsidRPr="000F6312">
        <w:t xml:space="preserve">e: </w:t>
      </w:r>
      <w:r w:rsidRPr="000F6312">
        <w:tab/>
      </w:r>
      <w:r w:rsidRPr="000F6312">
        <w:tab/>
      </w:r>
      <w:r w:rsidRPr="000F6312">
        <w:tab/>
      </w:r>
      <w:r w:rsidRPr="000F6312">
        <w:tab/>
        <w:t>………</w:t>
      </w:r>
      <w:r w:rsidRPr="000F6312">
        <w:rPr>
          <w:spacing w:val="2"/>
        </w:rPr>
        <w:t>…</w:t>
      </w:r>
      <w:r w:rsidRPr="000F6312">
        <w:t>……</w:t>
      </w:r>
      <w:r w:rsidRPr="000F6312">
        <w:rPr>
          <w:spacing w:val="2"/>
        </w:rPr>
        <w:t>…</w:t>
      </w:r>
      <w:r w:rsidRPr="000F6312">
        <w:t>……</w:t>
      </w:r>
      <w:r w:rsidRPr="000F6312">
        <w:rPr>
          <w:spacing w:val="2"/>
        </w:rPr>
        <w:t>…</w:t>
      </w:r>
      <w:r w:rsidRPr="000F6312">
        <w:t>…</w:t>
      </w:r>
      <w:r w:rsidRPr="000F6312">
        <w:rPr>
          <w:spacing w:val="2"/>
        </w:rPr>
        <w:t>…</w:t>
      </w:r>
      <w:r w:rsidRPr="000F6312">
        <w:t>………….……</w:t>
      </w:r>
      <w:r w:rsidRPr="000F6312">
        <w:rPr>
          <w:spacing w:val="2"/>
        </w:rPr>
        <w:t>…</w:t>
      </w:r>
      <w:r w:rsidRPr="000F6312">
        <w:t>………….</w:t>
      </w:r>
    </w:p>
    <w:p w14:paraId="7362CBE8" w14:textId="77777777" w:rsidR="000F6312" w:rsidRPr="000F6312" w:rsidRDefault="000F6312" w:rsidP="000F6312">
      <w:pPr>
        <w:spacing w:line="720" w:lineRule="auto"/>
        <w:ind w:right="323"/>
      </w:pPr>
      <w:r w:rsidRPr="000F6312">
        <w:rPr>
          <w:spacing w:val="-1"/>
        </w:rPr>
        <w:t>P</w:t>
      </w:r>
      <w:r w:rsidRPr="000F6312">
        <w:t>o</w:t>
      </w:r>
      <w:r w:rsidRPr="000F6312">
        <w:rPr>
          <w:spacing w:val="1"/>
        </w:rPr>
        <w:t>s</w:t>
      </w:r>
      <w:r w:rsidRPr="000F6312">
        <w:rPr>
          <w:spacing w:val="-1"/>
        </w:rPr>
        <w:t>i</w:t>
      </w:r>
      <w:r w:rsidRPr="000F6312">
        <w:rPr>
          <w:spacing w:val="2"/>
        </w:rPr>
        <w:t>t</w:t>
      </w:r>
      <w:r w:rsidRPr="000F6312">
        <w:rPr>
          <w:spacing w:val="-1"/>
        </w:rPr>
        <w:t>i</w:t>
      </w:r>
      <w:r w:rsidRPr="000F6312">
        <w:t>o</w:t>
      </w:r>
      <w:r w:rsidRPr="000F6312">
        <w:rPr>
          <w:spacing w:val="1"/>
        </w:rPr>
        <w:t>n</w:t>
      </w:r>
      <w:r w:rsidRPr="000F6312">
        <w:t xml:space="preserve">: </w:t>
      </w:r>
      <w:r w:rsidRPr="000F6312">
        <w:tab/>
      </w:r>
      <w:r w:rsidRPr="000F6312">
        <w:tab/>
      </w:r>
      <w:r w:rsidRPr="000F6312">
        <w:tab/>
        <w:t>………</w:t>
      </w:r>
      <w:r w:rsidRPr="000F6312">
        <w:rPr>
          <w:spacing w:val="2"/>
        </w:rPr>
        <w:t>…</w:t>
      </w:r>
      <w:r w:rsidRPr="000F6312">
        <w:t>……</w:t>
      </w:r>
      <w:r w:rsidRPr="000F6312">
        <w:rPr>
          <w:spacing w:val="2"/>
        </w:rPr>
        <w:t>…</w:t>
      </w:r>
      <w:r w:rsidRPr="000F6312">
        <w:t>……</w:t>
      </w:r>
      <w:r w:rsidRPr="000F6312">
        <w:rPr>
          <w:spacing w:val="2"/>
        </w:rPr>
        <w:t>…</w:t>
      </w:r>
      <w:r w:rsidRPr="000F6312">
        <w:t>…</w:t>
      </w:r>
      <w:r w:rsidRPr="000F6312">
        <w:rPr>
          <w:spacing w:val="2"/>
        </w:rPr>
        <w:t>…</w:t>
      </w:r>
      <w:r w:rsidRPr="000F6312">
        <w:t>………….……</w:t>
      </w:r>
      <w:r w:rsidRPr="000F6312">
        <w:rPr>
          <w:spacing w:val="2"/>
        </w:rPr>
        <w:t>…</w:t>
      </w:r>
      <w:r w:rsidRPr="000F6312">
        <w:t>………….</w:t>
      </w:r>
    </w:p>
    <w:p w14:paraId="30357FD0" w14:textId="77777777" w:rsidR="000F6312" w:rsidRPr="00684C2C" w:rsidRDefault="000F6312" w:rsidP="000F6312">
      <w:pPr>
        <w:pStyle w:val="BodyText"/>
        <w:rPr>
          <w:sz w:val="20"/>
        </w:rPr>
      </w:pPr>
    </w:p>
    <w:p w14:paraId="01CC87F3" w14:textId="764B49E6" w:rsidR="000F6312" w:rsidRPr="000F6312" w:rsidRDefault="000F6312" w:rsidP="000F6312">
      <w:pPr>
        <w:pStyle w:val="BodyText"/>
        <w:rPr>
          <w:sz w:val="20"/>
        </w:rPr>
        <w:sectPr w:rsidR="000F6312" w:rsidRPr="000F6312" w:rsidSect="000304F5">
          <w:headerReference w:type="default" r:id="rId8"/>
          <w:footerReference w:type="default" r:id="rId9"/>
          <w:pgSz w:w="11907" w:h="16840"/>
          <w:pgMar w:top="1418" w:right="1134" w:bottom="1134" w:left="1134" w:header="720" w:footer="720" w:gutter="0"/>
          <w:paperSrc w:other="15"/>
          <w:pgNumType w:start="1"/>
          <w:cols w:space="708"/>
          <w:docGrid w:linePitch="360"/>
        </w:sectPr>
      </w:pPr>
    </w:p>
    <w:p w14:paraId="1E882FA6" w14:textId="39B464F4" w:rsidR="00C756A7" w:rsidRPr="00B90C48" w:rsidRDefault="00B90C48" w:rsidP="00B90C48">
      <w:pPr>
        <w:spacing w:after="240" w:line="300" w:lineRule="atLeast"/>
        <w:jc w:val="center"/>
        <w:rPr>
          <w:b/>
          <w:bCs/>
        </w:rPr>
      </w:pPr>
      <w:r w:rsidRPr="00B90C48">
        <w:rPr>
          <w:b/>
          <w:bCs/>
        </w:rPr>
        <w:lastRenderedPageBreak/>
        <w:t xml:space="preserve">CONDITIONS </w:t>
      </w:r>
    </w:p>
    <w:p w14:paraId="6998B9E3" w14:textId="77777777" w:rsidR="00C756A7" w:rsidRPr="00564BCE" w:rsidRDefault="00032A19" w:rsidP="00032A19">
      <w:pPr>
        <w:pStyle w:val="Level1"/>
        <w:keepNext/>
      </w:pPr>
      <w:bookmarkStart w:id="7" w:name="a108819"/>
      <w:bookmarkStart w:id="8" w:name="main"/>
      <w:r w:rsidRPr="00032A19">
        <w:rPr>
          <w:rStyle w:val="Level1asHeadingtext"/>
        </w:rPr>
        <w:t>Interpretation</w:t>
      </w:r>
      <w:bookmarkEnd w:id="7"/>
    </w:p>
    <w:p w14:paraId="23202E5B" w14:textId="77777777" w:rsidR="00C756A7" w:rsidRPr="00564BCE" w:rsidRDefault="00032A19" w:rsidP="00032A19">
      <w:pPr>
        <w:pStyle w:val="Level2"/>
      </w:pPr>
      <w:r w:rsidRPr="00564BCE">
        <w:t>Definitions. In these Conditions, the following definitions apply:</w:t>
      </w:r>
    </w:p>
    <w:tbl>
      <w:tblPr>
        <w:tblW w:w="9005" w:type="dxa"/>
        <w:tblInd w:w="850" w:type="dxa"/>
        <w:tblLayout w:type="fixed"/>
        <w:tblLook w:val="0000" w:firstRow="0" w:lastRow="0" w:firstColumn="0" w:lastColumn="0" w:noHBand="0" w:noVBand="0"/>
      </w:tblPr>
      <w:tblGrid>
        <w:gridCol w:w="2835"/>
        <w:gridCol w:w="6170"/>
      </w:tblGrid>
      <w:tr w:rsidR="007657D5" w:rsidRPr="00032A19" w14:paraId="61F9FFE9" w14:textId="77777777" w:rsidTr="00557207">
        <w:trPr>
          <w:cantSplit/>
        </w:trPr>
        <w:tc>
          <w:tcPr>
            <w:tcW w:w="2835" w:type="dxa"/>
          </w:tcPr>
          <w:p w14:paraId="7C0CDE6F" w14:textId="75945EEA" w:rsidR="007657D5" w:rsidRPr="007657D5" w:rsidRDefault="007657D5" w:rsidP="00032A19">
            <w:pPr>
              <w:pStyle w:val="Body"/>
              <w:rPr>
                <w:b/>
                <w:bCs/>
              </w:rPr>
            </w:pPr>
            <w:r w:rsidRPr="007657D5">
              <w:rPr>
                <w:b/>
                <w:bCs/>
              </w:rPr>
              <w:t>“Act”</w:t>
            </w:r>
          </w:p>
        </w:tc>
        <w:tc>
          <w:tcPr>
            <w:tcW w:w="6170" w:type="dxa"/>
          </w:tcPr>
          <w:p w14:paraId="14BE4216" w14:textId="4A487146" w:rsidR="007657D5" w:rsidRPr="00032A19" w:rsidRDefault="007657D5" w:rsidP="000D79AF">
            <w:pPr>
              <w:pStyle w:val="Body"/>
            </w:pPr>
            <w:r w:rsidRPr="00DF2017">
              <w:t>means the Procurement Act 2023</w:t>
            </w:r>
            <w:r>
              <w:t>.</w:t>
            </w:r>
          </w:p>
        </w:tc>
      </w:tr>
      <w:tr w:rsidR="007657D5" w:rsidRPr="00032A19" w14:paraId="628A4745" w14:textId="77777777" w:rsidTr="00557207">
        <w:trPr>
          <w:cantSplit/>
        </w:trPr>
        <w:tc>
          <w:tcPr>
            <w:tcW w:w="2835" w:type="dxa"/>
          </w:tcPr>
          <w:p w14:paraId="3FC2AC6C" w14:textId="65D3C987" w:rsidR="007657D5" w:rsidRPr="007657D5" w:rsidRDefault="007657D5" w:rsidP="00032A19">
            <w:pPr>
              <w:pStyle w:val="Body"/>
              <w:rPr>
                <w:b/>
                <w:bCs/>
              </w:rPr>
            </w:pPr>
            <w:r>
              <w:rPr>
                <w:b/>
                <w:bCs/>
              </w:rPr>
              <w:t>“Associated Person”</w:t>
            </w:r>
          </w:p>
        </w:tc>
        <w:tc>
          <w:tcPr>
            <w:tcW w:w="6170" w:type="dxa"/>
          </w:tcPr>
          <w:p w14:paraId="2A5D90D7" w14:textId="09762CEE" w:rsidR="007657D5" w:rsidRPr="00DF2017" w:rsidRDefault="007657D5" w:rsidP="000D79AF">
            <w:pPr>
              <w:pStyle w:val="Body"/>
            </w:pPr>
            <w:r w:rsidRPr="00DF2017">
              <w:t>means someone who the Supplier relied upon to satisfy the conditions of participation in the competitive procedure pursuant to which this Contract was awarded (that is not a guarantor), for example, a Key Sub-contractor</w:t>
            </w:r>
            <w:r>
              <w:t xml:space="preserve">. </w:t>
            </w:r>
          </w:p>
        </w:tc>
      </w:tr>
      <w:tr w:rsidR="007D0377" w:rsidRPr="00032A19" w14:paraId="13AF7988" w14:textId="77777777" w:rsidTr="00557207">
        <w:trPr>
          <w:cantSplit/>
        </w:trPr>
        <w:tc>
          <w:tcPr>
            <w:tcW w:w="2835" w:type="dxa"/>
          </w:tcPr>
          <w:p w14:paraId="3FE03117" w14:textId="5507B5EB" w:rsidR="007D0377" w:rsidRDefault="007D0377" w:rsidP="00032A19">
            <w:pPr>
              <w:pStyle w:val="Body"/>
              <w:rPr>
                <w:b/>
                <w:bCs/>
              </w:rPr>
            </w:pPr>
            <w:r>
              <w:rPr>
                <w:b/>
                <w:bCs/>
              </w:rPr>
              <w:t>“Award Letter”</w:t>
            </w:r>
          </w:p>
        </w:tc>
        <w:tc>
          <w:tcPr>
            <w:tcW w:w="6170" w:type="dxa"/>
          </w:tcPr>
          <w:p w14:paraId="16C80D35" w14:textId="7C1A3371" w:rsidR="007D0377" w:rsidRPr="00DF2017" w:rsidRDefault="007D0377" w:rsidP="000D79AF">
            <w:pPr>
              <w:pStyle w:val="Body"/>
            </w:pPr>
            <w:r>
              <w:t xml:space="preserve">means the letter issued by the Council to the Supplier, by which the Council accepts the Tender Submission. </w:t>
            </w:r>
          </w:p>
        </w:tc>
      </w:tr>
      <w:tr w:rsidR="00032A19" w:rsidRPr="00032A19" w14:paraId="4CC9A552" w14:textId="77777777" w:rsidTr="00557207">
        <w:trPr>
          <w:cantSplit/>
        </w:trPr>
        <w:tc>
          <w:tcPr>
            <w:tcW w:w="2835" w:type="dxa"/>
          </w:tcPr>
          <w:p w14:paraId="249F1A53" w14:textId="77777777" w:rsidR="00032A19" w:rsidRPr="00032A19" w:rsidRDefault="00032A19" w:rsidP="00032A19">
            <w:pPr>
              <w:pStyle w:val="Body"/>
            </w:pPr>
            <w:r w:rsidRPr="00032A19">
              <w:t>"</w:t>
            </w:r>
            <w:r w:rsidRPr="00032A19">
              <w:rPr>
                <w:b/>
              </w:rPr>
              <w:t>Business Day</w:t>
            </w:r>
            <w:r w:rsidRPr="00032A19">
              <w:t>"</w:t>
            </w:r>
          </w:p>
        </w:tc>
        <w:tc>
          <w:tcPr>
            <w:tcW w:w="6170" w:type="dxa"/>
          </w:tcPr>
          <w:p w14:paraId="06C19DA6" w14:textId="77777777" w:rsidR="00032A19" w:rsidRPr="00032A19" w:rsidRDefault="00032A19" w:rsidP="000D79AF">
            <w:pPr>
              <w:pStyle w:val="Body"/>
            </w:pPr>
            <w:r w:rsidRPr="00032A19">
              <w:t xml:space="preserve">a day other than a Saturday, Sunday or public holiday in </w:t>
            </w:r>
            <w:r w:rsidR="000122B8">
              <w:t>Northern Ireland</w:t>
            </w:r>
            <w:r w:rsidRPr="00032A19">
              <w:t xml:space="preserve"> when banks in </w:t>
            </w:r>
            <w:r w:rsidR="00A32821">
              <w:t>Belfast</w:t>
            </w:r>
            <w:r w:rsidRPr="00032A19">
              <w:t xml:space="preserve"> are open for business.</w:t>
            </w:r>
            <w:r w:rsidR="009F3FBE">
              <w:t xml:space="preserve"> </w:t>
            </w:r>
            <w:r w:rsidR="000D79AF">
              <w:t>However, for the avoidance of doubt, it is agreed that Good Friday is a business day but Easter Tuesday is not</w:t>
            </w:r>
          </w:p>
        </w:tc>
      </w:tr>
      <w:tr w:rsidR="00437AF7" w:rsidRPr="00032A19" w14:paraId="6C15EC67" w14:textId="77777777" w:rsidTr="00557207">
        <w:trPr>
          <w:cantSplit/>
        </w:trPr>
        <w:tc>
          <w:tcPr>
            <w:tcW w:w="2835" w:type="dxa"/>
          </w:tcPr>
          <w:p w14:paraId="77656331" w14:textId="76E1B2B6" w:rsidR="00437AF7" w:rsidRPr="000F6312" w:rsidRDefault="00437AF7" w:rsidP="00032A19">
            <w:pPr>
              <w:pStyle w:val="Body"/>
              <w:rPr>
                <w:b/>
                <w:bCs/>
              </w:rPr>
            </w:pPr>
            <w:r>
              <w:rPr>
                <w:b/>
                <w:bCs/>
              </w:rPr>
              <w:t>“Charges”</w:t>
            </w:r>
          </w:p>
        </w:tc>
        <w:tc>
          <w:tcPr>
            <w:tcW w:w="6170" w:type="dxa"/>
          </w:tcPr>
          <w:p w14:paraId="079B4E42" w14:textId="344E2854" w:rsidR="00437AF7" w:rsidRDefault="00437AF7" w:rsidP="000D79AF">
            <w:pPr>
              <w:pStyle w:val="Body"/>
            </w:pPr>
            <w:r>
              <w:t>the prices (exclusive of any applicable VAT), payable to the Supplier by the Council under this Contract</w:t>
            </w:r>
            <w:r w:rsidR="00A858CA">
              <w:t>, as described in the Specified Terms</w:t>
            </w:r>
            <w:r w:rsidR="005A5165">
              <w:t>.</w:t>
            </w:r>
          </w:p>
        </w:tc>
      </w:tr>
      <w:tr w:rsidR="000F6312" w:rsidRPr="00032A19" w14:paraId="64B009C1" w14:textId="77777777" w:rsidTr="00557207">
        <w:trPr>
          <w:cantSplit/>
        </w:trPr>
        <w:tc>
          <w:tcPr>
            <w:tcW w:w="2835" w:type="dxa"/>
          </w:tcPr>
          <w:p w14:paraId="30EFDC3F" w14:textId="6AA48EC7" w:rsidR="000F6312" w:rsidRPr="000F6312" w:rsidRDefault="000F6312" w:rsidP="00032A19">
            <w:pPr>
              <w:pStyle w:val="Body"/>
              <w:rPr>
                <w:b/>
                <w:bCs/>
              </w:rPr>
            </w:pPr>
            <w:r w:rsidRPr="000F6312">
              <w:rPr>
                <w:b/>
                <w:bCs/>
              </w:rPr>
              <w:t>“Commencement Date”</w:t>
            </w:r>
          </w:p>
        </w:tc>
        <w:tc>
          <w:tcPr>
            <w:tcW w:w="6170" w:type="dxa"/>
          </w:tcPr>
          <w:p w14:paraId="7CE1275D" w14:textId="0D842D45" w:rsidR="000F6312" w:rsidRPr="00032A19" w:rsidRDefault="000F6312" w:rsidP="000D79AF">
            <w:pPr>
              <w:pStyle w:val="Body"/>
            </w:pPr>
            <w:r>
              <w:t xml:space="preserve">has the meaning given to it in the Specified Terms. </w:t>
            </w:r>
          </w:p>
        </w:tc>
      </w:tr>
      <w:tr w:rsidR="00032A19" w:rsidRPr="00032A19" w14:paraId="696D42B2" w14:textId="77777777" w:rsidTr="00557207">
        <w:trPr>
          <w:cantSplit/>
        </w:trPr>
        <w:tc>
          <w:tcPr>
            <w:tcW w:w="2835" w:type="dxa"/>
          </w:tcPr>
          <w:p w14:paraId="6ED82795" w14:textId="77777777" w:rsidR="00032A19" w:rsidRPr="00032A19" w:rsidRDefault="00032A19" w:rsidP="00E22069">
            <w:pPr>
              <w:spacing w:after="120" w:line="300" w:lineRule="atLeast"/>
              <w:rPr>
                <w:b/>
              </w:rPr>
            </w:pPr>
            <w:r w:rsidRPr="00032A19">
              <w:t>"</w:t>
            </w:r>
            <w:r w:rsidRPr="00032A19">
              <w:rPr>
                <w:b/>
              </w:rPr>
              <w:t>Conditions</w:t>
            </w:r>
            <w:r w:rsidRPr="00032A19">
              <w:t>"</w:t>
            </w:r>
          </w:p>
        </w:tc>
        <w:tc>
          <w:tcPr>
            <w:tcW w:w="6170" w:type="dxa"/>
          </w:tcPr>
          <w:p w14:paraId="75737570" w14:textId="6F789CAF" w:rsidR="007D0377" w:rsidRPr="007D0377" w:rsidRDefault="00032A19" w:rsidP="007D0377">
            <w:pPr>
              <w:pStyle w:val="Body"/>
            </w:pPr>
            <w:r w:rsidRPr="00032A19">
              <w:t xml:space="preserve">these terms and conditions as amended from time to time in accordance with clause </w:t>
            </w:r>
            <w:r w:rsidRPr="00032A19">
              <w:fldChar w:fldCharType="begin"/>
            </w:r>
            <w:r w:rsidRPr="00032A19">
              <w:instrText xml:space="preserve">REF "a950718" \h \w </w:instrText>
            </w:r>
            <w:r w:rsidRPr="00032A19">
              <w:fldChar w:fldCharType="separate"/>
            </w:r>
            <w:r w:rsidR="007D6EA5">
              <w:t>29.7</w:t>
            </w:r>
            <w:r w:rsidRPr="00032A19">
              <w:fldChar w:fldCharType="end"/>
            </w:r>
            <w:r w:rsidRPr="00032A19">
              <w:t>.</w:t>
            </w:r>
          </w:p>
        </w:tc>
      </w:tr>
      <w:tr w:rsidR="00A32821" w:rsidRPr="00032A19" w14:paraId="0F9E237B" w14:textId="77777777" w:rsidTr="00557207">
        <w:trPr>
          <w:cantSplit/>
        </w:trPr>
        <w:tc>
          <w:tcPr>
            <w:tcW w:w="2835" w:type="dxa"/>
          </w:tcPr>
          <w:p w14:paraId="1FA48DFE" w14:textId="77777777" w:rsidR="00A32821" w:rsidRPr="00A32821" w:rsidRDefault="00A32821" w:rsidP="00E22069">
            <w:pPr>
              <w:spacing w:after="120" w:line="300" w:lineRule="atLeast"/>
            </w:pPr>
            <w:r>
              <w:lastRenderedPageBreak/>
              <w:t>"</w:t>
            </w:r>
            <w:r>
              <w:rPr>
                <w:b/>
              </w:rPr>
              <w:t>Confidential Information</w:t>
            </w:r>
            <w:r>
              <w:t>"</w:t>
            </w:r>
          </w:p>
        </w:tc>
        <w:tc>
          <w:tcPr>
            <w:tcW w:w="6170" w:type="dxa"/>
          </w:tcPr>
          <w:p w14:paraId="53FDFBBA" w14:textId="77777777" w:rsidR="00B26008" w:rsidRDefault="00B26008" w:rsidP="0081498E">
            <w:pPr>
              <w:pStyle w:val="Body"/>
            </w:pPr>
            <w:r>
              <w:t xml:space="preserve">means: </w:t>
            </w:r>
          </w:p>
          <w:p w14:paraId="7E34F233" w14:textId="19722855" w:rsidR="00A32821" w:rsidRDefault="00B26008" w:rsidP="00B26008">
            <w:pPr>
              <w:pStyle w:val="Level4"/>
              <w:tabs>
                <w:tab w:val="clear" w:pos="2553"/>
                <w:tab w:val="num" w:pos="1455"/>
              </w:tabs>
              <w:ind w:left="1030" w:firstLine="0"/>
            </w:pPr>
            <w:r>
              <w:t xml:space="preserve">information </w:t>
            </w:r>
            <w:r w:rsidRPr="00DF2017">
              <w:t xml:space="preserve">including all Personal Data, which (however it is conveyed) is provided by the Disclosing Party pursuant to or in anticipation of this </w:t>
            </w:r>
            <w:r>
              <w:t>Contract</w:t>
            </w:r>
            <w:r w:rsidRPr="00DF2017">
              <w:t xml:space="preserve"> that relates to</w:t>
            </w:r>
            <w:r>
              <w:t xml:space="preserve">: </w:t>
            </w:r>
          </w:p>
          <w:p w14:paraId="401195E9" w14:textId="567A51B3" w:rsidR="00B26008" w:rsidRDefault="00B26008" w:rsidP="00B26008">
            <w:pPr>
              <w:pStyle w:val="Level5"/>
              <w:ind w:left="2022" w:hanging="424"/>
            </w:pPr>
            <w:r>
              <w:t>t</w:t>
            </w:r>
            <w:r w:rsidRPr="00DF2017">
              <w:t>he Disclosing Party Group</w:t>
            </w:r>
            <w:r>
              <w:t>; or</w:t>
            </w:r>
          </w:p>
          <w:p w14:paraId="3A8C821D" w14:textId="77777777" w:rsidR="00B26008" w:rsidRDefault="00B26008" w:rsidP="00B26008">
            <w:pPr>
              <w:pStyle w:val="Level5"/>
              <w:ind w:left="2022" w:hanging="424"/>
            </w:pPr>
            <w:r w:rsidRPr="00DF2017">
              <w:t>operations, business, affairs, developments, intellectual property rights, trade secrets, know-how and/or personnel of the Disclosing Party Group</w:t>
            </w:r>
            <w:r>
              <w:t>;</w:t>
            </w:r>
          </w:p>
          <w:p w14:paraId="31639D06" w14:textId="77777777" w:rsidR="00B26008" w:rsidRDefault="00B26008" w:rsidP="00B26008">
            <w:pPr>
              <w:pStyle w:val="Level4"/>
              <w:tabs>
                <w:tab w:val="clear" w:pos="2553"/>
                <w:tab w:val="num" w:pos="1455"/>
              </w:tabs>
              <w:ind w:left="1030" w:firstLine="0"/>
            </w:pPr>
            <w:r w:rsidRPr="00DF2017">
              <w:t xml:space="preserve">other information provided by the Disclosing Party pursuant to or in anticipation of this Contract that is clearly designated as being confidential or </w:t>
            </w:r>
            <w:bookmarkStart w:id="9" w:name="_9kR3WTr5DA48Amp6z1ulqt9"/>
            <w:r w:rsidRPr="00DF2017">
              <w:t>equivalent</w:t>
            </w:r>
            <w:bookmarkEnd w:id="9"/>
            <w:r w:rsidRPr="00DF2017">
              <w:t xml:space="preserve"> or that ought reasonably to be considered to be confidential (whether or not it is so marked) which comes (or has come) to the Recipient’s attention or into the Recipient’s possession in connection with this Contract</w:t>
            </w:r>
            <w:r>
              <w:t>;</w:t>
            </w:r>
          </w:p>
          <w:p w14:paraId="643A871A" w14:textId="77777777" w:rsidR="00B26008" w:rsidRDefault="00B26008" w:rsidP="00B26008">
            <w:pPr>
              <w:pStyle w:val="Level4"/>
              <w:tabs>
                <w:tab w:val="clear" w:pos="2553"/>
                <w:tab w:val="num" w:pos="1455"/>
              </w:tabs>
              <w:ind w:left="1030" w:firstLine="0"/>
            </w:pPr>
            <w:r w:rsidRPr="00DF2017">
              <w:t>discussions, negotiations, and correspondence between the Disclosing Party or any of its directors, officers, employees, consultants or professional advisers and the Recipient or any of its directors, officers, employees, consultants and professional advisers in connection with this Contract and all matters arising therefrom</w:t>
            </w:r>
            <w:r>
              <w:t>; and</w:t>
            </w:r>
          </w:p>
          <w:p w14:paraId="5FDB15F9" w14:textId="77777777" w:rsidR="00B26008" w:rsidRDefault="00B26008" w:rsidP="00B26008">
            <w:pPr>
              <w:pStyle w:val="Level4"/>
              <w:tabs>
                <w:tab w:val="clear" w:pos="2553"/>
                <w:tab w:val="num" w:pos="1455"/>
              </w:tabs>
              <w:ind w:left="1030" w:firstLine="0"/>
            </w:pPr>
            <w:r>
              <w:t>information derived from any of the above,</w:t>
            </w:r>
          </w:p>
          <w:p w14:paraId="06E80F43" w14:textId="3E58E648" w:rsidR="00B26008" w:rsidRPr="00032A19" w:rsidRDefault="00B26008" w:rsidP="00B26008">
            <w:pPr>
              <w:pStyle w:val="Level4"/>
              <w:numPr>
                <w:ilvl w:val="0"/>
                <w:numId w:val="0"/>
              </w:numPr>
            </w:pPr>
            <w:r>
              <w:t xml:space="preserve">but not including any information specified in clause </w:t>
            </w:r>
            <w:r>
              <w:fldChar w:fldCharType="begin"/>
            </w:r>
            <w:r>
              <w:instrText xml:space="preserve"> REF _Ref191477807 \r \h </w:instrText>
            </w:r>
            <w:r>
              <w:fldChar w:fldCharType="separate"/>
            </w:r>
            <w:r w:rsidR="0003645A">
              <w:t>16.5</w:t>
            </w:r>
            <w:r>
              <w:fldChar w:fldCharType="end"/>
            </w:r>
            <w:r>
              <w:t xml:space="preserve">. </w:t>
            </w:r>
          </w:p>
        </w:tc>
      </w:tr>
      <w:tr w:rsidR="00B90C48" w:rsidRPr="00032A19" w14:paraId="3511DCC6" w14:textId="77777777" w:rsidTr="00557207">
        <w:trPr>
          <w:cantSplit/>
        </w:trPr>
        <w:tc>
          <w:tcPr>
            <w:tcW w:w="2835" w:type="dxa"/>
          </w:tcPr>
          <w:p w14:paraId="4161EBAE" w14:textId="2FD2B4B7" w:rsidR="00B90C48" w:rsidRPr="00B90C48" w:rsidRDefault="00B90C48" w:rsidP="00E22069">
            <w:pPr>
              <w:spacing w:after="120" w:line="300" w:lineRule="atLeast"/>
              <w:rPr>
                <w:b/>
                <w:bCs/>
              </w:rPr>
            </w:pPr>
            <w:r w:rsidRPr="00B90C48">
              <w:rPr>
                <w:b/>
                <w:bCs/>
              </w:rPr>
              <w:t>“Conflict of Interest”</w:t>
            </w:r>
          </w:p>
        </w:tc>
        <w:tc>
          <w:tcPr>
            <w:tcW w:w="6170" w:type="dxa"/>
          </w:tcPr>
          <w:p w14:paraId="649B4E25" w14:textId="0CAF80B2" w:rsidR="00B90C48" w:rsidRPr="0081498E" w:rsidRDefault="00B90C48" w:rsidP="0081498E">
            <w:pPr>
              <w:pStyle w:val="Body"/>
            </w:pPr>
            <w:r w:rsidRPr="00DF2017">
              <w:t xml:space="preserve">means in the reasonable opinion of the </w:t>
            </w:r>
            <w:r>
              <w:t>Council</w:t>
            </w:r>
            <w:r w:rsidRPr="00DF2017">
              <w:t xml:space="preserve">, an actual, perceived or potential conflict between the professional, financial or personal duties of the </w:t>
            </w:r>
            <w:r w:rsidR="00F33E91">
              <w:t>Supplier</w:t>
            </w:r>
            <w:r w:rsidRPr="00DF2017">
              <w:t xml:space="preserve"> or </w:t>
            </w:r>
            <w:r w:rsidR="00F33E91">
              <w:t>Supplier</w:t>
            </w:r>
            <w:r w:rsidRPr="00DF2017">
              <w:t xml:space="preserve"> Personnel and the duties owed to the </w:t>
            </w:r>
            <w:r>
              <w:t>Council</w:t>
            </w:r>
            <w:r w:rsidRPr="00DF2017">
              <w:t xml:space="preserve"> under the Contract whether arising directly or indirectly</w:t>
            </w:r>
            <w:r>
              <w:t>.</w:t>
            </w:r>
          </w:p>
        </w:tc>
      </w:tr>
      <w:tr w:rsidR="00B9687C" w:rsidRPr="00032A19" w14:paraId="779AB396" w14:textId="77777777" w:rsidTr="00557207">
        <w:trPr>
          <w:cantSplit/>
        </w:trPr>
        <w:tc>
          <w:tcPr>
            <w:tcW w:w="2835" w:type="dxa"/>
          </w:tcPr>
          <w:p w14:paraId="40C3EA9E" w14:textId="77777777" w:rsidR="00B9687C" w:rsidRPr="00B431FB" w:rsidRDefault="00B9687C" w:rsidP="00E22069">
            <w:pPr>
              <w:spacing w:after="120" w:line="300" w:lineRule="atLeast"/>
            </w:pPr>
            <w:r w:rsidRPr="00B431FB">
              <w:t>"</w:t>
            </w:r>
            <w:r w:rsidRPr="00B431FB">
              <w:rPr>
                <w:b/>
              </w:rPr>
              <w:t>Contract</w:t>
            </w:r>
            <w:r w:rsidRPr="00B431FB">
              <w:t>"</w:t>
            </w:r>
          </w:p>
        </w:tc>
        <w:tc>
          <w:tcPr>
            <w:tcW w:w="6170" w:type="dxa"/>
          </w:tcPr>
          <w:p w14:paraId="370C8D6F" w14:textId="33B19848" w:rsidR="00B9687C" w:rsidRPr="00B431FB" w:rsidRDefault="007D0377" w:rsidP="00B9687C">
            <w:pPr>
              <w:pStyle w:val="Body"/>
            </w:pPr>
            <w:r>
              <w:t xml:space="preserve">means the contract for the supply of goods and/or services incorporating the </w:t>
            </w:r>
            <w:r w:rsidR="00B431FB" w:rsidRPr="00B431FB">
              <w:t xml:space="preserve"> Specified Terms,</w:t>
            </w:r>
            <w:r w:rsidR="00B9687C" w:rsidRPr="00B431FB">
              <w:t xml:space="preserve"> the Conditions of the Contract; the </w:t>
            </w:r>
            <w:r>
              <w:t xml:space="preserve">Specification and </w:t>
            </w:r>
            <w:r w:rsidR="00B9687C" w:rsidRPr="00B431FB">
              <w:t>drawings</w:t>
            </w:r>
            <w:r>
              <w:t xml:space="preserve"> (</w:t>
            </w:r>
            <w:r w:rsidR="00B9687C" w:rsidRPr="00B431FB">
              <w:t>if any</w:t>
            </w:r>
            <w:r>
              <w:t>)</w:t>
            </w:r>
            <w:r w:rsidR="00B9687C" w:rsidRPr="00B431FB">
              <w:t>,</w:t>
            </w:r>
            <w:r>
              <w:t xml:space="preserve"> the ITT,</w:t>
            </w:r>
            <w:r w:rsidR="00252CB6">
              <w:t xml:space="preserve"> the Award Letter,</w:t>
            </w:r>
            <w:r w:rsidR="00B9687C" w:rsidRPr="00B431FB">
              <w:t xml:space="preserve"> the </w:t>
            </w:r>
            <w:r w:rsidR="007E4633">
              <w:t>Price Schedule</w:t>
            </w:r>
            <w:r w:rsidR="00B9687C" w:rsidRPr="00B431FB">
              <w:t xml:space="preserve"> submitted by the accepted </w:t>
            </w:r>
            <w:r w:rsidR="00F33E91" w:rsidRPr="00B431FB">
              <w:t>Supplier</w:t>
            </w:r>
            <w:r w:rsidR="00B9687C" w:rsidRPr="00B431FB">
              <w:t xml:space="preserve">, </w:t>
            </w:r>
            <w:r>
              <w:t>the Tender Submission,</w:t>
            </w:r>
            <w:r w:rsidR="00B9687C" w:rsidRPr="00B431FB">
              <w:t xml:space="preserve"> together with such correspondence, if any, between the accepted </w:t>
            </w:r>
            <w:r w:rsidR="00F33E91" w:rsidRPr="00B431FB">
              <w:t>Supplier</w:t>
            </w:r>
            <w:r w:rsidR="00B9687C" w:rsidRPr="00B431FB">
              <w:t xml:space="preserve"> and the Council, as may be agreed by both parties</w:t>
            </w:r>
            <w:r w:rsidR="00DC2336" w:rsidRPr="00B431FB">
              <w:t xml:space="preserve"> in writing</w:t>
            </w:r>
            <w:r w:rsidR="00B9687C" w:rsidRPr="00B431FB">
              <w:t xml:space="preserve"> to form part of the Contract.</w:t>
            </w:r>
            <w:r w:rsidR="00252CB6">
              <w:t xml:space="preserve"> </w:t>
            </w:r>
            <w:r w:rsidR="00252CB6" w:rsidRPr="00252CB6">
              <w:t xml:space="preserve">If there is any conflict or ambiguity between the terms of the documents listed </w:t>
            </w:r>
            <w:r w:rsidR="00252CB6">
              <w:t>herein</w:t>
            </w:r>
            <w:r w:rsidR="00252CB6" w:rsidRPr="00252CB6">
              <w:t xml:space="preserve">, a term contained in a document higher in the list shall have priority over one contained in a document lower in the list. </w:t>
            </w:r>
          </w:p>
        </w:tc>
      </w:tr>
      <w:tr w:rsidR="003F475D" w:rsidRPr="00032A19" w14:paraId="0F721F11" w14:textId="77777777" w:rsidTr="00557207">
        <w:trPr>
          <w:cantSplit/>
        </w:trPr>
        <w:tc>
          <w:tcPr>
            <w:tcW w:w="2835" w:type="dxa"/>
          </w:tcPr>
          <w:p w14:paraId="33BAA22B" w14:textId="0CE340DE" w:rsidR="003F475D" w:rsidRPr="003F475D" w:rsidRDefault="003F475D" w:rsidP="00E22069">
            <w:pPr>
              <w:spacing w:after="120" w:line="300" w:lineRule="atLeast"/>
              <w:rPr>
                <w:b/>
                <w:bCs/>
              </w:rPr>
            </w:pPr>
            <w:r w:rsidRPr="003F475D">
              <w:rPr>
                <w:b/>
                <w:bCs/>
              </w:rPr>
              <w:t>“Contract Price”</w:t>
            </w:r>
          </w:p>
        </w:tc>
        <w:tc>
          <w:tcPr>
            <w:tcW w:w="6170" w:type="dxa"/>
          </w:tcPr>
          <w:p w14:paraId="19EC0B17" w14:textId="0E96C3E5" w:rsidR="003F475D" w:rsidRDefault="003F475D" w:rsidP="00B9687C">
            <w:pPr>
              <w:pStyle w:val="Body"/>
            </w:pPr>
            <w:r>
              <w:t xml:space="preserve">has the meaning given in the Specified Terms. </w:t>
            </w:r>
          </w:p>
        </w:tc>
      </w:tr>
      <w:tr w:rsidR="00396B16" w:rsidRPr="00032A19" w14:paraId="3A9181BD" w14:textId="77777777" w:rsidTr="00557207">
        <w:trPr>
          <w:cantSplit/>
        </w:trPr>
        <w:tc>
          <w:tcPr>
            <w:tcW w:w="2835" w:type="dxa"/>
          </w:tcPr>
          <w:p w14:paraId="13357BB5" w14:textId="1EC7D84A" w:rsidR="00396B16" w:rsidRPr="003F475D" w:rsidRDefault="00396B16" w:rsidP="00E22069">
            <w:pPr>
              <w:spacing w:after="120" w:line="300" w:lineRule="atLeast"/>
              <w:rPr>
                <w:b/>
                <w:bCs/>
              </w:rPr>
            </w:pPr>
            <w:r>
              <w:rPr>
                <w:b/>
                <w:bCs/>
              </w:rPr>
              <w:t>“Contract Year”</w:t>
            </w:r>
          </w:p>
        </w:tc>
        <w:tc>
          <w:tcPr>
            <w:tcW w:w="6170" w:type="dxa"/>
          </w:tcPr>
          <w:p w14:paraId="05D79591" w14:textId="63245B3F" w:rsidR="00396B16" w:rsidRDefault="00396B16" w:rsidP="00B9687C">
            <w:pPr>
              <w:pStyle w:val="Body"/>
            </w:pPr>
            <w:r>
              <w:t xml:space="preserve">Means the period of 12 months commencing on the Commencement Date and each successive period of 12 months thereafter during the Term. </w:t>
            </w:r>
          </w:p>
        </w:tc>
      </w:tr>
      <w:tr w:rsidR="00A32821" w:rsidRPr="00032A19" w14:paraId="4C8FA11F" w14:textId="77777777" w:rsidTr="00557207">
        <w:trPr>
          <w:cantSplit/>
        </w:trPr>
        <w:tc>
          <w:tcPr>
            <w:tcW w:w="2835" w:type="dxa"/>
          </w:tcPr>
          <w:p w14:paraId="56A6135F" w14:textId="77777777" w:rsidR="00A32821" w:rsidRPr="00032A19" w:rsidRDefault="00A32821" w:rsidP="00E22069">
            <w:pPr>
              <w:spacing w:after="120" w:line="300" w:lineRule="atLeast"/>
            </w:pPr>
            <w:r w:rsidRPr="00032A19">
              <w:t>"</w:t>
            </w:r>
            <w:r>
              <w:rPr>
                <w:b/>
              </w:rPr>
              <w:t>Council</w:t>
            </w:r>
            <w:r w:rsidRPr="00032A19">
              <w:rPr>
                <w:b/>
              </w:rPr>
              <w:t xml:space="preserve"> Material</w:t>
            </w:r>
            <w:r w:rsidR="005003BD">
              <w:rPr>
                <w:b/>
              </w:rPr>
              <w:t>s</w:t>
            </w:r>
            <w:r w:rsidRPr="00032A19">
              <w:t>"</w:t>
            </w:r>
          </w:p>
        </w:tc>
        <w:tc>
          <w:tcPr>
            <w:tcW w:w="6170" w:type="dxa"/>
          </w:tcPr>
          <w:p w14:paraId="3C420A3D" w14:textId="2453B849" w:rsidR="00A32821" w:rsidRPr="00032A19" w:rsidRDefault="00A32821" w:rsidP="00032A19">
            <w:pPr>
              <w:pStyle w:val="Body"/>
            </w:pPr>
            <w:r w:rsidRPr="00032A19">
              <w:t xml:space="preserve">has the meaning set out in clause </w:t>
            </w:r>
            <w:r w:rsidRPr="00032A19">
              <w:fldChar w:fldCharType="begin"/>
            </w:r>
            <w:r w:rsidRPr="00032A19">
              <w:instrText xml:space="preserve">REF "a460831" \h \w </w:instrText>
            </w:r>
            <w:r w:rsidRPr="00032A19">
              <w:fldChar w:fldCharType="separate"/>
            </w:r>
            <w:r w:rsidR="0003645A">
              <w:t>6.4.9</w:t>
            </w:r>
            <w:r w:rsidRPr="00032A19">
              <w:fldChar w:fldCharType="end"/>
            </w:r>
            <w:r w:rsidRPr="00032A19">
              <w:t>.</w:t>
            </w:r>
          </w:p>
        </w:tc>
      </w:tr>
      <w:tr w:rsidR="007406D4" w:rsidRPr="00032A19" w14:paraId="579F1E04" w14:textId="77777777" w:rsidTr="00557207">
        <w:trPr>
          <w:cantSplit/>
        </w:trPr>
        <w:tc>
          <w:tcPr>
            <w:tcW w:w="2835" w:type="dxa"/>
          </w:tcPr>
          <w:p w14:paraId="7533A0F4" w14:textId="1F2DCFF8" w:rsidR="007406D4" w:rsidRPr="007406D4" w:rsidRDefault="007406D4" w:rsidP="00E22069">
            <w:pPr>
              <w:spacing w:after="120" w:line="300" w:lineRule="atLeast"/>
              <w:rPr>
                <w:b/>
                <w:bCs/>
              </w:rPr>
            </w:pPr>
            <w:r w:rsidRPr="007406D4">
              <w:rPr>
                <w:b/>
                <w:bCs/>
              </w:rPr>
              <w:t>“Debarment List”</w:t>
            </w:r>
          </w:p>
        </w:tc>
        <w:tc>
          <w:tcPr>
            <w:tcW w:w="6170" w:type="dxa"/>
          </w:tcPr>
          <w:p w14:paraId="58B29F89" w14:textId="2BDBE8C0" w:rsidR="007406D4" w:rsidRPr="00032A19" w:rsidRDefault="007406D4" w:rsidP="00032A19">
            <w:pPr>
              <w:pStyle w:val="Body"/>
            </w:pPr>
            <w:r>
              <w:t xml:space="preserve">means </w:t>
            </w:r>
            <w:r w:rsidRPr="00DF25E3">
              <w:t>a published list of suppliers which, following an investigation and decision by a Minister of the Crown in accordance with section 62 of the Act, are considered Excluded Suppliers or Excludable Suppliers and which the Minister of the Crown has determined should be entered on the debarment list</w:t>
            </w:r>
            <w:r>
              <w:t>.</w:t>
            </w:r>
          </w:p>
        </w:tc>
      </w:tr>
      <w:tr w:rsidR="00A32821" w:rsidRPr="00032A19" w14:paraId="1B740EA5" w14:textId="77777777" w:rsidTr="00557207">
        <w:trPr>
          <w:cantSplit/>
        </w:trPr>
        <w:tc>
          <w:tcPr>
            <w:tcW w:w="2835" w:type="dxa"/>
          </w:tcPr>
          <w:p w14:paraId="3D250FBC" w14:textId="77777777" w:rsidR="00A32821" w:rsidRPr="00032A19" w:rsidRDefault="00A32821" w:rsidP="00E22069">
            <w:pPr>
              <w:spacing w:after="120" w:line="300" w:lineRule="atLeast"/>
              <w:rPr>
                <w:b/>
              </w:rPr>
            </w:pPr>
            <w:r w:rsidRPr="00032A19">
              <w:t>"</w:t>
            </w:r>
            <w:r w:rsidRPr="00032A19">
              <w:rPr>
                <w:b/>
              </w:rPr>
              <w:t>Deliverables</w:t>
            </w:r>
            <w:r w:rsidRPr="00032A19">
              <w:t>"</w:t>
            </w:r>
          </w:p>
        </w:tc>
        <w:tc>
          <w:tcPr>
            <w:tcW w:w="6170" w:type="dxa"/>
          </w:tcPr>
          <w:p w14:paraId="51D9613C" w14:textId="2CAC7CE2" w:rsidR="00A32821" w:rsidRPr="00032A19" w:rsidRDefault="00A32821" w:rsidP="00032A19">
            <w:pPr>
              <w:pStyle w:val="Body"/>
            </w:pPr>
            <w:r w:rsidRPr="00032A19">
              <w:t xml:space="preserve">all documents, products and materials developed by the </w:t>
            </w:r>
            <w:r w:rsidR="00F33E91">
              <w:t>Supplier</w:t>
            </w:r>
            <w:r w:rsidRPr="00032A19">
              <w:t xml:space="preserve"> or its agents, </w:t>
            </w:r>
            <w:r w:rsidR="00F33E91">
              <w:t>Supplier</w:t>
            </w:r>
            <w:r w:rsidRPr="00032A19">
              <w:t>s and employees as part of or in relation to the Services in any form or media, including without limitation drawings, maps, plans, diagrams, designs, pictures, computer programs, data, specifications and reports (including drafts).</w:t>
            </w:r>
          </w:p>
        </w:tc>
      </w:tr>
      <w:tr w:rsidR="00B26008" w:rsidRPr="00032A19" w14:paraId="4E2BCC88" w14:textId="77777777" w:rsidTr="00557207">
        <w:trPr>
          <w:cantSplit/>
        </w:trPr>
        <w:tc>
          <w:tcPr>
            <w:tcW w:w="2835" w:type="dxa"/>
          </w:tcPr>
          <w:p w14:paraId="04FB6D8B" w14:textId="205F7DF8" w:rsidR="00B26008" w:rsidRPr="00B26008" w:rsidRDefault="00B26008" w:rsidP="00E22069">
            <w:pPr>
              <w:spacing w:after="120" w:line="300" w:lineRule="atLeast"/>
              <w:rPr>
                <w:b/>
                <w:bCs/>
              </w:rPr>
            </w:pPr>
            <w:r>
              <w:rPr>
                <w:b/>
                <w:bCs/>
              </w:rPr>
              <w:t>“Disclosing Party”</w:t>
            </w:r>
          </w:p>
        </w:tc>
        <w:tc>
          <w:tcPr>
            <w:tcW w:w="6170" w:type="dxa"/>
          </w:tcPr>
          <w:p w14:paraId="3CA62D7C" w14:textId="61C191C8" w:rsidR="00B26008" w:rsidRPr="00DF2017" w:rsidRDefault="00B26008" w:rsidP="00B26008">
            <w:pPr>
              <w:pStyle w:val="Body"/>
            </w:pPr>
            <w:r w:rsidRPr="00DF2017">
              <w:t>means a party which discloses or makes available directly or indirectly Confidential Information</w:t>
            </w:r>
            <w:r>
              <w:t>.</w:t>
            </w:r>
          </w:p>
        </w:tc>
      </w:tr>
      <w:tr w:rsidR="00B26008" w:rsidRPr="00032A19" w14:paraId="50F742EF" w14:textId="77777777" w:rsidTr="00557207">
        <w:trPr>
          <w:cantSplit/>
        </w:trPr>
        <w:tc>
          <w:tcPr>
            <w:tcW w:w="2835" w:type="dxa"/>
          </w:tcPr>
          <w:p w14:paraId="0D89DC99" w14:textId="62E76828" w:rsidR="00B26008" w:rsidRPr="00B26008" w:rsidRDefault="00B26008" w:rsidP="00E22069">
            <w:pPr>
              <w:spacing w:after="120" w:line="300" w:lineRule="atLeast"/>
              <w:rPr>
                <w:b/>
                <w:bCs/>
              </w:rPr>
            </w:pPr>
            <w:r w:rsidRPr="00B26008">
              <w:rPr>
                <w:b/>
                <w:bCs/>
              </w:rPr>
              <w:t>“Disclosing Party Group”</w:t>
            </w:r>
          </w:p>
        </w:tc>
        <w:tc>
          <w:tcPr>
            <w:tcW w:w="6170" w:type="dxa"/>
          </w:tcPr>
          <w:p w14:paraId="34A19975" w14:textId="2D26F9B5" w:rsidR="00B26008" w:rsidRDefault="00B26008" w:rsidP="00B26008">
            <w:pPr>
              <w:pStyle w:val="Body"/>
              <w:numPr>
                <w:ilvl w:val="0"/>
                <w:numId w:val="20"/>
              </w:numPr>
            </w:pPr>
            <w:r w:rsidRPr="00DF2017">
              <w:t xml:space="preserve">where the Disclosing Party is the Supplier, the Supplier and any </w:t>
            </w:r>
            <w:r>
              <w:t>a</w:t>
            </w:r>
            <w:r w:rsidRPr="00DF2017">
              <w:t>ffiliates of the Supplier</w:t>
            </w:r>
            <w:r>
              <w:t xml:space="preserve">; and </w:t>
            </w:r>
          </w:p>
          <w:p w14:paraId="7CE0A3C2" w14:textId="68815723" w:rsidR="00B26008" w:rsidRPr="00032A19" w:rsidRDefault="00B26008" w:rsidP="00B26008">
            <w:pPr>
              <w:pStyle w:val="Body"/>
              <w:numPr>
                <w:ilvl w:val="0"/>
                <w:numId w:val="20"/>
              </w:numPr>
            </w:pPr>
            <w:r w:rsidRPr="00DF2017">
              <w:t xml:space="preserve">where the Disclosing Party is the </w:t>
            </w:r>
            <w:r>
              <w:t>Council</w:t>
            </w:r>
            <w:r w:rsidRPr="00DF2017">
              <w:t xml:space="preserve">, the </w:t>
            </w:r>
            <w:r>
              <w:t>Council</w:t>
            </w:r>
            <w:r w:rsidRPr="00DF2017">
              <w:t xml:space="preserve"> and any Crown Body with which the </w:t>
            </w:r>
            <w:r>
              <w:t>Council</w:t>
            </w:r>
            <w:r w:rsidRPr="00DF2017">
              <w:t xml:space="preserve"> or the Supplier interacts in connection with this Contract</w:t>
            </w:r>
            <w:r>
              <w:t>.</w:t>
            </w:r>
          </w:p>
        </w:tc>
      </w:tr>
      <w:tr w:rsidR="00557207" w:rsidRPr="00032A19" w14:paraId="40D27676" w14:textId="77777777" w:rsidTr="00557207">
        <w:trPr>
          <w:cantSplit/>
        </w:trPr>
        <w:tc>
          <w:tcPr>
            <w:tcW w:w="2835" w:type="dxa"/>
          </w:tcPr>
          <w:p w14:paraId="0C3FD644" w14:textId="20AAA31A" w:rsidR="00557207" w:rsidRPr="00557207" w:rsidRDefault="00557207" w:rsidP="00E22069">
            <w:pPr>
              <w:spacing w:after="120" w:line="300" w:lineRule="atLeast"/>
              <w:rPr>
                <w:b/>
                <w:bCs/>
              </w:rPr>
            </w:pPr>
            <w:r w:rsidRPr="00557207">
              <w:rPr>
                <w:b/>
                <w:bCs/>
              </w:rPr>
              <w:t xml:space="preserve">“Electronic Invoice” </w:t>
            </w:r>
          </w:p>
        </w:tc>
        <w:tc>
          <w:tcPr>
            <w:tcW w:w="6170" w:type="dxa"/>
          </w:tcPr>
          <w:p w14:paraId="080B9EA9" w14:textId="10568996" w:rsidR="00557207" w:rsidRPr="00032A19" w:rsidRDefault="00557207" w:rsidP="00032A19">
            <w:pPr>
              <w:pStyle w:val="Body"/>
            </w:pPr>
            <w:r>
              <w:t xml:space="preserve">means an invoice which is issued, transmitted, and received in a structured electronic format that allows for its automatic and electronic processing. </w:t>
            </w:r>
          </w:p>
        </w:tc>
      </w:tr>
      <w:tr w:rsidR="007406D4" w:rsidRPr="00032A19" w14:paraId="042FA29E" w14:textId="77777777" w:rsidTr="00557207">
        <w:trPr>
          <w:cantSplit/>
        </w:trPr>
        <w:tc>
          <w:tcPr>
            <w:tcW w:w="2835" w:type="dxa"/>
          </w:tcPr>
          <w:p w14:paraId="6F9E9C5B" w14:textId="1C5BA301" w:rsidR="007406D4" w:rsidRPr="007406D4" w:rsidRDefault="007406D4" w:rsidP="00E22069">
            <w:pPr>
              <w:spacing w:after="120" w:line="300" w:lineRule="atLeast"/>
              <w:rPr>
                <w:b/>
                <w:bCs/>
              </w:rPr>
            </w:pPr>
            <w:r w:rsidRPr="007406D4">
              <w:rPr>
                <w:b/>
                <w:bCs/>
              </w:rPr>
              <w:t>“Excludable Supplier”</w:t>
            </w:r>
          </w:p>
        </w:tc>
        <w:tc>
          <w:tcPr>
            <w:tcW w:w="6170" w:type="dxa"/>
          </w:tcPr>
          <w:p w14:paraId="23EB5650" w14:textId="5C1DC356" w:rsidR="007406D4" w:rsidRDefault="00557207" w:rsidP="00032A19">
            <w:pPr>
              <w:pStyle w:val="Body"/>
            </w:pPr>
            <w:r>
              <w:t>m</w:t>
            </w:r>
            <w:r w:rsidR="007406D4">
              <w:t xml:space="preserve">eans a supplier (or its Associated Person) who either: </w:t>
            </w:r>
          </w:p>
          <w:p w14:paraId="202B9284" w14:textId="3FDCB95E" w:rsidR="007406D4" w:rsidRDefault="007406D4" w:rsidP="007406D4">
            <w:pPr>
              <w:pStyle w:val="Level4"/>
              <w:tabs>
                <w:tab w:val="clear" w:pos="2553"/>
              </w:tabs>
              <w:ind w:left="605" w:hanging="568"/>
            </w:pPr>
            <w:r w:rsidRPr="00DF2017">
              <w:t xml:space="preserve">meets a discretionary ground for exclusion under Schedule 7 of the Act which the </w:t>
            </w:r>
            <w:r w:rsidR="00E158F1">
              <w:t>Council</w:t>
            </w:r>
            <w:r w:rsidRPr="00DF2017">
              <w:t xml:space="preserve"> considers is continuing or likely to reoccur</w:t>
            </w:r>
            <w:r>
              <w:t xml:space="preserve">; or </w:t>
            </w:r>
          </w:p>
          <w:p w14:paraId="32E1315E" w14:textId="1EBB741B" w:rsidR="007406D4" w:rsidRPr="00032A19" w:rsidRDefault="007406D4" w:rsidP="007406D4">
            <w:pPr>
              <w:pStyle w:val="Level4"/>
              <w:tabs>
                <w:tab w:val="clear" w:pos="2553"/>
              </w:tabs>
              <w:ind w:left="605" w:hanging="568"/>
            </w:pPr>
            <w:r w:rsidRPr="00DF2017">
              <w:t xml:space="preserve">is on the </w:t>
            </w:r>
            <w:r>
              <w:t>D</w:t>
            </w:r>
            <w:r w:rsidRPr="00DF2017">
              <w:t xml:space="preserve">ebarment </w:t>
            </w:r>
            <w:r>
              <w:t>L</w:t>
            </w:r>
            <w:r w:rsidRPr="00DF2017">
              <w:t>ist for a discretionary exclusion ground</w:t>
            </w:r>
            <w:r>
              <w:t>.</w:t>
            </w:r>
          </w:p>
        </w:tc>
      </w:tr>
      <w:tr w:rsidR="007406D4" w:rsidRPr="00032A19" w14:paraId="70B1B828" w14:textId="77777777" w:rsidTr="00557207">
        <w:trPr>
          <w:cantSplit/>
        </w:trPr>
        <w:tc>
          <w:tcPr>
            <w:tcW w:w="2835" w:type="dxa"/>
          </w:tcPr>
          <w:p w14:paraId="4E5A4D2B" w14:textId="432196AF" w:rsidR="007406D4" w:rsidRPr="007406D4" w:rsidRDefault="007406D4" w:rsidP="00E22069">
            <w:pPr>
              <w:spacing w:after="120" w:line="300" w:lineRule="atLeast"/>
              <w:rPr>
                <w:b/>
                <w:bCs/>
              </w:rPr>
            </w:pPr>
            <w:r w:rsidRPr="007406D4">
              <w:rPr>
                <w:b/>
                <w:bCs/>
              </w:rPr>
              <w:t>“Excluded Supplier”</w:t>
            </w:r>
          </w:p>
        </w:tc>
        <w:tc>
          <w:tcPr>
            <w:tcW w:w="6170" w:type="dxa"/>
          </w:tcPr>
          <w:p w14:paraId="020431E5" w14:textId="77777777" w:rsidR="007406D4" w:rsidRDefault="007406D4" w:rsidP="00032A19">
            <w:pPr>
              <w:pStyle w:val="Body"/>
            </w:pPr>
            <w:r w:rsidRPr="00DF2017">
              <w:t>means a supplier (or its Associated Person) who either</w:t>
            </w:r>
            <w:r>
              <w:t xml:space="preserve">: </w:t>
            </w:r>
          </w:p>
          <w:p w14:paraId="7142D92E" w14:textId="0AACDCDB" w:rsidR="007406D4" w:rsidRDefault="007406D4" w:rsidP="007406D4">
            <w:pPr>
              <w:pStyle w:val="Body"/>
              <w:numPr>
                <w:ilvl w:val="0"/>
                <w:numId w:val="17"/>
              </w:numPr>
              <w:ind w:left="605" w:hanging="567"/>
            </w:pPr>
            <w:r w:rsidRPr="00DF2017">
              <w:t xml:space="preserve">meets a mandatory ground for exclusion under Schedule 6 of the Act which the </w:t>
            </w:r>
            <w:r w:rsidR="00E158F1">
              <w:t>Council</w:t>
            </w:r>
            <w:r w:rsidRPr="00DF2017">
              <w:t xml:space="preserve"> considers is continuing or is likely to reoccur</w:t>
            </w:r>
            <w:r>
              <w:t>; or</w:t>
            </w:r>
          </w:p>
          <w:p w14:paraId="794F425C" w14:textId="6725245B" w:rsidR="007406D4" w:rsidRPr="00032A19" w:rsidRDefault="007406D4" w:rsidP="007406D4">
            <w:pPr>
              <w:pStyle w:val="Body"/>
              <w:numPr>
                <w:ilvl w:val="0"/>
                <w:numId w:val="17"/>
              </w:numPr>
              <w:ind w:left="605" w:hanging="567"/>
            </w:pPr>
            <w:r w:rsidRPr="00DF2017">
              <w:t xml:space="preserve">is on the </w:t>
            </w:r>
            <w:r>
              <w:t>D</w:t>
            </w:r>
            <w:r w:rsidRPr="00DF2017">
              <w:t xml:space="preserve">ebarment </w:t>
            </w:r>
            <w:r>
              <w:t>L</w:t>
            </w:r>
            <w:r w:rsidRPr="00DF2017">
              <w:t>ist for a mandatory exclusion ground</w:t>
            </w:r>
            <w:r>
              <w:t>.</w:t>
            </w:r>
          </w:p>
        </w:tc>
      </w:tr>
      <w:tr w:rsidR="00A32821" w:rsidRPr="00032A19" w14:paraId="2E10EA90" w14:textId="77777777" w:rsidTr="00557207">
        <w:trPr>
          <w:cantSplit/>
        </w:trPr>
        <w:tc>
          <w:tcPr>
            <w:tcW w:w="2835" w:type="dxa"/>
          </w:tcPr>
          <w:p w14:paraId="4E628D3B" w14:textId="77777777" w:rsidR="00A32821" w:rsidRPr="00032A19" w:rsidRDefault="00A32821" w:rsidP="00E22069">
            <w:pPr>
              <w:spacing w:after="120" w:line="300" w:lineRule="atLeast"/>
              <w:rPr>
                <w:b/>
              </w:rPr>
            </w:pPr>
            <w:r w:rsidRPr="00032A19">
              <w:t>"</w:t>
            </w:r>
            <w:r w:rsidRPr="00032A19">
              <w:rPr>
                <w:b/>
              </w:rPr>
              <w:t>Goods</w:t>
            </w:r>
            <w:r w:rsidRPr="00032A19">
              <w:t>"</w:t>
            </w:r>
          </w:p>
        </w:tc>
        <w:tc>
          <w:tcPr>
            <w:tcW w:w="6170" w:type="dxa"/>
          </w:tcPr>
          <w:p w14:paraId="35D1009A" w14:textId="77777777" w:rsidR="00A32821" w:rsidRPr="00032A19" w:rsidRDefault="00A32821" w:rsidP="000122B8">
            <w:pPr>
              <w:pStyle w:val="Body"/>
            </w:pPr>
            <w:r w:rsidRPr="00032A19">
              <w:t xml:space="preserve">the goods (or any part of them) set out </w:t>
            </w:r>
            <w:r>
              <w:t>in the Contract and any additional goods as agreed between the parties in writing from time to time.</w:t>
            </w:r>
          </w:p>
        </w:tc>
      </w:tr>
      <w:tr w:rsidR="00A32821" w:rsidRPr="00032A19" w14:paraId="51206FCE" w14:textId="77777777" w:rsidTr="00557207">
        <w:trPr>
          <w:cantSplit/>
        </w:trPr>
        <w:tc>
          <w:tcPr>
            <w:tcW w:w="2835" w:type="dxa"/>
          </w:tcPr>
          <w:p w14:paraId="5A036F40" w14:textId="77777777" w:rsidR="00A32821" w:rsidRPr="00032A19" w:rsidRDefault="00A32821" w:rsidP="00E22069">
            <w:pPr>
              <w:spacing w:after="120" w:line="300" w:lineRule="atLeast"/>
              <w:rPr>
                <w:b/>
              </w:rPr>
            </w:pPr>
            <w:r w:rsidRPr="00032A19">
              <w:t>"</w:t>
            </w:r>
            <w:r w:rsidRPr="00032A19">
              <w:rPr>
                <w:b/>
              </w:rPr>
              <w:t>Goods Specification</w:t>
            </w:r>
            <w:r w:rsidRPr="00032A19">
              <w:t>"</w:t>
            </w:r>
          </w:p>
        </w:tc>
        <w:tc>
          <w:tcPr>
            <w:tcW w:w="6170" w:type="dxa"/>
          </w:tcPr>
          <w:p w14:paraId="50CFDB64" w14:textId="59B72170" w:rsidR="00A32821" w:rsidRPr="00032A19" w:rsidRDefault="00A32821" w:rsidP="00032A19">
            <w:pPr>
              <w:pStyle w:val="Body"/>
            </w:pPr>
            <w:r w:rsidRPr="00032A19">
              <w:t xml:space="preserve">any specification for the Goods, including any related plans and drawings, that is agreed in writing by the </w:t>
            </w:r>
            <w:r>
              <w:t>Council</w:t>
            </w:r>
            <w:r w:rsidRPr="00032A19">
              <w:t xml:space="preserve"> and the </w:t>
            </w:r>
            <w:r w:rsidR="00F33E91">
              <w:t>Supplier</w:t>
            </w:r>
            <w:r w:rsidRPr="00032A19">
              <w:t>.</w:t>
            </w:r>
          </w:p>
        </w:tc>
      </w:tr>
      <w:tr w:rsidR="00A32821" w:rsidRPr="00032A19" w14:paraId="759E4A3B" w14:textId="77777777" w:rsidTr="00557207">
        <w:trPr>
          <w:cantSplit/>
        </w:trPr>
        <w:tc>
          <w:tcPr>
            <w:tcW w:w="2835" w:type="dxa"/>
          </w:tcPr>
          <w:p w14:paraId="646E21ED" w14:textId="77777777" w:rsidR="00A32821" w:rsidRPr="00032A19" w:rsidRDefault="00A32821" w:rsidP="00E22069">
            <w:pPr>
              <w:spacing w:after="120" w:line="300" w:lineRule="atLeast"/>
              <w:rPr>
                <w:b/>
              </w:rPr>
            </w:pPr>
            <w:r w:rsidRPr="00032A19">
              <w:t>"</w:t>
            </w:r>
            <w:r w:rsidRPr="00032A19">
              <w:rPr>
                <w:b/>
              </w:rPr>
              <w:t>Intellectual Property Rights</w:t>
            </w:r>
            <w:r w:rsidRPr="00032A19">
              <w:t>"</w:t>
            </w:r>
          </w:p>
        </w:tc>
        <w:tc>
          <w:tcPr>
            <w:tcW w:w="6170" w:type="dxa"/>
          </w:tcPr>
          <w:p w14:paraId="7018771B" w14:textId="77777777" w:rsidR="00A32821" w:rsidRPr="00032A19" w:rsidRDefault="00A32821" w:rsidP="00032A19">
            <w:pPr>
              <w:pStyle w:val="Body"/>
            </w:pPr>
            <w:r w:rsidRPr="00032A19">
              <w:t>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7657D5" w:rsidRPr="00032A19" w14:paraId="4469EBEE" w14:textId="77777777" w:rsidTr="00557207">
        <w:trPr>
          <w:cantSplit/>
        </w:trPr>
        <w:tc>
          <w:tcPr>
            <w:tcW w:w="2835" w:type="dxa"/>
          </w:tcPr>
          <w:p w14:paraId="1EB089EC" w14:textId="6A8147ED" w:rsidR="007657D5" w:rsidRPr="007657D5" w:rsidRDefault="007657D5" w:rsidP="00E22069">
            <w:pPr>
              <w:spacing w:after="120" w:line="300" w:lineRule="atLeast"/>
              <w:rPr>
                <w:b/>
                <w:bCs/>
              </w:rPr>
            </w:pPr>
            <w:r w:rsidRPr="007657D5">
              <w:rPr>
                <w:b/>
                <w:bCs/>
              </w:rPr>
              <w:t>“Intention to Terminate Notice”</w:t>
            </w:r>
          </w:p>
        </w:tc>
        <w:tc>
          <w:tcPr>
            <w:tcW w:w="6170" w:type="dxa"/>
          </w:tcPr>
          <w:p w14:paraId="75A7E0D9" w14:textId="35A378C0" w:rsidR="007657D5" w:rsidRPr="00032A19" w:rsidRDefault="007657D5" w:rsidP="00032A19">
            <w:pPr>
              <w:pStyle w:val="Body"/>
            </w:pPr>
            <w:r>
              <w:t xml:space="preserve">has the meaning given to it in clause </w:t>
            </w:r>
            <w:r>
              <w:fldChar w:fldCharType="begin"/>
            </w:r>
            <w:r>
              <w:instrText xml:space="preserve"> REF _Ref191472505 \r \h </w:instrText>
            </w:r>
            <w:r>
              <w:fldChar w:fldCharType="separate"/>
            </w:r>
            <w:r w:rsidR="0003645A">
              <w:t>18.7.2</w:t>
            </w:r>
            <w:r>
              <w:fldChar w:fldCharType="end"/>
            </w:r>
            <w:r>
              <w:t>.</w:t>
            </w:r>
          </w:p>
        </w:tc>
      </w:tr>
      <w:tr w:rsidR="007D0377" w:rsidRPr="00032A19" w14:paraId="273B05BB" w14:textId="77777777" w:rsidTr="00557207">
        <w:trPr>
          <w:cantSplit/>
        </w:trPr>
        <w:tc>
          <w:tcPr>
            <w:tcW w:w="2835" w:type="dxa"/>
          </w:tcPr>
          <w:p w14:paraId="3489C406" w14:textId="1515D029" w:rsidR="007D0377" w:rsidRPr="007657D5" w:rsidRDefault="007D0377" w:rsidP="00E22069">
            <w:pPr>
              <w:spacing w:after="120" w:line="300" w:lineRule="atLeast"/>
              <w:rPr>
                <w:b/>
                <w:bCs/>
              </w:rPr>
            </w:pPr>
            <w:r>
              <w:rPr>
                <w:b/>
                <w:bCs/>
              </w:rPr>
              <w:t>“ITT”</w:t>
            </w:r>
          </w:p>
        </w:tc>
        <w:tc>
          <w:tcPr>
            <w:tcW w:w="6170" w:type="dxa"/>
          </w:tcPr>
          <w:p w14:paraId="2431D813" w14:textId="311CC0FA" w:rsidR="007D0377" w:rsidRDefault="007D0377" w:rsidP="007D0377">
            <w:pPr>
              <w:pStyle w:val="Body"/>
            </w:pPr>
            <w:r>
              <w:t>means the documentation and instructions issued to tenderers as part of the invitation to tender for the Contract.</w:t>
            </w:r>
          </w:p>
        </w:tc>
      </w:tr>
      <w:tr w:rsidR="007406D4" w:rsidRPr="00032A19" w14:paraId="77D64A5E" w14:textId="77777777" w:rsidTr="00557207">
        <w:trPr>
          <w:cantSplit/>
        </w:trPr>
        <w:tc>
          <w:tcPr>
            <w:tcW w:w="2835" w:type="dxa"/>
          </w:tcPr>
          <w:p w14:paraId="6A058103" w14:textId="65E2C567" w:rsidR="007406D4" w:rsidRPr="007657D5" w:rsidRDefault="007406D4" w:rsidP="00E22069">
            <w:pPr>
              <w:spacing w:after="120" w:line="300" w:lineRule="atLeast"/>
              <w:rPr>
                <w:b/>
                <w:bCs/>
              </w:rPr>
            </w:pPr>
            <w:r>
              <w:rPr>
                <w:b/>
                <w:bCs/>
              </w:rPr>
              <w:t>“Key Sub-contractor”</w:t>
            </w:r>
          </w:p>
        </w:tc>
        <w:tc>
          <w:tcPr>
            <w:tcW w:w="6170" w:type="dxa"/>
          </w:tcPr>
          <w:p w14:paraId="5272512B" w14:textId="77777777" w:rsidR="007406D4" w:rsidRDefault="007406D4" w:rsidP="00032A19">
            <w:pPr>
              <w:pStyle w:val="Body"/>
            </w:pPr>
            <w:r w:rsidRPr="00DF2017">
              <w:t>means any Sub-contractor</w:t>
            </w:r>
            <w:r>
              <w:t xml:space="preserve">: </w:t>
            </w:r>
          </w:p>
          <w:p w14:paraId="7CAA6613" w14:textId="77777777" w:rsidR="007406D4" w:rsidRDefault="007406D4" w:rsidP="007406D4">
            <w:pPr>
              <w:pStyle w:val="Body"/>
              <w:numPr>
                <w:ilvl w:val="0"/>
                <w:numId w:val="18"/>
              </w:numPr>
              <w:ind w:left="463" w:hanging="463"/>
            </w:pPr>
            <w:r w:rsidRPr="00DF2017">
              <w:t xml:space="preserve">which, in the opinion of the </w:t>
            </w:r>
            <w:r>
              <w:t>Council</w:t>
            </w:r>
            <w:r w:rsidRPr="00DF2017">
              <w:t>, performs (or would perform if appointed) a critical role in the provision of all or any part of the</w:t>
            </w:r>
            <w:r>
              <w:t xml:space="preserve"> Goods and/or</w:t>
            </w:r>
            <w:r w:rsidRPr="00DF2017">
              <w:t xml:space="preserve"> Services; and</w:t>
            </w:r>
            <w:r>
              <w:t>/or</w:t>
            </w:r>
          </w:p>
          <w:p w14:paraId="7033371D" w14:textId="1AA9B824" w:rsidR="007406D4" w:rsidRDefault="007406D4" w:rsidP="007406D4">
            <w:pPr>
              <w:pStyle w:val="Body"/>
              <w:numPr>
                <w:ilvl w:val="0"/>
                <w:numId w:val="18"/>
              </w:numPr>
              <w:ind w:left="463" w:hanging="463"/>
            </w:pPr>
            <w:r w:rsidRPr="00DF2017">
              <w:t>with a Sub-contract with a contract value which at the time of appointment exceeds (or would exceed if appointed) 10% of the aggregate fees and charges forecast to be payable under this Contract</w:t>
            </w:r>
            <w:r>
              <w:t xml:space="preserve">. </w:t>
            </w:r>
          </w:p>
        </w:tc>
      </w:tr>
      <w:tr w:rsidR="00B26008" w:rsidRPr="00032A19" w14:paraId="49A7F44C" w14:textId="77777777" w:rsidTr="00557207">
        <w:trPr>
          <w:cantSplit/>
        </w:trPr>
        <w:tc>
          <w:tcPr>
            <w:tcW w:w="2835" w:type="dxa"/>
          </w:tcPr>
          <w:p w14:paraId="1D9EE423" w14:textId="1555715D" w:rsidR="00B26008" w:rsidRDefault="00B26008" w:rsidP="00E22069">
            <w:pPr>
              <w:spacing w:after="120" w:line="300" w:lineRule="atLeast"/>
              <w:rPr>
                <w:b/>
                <w:bCs/>
              </w:rPr>
            </w:pPr>
            <w:r>
              <w:rPr>
                <w:b/>
                <w:bCs/>
              </w:rPr>
              <w:t>“Personal Data”</w:t>
            </w:r>
          </w:p>
        </w:tc>
        <w:tc>
          <w:tcPr>
            <w:tcW w:w="6170" w:type="dxa"/>
          </w:tcPr>
          <w:p w14:paraId="73A2DA91" w14:textId="0E2E1CB1" w:rsidR="00B26008" w:rsidRPr="00DF2017" w:rsidRDefault="00B26008" w:rsidP="00032A19">
            <w:pPr>
              <w:pStyle w:val="Body"/>
            </w:pPr>
            <w:r w:rsidRPr="00DF2017">
              <w:t>has the meaning given in the UK GDPR or the EU GDPR as the context requires</w:t>
            </w:r>
            <w:r>
              <w:t xml:space="preserve">. </w:t>
            </w:r>
          </w:p>
        </w:tc>
      </w:tr>
      <w:tr w:rsidR="007E4633" w:rsidRPr="00032A19" w14:paraId="0D24C141" w14:textId="77777777" w:rsidTr="00557207">
        <w:trPr>
          <w:cantSplit/>
        </w:trPr>
        <w:tc>
          <w:tcPr>
            <w:tcW w:w="2835" w:type="dxa"/>
          </w:tcPr>
          <w:p w14:paraId="771C4167" w14:textId="25C4A2A7" w:rsidR="007E4633" w:rsidRDefault="007E4633" w:rsidP="00E22069">
            <w:pPr>
              <w:spacing w:after="120" w:line="300" w:lineRule="atLeast"/>
              <w:rPr>
                <w:b/>
                <w:bCs/>
              </w:rPr>
            </w:pPr>
            <w:r>
              <w:rPr>
                <w:b/>
                <w:bCs/>
              </w:rPr>
              <w:t>“Price Schedule”</w:t>
            </w:r>
          </w:p>
        </w:tc>
        <w:tc>
          <w:tcPr>
            <w:tcW w:w="6170" w:type="dxa"/>
          </w:tcPr>
          <w:p w14:paraId="12060CC6" w14:textId="4CF48013" w:rsidR="007E4633" w:rsidRDefault="007D0377" w:rsidP="00032A19">
            <w:pPr>
              <w:pStyle w:val="Body"/>
            </w:pPr>
            <w:r w:rsidRPr="00BF3FA8">
              <w:t xml:space="preserve">means the </w:t>
            </w:r>
            <w:r>
              <w:t>price</w:t>
            </w:r>
            <w:r w:rsidRPr="00BF3FA8">
              <w:t xml:space="preserve"> s</w:t>
            </w:r>
            <w:r>
              <w:t>chedule</w:t>
            </w:r>
            <w:r w:rsidRPr="00BF3FA8">
              <w:t xml:space="preserve"> completed and submitted by </w:t>
            </w:r>
            <w:r>
              <w:t xml:space="preserve">the </w:t>
            </w:r>
            <w:r w:rsidRPr="00BF3FA8">
              <w:t xml:space="preserve">Supplier as part of </w:t>
            </w:r>
            <w:r>
              <w:t>its</w:t>
            </w:r>
            <w:r w:rsidRPr="00BF3FA8">
              <w:t xml:space="preserve"> </w:t>
            </w:r>
            <w:r>
              <w:t>T</w:t>
            </w:r>
            <w:r w:rsidRPr="00BF3FA8">
              <w:t xml:space="preserve">ender </w:t>
            </w:r>
            <w:r>
              <w:t>Submission</w:t>
            </w:r>
            <w:r w:rsidRPr="00BF3FA8">
              <w:t>.</w:t>
            </w:r>
            <w:r w:rsidR="007E4633">
              <w:t xml:space="preserve"> </w:t>
            </w:r>
          </w:p>
        </w:tc>
      </w:tr>
      <w:tr w:rsidR="00867302" w:rsidRPr="00032A19" w14:paraId="1E9F9B36" w14:textId="77777777" w:rsidTr="00557207">
        <w:trPr>
          <w:cantSplit/>
        </w:trPr>
        <w:tc>
          <w:tcPr>
            <w:tcW w:w="2835" w:type="dxa"/>
          </w:tcPr>
          <w:p w14:paraId="4D8A40CC" w14:textId="66C05741" w:rsidR="00867302" w:rsidRDefault="00867302" w:rsidP="00E22069">
            <w:pPr>
              <w:spacing w:after="120" w:line="300" w:lineRule="atLeast"/>
              <w:rPr>
                <w:b/>
                <w:bCs/>
              </w:rPr>
            </w:pPr>
            <w:r>
              <w:rPr>
                <w:b/>
                <w:bCs/>
              </w:rPr>
              <w:t>“Prohibited Act”</w:t>
            </w:r>
          </w:p>
        </w:tc>
        <w:tc>
          <w:tcPr>
            <w:tcW w:w="6170" w:type="dxa"/>
          </w:tcPr>
          <w:p w14:paraId="1E43BE10" w14:textId="77777777" w:rsidR="00867302" w:rsidRDefault="00867302" w:rsidP="00032A19">
            <w:pPr>
              <w:pStyle w:val="Body"/>
            </w:pPr>
            <w:r>
              <w:t>the following constitute Prohibited Acts:</w:t>
            </w:r>
          </w:p>
          <w:p w14:paraId="2744FCEA" w14:textId="77777777" w:rsidR="00867302" w:rsidRDefault="00867302" w:rsidP="00867302">
            <w:pPr>
              <w:pStyle w:val="Body"/>
              <w:numPr>
                <w:ilvl w:val="0"/>
                <w:numId w:val="38"/>
              </w:numPr>
            </w:pPr>
            <w:r>
              <w:t>to directly or indirectly offer, promise or give any person working for or engaged by the Council a financial or other advantage as an inducement or reward for any improper performance of a relevant function or activity;</w:t>
            </w:r>
          </w:p>
          <w:p w14:paraId="7D21E27E" w14:textId="77777777" w:rsidR="00867302" w:rsidRDefault="00867302" w:rsidP="00867302">
            <w:pPr>
              <w:pStyle w:val="Body"/>
              <w:numPr>
                <w:ilvl w:val="0"/>
                <w:numId w:val="38"/>
              </w:numPr>
            </w:pPr>
            <w:r>
              <w:t>to directly or indirectly request, agree to receive or accept any financial or other advantage as an inducement or a reward for improper performance of a relevant function or activity in connection with this Contract;</w:t>
            </w:r>
          </w:p>
          <w:p w14:paraId="40919B5B" w14:textId="77777777" w:rsidR="00867302" w:rsidRDefault="00867302" w:rsidP="00867302">
            <w:pPr>
              <w:pStyle w:val="Body"/>
              <w:numPr>
                <w:ilvl w:val="0"/>
                <w:numId w:val="38"/>
              </w:numPr>
            </w:pPr>
            <w:r>
              <w:t>committing any offence: (i) under the Bribery Act 2010; (ii) under legislation or common law concerning fraudulent acts; or (iii) of defrauding, attempting to defraud or conspiring to defraud the Council;</w:t>
            </w:r>
          </w:p>
          <w:p w14:paraId="4BE4ABCC" w14:textId="15CAA7F0" w:rsidR="00867302" w:rsidRPr="00DF2017" w:rsidRDefault="00867302" w:rsidP="00867302">
            <w:pPr>
              <w:pStyle w:val="Body"/>
              <w:numPr>
                <w:ilvl w:val="0"/>
                <w:numId w:val="38"/>
              </w:numPr>
            </w:pPr>
            <w:r>
              <w:t>any activity, practice or conduct which would constitute one of the offences listed under c) above, if such activity, practice or conduct had been carried out in the UK.</w:t>
            </w:r>
          </w:p>
        </w:tc>
      </w:tr>
      <w:tr w:rsidR="00B26008" w:rsidRPr="00032A19" w14:paraId="33179094" w14:textId="77777777" w:rsidTr="00557207">
        <w:trPr>
          <w:cantSplit/>
        </w:trPr>
        <w:tc>
          <w:tcPr>
            <w:tcW w:w="2835" w:type="dxa"/>
          </w:tcPr>
          <w:p w14:paraId="35259442" w14:textId="665454B1" w:rsidR="00B26008" w:rsidRDefault="00B26008" w:rsidP="00E22069">
            <w:pPr>
              <w:spacing w:after="120" w:line="300" w:lineRule="atLeast"/>
              <w:rPr>
                <w:b/>
                <w:bCs/>
              </w:rPr>
            </w:pPr>
            <w:r>
              <w:rPr>
                <w:b/>
                <w:bCs/>
              </w:rPr>
              <w:t>“Recipient”</w:t>
            </w:r>
          </w:p>
        </w:tc>
        <w:tc>
          <w:tcPr>
            <w:tcW w:w="6170" w:type="dxa"/>
          </w:tcPr>
          <w:p w14:paraId="7DB56604" w14:textId="3FDF5AB4" w:rsidR="00B26008" w:rsidRPr="00DF2017" w:rsidRDefault="00B26008" w:rsidP="00032A19">
            <w:pPr>
              <w:pStyle w:val="Body"/>
            </w:pPr>
            <w:r w:rsidRPr="00DF2017">
              <w:t>means a party which receives or obtains directly or indirectly Confidential Information</w:t>
            </w:r>
            <w:r>
              <w:t>.</w:t>
            </w:r>
          </w:p>
        </w:tc>
      </w:tr>
      <w:tr w:rsidR="007406D4" w:rsidRPr="00032A19" w14:paraId="66C9CA7B" w14:textId="77777777" w:rsidTr="00557207">
        <w:trPr>
          <w:cantSplit/>
        </w:trPr>
        <w:tc>
          <w:tcPr>
            <w:tcW w:w="2835" w:type="dxa"/>
          </w:tcPr>
          <w:p w14:paraId="2E642F05" w14:textId="2B7F9B6B" w:rsidR="007406D4" w:rsidRDefault="007406D4" w:rsidP="00E22069">
            <w:pPr>
              <w:spacing w:after="120" w:line="300" w:lineRule="atLeast"/>
              <w:rPr>
                <w:b/>
                <w:bCs/>
              </w:rPr>
            </w:pPr>
            <w:r>
              <w:rPr>
                <w:b/>
                <w:bCs/>
              </w:rPr>
              <w:t>“Regulations”</w:t>
            </w:r>
          </w:p>
        </w:tc>
        <w:tc>
          <w:tcPr>
            <w:tcW w:w="6170" w:type="dxa"/>
          </w:tcPr>
          <w:p w14:paraId="546CA383" w14:textId="1155DD51" w:rsidR="007406D4" w:rsidRPr="00DF2017" w:rsidRDefault="007406D4" w:rsidP="00032A19">
            <w:pPr>
              <w:pStyle w:val="Body"/>
            </w:pPr>
            <w:r w:rsidRPr="00DF2017">
              <w:t>means any regulations or secondary legislation made by ministers under powers given by the Act to do so</w:t>
            </w:r>
            <w:r>
              <w:t>.</w:t>
            </w:r>
          </w:p>
        </w:tc>
      </w:tr>
      <w:tr w:rsidR="00867302" w:rsidRPr="00032A19" w14:paraId="0D8AB870" w14:textId="77777777" w:rsidTr="00557207">
        <w:trPr>
          <w:cantSplit/>
        </w:trPr>
        <w:tc>
          <w:tcPr>
            <w:tcW w:w="2835" w:type="dxa"/>
          </w:tcPr>
          <w:p w14:paraId="3C2C05BD" w14:textId="59177484" w:rsidR="00867302" w:rsidRDefault="00867302" w:rsidP="00E22069">
            <w:pPr>
              <w:spacing w:after="120" w:line="300" w:lineRule="atLeast"/>
              <w:rPr>
                <w:b/>
                <w:bCs/>
              </w:rPr>
            </w:pPr>
            <w:r>
              <w:rPr>
                <w:b/>
                <w:bCs/>
              </w:rPr>
              <w:t>“Relevant Requirements”</w:t>
            </w:r>
          </w:p>
        </w:tc>
        <w:tc>
          <w:tcPr>
            <w:tcW w:w="6170" w:type="dxa"/>
          </w:tcPr>
          <w:p w14:paraId="7FE4F4A7" w14:textId="281DE8EF" w:rsidR="00867302" w:rsidRPr="00DF2017" w:rsidRDefault="00867302" w:rsidP="00032A19">
            <w:pPr>
              <w:pStyle w:val="Body"/>
            </w:pPr>
            <w:r>
              <w:t>all applicable law relating to bribery, corruption and fraud, including the Bribery Act 2010 and any guidance issued by the Secretary of State for Justice pursuant to section 9 of the Bribery Act 2010.</w:t>
            </w:r>
          </w:p>
        </w:tc>
      </w:tr>
      <w:tr w:rsidR="00365975" w:rsidRPr="00032A19" w14:paraId="07FE24BF" w14:textId="77777777" w:rsidTr="00557207">
        <w:trPr>
          <w:cantSplit/>
        </w:trPr>
        <w:tc>
          <w:tcPr>
            <w:tcW w:w="2835" w:type="dxa"/>
          </w:tcPr>
          <w:p w14:paraId="67B56915" w14:textId="0B10737D" w:rsidR="00365975" w:rsidRDefault="00365975" w:rsidP="00E22069">
            <w:pPr>
              <w:spacing w:after="120" w:line="300" w:lineRule="atLeast"/>
              <w:rPr>
                <w:b/>
                <w:bCs/>
              </w:rPr>
            </w:pPr>
            <w:r>
              <w:rPr>
                <w:b/>
                <w:bCs/>
              </w:rPr>
              <w:t>“Reporting Obligations”</w:t>
            </w:r>
          </w:p>
        </w:tc>
        <w:tc>
          <w:tcPr>
            <w:tcW w:w="6170" w:type="dxa"/>
          </w:tcPr>
          <w:p w14:paraId="358D4789" w14:textId="7EB6C323" w:rsidR="00365975" w:rsidRPr="00DF2017" w:rsidRDefault="00365975" w:rsidP="00032A19">
            <w:pPr>
              <w:pStyle w:val="Body"/>
            </w:pPr>
            <w:r w:rsidRPr="00DF2017">
              <w:t xml:space="preserve">means the statutory requirements imposed on the </w:t>
            </w:r>
            <w:r w:rsidR="008976FD">
              <w:t>Council</w:t>
            </w:r>
            <w:r w:rsidRPr="00DF2017">
              <w:t xml:space="preserve"> under the Act or any other applicable laws and regulations to publish relevant information relating to the Contract including, but not limited to, contract details notices, contract performance notices, contract termination notices, KPIs, and information related to the </w:t>
            </w:r>
            <w:r>
              <w:t>D</w:t>
            </w:r>
            <w:r w:rsidRPr="00DF2017">
              <w:t xml:space="preserve">ebarment </w:t>
            </w:r>
            <w:r>
              <w:t>L</w:t>
            </w:r>
            <w:r w:rsidRPr="00DF2017">
              <w:t>ist under section 62 of the Act</w:t>
            </w:r>
            <w:r>
              <w:t>.</w:t>
            </w:r>
          </w:p>
        </w:tc>
      </w:tr>
      <w:tr w:rsidR="00557207" w:rsidRPr="00032A19" w14:paraId="553A3AD3" w14:textId="77777777" w:rsidTr="00557207">
        <w:trPr>
          <w:cantSplit/>
        </w:trPr>
        <w:tc>
          <w:tcPr>
            <w:tcW w:w="2835" w:type="dxa"/>
          </w:tcPr>
          <w:p w14:paraId="67A65249" w14:textId="4A81908B" w:rsidR="00557207" w:rsidRDefault="00557207" w:rsidP="00E22069">
            <w:pPr>
              <w:spacing w:after="120" w:line="300" w:lineRule="atLeast"/>
              <w:rPr>
                <w:b/>
                <w:bCs/>
              </w:rPr>
            </w:pPr>
            <w:r>
              <w:rPr>
                <w:b/>
                <w:bCs/>
              </w:rPr>
              <w:t>“Required Electronic Form”</w:t>
            </w:r>
          </w:p>
        </w:tc>
        <w:tc>
          <w:tcPr>
            <w:tcW w:w="6170" w:type="dxa"/>
          </w:tcPr>
          <w:p w14:paraId="096E437F" w14:textId="77777777" w:rsidR="00557207" w:rsidRDefault="00557207" w:rsidP="00032A19">
            <w:pPr>
              <w:pStyle w:val="Body"/>
            </w:pPr>
            <w:r>
              <w:t xml:space="preserve">means a form that: </w:t>
            </w:r>
          </w:p>
          <w:p w14:paraId="4EBE9209" w14:textId="77777777" w:rsidR="00557207" w:rsidRDefault="00557207" w:rsidP="00557207">
            <w:pPr>
              <w:pStyle w:val="Body"/>
              <w:numPr>
                <w:ilvl w:val="0"/>
                <w:numId w:val="19"/>
              </w:numPr>
              <w:ind w:left="463" w:hanging="463"/>
            </w:pPr>
            <w:r w:rsidRPr="00DF2017">
              <w:t>complies with the standard for electronic invoicing approved and issued by the British Standards Institution in the document numbered BS EN 16931-1:2017 (Electronic invoicing - Part 1: Semantic data model of the core elements of an electronic invoice</w:t>
            </w:r>
            <w:r>
              <w:t xml:space="preserve">); and </w:t>
            </w:r>
          </w:p>
          <w:p w14:paraId="72AF96D4" w14:textId="6DD757E4" w:rsidR="00557207" w:rsidRPr="00DF2017" w:rsidRDefault="00557207" w:rsidP="00557207">
            <w:pPr>
              <w:pStyle w:val="Body"/>
              <w:numPr>
                <w:ilvl w:val="0"/>
                <w:numId w:val="19"/>
              </w:numPr>
              <w:ind w:left="463" w:hanging="463"/>
            </w:pPr>
            <w:r w:rsidRPr="00DF2017">
              <w:t>uses a syntax which is listed as a syntax that complies with that standard in the document numbered PD CEN/TS 16931-2:2017 (Electronic invoicing - Part 2: List of syntaxes that comply with EN 16931-1) approved and issued by the British Standards Institution</w:t>
            </w:r>
            <w:r>
              <w:t xml:space="preserve">. </w:t>
            </w:r>
          </w:p>
        </w:tc>
      </w:tr>
      <w:tr w:rsidR="00A32821" w:rsidRPr="00032A19" w14:paraId="5F992307" w14:textId="77777777" w:rsidTr="00557207">
        <w:trPr>
          <w:cantSplit/>
        </w:trPr>
        <w:tc>
          <w:tcPr>
            <w:tcW w:w="2835" w:type="dxa"/>
          </w:tcPr>
          <w:p w14:paraId="5492AA59" w14:textId="77777777" w:rsidR="00A32821" w:rsidRPr="00032A19" w:rsidRDefault="00A32821" w:rsidP="00E22069">
            <w:pPr>
              <w:spacing w:after="120" w:line="300" w:lineRule="atLeast"/>
              <w:rPr>
                <w:b/>
              </w:rPr>
            </w:pPr>
            <w:r w:rsidRPr="00032A19">
              <w:t>"</w:t>
            </w:r>
            <w:r w:rsidRPr="00032A19">
              <w:rPr>
                <w:b/>
              </w:rPr>
              <w:t>Services</w:t>
            </w:r>
            <w:r w:rsidRPr="00032A19">
              <w:t>"</w:t>
            </w:r>
          </w:p>
        </w:tc>
        <w:tc>
          <w:tcPr>
            <w:tcW w:w="6170" w:type="dxa"/>
          </w:tcPr>
          <w:p w14:paraId="199E0E59" w14:textId="1C89F7A5" w:rsidR="00A32821" w:rsidRPr="00032A19" w:rsidRDefault="00A32821" w:rsidP="00A32821">
            <w:pPr>
              <w:pStyle w:val="Body"/>
            </w:pPr>
            <w:r w:rsidRPr="00032A19">
              <w:t xml:space="preserve">the services, including without limitation any Deliverables, to be provided by the </w:t>
            </w:r>
            <w:r w:rsidR="00F33E91">
              <w:t>Supplier</w:t>
            </w:r>
            <w:r w:rsidRPr="00032A19">
              <w:t xml:space="preserve"> under the Contract</w:t>
            </w:r>
            <w:r w:rsidR="009D63F8">
              <w:t xml:space="preserve">, as described in the Specification. </w:t>
            </w:r>
          </w:p>
        </w:tc>
      </w:tr>
      <w:tr w:rsidR="00A858CA" w:rsidRPr="00032A19" w14:paraId="06A6102F" w14:textId="77777777" w:rsidTr="00557207">
        <w:trPr>
          <w:cantSplit/>
        </w:trPr>
        <w:tc>
          <w:tcPr>
            <w:tcW w:w="2835" w:type="dxa"/>
          </w:tcPr>
          <w:p w14:paraId="358D6476" w14:textId="35977AC5" w:rsidR="00A858CA" w:rsidRPr="00A858CA" w:rsidRDefault="00A858CA" w:rsidP="00E22069">
            <w:pPr>
              <w:spacing w:after="120" w:line="300" w:lineRule="atLeast"/>
              <w:rPr>
                <w:b/>
                <w:bCs/>
              </w:rPr>
            </w:pPr>
            <w:r w:rsidRPr="00A858CA">
              <w:rPr>
                <w:b/>
                <w:bCs/>
              </w:rPr>
              <w:t>“Specification”</w:t>
            </w:r>
          </w:p>
        </w:tc>
        <w:tc>
          <w:tcPr>
            <w:tcW w:w="6170" w:type="dxa"/>
          </w:tcPr>
          <w:p w14:paraId="0C53D1D8" w14:textId="439C426C" w:rsidR="00A858CA" w:rsidRPr="00032A19" w:rsidRDefault="007D0377" w:rsidP="00A32821">
            <w:pPr>
              <w:pStyle w:val="Body"/>
            </w:pPr>
            <w:r>
              <w:t>means the specification for the services set out in Annex 1 of the ITT.</w:t>
            </w:r>
            <w:r w:rsidR="00A858CA">
              <w:t xml:space="preserve"> </w:t>
            </w:r>
          </w:p>
        </w:tc>
      </w:tr>
      <w:tr w:rsidR="00F33E91" w:rsidRPr="00032A19" w14:paraId="50856A88" w14:textId="77777777" w:rsidTr="00557207">
        <w:trPr>
          <w:cantSplit/>
        </w:trPr>
        <w:tc>
          <w:tcPr>
            <w:tcW w:w="2835" w:type="dxa"/>
          </w:tcPr>
          <w:p w14:paraId="3AD3A5DC" w14:textId="3DFDD003" w:rsidR="00F33E91" w:rsidRPr="00F33E91" w:rsidRDefault="00F33E91" w:rsidP="00E22069">
            <w:pPr>
              <w:spacing w:after="120" w:line="300" w:lineRule="atLeast"/>
              <w:rPr>
                <w:b/>
                <w:bCs/>
              </w:rPr>
            </w:pPr>
            <w:r>
              <w:rPr>
                <w:b/>
                <w:bCs/>
              </w:rPr>
              <w:t>“Sub-contract”</w:t>
            </w:r>
          </w:p>
        </w:tc>
        <w:tc>
          <w:tcPr>
            <w:tcW w:w="6170" w:type="dxa"/>
          </w:tcPr>
          <w:p w14:paraId="648EACBB" w14:textId="71E43258" w:rsidR="00F33E91" w:rsidRDefault="00F33E91" w:rsidP="00A32821">
            <w:pPr>
              <w:pStyle w:val="Body"/>
            </w:pPr>
            <w:r w:rsidRPr="00DF2017">
              <w:t xml:space="preserve">means any contract (or proposed contract) between the </w:t>
            </w:r>
            <w:r>
              <w:t>Supplier</w:t>
            </w:r>
            <w:r w:rsidRPr="00DF2017">
              <w:t xml:space="preserve"> (or a </w:t>
            </w:r>
            <w:r>
              <w:t>Sub-contractor</w:t>
            </w:r>
            <w:r w:rsidRPr="00DF2017">
              <w:t xml:space="preserve">) and any third party whereby that third party agrees to provide to the </w:t>
            </w:r>
            <w:r>
              <w:t>Supplier</w:t>
            </w:r>
            <w:r w:rsidRPr="00DF2017">
              <w:t xml:space="preserve"> (or the </w:t>
            </w:r>
            <w:r>
              <w:t>Sub-contractor</w:t>
            </w:r>
            <w:r w:rsidRPr="00DF2017">
              <w:t xml:space="preserve">) all or any part of the </w:t>
            </w:r>
            <w:r>
              <w:t xml:space="preserve">Goods, </w:t>
            </w:r>
            <w:r w:rsidRPr="00DF2017">
              <w:t>Services</w:t>
            </w:r>
            <w:r>
              <w:t>,</w:t>
            </w:r>
            <w:r w:rsidRPr="00DF2017">
              <w:t xml:space="preserve"> or facilities which are material for the provision of the </w:t>
            </w:r>
            <w:r>
              <w:t xml:space="preserve">Goods and/or </w:t>
            </w:r>
            <w:r w:rsidRPr="00DF2017">
              <w:t xml:space="preserve">Services or any part thereof or necessary for the management, direction or control of the </w:t>
            </w:r>
            <w:r>
              <w:t xml:space="preserve">Goods and/or </w:t>
            </w:r>
            <w:r w:rsidRPr="00DF2017">
              <w:t>Services or any part thereof and the phrase “</w:t>
            </w:r>
            <w:r w:rsidRPr="00DF2017">
              <w:rPr>
                <w:b/>
                <w:bCs/>
              </w:rPr>
              <w:t>Sub-contracted</w:t>
            </w:r>
            <w:r w:rsidRPr="00DF2017">
              <w:t>” shall be construed accordingly</w:t>
            </w:r>
            <w:r>
              <w:t>.</w:t>
            </w:r>
          </w:p>
        </w:tc>
      </w:tr>
      <w:tr w:rsidR="00F33E91" w:rsidRPr="00032A19" w14:paraId="373DB4FA" w14:textId="77777777" w:rsidTr="00557207">
        <w:trPr>
          <w:cantSplit/>
        </w:trPr>
        <w:tc>
          <w:tcPr>
            <w:tcW w:w="2835" w:type="dxa"/>
          </w:tcPr>
          <w:p w14:paraId="7A061006" w14:textId="05F22805" w:rsidR="00F33E91" w:rsidRPr="00F33E91" w:rsidRDefault="00F33E91" w:rsidP="00E22069">
            <w:pPr>
              <w:spacing w:after="120" w:line="300" w:lineRule="atLeast"/>
              <w:rPr>
                <w:b/>
                <w:bCs/>
              </w:rPr>
            </w:pPr>
            <w:r w:rsidRPr="00F33E91">
              <w:rPr>
                <w:b/>
                <w:bCs/>
              </w:rPr>
              <w:t>“</w:t>
            </w:r>
            <w:r>
              <w:rPr>
                <w:b/>
                <w:bCs/>
              </w:rPr>
              <w:t>Sub-contractor</w:t>
            </w:r>
            <w:r w:rsidRPr="00F33E91">
              <w:rPr>
                <w:b/>
                <w:bCs/>
              </w:rPr>
              <w:t>”</w:t>
            </w:r>
          </w:p>
        </w:tc>
        <w:tc>
          <w:tcPr>
            <w:tcW w:w="6170" w:type="dxa"/>
          </w:tcPr>
          <w:p w14:paraId="0D6A365E" w14:textId="77777777" w:rsidR="00F33E91" w:rsidRDefault="00F33E91" w:rsidP="00A32821">
            <w:pPr>
              <w:pStyle w:val="Body"/>
            </w:pPr>
            <w:r>
              <w:t xml:space="preserve">Means any third party with whom: </w:t>
            </w:r>
          </w:p>
          <w:p w14:paraId="3C3114BE" w14:textId="0C260848" w:rsidR="00F33E91" w:rsidRDefault="00F33E91" w:rsidP="00F33E91">
            <w:pPr>
              <w:pStyle w:val="Level4"/>
              <w:tabs>
                <w:tab w:val="clear" w:pos="2553"/>
              </w:tabs>
              <w:ind w:left="463" w:hanging="463"/>
            </w:pPr>
            <w:r>
              <w:t xml:space="preserve">the Supplier enters into a Sub-contract; or </w:t>
            </w:r>
          </w:p>
          <w:p w14:paraId="5BBF4936" w14:textId="3C58A0FA" w:rsidR="00F33E91" w:rsidRDefault="00F33E91" w:rsidP="00F33E91">
            <w:pPr>
              <w:pStyle w:val="Level4"/>
              <w:tabs>
                <w:tab w:val="clear" w:pos="2553"/>
              </w:tabs>
              <w:ind w:left="463" w:hanging="463"/>
            </w:pPr>
            <w:r>
              <w:t xml:space="preserve">a third party under (a) above enters into a Sub-contract, </w:t>
            </w:r>
          </w:p>
          <w:p w14:paraId="55A1B230" w14:textId="03143FA4" w:rsidR="00F33E91" w:rsidRPr="00032A19" w:rsidRDefault="00F33E91" w:rsidP="00F33E91">
            <w:pPr>
              <w:pStyle w:val="Level4"/>
              <w:numPr>
                <w:ilvl w:val="0"/>
                <w:numId w:val="0"/>
              </w:numPr>
            </w:pPr>
            <w:r>
              <w:t xml:space="preserve">or directors, officers, employees, agents, consultants and Suppliers of that third party. </w:t>
            </w:r>
          </w:p>
        </w:tc>
      </w:tr>
      <w:tr w:rsidR="00557207" w:rsidRPr="00032A19" w14:paraId="2169CF69" w14:textId="77777777" w:rsidTr="00557207">
        <w:trPr>
          <w:cantSplit/>
        </w:trPr>
        <w:tc>
          <w:tcPr>
            <w:tcW w:w="2835" w:type="dxa"/>
          </w:tcPr>
          <w:p w14:paraId="47CDD07C" w14:textId="3F171C7B" w:rsidR="00557207" w:rsidRPr="00F33E91" w:rsidRDefault="00557207" w:rsidP="00E22069">
            <w:pPr>
              <w:spacing w:after="120" w:line="300" w:lineRule="atLeast"/>
              <w:rPr>
                <w:b/>
                <w:bCs/>
              </w:rPr>
            </w:pPr>
            <w:r>
              <w:rPr>
                <w:b/>
                <w:bCs/>
              </w:rPr>
              <w:t>“Supplier Personnel”</w:t>
            </w:r>
          </w:p>
        </w:tc>
        <w:tc>
          <w:tcPr>
            <w:tcW w:w="6170" w:type="dxa"/>
          </w:tcPr>
          <w:p w14:paraId="3DC3F3B9" w14:textId="341CC445" w:rsidR="00557207" w:rsidRDefault="00557207" w:rsidP="00A32821">
            <w:pPr>
              <w:pStyle w:val="Body"/>
            </w:pPr>
            <w:r w:rsidRPr="00DF2017">
              <w:t xml:space="preserve">means all directors, officers, employees, agents, consultants and </w:t>
            </w:r>
            <w:r>
              <w:t>Supplier</w:t>
            </w:r>
            <w:r w:rsidRPr="00DF2017">
              <w:t xml:space="preserve">s of the </w:t>
            </w:r>
            <w:r>
              <w:t>Supplier</w:t>
            </w:r>
            <w:r w:rsidRPr="00DF2017">
              <w:t xml:space="preserve"> and/or of any </w:t>
            </w:r>
            <w:r>
              <w:t>Sub-contractor</w:t>
            </w:r>
            <w:r w:rsidRPr="00DF2017">
              <w:t xml:space="preserve"> engaged in the performance of the </w:t>
            </w:r>
            <w:r>
              <w:t>Supplier’s</w:t>
            </w:r>
            <w:r w:rsidRPr="00DF2017">
              <w:t xml:space="preserve"> obligations under this Contract</w:t>
            </w:r>
            <w:r>
              <w:t>.</w:t>
            </w:r>
          </w:p>
        </w:tc>
      </w:tr>
      <w:tr w:rsidR="007D0377" w:rsidRPr="00032A19" w14:paraId="122A9B7A" w14:textId="77777777" w:rsidTr="00557207">
        <w:trPr>
          <w:cantSplit/>
        </w:trPr>
        <w:tc>
          <w:tcPr>
            <w:tcW w:w="2835" w:type="dxa"/>
          </w:tcPr>
          <w:p w14:paraId="6E2B5A72" w14:textId="713C07EB" w:rsidR="007D0377" w:rsidRDefault="007D0377" w:rsidP="00E22069">
            <w:pPr>
              <w:spacing w:after="120" w:line="300" w:lineRule="atLeast"/>
              <w:rPr>
                <w:b/>
                <w:bCs/>
              </w:rPr>
            </w:pPr>
            <w:r>
              <w:rPr>
                <w:b/>
                <w:bCs/>
              </w:rPr>
              <w:t>“Tender Submission”</w:t>
            </w:r>
          </w:p>
        </w:tc>
        <w:tc>
          <w:tcPr>
            <w:tcW w:w="6170" w:type="dxa"/>
          </w:tcPr>
          <w:p w14:paraId="1039BD94" w14:textId="553D7AFF" w:rsidR="007D0377" w:rsidRDefault="007D0377" w:rsidP="00A32821">
            <w:pPr>
              <w:pStyle w:val="Body"/>
            </w:pPr>
            <w:r>
              <w:t xml:space="preserve">means the document(s) submitted by the Supplier to the Council in response to the ITT. </w:t>
            </w:r>
          </w:p>
        </w:tc>
      </w:tr>
      <w:tr w:rsidR="00057B43" w:rsidRPr="00032A19" w14:paraId="04EFD1B2" w14:textId="77777777" w:rsidTr="00557207">
        <w:trPr>
          <w:cantSplit/>
        </w:trPr>
        <w:tc>
          <w:tcPr>
            <w:tcW w:w="2835" w:type="dxa"/>
          </w:tcPr>
          <w:p w14:paraId="5B639815" w14:textId="495CFCCC" w:rsidR="00057B43" w:rsidRDefault="00057B43" w:rsidP="00E22069">
            <w:pPr>
              <w:spacing w:after="120" w:line="300" w:lineRule="atLeast"/>
              <w:rPr>
                <w:b/>
                <w:bCs/>
              </w:rPr>
            </w:pPr>
            <w:r>
              <w:rPr>
                <w:b/>
                <w:bCs/>
              </w:rPr>
              <w:t>“Term”</w:t>
            </w:r>
          </w:p>
        </w:tc>
        <w:tc>
          <w:tcPr>
            <w:tcW w:w="6170" w:type="dxa"/>
          </w:tcPr>
          <w:p w14:paraId="16CE5717" w14:textId="191CC6DD" w:rsidR="00057B43" w:rsidRPr="00DF2017" w:rsidRDefault="00057B43" w:rsidP="00A32821">
            <w:pPr>
              <w:pStyle w:val="Body"/>
            </w:pPr>
            <w:r>
              <w:t xml:space="preserve">the term of the Contract, as specified in the Specified Terms. </w:t>
            </w:r>
          </w:p>
        </w:tc>
      </w:tr>
    </w:tbl>
    <w:p w14:paraId="10E1B450" w14:textId="77777777" w:rsidR="00C756A7" w:rsidRPr="00564BCE" w:rsidRDefault="00032A19" w:rsidP="00032A19">
      <w:pPr>
        <w:pStyle w:val="Level2"/>
      </w:pPr>
      <w:r w:rsidRPr="00564BCE">
        <w:rPr>
          <w:b/>
        </w:rPr>
        <w:t>Construction</w:t>
      </w:r>
      <w:r w:rsidRPr="00564BCE">
        <w:t>. In these Conditions, the following rules apply:</w:t>
      </w:r>
    </w:p>
    <w:p w14:paraId="3DCF22B3" w14:textId="77777777" w:rsidR="00C756A7" w:rsidRPr="00564BCE" w:rsidRDefault="00032A19" w:rsidP="00032A19">
      <w:pPr>
        <w:pStyle w:val="Level3"/>
      </w:pPr>
      <w:r w:rsidRPr="00564BCE">
        <w:t xml:space="preserve">a </w:t>
      </w:r>
      <w:r w:rsidRPr="00564BCE">
        <w:rPr>
          <w:b/>
        </w:rPr>
        <w:t>person</w:t>
      </w:r>
      <w:r w:rsidRPr="00564BCE">
        <w:t xml:space="preserve"> includes a natural person, corporate or unincorporated body (whether or not having separate legal personality);</w:t>
      </w:r>
    </w:p>
    <w:p w14:paraId="4E730B5D" w14:textId="77777777" w:rsidR="00C756A7" w:rsidRPr="00564BCE" w:rsidRDefault="00032A19" w:rsidP="00032A19">
      <w:pPr>
        <w:pStyle w:val="Level3"/>
      </w:pPr>
      <w:r w:rsidRPr="00564BCE">
        <w:t>a references to a party includes its successors or permitted assigns;</w:t>
      </w:r>
    </w:p>
    <w:p w14:paraId="2E87BC90" w14:textId="77777777" w:rsidR="00C756A7" w:rsidRPr="00564BCE" w:rsidRDefault="00032A19" w:rsidP="00032A19">
      <w:pPr>
        <w:pStyle w:val="Level3"/>
      </w:pPr>
      <w:r w:rsidRPr="00564BCE">
        <w:t>a reference to a statute or statutory provision is a reference to such statute or statutory provision as amended or re-enacted. A reference to a statute or statutory provision includes any subordinate legislation made under that statute or statutory provision, as amended or re-enacted;</w:t>
      </w:r>
    </w:p>
    <w:p w14:paraId="2859A89F" w14:textId="77777777" w:rsidR="00C756A7" w:rsidRPr="00564BCE" w:rsidRDefault="00032A19" w:rsidP="00032A19">
      <w:pPr>
        <w:pStyle w:val="Level3"/>
      </w:pPr>
      <w:r w:rsidRPr="00564BCE">
        <w:t xml:space="preserve">any phrase introduced by the terms </w:t>
      </w:r>
      <w:r w:rsidRPr="00564BCE">
        <w:rPr>
          <w:b/>
        </w:rPr>
        <w:t>including</w:t>
      </w:r>
      <w:r w:rsidRPr="00564BCE">
        <w:t xml:space="preserve">, </w:t>
      </w:r>
      <w:r w:rsidRPr="00564BCE">
        <w:rPr>
          <w:b/>
        </w:rPr>
        <w:t>include</w:t>
      </w:r>
      <w:r w:rsidRPr="00564BCE">
        <w:t xml:space="preserve">, </w:t>
      </w:r>
      <w:r w:rsidRPr="00564BCE">
        <w:rPr>
          <w:b/>
        </w:rPr>
        <w:t>in particular</w:t>
      </w:r>
      <w:r w:rsidRPr="00564BCE">
        <w:t xml:space="preserve"> or any similar expression shall be construed as illustrative and shall not limit the sense of the words preceding those terms; and</w:t>
      </w:r>
    </w:p>
    <w:p w14:paraId="12A69A1B" w14:textId="77777777" w:rsidR="00C756A7" w:rsidRPr="00564BCE" w:rsidRDefault="00032A19" w:rsidP="00032A19">
      <w:pPr>
        <w:pStyle w:val="Level3"/>
      </w:pPr>
      <w:r w:rsidRPr="00564BCE">
        <w:t xml:space="preserve">a reference to </w:t>
      </w:r>
      <w:r w:rsidRPr="00564BCE">
        <w:rPr>
          <w:b/>
        </w:rPr>
        <w:t>writing</w:t>
      </w:r>
      <w:r w:rsidRPr="00564BCE">
        <w:t xml:space="preserve"> or </w:t>
      </w:r>
      <w:r w:rsidRPr="00564BCE">
        <w:rPr>
          <w:b/>
        </w:rPr>
        <w:t>written</w:t>
      </w:r>
      <w:r w:rsidRPr="00564BCE">
        <w:t xml:space="preserve"> includes faxes</w:t>
      </w:r>
      <w:r w:rsidR="00461AC0">
        <w:t xml:space="preserve"> and emails</w:t>
      </w:r>
      <w:r w:rsidR="00A32821">
        <w:t>.</w:t>
      </w:r>
    </w:p>
    <w:p w14:paraId="1C72B615" w14:textId="77777777" w:rsidR="00C756A7" w:rsidRPr="00564BCE" w:rsidRDefault="00032A19" w:rsidP="00032A19">
      <w:pPr>
        <w:pStyle w:val="Level1"/>
        <w:keepNext/>
      </w:pPr>
      <w:bookmarkStart w:id="10" w:name="a681094"/>
      <w:r w:rsidRPr="00032A19">
        <w:rPr>
          <w:rStyle w:val="Level1asHeadingtext"/>
        </w:rPr>
        <w:t>Basis of contract</w:t>
      </w:r>
      <w:bookmarkEnd w:id="10"/>
    </w:p>
    <w:p w14:paraId="327B0277" w14:textId="7AB62B9F" w:rsidR="006B66E6" w:rsidRDefault="000122B8" w:rsidP="000F6312">
      <w:pPr>
        <w:pStyle w:val="Level2"/>
      </w:pPr>
      <w:r>
        <w:t>The Contract constitutes the entire agreement between the parties relating to the subject matter of the Contract.  The Contract supersedes all prior negotiations, representations and undertakings, whether written or oral, except that this Condition shall not exclude liability in respect of any fraudulent misrepresentation.</w:t>
      </w:r>
    </w:p>
    <w:p w14:paraId="341A51FE" w14:textId="609A3518" w:rsidR="00C756A7" w:rsidRPr="00564BCE" w:rsidRDefault="00032A19" w:rsidP="000122B8">
      <w:pPr>
        <w:pStyle w:val="Level2"/>
      </w:pPr>
      <w:r w:rsidRPr="00564BCE">
        <w:t xml:space="preserve">These Conditions apply to the Contract to the exclusion of any other terms that the </w:t>
      </w:r>
      <w:r w:rsidR="00F33E91">
        <w:t>Supplier</w:t>
      </w:r>
      <w:r w:rsidRPr="00564BCE">
        <w:t xml:space="preserve"> seeks to impose or incorporate, or which are implied by trade, custom, practice or course of dealing.</w:t>
      </w:r>
    </w:p>
    <w:p w14:paraId="70C8510A" w14:textId="77777777" w:rsidR="00C756A7" w:rsidRDefault="00032A19" w:rsidP="00032A19">
      <w:pPr>
        <w:pStyle w:val="Level2"/>
      </w:pPr>
      <w:r w:rsidRPr="00564BCE">
        <w:t>All of these Conditions shall apply to the supply of both Goods and Services except where the application to one or the other is specified.</w:t>
      </w:r>
    </w:p>
    <w:p w14:paraId="5CC65582" w14:textId="26931508" w:rsidR="00D67F49" w:rsidRPr="00564BCE" w:rsidRDefault="00D67F49" w:rsidP="00032A19">
      <w:pPr>
        <w:pStyle w:val="Level2"/>
      </w:pPr>
      <w:r>
        <w:t xml:space="preserve">The Supplier warrants and represents that, as at the date of this Contract, all information in the Supplier’s tender documentation (including, but not limited to, any pre-Contract declarations), remains true, accurate and not misleading, save as may have been specifically disclosed in writing to the Council prior to execution of this Contract. </w:t>
      </w:r>
    </w:p>
    <w:p w14:paraId="459BCA7F" w14:textId="7623EE6B" w:rsidR="0074220C" w:rsidRPr="0074220C" w:rsidRDefault="0074220C" w:rsidP="00032A19">
      <w:pPr>
        <w:pStyle w:val="Level1"/>
        <w:keepNext/>
        <w:rPr>
          <w:rStyle w:val="Level1asHeadingtext"/>
          <w:b w:val="0"/>
          <w:bCs w:val="0"/>
          <w:caps w:val="0"/>
        </w:rPr>
      </w:pPr>
      <w:bookmarkStart w:id="11" w:name="a408706"/>
      <w:r>
        <w:rPr>
          <w:rStyle w:val="Level1asHeadingtext"/>
          <w:caps w:val="0"/>
        </w:rPr>
        <w:t>CONFLICT OF INTEREST</w:t>
      </w:r>
    </w:p>
    <w:p w14:paraId="1599A993" w14:textId="0CA6F3FE" w:rsidR="0074220C" w:rsidRDefault="0074220C" w:rsidP="0074220C">
      <w:pPr>
        <w:pStyle w:val="Level2"/>
        <w:rPr>
          <w:rStyle w:val="Level1asHeadingtext"/>
          <w:b w:val="0"/>
          <w:bCs w:val="0"/>
          <w:caps w:val="0"/>
        </w:rPr>
      </w:pPr>
      <w:r>
        <w:rPr>
          <w:rStyle w:val="Level1asHeadingtext"/>
          <w:b w:val="0"/>
          <w:bCs w:val="0"/>
          <w:caps w:val="0"/>
        </w:rPr>
        <w:t xml:space="preserve">The Supplier: </w:t>
      </w:r>
    </w:p>
    <w:p w14:paraId="04474B12" w14:textId="0548A6E6" w:rsidR="0074220C" w:rsidRDefault="0074220C" w:rsidP="0074220C">
      <w:pPr>
        <w:pStyle w:val="Level3"/>
      </w:pPr>
      <w:r w:rsidRPr="00DF2017">
        <w:t>must take action to ensure that neither the Supplier nor the Supplier Personnel are placed in the position of having a Conflict of Interest</w:t>
      </w:r>
      <w:r>
        <w:t xml:space="preserve">; and </w:t>
      </w:r>
    </w:p>
    <w:p w14:paraId="1EA3B426" w14:textId="3756DEE8" w:rsidR="0074220C" w:rsidRDefault="0074220C" w:rsidP="0074220C">
      <w:pPr>
        <w:pStyle w:val="Level3"/>
      </w:pPr>
      <w:r w:rsidRPr="00DF2017">
        <w:t xml:space="preserve">must promptly and in any event within 2 days of the circumstances giving rise to the Conflict of Interest occurring, notify the </w:t>
      </w:r>
      <w:r>
        <w:t>Council</w:t>
      </w:r>
      <w:r w:rsidRPr="00DF2017">
        <w:t xml:space="preserve"> in writing of the Conflict of Interest, such notice to provide the </w:t>
      </w:r>
      <w:r>
        <w:t>Council</w:t>
      </w:r>
      <w:r w:rsidRPr="00DF2017">
        <w:t xml:space="preserve"> with all information reasonably required to enable the </w:t>
      </w:r>
      <w:r>
        <w:t>Council</w:t>
      </w:r>
      <w:r w:rsidRPr="00DF2017">
        <w:t xml:space="preserve"> to assess the implications of the Conflict of Interest</w:t>
      </w:r>
      <w:r>
        <w:t>.</w:t>
      </w:r>
    </w:p>
    <w:p w14:paraId="4114EBA7" w14:textId="5FCB36E6" w:rsidR="0074220C" w:rsidRPr="0074220C" w:rsidRDefault="0074220C" w:rsidP="0074220C">
      <w:pPr>
        <w:pStyle w:val="Level2"/>
        <w:rPr>
          <w:rStyle w:val="Level1asHeadingtext"/>
          <w:b w:val="0"/>
          <w:bCs w:val="0"/>
          <w:caps w:val="0"/>
        </w:rPr>
      </w:pPr>
      <w:r w:rsidRPr="00DF2017">
        <w:t xml:space="preserve">The </w:t>
      </w:r>
      <w:r>
        <w:t>Council</w:t>
      </w:r>
      <w:r w:rsidRPr="00DF2017">
        <w:t xml:space="preserve"> will consider whether there are any appropriate measures that can be put in place to remedy the Conflict of Interest</w:t>
      </w:r>
      <w:r>
        <w:t xml:space="preserve"> in light of the Council’s obligations under the Act</w:t>
      </w:r>
      <w:r w:rsidRPr="00DF2017">
        <w:t xml:space="preserve">. If, in the reasonable opinion of the </w:t>
      </w:r>
      <w:r>
        <w:t>Council</w:t>
      </w:r>
      <w:r w:rsidRPr="00DF2017">
        <w:t xml:space="preserve">, such measures do not or will not resolve the Conflict of Interest, the </w:t>
      </w:r>
      <w:r w:rsidR="0019756A">
        <w:t>Council</w:t>
      </w:r>
      <w:r w:rsidRPr="00DF2017">
        <w:t xml:space="preserve"> may terminate this Contract with immediate effect by giving notice in writing to the Supplier</w:t>
      </w:r>
      <w:r w:rsidR="0019756A">
        <w:t>.</w:t>
      </w:r>
    </w:p>
    <w:p w14:paraId="4FD9EFAF" w14:textId="5B64D066" w:rsidR="00C756A7" w:rsidRPr="00564BCE" w:rsidRDefault="00032A19" w:rsidP="00032A19">
      <w:pPr>
        <w:pStyle w:val="Level1"/>
        <w:keepNext/>
      </w:pPr>
      <w:r w:rsidRPr="00032A19">
        <w:rPr>
          <w:rStyle w:val="Level1asHeadingtext"/>
        </w:rPr>
        <w:t>Supply of Goods</w:t>
      </w:r>
      <w:bookmarkEnd w:id="11"/>
    </w:p>
    <w:p w14:paraId="76CCDA92" w14:textId="1DD4CB47" w:rsidR="00C756A7" w:rsidRPr="00564BCE" w:rsidRDefault="00032A19" w:rsidP="00032A19">
      <w:pPr>
        <w:pStyle w:val="Level2"/>
      </w:pPr>
      <w:bookmarkStart w:id="12" w:name="a188444"/>
      <w:r w:rsidRPr="00564BCE">
        <w:t xml:space="preserve">The </w:t>
      </w:r>
      <w:r w:rsidR="00F33E91">
        <w:t>Supplier</w:t>
      </w:r>
      <w:r w:rsidRPr="00564BCE">
        <w:t xml:space="preserve"> shall ensure that the Goods shall:</w:t>
      </w:r>
      <w:bookmarkEnd w:id="12"/>
    </w:p>
    <w:p w14:paraId="2BEA169D" w14:textId="77777777" w:rsidR="00C756A7" w:rsidRPr="00564BCE" w:rsidRDefault="00032A19" w:rsidP="00032A19">
      <w:pPr>
        <w:pStyle w:val="Level3"/>
      </w:pPr>
      <w:r w:rsidRPr="00564BCE">
        <w:t>correspond with their description and any applicable Goods Specification;</w:t>
      </w:r>
    </w:p>
    <w:p w14:paraId="4E725D60" w14:textId="10A2B7E8" w:rsidR="00C756A7" w:rsidRPr="00564BCE" w:rsidRDefault="00032A19" w:rsidP="00032A19">
      <w:pPr>
        <w:pStyle w:val="Level3"/>
      </w:pPr>
      <w:r w:rsidRPr="00564BCE">
        <w:t xml:space="preserve">be of satisfactory quality (within the meaning of the Sale of Goods Act 1979) and fit for any purpose held out by the </w:t>
      </w:r>
      <w:r w:rsidR="00F33E91">
        <w:t>Supplier</w:t>
      </w:r>
      <w:r w:rsidRPr="00564BCE">
        <w:t xml:space="preserve"> or made known to the </w:t>
      </w:r>
      <w:r w:rsidR="00F33E91">
        <w:t>Supplier</w:t>
      </w:r>
      <w:r w:rsidRPr="00564BCE">
        <w:t xml:space="preserve"> by the </w:t>
      </w:r>
      <w:r w:rsidR="0098197C">
        <w:t>Council</w:t>
      </w:r>
      <w:r w:rsidRPr="00564BCE">
        <w:t xml:space="preserve">, expressly or by implication, and in this respect the </w:t>
      </w:r>
      <w:r w:rsidR="0098197C">
        <w:t>Council</w:t>
      </w:r>
      <w:r w:rsidRPr="00564BCE">
        <w:t xml:space="preserve"> relies on the </w:t>
      </w:r>
      <w:r w:rsidR="00F33E91">
        <w:t>Supplier</w:t>
      </w:r>
      <w:r w:rsidRPr="00564BCE">
        <w:t>'s skill and judgment;</w:t>
      </w:r>
    </w:p>
    <w:p w14:paraId="14750BA3" w14:textId="77777777" w:rsidR="00C756A7" w:rsidRPr="00564BCE" w:rsidRDefault="00032A19" w:rsidP="00032A19">
      <w:pPr>
        <w:pStyle w:val="Level3"/>
      </w:pPr>
      <w:r w:rsidRPr="00564BCE">
        <w:t>where applicable, be free from defects in design, materials and</w:t>
      </w:r>
      <w:r w:rsidR="006B66E6">
        <w:t xml:space="preserve"> workmanship and remain so for </w:t>
      </w:r>
      <w:r w:rsidRPr="00564BCE">
        <w:t>12 months after delivery; and</w:t>
      </w:r>
    </w:p>
    <w:p w14:paraId="694C24EF" w14:textId="77777777" w:rsidR="00C756A7" w:rsidRPr="00564BCE" w:rsidRDefault="00032A19" w:rsidP="00032A19">
      <w:pPr>
        <w:pStyle w:val="Level3"/>
      </w:pPr>
      <w:r w:rsidRPr="00564BCE">
        <w:t>comply with all applicable statutory and regulatory requirements relating to the manufacture, labelling, packaging, storage, handling and delivery of the Goods.</w:t>
      </w:r>
    </w:p>
    <w:p w14:paraId="2931D1EC" w14:textId="44362863" w:rsidR="00C756A7" w:rsidRPr="00564BCE" w:rsidRDefault="00032A19" w:rsidP="00032A19">
      <w:pPr>
        <w:pStyle w:val="Level2"/>
      </w:pPr>
      <w:r w:rsidRPr="00564BCE">
        <w:t xml:space="preserve">The </w:t>
      </w:r>
      <w:r w:rsidR="00F33E91">
        <w:t>Supplier</w:t>
      </w:r>
      <w:r w:rsidRPr="00564BCE">
        <w:t xml:space="preserve"> shall ensure that at all times it has and maintains all the licences, permissions, authorisations, consents and permits that it needs to carry out its obligations under the Contract in respect of the Goods.</w:t>
      </w:r>
    </w:p>
    <w:p w14:paraId="774F1031" w14:textId="77777777" w:rsidR="00C756A7" w:rsidRPr="00564BCE" w:rsidRDefault="00032A19" w:rsidP="00032A19">
      <w:pPr>
        <w:pStyle w:val="Level2"/>
      </w:pPr>
      <w:r w:rsidRPr="00564BCE">
        <w:t xml:space="preserve">The </w:t>
      </w:r>
      <w:r w:rsidR="0098197C">
        <w:t>Council</w:t>
      </w:r>
      <w:r w:rsidRPr="00564BCE">
        <w:t xml:space="preserve"> shall have the right to inspect and test the Goods at any time before delivery.</w:t>
      </w:r>
    </w:p>
    <w:p w14:paraId="2F2D1041" w14:textId="7B4373BB" w:rsidR="00C756A7" w:rsidRPr="00564BCE" w:rsidRDefault="00032A19" w:rsidP="00032A19">
      <w:pPr>
        <w:pStyle w:val="Level2"/>
      </w:pPr>
      <w:r w:rsidRPr="00564BCE">
        <w:t xml:space="preserve">If following such inspection or testing the </w:t>
      </w:r>
      <w:r w:rsidR="0098197C">
        <w:t>Council</w:t>
      </w:r>
      <w:r w:rsidRPr="00564BCE">
        <w:t xml:space="preserve"> considers that the Goods do not conform or are unlikely to comply with the </w:t>
      </w:r>
      <w:r w:rsidR="00F33E91">
        <w:t>Supplier</w:t>
      </w:r>
      <w:r w:rsidRPr="00564BCE">
        <w:t xml:space="preserve">'s undertakings at clause </w:t>
      </w:r>
      <w:r w:rsidRPr="00564BCE">
        <w:fldChar w:fldCharType="begin"/>
      </w:r>
      <w:r w:rsidRPr="00564BCE">
        <w:instrText xml:space="preserve">REF "a188444" \h \w </w:instrText>
      </w:r>
      <w:r w:rsidRPr="00564BCE">
        <w:fldChar w:fldCharType="separate"/>
      </w:r>
      <w:r w:rsidR="0003645A">
        <w:t>4.1</w:t>
      </w:r>
      <w:r w:rsidRPr="00564BCE">
        <w:fldChar w:fldCharType="end"/>
      </w:r>
      <w:r w:rsidRPr="00564BCE">
        <w:t xml:space="preserve">, the </w:t>
      </w:r>
      <w:r w:rsidR="0098197C">
        <w:t>Council</w:t>
      </w:r>
      <w:r w:rsidRPr="00564BCE">
        <w:t xml:space="preserve"> shall inform the </w:t>
      </w:r>
      <w:r w:rsidR="00F33E91">
        <w:t>Supplier</w:t>
      </w:r>
      <w:r w:rsidRPr="00564BCE">
        <w:t xml:space="preserve"> and the </w:t>
      </w:r>
      <w:r w:rsidR="00F33E91">
        <w:t>Supplier</w:t>
      </w:r>
      <w:r w:rsidRPr="00564BCE">
        <w:t xml:space="preserve"> shall immediately take such remedial action as is necessary to ensure compliance.</w:t>
      </w:r>
    </w:p>
    <w:p w14:paraId="6ED5492E" w14:textId="7873145E" w:rsidR="00C756A7" w:rsidRPr="00564BCE" w:rsidRDefault="00032A19" w:rsidP="00032A19">
      <w:pPr>
        <w:pStyle w:val="Level2"/>
      </w:pPr>
      <w:r w:rsidRPr="00564BCE">
        <w:t xml:space="preserve">Notwithstanding any such inspection or testing, the </w:t>
      </w:r>
      <w:r w:rsidR="00F33E91">
        <w:t>Supplier</w:t>
      </w:r>
      <w:r w:rsidRPr="00564BCE">
        <w:t xml:space="preserve"> shall remain fully responsible for the Goods and any such inspection or testing shall not reduce or otherwise affect the </w:t>
      </w:r>
      <w:r w:rsidR="00F33E91">
        <w:t>Supplier</w:t>
      </w:r>
      <w:r w:rsidRPr="00564BCE">
        <w:t xml:space="preserve">'s obligations under the Contract, and the </w:t>
      </w:r>
      <w:r w:rsidR="0098197C">
        <w:t>Council</w:t>
      </w:r>
      <w:r w:rsidRPr="00564BCE">
        <w:t xml:space="preserve"> shall have the right to conduct further inspections and tests after the </w:t>
      </w:r>
      <w:r w:rsidR="00F33E91">
        <w:t>Supplier</w:t>
      </w:r>
      <w:r w:rsidRPr="00564BCE">
        <w:t xml:space="preserve"> has carried out its remedial actions.</w:t>
      </w:r>
    </w:p>
    <w:p w14:paraId="07655310" w14:textId="77777777" w:rsidR="00C756A7" w:rsidRPr="00564BCE" w:rsidRDefault="00032A19" w:rsidP="00032A19">
      <w:pPr>
        <w:pStyle w:val="Level1"/>
        <w:keepNext/>
      </w:pPr>
      <w:bookmarkStart w:id="13" w:name="a363390"/>
      <w:r w:rsidRPr="00032A19">
        <w:rPr>
          <w:rStyle w:val="Level1asHeadingtext"/>
        </w:rPr>
        <w:t>Delivery of Goods</w:t>
      </w:r>
      <w:bookmarkEnd w:id="13"/>
    </w:p>
    <w:p w14:paraId="55304F46" w14:textId="6E7C1332" w:rsidR="00C756A7" w:rsidRPr="00564BCE" w:rsidRDefault="00032A19" w:rsidP="00032A19">
      <w:pPr>
        <w:pStyle w:val="Level2"/>
      </w:pPr>
      <w:r w:rsidRPr="00564BCE">
        <w:t xml:space="preserve">The </w:t>
      </w:r>
      <w:r w:rsidR="00F33E91">
        <w:t>Supplier</w:t>
      </w:r>
      <w:r w:rsidRPr="00564BCE">
        <w:t xml:space="preserve"> shall ensure that:</w:t>
      </w:r>
    </w:p>
    <w:p w14:paraId="395E0EB1" w14:textId="77777777" w:rsidR="00C756A7" w:rsidRPr="00564BCE" w:rsidRDefault="00032A19" w:rsidP="00032A19">
      <w:pPr>
        <w:pStyle w:val="Level3"/>
      </w:pPr>
      <w:r w:rsidRPr="00564BCE">
        <w:t>the Goods are properly packed and secured in such manner as to enable them to reach their destination in good condition;</w:t>
      </w:r>
    </w:p>
    <w:p w14:paraId="6866631B" w14:textId="77777777" w:rsidR="00C756A7" w:rsidRPr="00564BCE" w:rsidRDefault="00032A19" w:rsidP="00032A19">
      <w:pPr>
        <w:pStyle w:val="Level3"/>
      </w:pPr>
      <w:r w:rsidRPr="00564BCE">
        <w:t xml:space="preserve">each delivery of the Goods is accompanied by a delivery note which shows the date of the </w:t>
      </w:r>
      <w:r w:rsidR="00A32821">
        <w:t>o</w:t>
      </w:r>
      <w:r w:rsidRPr="00564BCE">
        <w:t xml:space="preserve">rder, the </w:t>
      </w:r>
      <w:r w:rsidR="00A32821">
        <w:t>o</w:t>
      </w:r>
      <w:r w:rsidRPr="00564BCE">
        <w:t>rder number (if any), the type and quantity of the Goods (including the code number of the Goods (where applicable)), special storage instructions (if any) and, if the Goods are being delivered by instalments, the outstanding balance of Goods remaining to be delivered; and</w:t>
      </w:r>
    </w:p>
    <w:p w14:paraId="3AF4F599" w14:textId="37BA0F00" w:rsidR="00C756A7" w:rsidRPr="00564BCE" w:rsidRDefault="00032A19" w:rsidP="00032A19">
      <w:pPr>
        <w:pStyle w:val="Level3"/>
      </w:pPr>
      <w:r w:rsidRPr="00564BCE">
        <w:t xml:space="preserve">if the </w:t>
      </w:r>
      <w:r w:rsidR="00F33E91">
        <w:t>Supplier</w:t>
      </w:r>
      <w:r w:rsidRPr="00564BCE">
        <w:t xml:space="preserve"> requires the </w:t>
      </w:r>
      <w:r w:rsidR="0098197C">
        <w:t>Council</w:t>
      </w:r>
      <w:r w:rsidRPr="00564BCE">
        <w:t xml:space="preserve"> to return any packaging material for the Goods to the </w:t>
      </w:r>
      <w:r w:rsidR="00F33E91">
        <w:t>Supplier</w:t>
      </w:r>
      <w:r w:rsidRPr="00564BCE">
        <w:t xml:space="preserve">, that fact is clearly stated on the delivery note. Any such packaging material shall only be returned to the </w:t>
      </w:r>
      <w:r w:rsidR="00F33E91">
        <w:t>Supplier</w:t>
      </w:r>
      <w:r w:rsidRPr="00564BCE">
        <w:t xml:space="preserve"> at the cost of the </w:t>
      </w:r>
      <w:r w:rsidR="00F33E91">
        <w:t>Supplier</w:t>
      </w:r>
      <w:r w:rsidRPr="00564BCE">
        <w:t>.</w:t>
      </w:r>
    </w:p>
    <w:p w14:paraId="627ED2E9" w14:textId="259E4CA2" w:rsidR="00C756A7" w:rsidRPr="00564BCE" w:rsidRDefault="00032A19" w:rsidP="00032A19">
      <w:pPr>
        <w:pStyle w:val="Level2"/>
      </w:pPr>
      <w:r w:rsidRPr="00564BCE">
        <w:t xml:space="preserve">The </w:t>
      </w:r>
      <w:r w:rsidR="00F33E91">
        <w:t>Supplier</w:t>
      </w:r>
      <w:r w:rsidRPr="00564BCE">
        <w:t xml:space="preserve"> shall deliver the Goods:</w:t>
      </w:r>
    </w:p>
    <w:p w14:paraId="366E16CD" w14:textId="77777777" w:rsidR="00C756A7" w:rsidRPr="00564BCE" w:rsidRDefault="00032A19" w:rsidP="00032A19">
      <w:pPr>
        <w:pStyle w:val="Level3"/>
      </w:pPr>
      <w:r w:rsidRPr="00564BCE">
        <w:t xml:space="preserve">on the date specified in the </w:t>
      </w:r>
      <w:r w:rsidR="00A32821">
        <w:t>Contract</w:t>
      </w:r>
      <w:r w:rsidRPr="00564BCE">
        <w:t xml:space="preserve"> or, if no such date is specified, then within </w:t>
      </w:r>
      <w:r w:rsidR="00461AC0" w:rsidRPr="00857FBE">
        <w:t>fourteen</w:t>
      </w:r>
      <w:r w:rsidR="00A32821">
        <w:t xml:space="preserve"> days of the date of the Contract</w:t>
      </w:r>
      <w:r w:rsidRPr="00564BCE">
        <w:t>;</w:t>
      </w:r>
    </w:p>
    <w:p w14:paraId="386D8E5D" w14:textId="77777777" w:rsidR="00C756A7" w:rsidRPr="00564BCE" w:rsidRDefault="00032A19" w:rsidP="00032A19">
      <w:pPr>
        <w:pStyle w:val="Level3"/>
      </w:pPr>
      <w:r w:rsidRPr="00564BCE">
        <w:t xml:space="preserve">to the </w:t>
      </w:r>
      <w:r w:rsidR="0098197C">
        <w:t>Council</w:t>
      </w:r>
      <w:r w:rsidRPr="00564BCE">
        <w:t xml:space="preserve">'s premises at </w:t>
      </w:r>
      <w:r w:rsidR="00461AC0" w:rsidRPr="00857FBE">
        <w:t>Council Offices, Circular Road, Dungannon, BT71 6DT</w:t>
      </w:r>
      <w:r w:rsidRPr="00564BCE">
        <w:t xml:space="preserve"> or such other</w:t>
      </w:r>
      <w:r w:rsidR="00DC2336">
        <w:t xml:space="preserve"> location as is set out in the o</w:t>
      </w:r>
      <w:r w:rsidRPr="00564BCE">
        <w:t xml:space="preserve">rder or as instructed by the </w:t>
      </w:r>
      <w:r w:rsidR="0098197C">
        <w:t>Council</w:t>
      </w:r>
      <w:r w:rsidRPr="00564BCE">
        <w:t xml:space="preserve"> before delivery (</w:t>
      </w:r>
      <w:r w:rsidRPr="00564BCE">
        <w:rPr>
          <w:b/>
        </w:rPr>
        <w:t>Delivery Location</w:t>
      </w:r>
      <w:r w:rsidRPr="00564BCE">
        <w:t>);</w:t>
      </w:r>
    </w:p>
    <w:p w14:paraId="5DFB6218" w14:textId="77777777" w:rsidR="00C756A7" w:rsidRPr="00564BCE" w:rsidRDefault="00032A19" w:rsidP="00032A19">
      <w:pPr>
        <w:pStyle w:val="Level3"/>
      </w:pPr>
      <w:r w:rsidRPr="00564BCE">
        <w:t xml:space="preserve">during the </w:t>
      </w:r>
      <w:r w:rsidR="0098197C">
        <w:t>Council</w:t>
      </w:r>
      <w:r w:rsidR="006B66E6">
        <w:t xml:space="preserve">'s normal hours of business </w:t>
      </w:r>
      <w:r w:rsidRPr="00564BCE">
        <w:t>on</w:t>
      </w:r>
      <w:r w:rsidR="006B66E6">
        <w:t xml:space="preserve"> a Business Day</w:t>
      </w:r>
      <w:r w:rsidRPr="00564BCE">
        <w:t xml:space="preserve">, or as instructed by the </w:t>
      </w:r>
      <w:r w:rsidR="0098197C">
        <w:t>Council</w:t>
      </w:r>
      <w:r w:rsidRPr="00564BCE">
        <w:t>.</w:t>
      </w:r>
    </w:p>
    <w:p w14:paraId="0FEF2A88" w14:textId="6DD97235" w:rsidR="00C756A7" w:rsidRPr="00564BCE" w:rsidRDefault="00032A19" w:rsidP="00032A19">
      <w:pPr>
        <w:pStyle w:val="Level2"/>
      </w:pPr>
      <w:r w:rsidRPr="00564BCE">
        <w:t>Delivery of the Goods shall be completed on the completion of unloading of the Goods at the Delivery Location</w:t>
      </w:r>
      <w:r w:rsidR="00461AC0">
        <w:t xml:space="preserve"> and, except in circumstances where it is impracticable to do so, evidenced verification by an authorised representative of the Council that the goods received correspond in number, description and quality to those recorded on the delivery note.  In circumstances where it is impracticable to verify that the goods delivered match the goods recorded on the delivery note, it is agreed between the parties that the Council will accept the goods in good faith but reserve the right to verify the goods at the earliest practicable date.  In such circumstances the Council will notify the </w:t>
      </w:r>
      <w:r w:rsidR="00F33E91">
        <w:t>Supplier</w:t>
      </w:r>
      <w:r w:rsidR="00461AC0">
        <w:t xml:space="preserve"> of any discrepancies immediately upon identification</w:t>
      </w:r>
      <w:r w:rsidR="003D6C4A">
        <w:t xml:space="preserve"> of the discrepancy.  It will be the responsibility of the </w:t>
      </w:r>
      <w:r w:rsidR="00F33E91">
        <w:t>Supplier</w:t>
      </w:r>
      <w:r w:rsidR="003D6C4A">
        <w:t xml:space="preserve"> to prove to the Council’s satisfaction that any such discrepancies have been resolved prior to the delivery having been completed.</w:t>
      </w:r>
    </w:p>
    <w:p w14:paraId="653F67E4" w14:textId="618A4A19" w:rsidR="00C756A7" w:rsidRPr="00564BCE" w:rsidRDefault="00032A19" w:rsidP="00032A19">
      <w:pPr>
        <w:pStyle w:val="Level2"/>
      </w:pPr>
      <w:r w:rsidRPr="00564BCE">
        <w:t xml:space="preserve">If the </w:t>
      </w:r>
      <w:r w:rsidR="00F33E91">
        <w:t>Supplier</w:t>
      </w:r>
      <w:r w:rsidRPr="00564BCE">
        <w:t>:</w:t>
      </w:r>
      <w:r w:rsidR="00A32821">
        <w:t xml:space="preserve">  </w:t>
      </w:r>
    </w:p>
    <w:p w14:paraId="4C81706A" w14:textId="77777777" w:rsidR="00C756A7" w:rsidRPr="00564BCE" w:rsidRDefault="00032A19" w:rsidP="00032A19">
      <w:pPr>
        <w:pStyle w:val="Level3"/>
      </w:pPr>
      <w:r w:rsidRPr="00564BCE">
        <w:t xml:space="preserve">delivers less than </w:t>
      </w:r>
      <w:r w:rsidR="0075321A">
        <w:t>100</w:t>
      </w:r>
      <w:r w:rsidRPr="00564BCE">
        <w:t xml:space="preserve"> per cent of the quantity of Goods ordered, the </w:t>
      </w:r>
      <w:r w:rsidR="0098197C">
        <w:t>Council</w:t>
      </w:r>
      <w:r w:rsidRPr="00564BCE">
        <w:t xml:space="preserve"> may reject the Goods; or</w:t>
      </w:r>
    </w:p>
    <w:p w14:paraId="1CC28381" w14:textId="77777777" w:rsidR="00C756A7" w:rsidRPr="00564BCE" w:rsidRDefault="00032A19" w:rsidP="00032A19">
      <w:pPr>
        <w:pStyle w:val="Level3"/>
      </w:pPr>
      <w:r w:rsidRPr="00564BCE">
        <w:t xml:space="preserve">delivers more than </w:t>
      </w:r>
      <w:r w:rsidR="0075321A">
        <w:t>100</w:t>
      </w:r>
      <w:r w:rsidRPr="00564BCE">
        <w:t xml:space="preserve"> per cent of the quantity of Goods ordered, the </w:t>
      </w:r>
      <w:r w:rsidR="0098197C">
        <w:t>Council</w:t>
      </w:r>
      <w:r w:rsidRPr="00564BCE">
        <w:t xml:space="preserve"> may at its sole discretion reject the Goods or the excess Goods</w:t>
      </w:r>
      <w:r w:rsidR="00B9687C">
        <w:t>,</w:t>
      </w:r>
    </w:p>
    <w:p w14:paraId="6D3B9C0A" w14:textId="759E0173" w:rsidR="00C756A7" w:rsidRPr="00564BCE" w:rsidRDefault="00032A19" w:rsidP="00032A19">
      <w:pPr>
        <w:pStyle w:val="Body2"/>
      </w:pPr>
      <w:r w:rsidRPr="00564BCE">
        <w:t xml:space="preserve">and any rejected Goods shall be returnable at the </w:t>
      </w:r>
      <w:r w:rsidR="00F33E91">
        <w:t>Supplier</w:t>
      </w:r>
      <w:r w:rsidRPr="00564BCE">
        <w:t xml:space="preserve">'s risk and expense. If the </w:t>
      </w:r>
      <w:r w:rsidR="00F33E91">
        <w:t>Supplier</w:t>
      </w:r>
      <w:r w:rsidRPr="00564BCE">
        <w:t xml:space="preserve"> delivers more or less than the quantity of Goods ordered, and the </w:t>
      </w:r>
      <w:r w:rsidR="0098197C">
        <w:t>Council</w:t>
      </w:r>
      <w:r w:rsidRPr="00564BCE">
        <w:t xml:space="preserve"> accepts the delivery, a pro rata adjustment shall be made to the invoice for the Goods.</w:t>
      </w:r>
    </w:p>
    <w:p w14:paraId="22DE23F8" w14:textId="718E3FE4" w:rsidR="00C756A7" w:rsidRPr="00564BCE" w:rsidRDefault="00032A19" w:rsidP="00032A19">
      <w:pPr>
        <w:pStyle w:val="Level2"/>
      </w:pPr>
      <w:r w:rsidRPr="00564BCE">
        <w:t xml:space="preserve">The </w:t>
      </w:r>
      <w:r w:rsidR="00F33E91">
        <w:t>Supplier</w:t>
      </w:r>
      <w:r w:rsidRPr="00564BCE">
        <w:t xml:space="preserve"> shall not deliver the Goods in instalments without the </w:t>
      </w:r>
      <w:r w:rsidR="0098197C">
        <w:t>Council</w:t>
      </w:r>
      <w:r w:rsidRPr="00564BCE">
        <w:t>'s prior written consent. Where it is agreed that the Goods are delivered by instalments, they may</w:t>
      </w:r>
      <w:r w:rsidR="003D7CEC">
        <w:t>, by written agreement between the parties,</w:t>
      </w:r>
      <w:r w:rsidRPr="00564BCE">
        <w:t xml:space="preserve"> be invoiced and paid for separately. However, failure by the </w:t>
      </w:r>
      <w:r w:rsidR="00F33E91">
        <w:t>Supplier</w:t>
      </w:r>
      <w:r w:rsidRPr="00564BCE">
        <w:t xml:space="preserve"> to deliver any one instalment on time or at all or any defect in an instalment shall entitle the </w:t>
      </w:r>
      <w:r w:rsidR="0098197C">
        <w:t>Council</w:t>
      </w:r>
      <w:r w:rsidRPr="00564BCE">
        <w:t xml:space="preserve"> to the remedies set out in clause </w:t>
      </w:r>
      <w:r w:rsidRPr="00564BCE">
        <w:fldChar w:fldCharType="begin"/>
      </w:r>
      <w:r w:rsidRPr="00564BCE">
        <w:instrText xml:space="preserve">REF "a114474" \h \w </w:instrText>
      </w:r>
      <w:r w:rsidRPr="00564BCE">
        <w:fldChar w:fldCharType="separate"/>
      </w:r>
      <w:r w:rsidR="0003645A">
        <w:t>7.1</w:t>
      </w:r>
      <w:r w:rsidRPr="00564BCE">
        <w:fldChar w:fldCharType="end"/>
      </w:r>
      <w:r w:rsidRPr="00564BCE">
        <w:t>.</w:t>
      </w:r>
    </w:p>
    <w:p w14:paraId="3F16B025" w14:textId="77777777" w:rsidR="00C756A7" w:rsidRPr="00564BCE" w:rsidRDefault="00032A19" w:rsidP="00032A19">
      <w:pPr>
        <w:pStyle w:val="Level2"/>
      </w:pPr>
      <w:r w:rsidRPr="00564BCE">
        <w:t xml:space="preserve">Title and risk in the Goods shall pass to the </w:t>
      </w:r>
      <w:r w:rsidR="0098197C">
        <w:t>Council</w:t>
      </w:r>
      <w:r w:rsidRPr="00564BCE">
        <w:t xml:space="preserve"> on completion of delivery.</w:t>
      </w:r>
    </w:p>
    <w:p w14:paraId="6470471E" w14:textId="77777777" w:rsidR="00C756A7" w:rsidRPr="00564BCE" w:rsidRDefault="00032A19" w:rsidP="00032A19">
      <w:pPr>
        <w:pStyle w:val="Level1"/>
        <w:keepNext/>
      </w:pPr>
      <w:bookmarkStart w:id="14" w:name="a175027"/>
      <w:r w:rsidRPr="00032A19">
        <w:rPr>
          <w:rStyle w:val="Level1asHeadingtext"/>
        </w:rPr>
        <w:t>Supply of Services</w:t>
      </w:r>
      <w:bookmarkEnd w:id="14"/>
    </w:p>
    <w:p w14:paraId="42653545" w14:textId="682CABAC" w:rsidR="00C756A7" w:rsidRPr="00564BCE" w:rsidRDefault="00032A19" w:rsidP="00032A19">
      <w:pPr>
        <w:pStyle w:val="Level2"/>
      </w:pPr>
      <w:r w:rsidRPr="00564BCE">
        <w:t xml:space="preserve">The </w:t>
      </w:r>
      <w:r w:rsidR="00F33E91">
        <w:t>Supplier</w:t>
      </w:r>
      <w:r w:rsidRPr="00564BCE">
        <w:t xml:space="preserve"> shall for the duration of this Contract provide the Services to the </w:t>
      </w:r>
      <w:r w:rsidR="0098197C">
        <w:t>Council</w:t>
      </w:r>
      <w:r w:rsidRPr="00564BCE">
        <w:t xml:space="preserve"> in accordance with the terms of the Contract.</w:t>
      </w:r>
    </w:p>
    <w:p w14:paraId="3FB97D12" w14:textId="466D73F2" w:rsidR="00C756A7" w:rsidRDefault="00032A19" w:rsidP="00032A19">
      <w:pPr>
        <w:pStyle w:val="Level2"/>
      </w:pPr>
      <w:r w:rsidRPr="00564BCE">
        <w:t xml:space="preserve">The </w:t>
      </w:r>
      <w:r w:rsidR="00F33E91">
        <w:t>Supplier</w:t>
      </w:r>
      <w:r w:rsidRPr="00564BCE">
        <w:t xml:space="preserve"> shall meet any performance dates for the </w:t>
      </w:r>
      <w:r w:rsidR="006B66E6">
        <w:t>Services specified in the Contract</w:t>
      </w:r>
      <w:r w:rsidRPr="00564BCE">
        <w:t xml:space="preserve"> or notified to the </w:t>
      </w:r>
      <w:r w:rsidR="00F33E91">
        <w:t>Supplier</w:t>
      </w:r>
      <w:r w:rsidRPr="00564BCE">
        <w:t xml:space="preserve"> by the </w:t>
      </w:r>
      <w:r w:rsidR="0098197C">
        <w:t>Council</w:t>
      </w:r>
      <w:r w:rsidRPr="00564BCE">
        <w:t>.</w:t>
      </w:r>
    </w:p>
    <w:p w14:paraId="49FFEFAF" w14:textId="09E81889" w:rsidR="006B66E6" w:rsidRPr="006B66E6" w:rsidRDefault="006B66E6" w:rsidP="006B66E6">
      <w:pPr>
        <w:pStyle w:val="Level2"/>
      </w:pPr>
      <w:r w:rsidRPr="006B66E6">
        <w:t xml:space="preserve">The </w:t>
      </w:r>
      <w:r w:rsidR="00F33E91">
        <w:t>Supplier</w:t>
      </w:r>
      <w:r w:rsidRPr="006B66E6">
        <w:t xml:space="preserve"> shall be deemed to have satisfied himself as regards the </w:t>
      </w:r>
      <w:r w:rsidR="00B9687C">
        <w:t>nature and extent of the S</w:t>
      </w:r>
      <w:r w:rsidRPr="006B66E6">
        <w:t xml:space="preserve">ervices, the means of communication with and access to the site, the supply of and conditions affecting labour, the suitability of the Council’s property and the equipment necessary for the performance of the services, subject to all such matters being discoverable by the </w:t>
      </w:r>
      <w:r w:rsidR="00F33E91">
        <w:t>Supplier</w:t>
      </w:r>
      <w:r w:rsidRPr="006B66E6">
        <w:t>.</w:t>
      </w:r>
    </w:p>
    <w:p w14:paraId="7A9AE5BC" w14:textId="6D64CEFD" w:rsidR="00C756A7" w:rsidRPr="00564BCE" w:rsidRDefault="00032A19" w:rsidP="00032A19">
      <w:pPr>
        <w:pStyle w:val="Level2"/>
      </w:pPr>
      <w:r w:rsidRPr="00564BCE">
        <w:t xml:space="preserve">In providing the Services, the </w:t>
      </w:r>
      <w:r w:rsidR="00F33E91">
        <w:t>Supplier</w:t>
      </w:r>
      <w:r w:rsidRPr="00564BCE">
        <w:t xml:space="preserve"> shall:</w:t>
      </w:r>
    </w:p>
    <w:p w14:paraId="236C6358" w14:textId="77777777" w:rsidR="00C756A7" w:rsidRPr="00564BCE" w:rsidRDefault="00032A19" w:rsidP="00032A19">
      <w:pPr>
        <w:pStyle w:val="Level3"/>
      </w:pPr>
      <w:r w:rsidRPr="00564BCE">
        <w:t xml:space="preserve">co-operate with the </w:t>
      </w:r>
      <w:r w:rsidR="0098197C">
        <w:t>Council</w:t>
      </w:r>
      <w:r w:rsidRPr="00564BCE">
        <w:t xml:space="preserve"> in all matters relating to the Services, and comply with all instructions of the </w:t>
      </w:r>
      <w:r w:rsidR="0098197C">
        <w:t>Council</w:t>
      </w:r>
      <w:r w:rsidRPr="00564BCE">
        <w:t>;</w:t>
      </w:r>
    </w:p>
    <w:p w14:paraId="102BFF2A" w14:textId="0AA80B65" w:rsidR="00C756A7" w:rsidRPr="00564BCE" w:rsidRDefault="00032A19" w:rsidP="00032A19">
      <w:pPr>
        <w:pStyle w:val="Level3"/>
      </w:pPr>
      <w:r w:rsidRPr="00564BCE">
        <w:t xml:space="preserve">perform the Services with the best care, skill and diligence in accordance with best practice in the </w:t>
      </w:r>
      <w:r w:rsidR="00F33E91">
        <w:t>Supplier</w:t>
      </w:r>
      <w:r w:rsidRPr="00564BCE">
        <w:t>'s industry, profession or trade;</w:t>
      </w:r>
    </w:p>
    <w:p w14:paraId="02E899B8" w14:textId="371DDA26" w:rsidR="00C756A7" w:rsidRPr="00564BCE" w:rsidRDefault="00032A19" w:rsidP="00032A19">
      <w:pPr>
        <w:pStyle w:val="Level3"/>
      </w:pPr>
      <w:r w:rsidRPr="00564BCE">
        <w:t xml:space="preserve">use personnel who are suitably skilled and experienced to perform tasks assigned to them, and in sufficient number to ensure that the </w:t>
      </w:r>
      <w:r w:rsidR="00F33E91">
        <w:t>Supplier</w:t>
      </w:r>
      <w:r w:rsidRPr="00564BCE">
        <w:t>'s obligations are fulfilled in accordance with this Contract;</w:t>
      </w:r>
    </w:p>
    <w:p w14:paraId="305DE8CF" w14:textId="28BAEB0B" w:rsidR="00C756A7" w:rsidRPr="00564BCE" w:rsidRDefault="00032A19" w:rsidP="00032A19">
      <w:pPr>
        <w:pStyle w:val="Level3"/>
      </w:pPr>
      <w:r w:rsidRPr="00564BCE">
        <w:t xml:space="preserve">ensure that the Services and Deliverables will conform with all descriptions and specifications set out in the </w:t>
      </w:r>
      <w:r w:rsidR="006B66E6">
        <w:t>Contract</w:t>
      </w:r>
      <w:r w:rsidRPr="00564BCE">
        <w:t xml:space="preserve">, and that the Deliverables shall be fit for any purpose expressly or impliedly made known to the </w:t>
      </w:r>
      <w:r w:rsidR="00F33E91">
        <w:t>Supplier</w:t>
      </w:r>
      <w:r w:rsidRPr="00564BCE">
        <w:t xml:space="preserve"> by the </w:t>
      </w:r>
      <w:r w:rsidR="0098197C">
        <w:t>Council</w:t>
      </w:r>
      <w:r w:rsidRPr="00564BCE">
        <w:t>;</w:t>
      </w:r>
    </w:p>
    <w:p w14:paraId="1DB91330" w14:textId="77777777" w:rsidR="00C756A7" w:rsidRPr="00564BCE" w:rsidRDefault="00032A19" w:rsidP="00032A19">
      <w:pPr>
        <w:pStyle w:val="Level3"/>
      </w:pPr>
      <w:r w:rsidRPr="00564BCE">
        <w:t>provide all equipment, tools and vehicles and such other items as are required to provide the Services;</w:t>
      </w:r>
    </w:p>
    <w:p w14:paraId="6021D594" w14:textId="77777777" w:rsidR="00C756A7" w:rsidRPr="00564BCE" w:rsidRDefault="00032A19" w:rsidP="00032A19">
      <w:pPr>
        <w:pStyle w:val="Level3"/>
      </w:pPr>
      <w:r w:rsidRPr="00564BCE">
        <w:t xml:space="preserve">use the best quality goods, materials, standards and techniques, and ensure that the Deliverables, and all goods and materials supplied and used in the Services or transferred to the </w:t>
      </w:r>
      <w:r w:rsidR="0098197C">
        <w:t>Council</w:t>
      </w:r>
      <w:r w:rsidRPr="00564BCE">
        <w:t>, will be free from defects in workmanship, installation and design;</w:t>
      </w:r>
    </w:p>
    <w:p w14:paraId="0D0B7100" w14:textId="77777777" w:rsidR="00C756A7" w:rsidRPr="00564BCE" w:rsidRDefault="00032A19" w:rsidP="00032A19">
      <w:pPr>
        <w:pStyle w:val="Level3"/>
      </w:pPr>
      <w:r w:rsidRPr="00564BCE">
        <w:t>obtain and at all times maintain all necessary licences and consents, and comply with all applicable laws and regulations;</w:t>
      </w:r>
    </w:p>
    <w:p w14:paraId="0AFAC580" w14:textId="77777777" w:rsidR="00C756A7" w:rsidRPr="00564BCE" w:rsidRDefault="00032A19" w:rsidP="00032A19">
      <w:pPr>
        <w:pStyle w:val="Level3"/>
      </w:pPr>
      <w:r w:rsidRPr="00564BCE">
        <w:t xml:space="preserve">observe all health and safety rules and regulations and any other security requirements that apply at any of the </w:t>
      </w:r>
      <w:r w:rsidR="0098197C">
        <w:t>Council</w:t>
      </w:r>
      <w:r w:rsidRPr="00564BCE">
        <w:t>'s premises;</w:t>
      </w:r>
    </w:p>
    <w:p w14:paraId="51777154" w14:textId="65C606D3" w:rsidR="00C756A7" w:rsidRPr="00564BCE" w:rsidRDefault="00032A19" w:rsidP="00032A19">
      <w:pPr>
        <w:pStyle w:val="Level3"/>
      </w:pPr>
      <w:bookmarkStart w:id="15" w:name="a460831"/>
      <w:r w:rsidRPr="00564BCE">
        <w:t xml:space="preserve">hold all materials, equipment and tools, drawings, specifications and data supplied by the </w:t>
      </w:r>
      <w:r w:rsidR="0098197C">
        <w:t>Council</w:t>
      </w:r>
      <w:r w:rsidRPr="00564BCE">
        <w:t xml:space="preserve"> to the </w:t>
      </w:r>
      <w:r w:rsidR="00F33E91">
        <w:t>Supplier</w:t>
      </w:r>
      <w:r w:rsidRPr="00564BCE">
        <w:t xml:space="preserve"> (</w:t>
      </w:r>
      <w:r w:rsidR="0098197C">
        <w:rPr>
          <w:b/>
        </w:rPr>
        <w:t>Council</w:t>
      </w:r>
      <w:r w:rsidRPr="00564BCE">
        <w:rPr>
          <w:b/>
        </w:rPr>
        <w:t xml:space="preserve"> Materials</w:t>
      </w:r>
      <w:r w:rsidRPr="00564BCE">
        <w:t xml:space="preserve">) in safe custody at its own risk, maintain the </w:t>
      </w:r>
      <w:r w:rsidR="0098197C">
        <w:t>Council</w:t>
      </w:r>
      <w:r w:rsidRPr="00564BCE">
        <w:t xml:space="preserve"> Materials in good condition until returned to the </w:t>
      </w:r>
      <w:r w:rsidR="0098197C">
        <w:t>Council</w:t>
      </w:r>
      <w:r w:rsidRPr="00564BCE">
        <w:t xml:space="preserve">, and not dispose or use the </w:t>
      </w:r>
      <w:r w:rsidR="0098197C">
        <w:t>Council</w:t>
      </w:r>
      <w:r w:rsidRPr="00564BCE">
        <w:t xml:space="preserve"> Materials other than in accordance with the </w:t>
      </w:r>
      <w:r w:rsidR="0098197C">
        <w:t>Council</w:t>
      </w:r>
      <w:r w:rsidRPr="00564BCE">
        <w:t>'s written instructions or authorisation;</w:t>
      </w:r>
      <w:bookmarkEnd w:id="15"/>
    </w:p>
    <w:p w14:paraId="6E437556" w14:textId="2DD409D6" w:rsidR="00C756A7" w:rsidRDefault="00032A19" w:rsidP="00032A19">
      <w:pPr>
        <w:pStyle w:val="Level3"/>
      </w:pPr>
      <w:r w:rsidRPr="00564BCE">
        <w:t xml:space="preserve">not do or omit to do anything which may cause the </w:t>
      </w:r>
      <w:r w:rsidR="0098197C">
        <w:t>Council</w:t>
      </w:r>
      <w:r w:rsidRPr="00564BCE">
        <w:t xml:space="preserve"> to lose any licence, authority, consent or permission upon which it relies for the purposes of </w:t>
      </w:r>
      <w:r w:rsidR="00A32821">
        <w:t>carrying out its function</w:t>
      </w:r>
      <w:r w:rsidRPr="00564BCE">
        <w:t xml:space="preserve">, and the </w:t>
      </w:r>
      <w:r w:rsidR="00F33E91">
        <w:t>Supplier</w:t>
      </w:r>
      <w:r w:rsidRPr="00564BCE">
        <w:t xml:space="preserve"> acknowledges that the </w:t>
      </w:r>
      <w:r w:rsidR="0098197C">
        <w:t>Council</w:t>
      </w:r>
      <w:r w:rsidRPr="00564BCE">
        <w:t xml:space="preserve"> may </w:t>
      </w:r>
      <w:r w:rsidR="006B66E6">
        <w:t>rely or act on the Services;</w:t>
      </w:r>
    </w:p>
    <w:p w14:paraId="2CF94B92" w14:textId="614BA340" w:rsidR="00937505" w:rsidRDefault="00B9687C" w:rsidP="00937505">
      <w:pPr>
        <w:pStyle w:val="Level3"/>
      </w:pPr>
      <w:r>
        <w:t>t</w:t>
      </w:r>
      <w:r w:rsidR="00937505">
        <w:t xml:space="preserve">he </w:t>
      </w:r>
      <w:r w:rsidR="00F33E91">
        <w:t>Supplier</w:t>
      </w:r>
      <w:r w:rsidR="00937505">
        <w:t xml:space="preserve"> shall provide for the haulage or carriage of equipment to the premises and its off-loading and removal when no longer required; and</w:t>
      </w:r>
    </w:p>
    <w:p w14:paraId="72D4E618" w14:textId="20A3016D" w:rsidR="006B66E6" w:rsidRPr="00564BCE" w:rsidRDefault="00B9687C" w:rsidP="00937505">
      <w:pPr>
        <w:pStyle w:val="Level3"/>
      </w:pPr>
      <w:r>
        <w:t>t</w:t>
      </w:r>
      <w:r w:rsidR="00937505">
        <w:t xml:space="preserve">he Council may at its option purchase any item of equipment from the </w:t>
      </w:r>
      <w:r w:rsidR="00F33E91">
        <w:t>Supplier</w:t>
      </w:r>
      <w:r w:rsidR="00937505">
        <w:t xml:space="preserve"> at any time, if the Council considers that the item is likely to be required in the provision of the Services following the expiry or termination of the Contract.  The purchase price to be paid by the Council shall be the fair market value.</w:t>
      </w:r>
    </w:p>
    <w:p w14:paraId="6C8C208D" w14:textId="77777777" w:rsidR="00C756A7" w:rsidRPr="00564BCE" w:rsidRDefault="0098197C" w:rsidP="00032A19">
      <w:pPr>
        <w:pStyle w:val="Level1"/>
        <w:keepNext/>
      </w:pPr>
      <w:bookmarkStart w:id="16" w:name="a894210"/>
      <w:r>
        <w:rPr>
          <w:rStyle w:val="Level1asHeadingtext"/>
        </w:rPr>
        <w:t>Council</w:t>
      </w:r>
      <w:r w:rsidR="00032A19" w:rsidRPr="00032A19">
        <w:rPr>
          <w:rStyle w:val="Level1asHeadingtext"/>
        </w:rPr>
        <w:t xml:space="preserve"> remedies</w:t>
      </w:r>
      <w:bookmarkEnd w:id="16"/>
    </w:p>
    <w:p w14:paraId="56C9A88C" w14:textId="7BB32CAC" w:rsidR="00C756A7" w:rsidRPr="00564BCE" w:rsidRDefault="00032A19" w:rsidP="00032A19">
      <w:pPr>
        <w:pStyle w:val="Level2"/>
      </w:pPr>
      <w:bookmarkStart w:id="17" w:name="a114474"/>
      <w:r w:rsidRPr="00564BCE">
        <w:t xml:space="preserve">If the </w:t>
      </w:r>
      <w:r w:rsidR="00F33E91">
        <w:t>Supplier</w:t>
      </w:r>
      <w:r w:rsidRPr="00564BCE">
        <w:t xml:space="preserve"> fails to deliver the Goods and/or perform the Services by the applicable date, the </w:t>
      </w:r>
      <w:r w:rsidR="0098197C">
        <w:t>Council</w:t>
      </w:r>
      <w:r w:rsidRPr="00564BCE">
        <w:t xml:space="preserve"> shall, without limiting its other rights or remedies, have one or more of the following rights:</w:t>
      </w:r>
      <w:bookmarkEnd w:id="17"/>
    </w:p>
    <w:p w14:paraId="1153EF49" w14:textId="7565E4B3" w:rsidR="00C756A7" w:rsidRPr="00977299" w:rsidRDefault="00032A19" w:rsidP="00032A19">
      <w:pPr>
        <w:pStyle w:val="Level3"/>
      </w:pPr>
      <w:r w:rsidRPr="00977299">
        <w:t xml:space="preserve">to terminate the Contract with immediate effect by giving written notice to the </w:t>
      </w:r>
      <w:r w:rsidR="00F33E91" w:rsidRPr="00977299">
        <w:t>Supplier</w:t>
      </w:r>
      <w:r w:rsidRPr="00977299">
        <w:t>;</w:t>
      </w:r>
    </w:p>
    <w:p w14:paraId="5C0F70A0" w14:textId="71B181CB" w:rsidR="00C756A7" w:rsidRPr="00564BCE" w:rsidRDefault="00977299" w:rsidP="00032A19">
      <w:pPr>
        <w:pStyle w:val="Level3"/>
      </w:pPr>
      <w:r>
        <w:t xml:space="preserve">subject to the provisions of </w:t>
      </w:r>
      <w:r w:rsidRPr="00977299">
        <w:t>clause</w:t>
      </w:r>
      <w:r>
        <w:t xml:space="preserve"> </w:t>
      </w:r>
      <w:r>
        <w:fldChar w:fldCharType="begin"/>
      </w:r>
      <w:r>
        <w:instrText xml:space="preserve"> REF _Ref192154849 \r \h </w:instrText>
      </w:r>
      <w:r>
        <w:fldChar w:fldCharType="separate"/>
      </w:r>
      <w:r>
        <w:t>7.2.2</w:t>
      </w:r>
      <w:r>
        <w:fldChar w:fldCharType="end"/>
      </w:r>
      <w:r>
        <w:t>(b)</w:t>
      </w:r>
      <w:r w:rsidRPr="00977299">
        <w:t xml:space="preserve">, </w:t>
      </w:r>
      <w:r w:rsidR="00032A19" w:rsidRPr="00977299">
        <w:t xml:space="preserve">to refuse to accept any subsequent performance of the Services and/or delivery of the Goods which the </w:t>
      </w:r>
      <w:r w:rsidR="00F33E91" w:rsidRPr="00977299">
        <w:t>Supplier</w:t>
      </w:r>
      <w:r w:rsidR="00032A19" w:rsidRPr="00977299">
        <w:t xml:space="preserve"> attempts to make;</w:t>
      </w:r>
    </w:p>
    <w:p w14:paraId="5760914D" w14:textId="063D6643" w:rsidR="00C756A7" w:rsidRPr="00564BCE" w:rsidRDefault="00032A19" w:rsidP="00032A19">
      <w:pPr>
        <w:pStyle w:val="Level3"/>
      </w:pPr>
      <w:r w:rsidRPr="00564BCE">
        <w:t xml:space="preserve">to recover from the </w:t>
      </w:r>
      <w:r w:rsidR="00F33E91">
        <w:t>Supplier</w:t>
      </w:r>
      <w:r w:rsidRPr="00564BCE">
        <w:t xml:space="preserve"> any costs incurred by the </w:t>
      </w:r>
      <w:r w:rsidR="0098197C">
        <w:t>Council</w:t>
      </w:r>
      <w:r w:rsidRPr="00564BCE">
        <w:t xml:space="preserve"> in obtaining substitute goods and/or services from a third party;</w:t>
      </w:r>
    </w:p>
    <w:p w14:paraId="2EB31562" w14:textId="010E49D6" w:rsidR="00C756A7" w:rsidRPr="00564BCE" w:rsidRDefault="00032A19" w:rsidP="00032A19">
      <w:pPr>
        <w:pStyle w:val="Level3"/>
      </w:pPr>
      <w:r w:rsidRPr="00564BCE">
        <w:t xml:space="preserve">where the </w:t>
      </w:r>
      <w:r w:rsidR="0098197C">
        <w:t>Council</w:t>
      </w:r>
      <w:r w:rsidRPr="00564BCE">
        <w:t xml:space="preserve"> has paid in advance for Services that have not been provided by the </w:t>
      </w:r>
      <w:r w:rsidR="00F33E91">
        <w:t>Supplier</w:t>
      </w:r>
      <w:r w:rsidRPr="00564BCE">
        <w:t xml:space="preserve"> and/or Goods which have not been delivered by the </w:t>
      </w:r>
      <w:r w:rsidR="00F33E91">
        <w:t>Supplier</w:t>
      </w:r>
      <w:r w:rsidRPr="00564BCE">
        <w:t xml:space="preserve">, to have such sums refunded by the </w:t>
      </w:r>
      <w:r w:rsidR="00F33E91">
        <w:t>Supplier</w:t>
      </w:r>
      <w:r w:rsidRPr="00564BCE">
        <w:t>; and</w:t>
      </w:r>
    </w:p>
    <w:p w14:paraId="27482559" w14:textId="787F0352" w:rsidR="00C756A7" w:rsidRPr="00564BCE" w:rsidRDefault="00032A19" w:rsidP="00032A19">
      <w:pPr>
        <w:pStyle w:val="Level3"/>
      </w:pPr>
      <w:r w:rsidRPr="00564BCE">
        <w:t xml:space="preserve">to claim damages for any additional costs, loss or expenses incurred by the </w:t>
      </w:r>
      <w:r w:rsidR="0098197C">
        <w:t>Council</w:t>
      </w:r>
      <w:r w:rsidRPr="00564BCE">
        <w:t xml:space="preserve"> which are in any way attributable to the </w:t>
      </w:r>
      <w:r w:rsidR="00F33E91">
        <w:t>Supplier</w:t>
      </w:r>
      <w:r w:rsidRPr="00564BCE">
        <w:t>'s failure to meet such dates.</w:t>
      </w:r>
    </w:p>
    <w:p w14:paraId="60DDDB07" w14:textId="776C3E46" w:rsidR="002A0571" w:rsidRDefault="002A0571" w:rsidP="003B1E7A">
      <w:pPr>
        <w:pStyle w:val="Level2"/>
      </w:pPr>
      <w:bookmarkStart w:id="18" w:name="_Ref192153428"/>
      <w:r>
        <w:t>If:</w:t>
      </w:r>
      <w:bookmarkEnd w:id="18"/>
      <w:r>
        <w:t xml:space="preserve"> </w:t>
      </w:r>
    </w:p>
    <w:p w14:paraId="5B7A7827" w14:textId="1750241D" w:rsidR="002A0571" w:rsidRDefault="002A0571" w:rsidP="002A0571">
      <w:pPr>
        <w:pStyle w:val="Level3"/>
      </w:pPr>
      <w:r>
        <w:t xml:space="preserve">the Supplier has breached the terms of the Contract and the breach results in: </w:t>
      </w:r>
    </w:p>
    <w:p w14:paraId="4CE000C1" w14:textId="38AAB786" w:rsidR="002A0571" w:rsidRDefault="002A0571" w:rsidP="002A0571">
      <w:pPr>
        <w:pStyle w:val="Level4"/>
      </w:pPr>
      <w:r>
        <w:t>termination (or partial termination) of the Contract;</w:t>
      </w:r>
    </w:p>
    <w:p w14:paraId="6750FEDA" w14:textId="26732504" w:rsidR="002A0571" w:rsidRDefault="002A0571" w:rsidP="002A0571">
      <w:pPr>
        <w:pStyle w:val="Level4"/>
      </w:pPr>
      <w:r>
        <w:t xml:space="preserve">the award of damages; or </w:t>
      </w:r>
    </w:p>
    <w:p w14:paraId="37C970D4" w14:textId="6AA82250" w:rsidR="002A0571" w:rsidRDefault="002A0571" w:rsidP="002A0571">
      <w:pPr>
        <w:pStyle w:val="Level4"/>
      </w:pPr>
      <w:r>
        <w:t>a settlement agreement between the Supplier and the Council, or</w:t>
      </w:r>
    </w:p>
    <w:p w14:paraId="63D31486" w14:textId="3DFB3A5E" w:rsidR="002A0571" w:rsidRDefault="002A0571" w:rsidP="002A0571">
      <w:pPr>
        <w:pStyle w:val="Level3"/>
      </w:pPr>
      <w:bookmarkStart w:id="19" w:name="_Ref192154849"/>
      <w:r>
        <w:t>the Council considers that the Supplier:</w:t>
      </w:r>
      <w:bookmarkEnd w:id="19"/>
      <w:r>
        <w:t xml:space="preserve"> </w:t>
      </w:r>
    </w:p>
    <w:p w14:paraId="5FA76023" w14:textId="46B841A3" w:rsidR="002A0571" w:rsidRDefault="002A0571" w:rsidP="002A0571">
      <w:pPr>
        <w:pStyle w:val="Level4"/>
      </w:pPr>
      <w:r>
        <w:t>is not performing the Contract to the satisfaction of the Council; and</w:t>
      </w:r>
    </w:p>
    <w:p w14:paraId="65592FAC" w14:textId="01758339" w:rsidR="002A0571" w:rsidRDefault="002A0571" w:rsidP="002A0571">
      <w:pPr>
        <w:pStyle w:val="Level4"/>
      </w:pPr>
      <w:r>
        <w:t xml:space="preserve">has been given proper opportunity to improve performance and has failed to do so, </w:t>
      </w:r>
    </w:p>
    <w:p w14:paraId="3F41C37F" w14:textId="3ECA7BD9" w:rsidR="002A0571" w:rsidRDefault="002A0571" w:rsidP="002A0571">
      <w:pPr>
        <w:pStyle w:val="Level4"/>
        <w:numPr>
          <w:ilvl w:val="0"/>
          <w:numId w:val="0"/>
        </w:numPr>
        <w:ind w:left="850"/>
      </w:pPr>
      <w:r>
        <w:t xml:space="preserve">then before the end of the period of 30 days beginning with the day on which this clause </w:t>
      </w:r>
      <w:r>
        <w:fldChar w:fldCharType="begin"/>
      </w:r>
      <w:r>
        <w:instrText xml:space="preserve"> REF _Ref192153428 \r \h </w:instrText>
      </w:r>
      <w:r>
        <w:fldChar w:fldCharType="separate"/>
      </w:r>
      <w:r>
        <w:t>7.2</w:t>
      </w:r>
      <w:r>
        <w:fldChar w:fldCharType="end"/>
      </w:r>
      <w:r>
        <w:t xml:space="preserve"> first applies in relation to a breach or failure to perform, the Council shall be permitted to publish information relating to the breach or failure to perform, the circumstances giving rise to the application of this clause </w:t>
      </w:r>
      <w:r>
        <w:fldChar w:fldCharType="begin"/>
      </w:r>
      <w:r>
        <w:instrText xml:space="preserve"> REF _Ref192153428 \r \h </w:instrText>
      </w:r>
      <w:r>
        <w:fldChar w:fldCharType="separate"/>
      </w:r>
      <w:r>
        <w:t>7.2</w:t>
      </w:r>
      <w:r>
        <w:fldChar w:fldCharType="end"/>
      </w:r>
      <w:r>
        <w:t xml:space="preserve">, and any other information as required under any section of the Act, including section 95. </w:t>
      </w:r>
    </w:p>
    <w:p w14:paraId="15CD8B85" w14:textId="1925F968" w:rsidR="00C756A7" w:rsidRPr="00564BCE" w:rsidRDefault="00032A19" w:rsidP="003B1E7A">
      <w:pPr>
        <w:pStyle w:val="Level2"/>
      </w:pPr>
      <w:r w:rsidRPr="00564BCE">
        <w:t xml:space="preserve">These Conditions shall extend to any substituted or remedial services and/or repaired or replacement goods supplied by the </w:t>
      </w:r>
      <w:r w:rsidR="00F33E91">
        <w:t>Supplier</w:t>
      </w:r>
      <w:r w:rsidRPr="00564BCE">
        <w:t>.</w:t>
      </w:r>
    </w:p>
    <w:p w14:paraId="096E2C09" w14:textId="77777777" w:rsidR="00C756A7" w:rsidRDefault="00032A19" w:rsidP="00032A19">
      <w:pPr>
        <w:pStyle w:val="Level2"/>
      </w:pPr>
      <w:r w:rsidRPr="00564BCE">
        <w:t xml:space="preserve">The </w:t>
      </w:r>
      <w:r w:rsidR="0098197C">
        <w:t>Council</w:t>
      </w:r>
      <w:r w:rsidRPr="00564BCE">
        <w:t>'s rights under this Contract are in addition to its rights and remedies implied by statute and common law.</w:t>
      </w:r>
    </w:p>
    <w:p w14:paraId="629C0A04" w14:textId="77777777" w:rsidR="00937505" w:rsidRPr="0043233D" w:rsidRDefault="00937505" w:rsidP="0043233D">
      <w:pPr>
        <w:pStyle w:val="Level1"/>
        <w:rPr>
          <w:b/>
        </w:rPr>
      </w:pPr>
      <w:bookmarkStart w:id="20" w:name="a474104"/>
      <w:r w:rsidRPr="0043233D">
        <w:rPr>
          <w:b/>
        </w:rPr>
        <w:t>STAFF</w:t>
      </w:r>
    </w:p>
    <w:p w14:paraId="173936DD" w14:textId="6CFE51D6" w:rsidR="00937505" w:rsidRPr="0043233D" w:rsidRDefault="00937505" w:rsidP="0043233D">
      <w:pPr>
        <w:pStyle w:val="Level2"/>
        <w:keepNext/>
        <w:rPr>
          <w:rStyle w:val="Level2asHeadingtext"/>
          <w:b w:val="0"/>
        </w:rPr>
      </w:pPr>
      <w:r w:rsidRPr="0043233D">
        <w:rPr>
          <w:rStyle w:val="Level2asHeadingtext"/>
          <w:b w:val="0"/>
        </w:rPr>
        <w:t xml:space="preserve">The </w:t>
      </w:r>
      <w:r w:rsidR="00F33E91">
        <w:rPr>
          <w:rStyle w:val="Level2asHeadingtext"/>
          <w:b w:val="0"/>
        </w:rPr>
        <w:t>Supplier</w:t>
      </w:r>
      <w:r w:rsidRPr="0043233D">
        <w:rPr>
          <w:rStyle w:val="Level2asHeadingtext"/>
          <w:b w:val="0"/>
        </w:rPr>
        <w:t xml:space="preserve"> warrants and represents that all staff assigned to the performance of the Contract shall possess such skill and experience as is necessary for the proper performance of the Contract.</w:t>
      </w:r>
    </w:p>
    <w:p w14:paraId="08FA75FC" w14:textId="05DBC4A9" w:rsidR="0043233D" w:rsidRPr="00DC2336" w:rsidRDefault="00937505" w:rsidP="00937505">
      <w:pPr>
        <w:pStyle w:val="Level2"/>
        <w:keepNext/>
        <w:rPr>
          <w:rStyle w:val="Level2asHeadingtext"/>
          <w:bCs w:val="0"/>
        </w:rPr>
      </w:pPr>
      <w:r w:rsidRPr="0043233D">
        <w:rPr>
          <w:rStyle w:val="Level2asHeadingtext"/>
          <w:b w:val="0"/>
        </w:rPr>
        <w:t xml:space="preserve">Where the Contract provides that the work shall be done by named staff the </w:t>
      </w:r>
      <w:r w:rsidR="00F33E91">
        <w:rPr>
          <w:rStyle w:val="Level2asHeadingtext"/>
          <w:b w:val="0"/>
        </w:rPr>
        <w:t>Supplier</w:t>
      </w:r>
      <w:r w:rsidRPr="0043233D">
        <w:rPr>
          <w:rStyle w:val="Level2asHeadingtext"/>
          <w:b w:val="0"/>
        </w:rPr>
        <w:t xml:space="preserve"> undertakes to take all reasonable steps to ensure that his staff remain for the full period of this Contract.  Unavoidable changes in the </w:t>
      </w:r>
      <w:r w:rsidR="00F33E91">
        <w:rPr>
          <w:rStyle w:val="Level2asHeadingtext"/>
          <w:b w:val="0"/>
        </w:rPr>
        <w:t>Supplier</w:t>
      </w:r>
      <w:r w:rsidRPr="0043233D">
        <w:rPr>
          <w:rStyle w:val="Level2asHeadingtext"/>
          <w:b w:val="0"/>
        </w:rPr>
        <w:t xml:space="preserve">’s staff proposed by the </w:t>
      </w:r>
      <w:r w:rsidR="00F33E91">
        <w:rPr>
          <w:rStyle w:val="Level2asHeadingtext"/>
          <w:b w:val="0"/>
        </w:rPr>
        <w:t>Supplier</w:t>
      </w:r>
      <w:r w:rsidRPr="0043233D">
        <w:rPr>
          <w:rStyle w:val="Level2asHeadingtext"/>
          <w:b w:val="0"/>
        </w:rPr>
        <w:t xml:space="preserve"> and agreed</w:t>
      </w:r>
      <w:r w:rsidR="00DC2336">
        <w:rPr>
          <w:rStyle w:val="Level2asHeadingtext"/>
          <w:b w:val="0"/>
        </w:rPr>
        <w:t xml:space="preserve"> in writing</w:t>
      </w:r>
      <w:r w:rsidRPr="0043233D">
        <w:rPr>
          <w:rStyle w:val="Level2asHeadingtext"/>
          <w:b w:val="0"/>
        </w:rPr>
        <w:t xml:space="preserve"> by the </w:t>
      </w:r>
      <w:r w:rsidR="00A32821">
        <w:rPr>
          <w:rStyle w:val="Level2asHeadingtext"/>
          <w:b w:val="0"/>
        </w:rPr>
        <w:t xml:space="preserve">Council </w:t>
      </w:r>
      <w:r w:rsidRPr="0043233D">
        <w:rPr>
          <w:rStyle w:val="Level2asHeadingtext"/>
          <w:b w:val="0"/>
        </w:rPr>
        <w:t>shall be subject to not less than one month’s written notice.</w:t>
      </w:r>
    </w:p>
    <w:p w14:paraId="0B8CF2C8" w14:textId="10DDE481" w:rsidR="0043233D" w:rsidRDefault="00937505" w:rsidP="00937505">
      <w:pPr>
        <w:pStyle w:val="Level2"/>
        <w:keepNext/>
        <w:rPr>
          <w:rStyle w:val="Level1asHeadingtext"/>
          <w:b w:val="0"/>
          <w:bCs w:val="0"/>
          <w:caps w:val="0"/>
        </w:rPr>
      </w:pPr>
      <w:r w:rsidRPr="0043233D">
        <w:rPr>
          <w:rStyle w:val="Level1asHeadingtext"/>
          <w:b w:val="0"/>
          <w:bCs w:val="0"/>
          <w:caps w:val="0"/>
        </w:rPr>
        <w:t xml:space="preserve">If for any other reasons changes in the </w:t>
      </w:r>
      <w:r w:rsidR="00F33E91">
        <w:rPr>
          <w:rStyle w:val="Level1asHeadingtext"/>
          <w:b w:val="0"/>
          <w:bCs w:val="0"/>
          <w:caps w:val="0"/>
        </w:rPr>
        <w:t>Supplier</w:t>
      </w:r>
      <w:r w:rsidRPr="0043233D">
        <w:rPr>
          <w:rStyle w:val="Level1asHeadingtext"/>
          <w:b w:val="0"/>
          <w:bCs w:val="0"/>
          <w:caps w:val="0"/>
        </w:rPr>
        <w:t xml:space="preserve">’s staff become necessary in the opinion of the </w:t>
      </w:r>
      <w:r w:rsidR="00A32821">
        <w:rPr>
          <w:rStyle w:val="Level1asHeadingtext"/>
          <w:b w:val="0"/>
          <w:bCs w:val="0"/>
          <w:caps w:val="0"/>
        </w:rPr>
        <w:t>Council</w:t>
      </w:r>
      <w:r w:rsidRPr="0043233D">
        <w:rPr>
          <w:rStyle w:val="Level1asHeadingtext"/>
          <w:b w:val="0"/>
          <w:bCs w:val="0"/>
          <w:caps w:val="0"/>
        </w:rPr>
        <w:t xml:space="preserve"> such changes shall be subject to 1 week’s written notice by the </w:t>
      </w:r>
      <w:r w:rsidR="00A32821">
        <w:rPr>
          <w:rStyle w:val="Level1asHeadingtext"/>
          <w:b w:val="0"/>
          <w:bCs w:val="0"/>
          <w:caps w:val="0"/>
        </w:rPr>
        <w:t xml:space="preserve">Council </w:t>
      </w:r>
      <w:r w:rsidRPr="0043233D">
        <w:rPr>
          <w:rStyle w:val="Level1asHeadingtext"/>
          <w:b w:val="0"/>
          <w:bCs w:val="0"/>
          <w:caps w:val="0"/>
        </w:rPr>
        <w:t xml:space="preserve">to the </w:t>
      </w:r>
      <w:r w:rsidR="00F33E91">
        <w:rPr>
          <w:rStyle w:val="Level1asHeadingtext"/>
          <w:b w:val="0"/>
          <w:bCs w:val="0"/>
          <w:caps w:val="0"/>
        </w:rPr>
        <w:t>Supplier</w:t>
      </w:r>
      <w:r w:rsidRPr="0043233D">
        <w:rPr>
          <w:rStyle w:val="Level1asHeadingtext"/>
          <w:b w:val="0"/>
          <w:bCs w:val="0"/>
          <w:caps w:val="0"/>
        </w:rPr>
        <w:t>.</w:t>
      </w:r>
    </w:p>
    <w:p w14:paraId="394A98E8" w14:textId="7672F2B2" w:rsidR="00937505" w:rsidRPr="0043233D" w:rsidRDefault="00937505" w:rsidP="00937505">
      <w:pPr>
        <w:pStyle w:val="Level2"/>
        <w:keepNext/>
        <w:rPr>
          <w:rStyle w:val="Level1asHeadingtext"/>
          <w:b w:val="0"/>
          <w:bCs w:val="0"/>
          <w:caps w:val="0"/>
        </w:rPr>
      </w:pPr>
      <w:r w:rsidRPr="0043233D">
        <w:rPr>
          <w:rStyle w:val="Level1asHeadingtext"/>
          <w:b w:val="0"/>
          <w:bCs w:val="0"/>
          <w:caps w:val="0"/>
        </w:rPr>
        <w:t xml:space="preserve">In the event that the </w:t>
      </w:r>
      <w:r w:rsidR="00F33E91">
        <w:rPr>
          <w:rStyle w:val="Level1asHeadingtext"/>
          <w:b w:val="0"/>
          <w:bCs w:val="0"/>
          <w:caps w:val="0"/>
        </w:rPr>
        <w:t>Supplier</w:t>
      </w:r>
      <w:r w:rsidRPr="0043233D">
        <w:rPr>
          <w:rStyle w:val="Level1asHeadingtext"/>
          <w:b w:val="0"/>
          <w:bCs w:val="0"/>
          <w:caps w:val="0"/>
        </w:rPr>
        <w:t xml:space="preserve"> is unable to provide replacement staff acceptable to the </w:t>
      </w:r>
      <w:r w:rsidR="003B1E7A">
        <w:rPr>
          <w:rStyle w:val="Level1asHeadingtext"/>
          <w:b w:val="0"/>
          <w:bCs w:val="0"/>
          <w:caps w:val="0"/>
        </w:rPr>
        <w:t>Council</w:t>
      </w:r>
      <w:r w:rsidRPr="0043233D">
        <w:rPr>
          <w:rStyle w:val="Level1asHeadingtext"/>
          <w:b w:val="0"/>
          <w:bCs w:val="0"/>
          <w:caps w:val="0"/>
        </w:rPr>
        <w:t xml:space="preserve"> within sufficient time to enable the </w:t>
      </w:r>
      <w:r w:rsidR="00F33E91">
        <w:rPr>
          <w:rStyle w:val="Level1asHeadingtext"/>
          <w:b w:val="0"/>
          <w:bCs w:val="0"/>
          <w:caps w:val="0"/>
        </w:rPr>
        <w:t>Supplier</w:t>
      </w:r>
      <w:r w:rsidRPr="0043233D">
        <w:rPr>
          <w:rStyle w:val="Level1asHeadingtext"/>
          <w:b w:val="0"/>
          <w:bCs w:val="0"/>
          <w:caps w:val="0"/>
        </w:rPr>
        <w:t xml:space="preserve"> to complete the work on time, then the Council may obtain replacement staff from other sources or terminate the Contract at its discretion.</w:t>
      </w:r>
    </w:p>
    <w:p w14:paraId="0CA50496" w14:textId="3710696E" w:rsidR="00A749B5" w:rsidRDefault="00A749B5" w:rsidP="00032A19">
      <w:pPr>
        <w:pStyle w:val="Level1"/>
        <w:keepNext/>
        <w:rPr>
          <w:rStyle w:val="Level1asHeadingtext"/>
          <w:caps w:val="0"/>
        </w:rPr>
      </w:pPr>
      <w:r w:rsidRPr="00A749B5">
        <w:rPr>
          <w:rStyle w:val="Level1asHeadingtext"/>
          <w:caps w:val="0"/>
        </w:rPr>
        <w:t>SUB-CONTRACTING</w:t>
      </w:r>
    </w:p>
    <w:p w14:paraId="0015396F" w14:textId="0F72B66E" w:rsidR="00A749B5" w:rsidRPr="00A749B5" w:rsidRDefault="00A749B5" w:rsidP="00A749B5">
      <w:pPr>
        <w:pStyle w:val="Level2"/>
        <w:rPr>
          <w:rStyle w:val="Level1asHeadingtext"/>
          <w:caps w:val="0"/>
        </w:rPr>
      </w:pPr>
      <w:r>
        <w:rPr>
          <w:rStyle w:val="Level1asHeadingtext"/>
          <w:b w:val="0"/>
          <w:bCs w:val="0"/>
          <w:caps w:val="0"/>
        </w:rPr>
        <w:t xml:space="preserve">Notwithstanding any provision of the Contract capable of being construed to the contrary, the Supplier warrants and undertakes to not at any time: </w:t>
      </w:r>
    </w:p>
    <w:p w14:paraId="6462DBE5" w14:textId="26217A1C" w:rsidR="00A749B5" w:rsidRPr="00A749B5" w:rsidRDefault="00A749B5" w:rsidP="00A749B5">
      <w:pPr>
        <w:pStyle w:val="Level3"/>
        <w:rPr>
          <w:rStyle w:val="Level1asHeadingtext"/>
          <w:b w:val="0"/>
          <w:bCs w:val="0"/>
          <w:caps w:val="0"/>
        </w:rPr>
      </w:pPr>
      <w:r w:rsidRPr="00A749B5">
        <w:rPr>
          <w:rStyle w:val="Level1asHeadingtext"/>
          <w:b w:val="0"/>
          <w:bCs w:val="0"/>
          <w:caps w:val="0"/>
        </w:rPr>
        <w:t xml:space="preserve">contract with a Sub-contractor that is an Excluded Supplier; </w:t>
      </w:r>
    </w:p>
    <w:p w14:paraId="06A84581" w14:textId="215CB986" w:rsidR="00A749B5" w:rsidRPr="00A749B5" w:rsidRDefault="00A749B5" w:rsidP="00A749B5">
      <w:pPr>
        <w:pStyle w:val="Level3"/>
        <w:rPr>
          <w:b/>
          <w:bCs/>
        </w:rPr>
      </w:pPr>
      <w:r w:rsidRPr="00DF2017">
        <w:t xml:space="preserve">contract with a Sub-contractor that is an Excludable Supplier without the prior written consent of the </w:t>
      </w:r>
      <w:r>
        <w:t>Council</w:t>
      </w:r>
      <w:r w:rsidRPr="00DF2017">
        <w:t xml:space="preserve">, which consent may be given subject to such conditions as the </w:t>
      </w:r>
      <w:r>
        <w:t>Council</w:t>
      </w:r>
      <w:r w:rsidRPr="00DF2017">
        <w:t xml:space="preserve"> considers necessary</w:t>
      </w:r>
      <w:r>
        <w:t>; and</w:t>
      </w:r>
    </w:p>
    <w:p w14:paraId="03861CC1" w14:textId="283522F4" w:rsidR="00A749B5" w:rsidRPr="00A749B5" w:rsidRDefault="00A749B5" w:rsidP="00A749B5">
      <w:pPr>
        <w:pStyle w:val="Level3"/>
        <w:rPr>
          <w:b/>
          <w:bCs/>
        </w:rPr>
      </w:pPr>
      <w:r>
        <w:t>contract with a Sub-contractor that is on the D</w:t>
      </w:r>
      <w:r w:rsidRPr="00DF2017">
        <w:t xml:space="preserve">ebarment </w:t>
      </w:r>
      <w:r>
        <w:t>L</w:t>
      </w:r>
      <w:r w:rsidRPr="00DF2017">
        <w:t>ist</w:t>
      </w:r>
      <w:r>
        <w:t>, without the Council’s prior written consent where the Sub-contractor is on the D</w:t>
      </w:r>
      <w:r w:rsidRPr="00DF2017">
        <w:t xml:space="preserve">ebarment </w:t>
      </w:r>
      <w:r>
        <w:t>L</w:t>
      </w:r>
      <w:r w:rsidRPr="00DF2017">
        <w:t xml:space="preserve">ist </w:t>
      </w:r>
      <w:r>
        <w:t xml:space="preserve">on the basis of a discretionary exclusion ground. </w:t>
      </w:r>
    </w:p>
    <w:p w14:paraId="77C3A0D7" w14:textId="3EFE4AC9" w:rsidR="00A749B5" w:rsidRPr="00A749B5" w:rsidRDefault="00A749B5" w:rsidP="00A749B5">
      <w:pPr>
        <w:pStyle w:val="Level2"/>
        <w:rPr>
          <w:rStyle w:val="Level1asHeadingtext"/>
          <w:b w:val="0"/>
          <w:bCs w:val="0"/>
          <w:caps w:val="0"/>
        </w:rPr>
      </w:pPr>
      <w:r w:rsidRPr="00A749B5">
        <w:rPr>
          <w:rStyle w:val="Level1asHeadingtext"/>
          <w:b w:val="0"/>
          <w:bCs w:val="0"/>
          <w:caps w:val="0"/>
        </w:rPr>
        <w:t xml:space="preserve">If: </w:t>
      </w:r>
    </w:p>
    <w:p w14:paraId="4370D542" w14:textId="57E249B8" w:rsidR="00A749B5" w:rsidRPr="00A749B5" w:rsidRDefault="00A749B5" w:rsidP="00A749B5">
      <w:pPr>
        <w:pStyle w:val="Level3"/>
        <w:rPr>
          <w:b/>
          <w:bCs/>
        </w:rPr>
      </w:pPr>
      <w:r w:rsidRPr="00DF2017">
        <w:t xml:space="preserve">as a condition of awarding the Contract, the </w:t>
      </w:r>
      <w:r>
        <w:t>Council</w:t>
      </w:r>
      <w:r w:rsidRPr="00DF2017">
        <w:t xml:space="preserve"> required any obligation of the Supplier under this Contract to be Sub-contracted</w:t>
      </w:r>
      <w:r>
        <w:t xml:space="preserve">; or </w:t>
      </w:r>
    </w:p>
    <w:p w14:paraId="02967F6B" w14:textId="485A5BA2" w:rsidR="00A749B5" w:rsidRPr="00A749B5" w:rsidRDefault="00A749B5" w:rsidP="00A749B5">
      <w:pPr>
        <w:pStyle w:val="Level3"/>
        <w:rPr>
          <w:b/>
          <w:bCs/>
        </w:rPr>
      </w:pPr>
      <w:r>
        <w:t xml:space="preserve">the Supplier: </w:t>
      </w:r>
    </w:p>
    <w:p w14:paraId="63145004" w14:textId="4CA4DDFA" w:rsidR="00A749B5" w:rsidRPr="00A749B5" w:rsidRDefault="00A749B5" w:rsidP="00A749B5">
      <w:pPr>
        <w:pStyle w:val="Level4"/>
        <w:rPr>
          <w:b/>
          <w:bCs/>
        </w:rPr>
      </w:pPr>
      <w:r w:rsidRPr="00DF2017">
        <w:t xml:space="preserve">indicated to the </w:t>
      </w:r>
      <w:r>
        <w:t>Council</w:t>
      </w:r>
      <w:r w:rsidRPr="00DF2017">
        <w:t xml:space="preserve"> that it intended all or part of the Contract to be Sub-contracted</w:t>
      </w:r>
      <w:r>
        <w:t xml:space="preserve">; and </w:t>
      </w:r>
    </w:p>
    <w:p w14:paraId="3CB6B0C1" w14:textId="61FCB2AE" w:rsidR="00A749B5" w:rsidRPr="00A749B5" w:rsidRDefault="00A749B5" w:rsidP="00A749B5">
      <w:pPr>
        <w:pStyle w:val="Level4"/>
        <w:rPr>
          <w:b/>
          <w:bCs/>
        </w:rPr>
      </w:pPr>
      <w:r w:rsidRPr="00DF2017">
        <w:t xml:space="preserve">relied on that other supplier to satisfy any conditions of participation in </w:t>
      </w:r>
      <w:r>
        <w:t xml:space="preserve">the </w:t>
      </w:r>
      <w:r w:rsidRPr="00DF2017">
        <w:t>competitive procedure pursuant to which this Contract was awarded to the Supplier</w:t>
      </w:r>
      <w:r>
        <w:t xml:space="preserve">, </w:t>
      </w:r>
    </w:p>
    <w:p w14:paraId="105A2F8C" w14:textId="3A5755FC" w:rsidR="00A749B5" w:rsidRPr="00A749B5" w:rsidRDefault="00A749B5" w:rsidP="00A749B5">
      <w:pPr>
        <w:pStyle w:val="Level4"/>
        <w:numPr>
          <w:ilvl w:val="0"/>
          <w:numId w:val="0"/>
        </w:numPr>
        <w:ind w:left="850"/>
        <w:rPr>
          <w:rStyle w:val="Level1asHeadingtext"/>
          <w:caps w:val="0"/>
        </w:rPr>
      </w:pPr>
      <w:r>
        <w:t xml:space="preserve">the Council shall be entitled to direct the Supplier to enter into a legally binding Sub-contract with that Sub-contractor in a form acceptable to the Council for the purpose of that Sub-contractor performing the relevant part of the Contract. </w:t>
      </w:r>
    </w:p>
    <w:p w14:paraId="7DD8C33C" w14:textId="768FFB35" w:rsidR="00C756A7" w:rsidRPr="00564BCE" w:rsidRDefault="0098197C" w:rsidP="00032A19">
      <w:pPr>
        <w:pStyle w:val="Level1"/>
        <w:keepNext/>
      </w:pPr>
      <w:r>
        <w:rPr>
          <w:rStyle w:val="Level1asHeadingtext"/>
        </w:rPr>
        <w:t>Council</w:t>
      </w:r>
      <w:r w:rsidR="00032A19" w:rsidRPr="00032A19">
        <w:rPr>
          <w:rStyle w:val="Level1asHeadingtext"/>
        </w:rPr>
        <w:t>'s obligations</w:t>
      </w:r>
      <w:bookmarkEnd w:id="20"/>
    </w:p>
    <w:p w14:paraId="7FC6D585" w14:textId="77777777" w:rsidR="00C756A7" w:rsidRPr="00564BCE" w:rsidRDefault="00032A19" w:rsidP="00A32821">
      <w:pPr>
        <w:pStyle w:val="Level2"/>
      </w:pPr>
      <w:r w:rsidRPr="00564BCE">
        <w:t xml:space="preserve">The </w:t>
      </w:r>
      <w:r w:rsidR="0098197C">
        <w:t>Council</w:t>
      </w:r>
      <w:r w:rsidRPr="00564BCE">
        <w:t xml:space="preserve"> shall:</w:t>
      </w:r>
    </w:p>
    <w:p w14:paraId="09FA51EC" w14:textId="486E045C" w:rsidR="00C756A7" w:rsidRPr="00564BCE" w:rsidRDefault="00032A19" w:rsidP="004F0678">
      <w:pPr>
        <w:pStyle w:val="Level3"/>
      </w:pPr>
      <w:r w:rsidRPr="00564BCE">
        <w:t xml:space="preserve">provide the </w:t>
      </w:r>
      <w:r w:rsidR="00F33E91">
        <w:t>Supplier</w:t>
      </w:r>
      <w:r w:rsidRPr="00564BCE">
        <w:t xml:space="preserve"> with reasonable access at reasonable times to the </w:t>
      </w:r>
      <w:r w:rsidR="0098197C">
        <w:t>Council</w:t>
      </w:r>
      <w:r w:rsidRPr="00564BCE">
        <w:t>'s premises for the purpose of providing the Services;</w:t>
      </w:r>
      <w:r w:rsidR="00937505">
        <w:t xml:space="preserve"> and</w:t>
      </w:r>
    </w:p>
    <w:p w14:paraId="63256EEC" w14:textId="7A6DE0F7" w:rsidR="00C756A7" w:rsidRDefault="00032A19" w:rsidP="004F0678">
      <w:pPr>
        <w:pStyle w:val="Level3"/>
      </w:pPr>
      <w:r w:rsidRPr="00564BCE">
        <w:t xml:space="preserve">provide such information as the </w:t>
      </w:r>
      <w:r w:rsidR="00F33E91">
        <w:t>Supplier</w:t>
      </w:r>
      <w:r w:rsidRPr="00564BCE">
        <w:t xml:space="preserve"> may reasonably request for the provision of the Services and the </w:t>
      </w:r>
      <w:r w:rsidR="0098197C">
        <w:t>Council</w:t>
      </w:r>
      <w:r w:rsidRPr="00564BCE">
        <w:t xml:space="preserve"> considers reasonably necessary for the purpos</w:t>
      </w:r>
      <w:r w:rsidR="00B9687C">
        <w:t>e of providing the Services.</w:t>
      </w:r>
      <w:r w:rsidR="00937505">
        <w:t xml:space="preserve"> </w:t>
      </w:r>
    </w:p>
    <w:p w14:paraId="2E1D49AC" w14:textId="77777777" w:rsidR="0043233D" w:rsidRPr="0043233D" w:rsidRDefault="0043233D" w:rsidP="004F0678">
      <w:pPr>
        <w:pStyle w:val="Level1"/>
        <w:keepNext/>
        <w:rPr>
          <w:b/>
        </w:rPr>
      </w:pPr>
      <w:bookmarkStart w:id="21" w:name="a677049"/>
      <w:r w:rsidRPr="0043233D">
        <w:rPr>
          <w:b/>
        </w:rPr>
        <w:t>RIGHT OF ACCESS</w:t>
      </w:r>
    </w:p>
    <w:p w14:paraId="34A02194" w14:textId="37C1E8E9" w:rsidR="0043233D" w:rsidRPr="0043233D" w:rsidRDefault="0043233D" w:rsidP="004F0678">
      <w:pPr>
        <w:pStyle w:val="Level2"/>
        <w:keepNext/>
        <w:rPr>
          <w:rStyle w:val="Level2asHeadingtext"/>
          <w:b w:val="0"/>
        </w:rPr>
      </w:pPr>
      <w:r w:rsidRPr="0043233D">
        <w:rPr>
          <w:rStyle w:val="Level2asHeadingtext"/>
          <w:b w:val="0"/>
        </w:rPr>
        <w:t xml:space="preserve">The Council reserves the right to refuse to admit to any premises occupied by or on behalf of the Crown, any person employed by the </w:t>
      </w:r>
      <w:r w:rsidR="00F33E91">
        <w:rPr>
          <w:rStyle w:val="Level2asHeadingtext"/>
          <w:b w:val="0"/>
        </w:rPr>
        <w:t>Supplier</w:t>
      </w:r>
      <w:r w:rsidRPr="0043233D">
        <w:rPr>
          <w:rStyle w:val="Level2asHeadingtext"/>
          <w:b w:val="0"/>
        </w:rPr>
        <w:t xml:space="preserve">, or by a </w:t>
      </w:r>
      <w:r w:rsidR="00F33E91">
        <w:rPr>
          <w:rStyle w:val="Level2asHeadingtext"/>
          <w:b w:val="0"/>
        </w:rPr>
        <w:t>Sub-contractor</w:t>
      </w:r>
      <w:r w:rsidRPr="0043233D">
        <w:rPr>
          <w:rStyle w:val="Level2asHeadingtext"/>
          <w:b w:val="0"/>
        </w:rPr>
        <w:t>, whose admission would be, in the opinion of the Council, undesirable.</w:t>
      </w:r>
    </w:p>
    <w:p w14:paraId="7E34F949" w14:textId="58DABFD2" w:rsidR="0043233D" w:rsidRPr="0043233D" w:rsidRDefault="0043233D" w:rsidP="0043233D">
      <w:pPr>
        <w:pStyle w:val="Level2"/>
        <w:keepNext/>
        <w:rPr>
          <w:rStyle w:val="Level2asHeadingtext"/>
          <w:b w:val="0"/>
        </w:rPr>
      </w:pPr>
      <w:bookmarkStart w:id="22" w:name="_Ref191474444"/>
      <w:r w:rsidRPr="0043233D">
        <w:rPr>
          <w:rStyle w:val="Level2asHeadingtext"/>
          <w:b w:val="0"/>
        </w:rPr>
        <w:t xml:space="preserve">The </w:t>
      </w:r>
      <w:r w:rsidR="00F33E91">
        <w:rPr>
          <w:rStyle w:val="Level2asHeadingtext"/>
          <w:b w:val="0"/>
        </w:rPr>
        <w:t>Supplier</w:t>
      </w:r>
      <w:r w:rsidRPr="0043233D">
        <w:rPr>
          <w:rStyle w:val="Level2asHeadingtext"/>
          <w:b w:val="0"/>
        </w:rPr>
        <w:t xml:space="preserve"> shall comply with the requirements of the Council in regard to ensuring the identity and bonafides of all workers and other persons requiring to be admitted to any officially occupied premises in connection with the Contract.</w:t>
      </w:r>
      <w:bookmarkEnd w:id="22"/>
    </w:p>
    <w:p w14:paraId="514C7382" w14:textId="3BDBA0B9" w:rsidR="0043233D" w:rsidRPr="0043233D" w:rsidRDefault="0043233D" w:rsidP="0043233D">
      <w:pPr>
        <w:pStyle w:val="Level2"/>
        <w:keepNext/>
        <w:rPr>
          <w:rStyle w:val="Level2asHeadingtext"/>
          <w:b w:val="0"/>
          <w:bCs w:val="0"/>
        </w:rPr>
      </w:pPr>
      <w:r w:rsidRPr="0043233D">
        <w:rPr>
          <w:rStyle w:val="Level2asHeadingtext"/>
          <w:b w:val="0"/>
        </w:rPr>
        <w:t xml:space="preserve">If the </w:t>
      </w:r>
      <w:r w:rsidR="00F33E91">
        <w:rPr>
          <w:rStyle w:val="Level2asHeadingtext"/>
          <w:b w:val="0"/>
        </w:rPr>
        <w:t>Supplier</w:t>
      </w:r>
      <w:r w:rsidRPr="0043233D">
        <w:rPr>
          <w:rStyle w:val="Level2asHeadingtext"/>
          <w:b w:val="0"/>
        </w:rPr>
        <w:t xml:space="preserve"> shall fail to comply with </w:t>
      </w:r>
      <w:r w:rsidR="0049260A">
        <w:rPr>
          <w:rStyle w:val="Level2asHeadingtext"/>
          <w:b w:val="0"/>
        </w:rPr>
        <w:t xml:space="preserve">Clause </w:t>
      </w:r>
      <w:r w:rsidR="00A749B5">
        <w:rPr>
          <w:rStyle w:val="Level2asHeadingtext"/>
          <w:b w:val="0"/>
        </w:rPr>
        <w:fldChar w:fldCharType="begin"/>
      </w:r>
      <w:r w:rsidR="00A749B5">
        <w:rPr>
          <w:rStyle w:val="Level2asHeadingtext"/>
          <w:b w:val="0"/>
        </w:rPr>
        <w:instrText xml:space="preserve"> REF _Ref191474444 \r \h </w:instrText>
      </w:r>
      <w:r w:rsidR="00A749B5">
        <w:rPr>
          <w:rStyle w:val="Level2asHeadingtext"/>
          <w:b w:val="0"/>
        </w:rPr>
      </w:r>
      <w:r w:rsidR="00A749B5">
        <w:rPr>
          <w:rStyle w:val="Level2asHeadingtext"/>
          <w:b w:val="0"/>
        </w:rPr>
        <w:fldChar w:fldCharType="separate"/>
      </w:r>
      <w:r w:rsidR="0003645A">
        <w:rPr>
          <w:rStyle w:val="Level2asHeadingtext"/>
          <w:b w:val="0"/>
        </w:rPr>
        <w:t>11.2</w:t>
      </w:r>
      <w:r w:rsidR="00A749B5">
        <w:rPr>
          <w:rStyle w:val="Level2asHeadingtext"/>
          <w:b w:val="0"/>
        </w:rPr>
        <w:fldChar w:fldCharType="end"/>
      </w:r>
      <w:r w:rsidRPr="0043233D">
        <w:rPr>
          <w:rStyle w:val="Level2asHeadingtext"/>
          <w:b w:val="0"/>
        </w:rPr>
        <w:t xml:space="preserve"> and if the Council shall decide that such failure is prejudicial to the interests of the </w:t>
      </w:r>
      <w:r w:rsidR="00CC2A48">
        <w:rPr>
          <w:rStyle w:val="Level2asHeadingtext"/>
          <w:b w:val="0"/>
        </w:rPr>
        <w:t>Council</w:t>
      </w:r>
      <w:r w:rsidRPr="0043233D">
        <w:rPr>
          <w:rStyle w:val="Level2asHeadingtext"/>
          <w:b w:val="0"/>
        </w:rPr>
        <w:t xml:space="preserve">, then the Council may terminate the Contract if the </w:t>
      </w:r>
      <w:r w:rsidR="00F33E91">
        <w:rPr>
          <w:rStyle w:val="Level2asHeadingtext"/>
          <w:b w:val="0"/>
        </w:rPr>
        <w:t>Supplier</w:t>
      </w:r>
      <w:r w:rsidRPr="0043233D">
        <w:rPr>
          <w:rStyle w:val="Level2asHeadingtext"/>
          <w:b w:val="0"/>
        </w:rPr>
        <w:t xml:space="preserve"> does not comply with such provisions of </w:t>
      </w:r>
      <w:r w:rsidR="00A749B5">
        <w:rPr>
          <w:rStyle w:val="Level2asHeadingtext"/>
          <w:b w:val="0"/>
        </w:rPr>
        <w:t xml:space="preserve">Clause </w:t>
      </w:r>
      <w:r w:rsidR="00A749B5">
        <w:rPr>
          <w:rStyle w:val="Level2asHeadingtext"/>
          <w:b w:val="0"/>
        </w:rPr>
        <w:fldChar w:fldCharType="begin"/>
      </w:r>
      <w:r w:rsidR="00A749B5">
        <w:rPr>
          <w:rStyle w:val="Level2asHeadingtext"/>
          <w:b w:val="0"/>
        </w:rPr>
        <w:instrText xml:space="preserve"> REF _Ref191474444 \r \h </w:instrText>
      </w:r>
      <w:r w:rsidR="00A749B5">
        <w:rPr>
          <w:rStyle w:val="Level2asHeadingtext"/>
          <w:b w:val="0"/>
        </w:rPr>
      </w:r>
      <w:r w:rsidR="00A749B5">
        <w:rPr>
          <w:rStyle w:val="Level2asHeadingtext"/>
          <w:b w:val="0"/>
        </w:rPr>
        <w:fldChar w:fldCharType="separate"/>
      </w:r>
      <w:r w:rsidR="0003645A">
        <w:rPr>
          <w:rStyle w:val="Level2asHeadingtext"/>
          <w:b w:val="0"/>
        </w:rPr>
        <w:t>11.2</w:t>
      </w:r>
      <w:r w:rsidR="00A749B5">
        <w:rPr>
          <w:rStyle w:val="Level2asHeadingtext"/>
          <w:b w:val="0"/>
        </w:rPr>
        <w:fldChar w:fldCharType="end"/>
      </w:r>
      <w:r w:rsidR="00A749B5">
        <w:rPr>
          <w:rStyle w:val="Level2asHeadingtext"/>
          <w:b w:val="0"/>
        </w:rPr>
        <w:t xml:space="preserve"> </w:t>
      </w:r>
      <w:r w:rsidRPr="0043233D">
        <w:rPr>
          <w:rStyle w:val="Level2asHeadingtext"/>
          <w:b w:val="0"/>
        </w:rPr>
        <w:t>within a reasonable time of written notice to do so provided always that such termination shall not prejudice or affect any right of action or remedy which shall have accrued thereafter to the Council.</w:t>
      </w:r>
    </w:p>
    <w:p w14:paraId="7CF82428" w14:textId="040EDAF3" w:rsidR="0043233D" w:rsidRPr="0043233D" w:rsidRDefault="0043233D" w:rsidP="0043233D">
      <w:pPr>
        <w:pStyle w:val="Level2"/>
        <w:keepNext/>
        <w:rPr>
          <w:rStyle w:val="Level1asHeadingtext"/>
          <w:b w:val="0"/>
          <w:bCs w:val="0"/>
          <w:caps w:val="0"/>
        </w:rPr>
      </w:pPr>
      <w:r w:rsidRPr="0043233D">
        <w:rPr>
          <w:rStyle w:val="Level1asHeadingtext"/>
          <w:b w:val="0"/>
          <w:bCs w:val="0"/>
          <w:caps w:val="0"/>
        </w:rPr>
        <w:t xml:space="preserve">The decision of the Council as to whether any person is to be refused admission to any premises occupied by or on behalf of the </w:t>
      </w:r>
      <w:r w:rsidR="00CC2A48">
        <w:rPr>
          <w:rStyle w:val="Level1asHeadingtext"/>
          <w:b w:val="0"/>
          <w:bCs w:val="0"/>
          <w:caps w:val="0"/>
        </w:rPr>
        <w:t>Council</w:t>
      </w:r>
      <w:r w:rsidR="00CC2A48" w:rsidRPr="0043233D">
        <w:rPr>
          <w:rStyle w:val="Level1asHeadingtext"/>
          <w:b w:val="0"/>
          <w:bCs w:val="0"/>
          <w:caps w:val="0"/>
        </w:rPr>
        <w:t xml:space="preserve"> </w:t>
      </w:r>
      <w:r w:rsidRPr="0043233D">
        <w:rPr>
          <w:rStyle w:val="Level1asHeadingtext"/>
          <w:b w:val="0"/>
          <w:bCs w:val="0"/>
          <w:caps w:val="0"/>
        </w:rPr>
        <w:t xml:space="preserve">and as to whether the </w:t>
      </w:r>
      <w:r w:rsidR="00F33E91">
        <w:rPr>
          <w:rStyle w:val="Level1asHeadingtext"/>
          <w:b w:val="0"/>
          <w:bCs w:val="0"/>
          <w:caps w:val="0"/>
        </w:rPr>
        <w:t>Supplier</w:t>
      </w:r>
      <w:r w:rsidRPr="0043233D">
        <w:rPr>
          <w:rStyle w:val="Level1asHeadingtext"/>
          <w:b w:val="0"/>
          <w:bCs w:val="0"/>
          <w:caps w:val="0"/>
        </w:rPr>
        <w:t xml:space="preserve"> has failed to comply with </w:t>
      </w:r>
      <w:r w:rsidR="00A749B5">
        <w:rPr>
          <w:rStyle w:val="Level2asHeadingtext"/>
          <w:b w:val="0"/>
        </w:rPr>
        <w:t xml:space="preserve">Clause </w:t>
      </w:r>
      <w:r w:rsidR="00A749B5">
        <w:rPr>
          <w:rStyle w:val="Level2asHeadingtext"/>
          <w:b w:val="0"/>
        </w:rPr>
        <w:fldChar w:fldCharType="begin"/>
      </w:r>
      <w:r w:rsidR="00A749B5">
        <w:rPr>
          <w:rStyle w:val="Level2asHeadingtext"/>
          <w:b w:val="0"/>
        </w:rPr>
        <w:instrText xml:space="preserve"> REF _Ref191474444 \r \h </w:instrText>
      </w:r>
      <w:r w:rsidR="00A749B5">
        <w:rPr>
          <w:rStyle w:val="Level2asHeadingtext"/>
          <w:b w:val="0"/>
        </w:rPr>
      </w:r>
      <w:r w:rsidR="00A749B5">
        <w:rPr>
          <w:rStyle w:val="Level2asHeadingtext"/>
          <w:b w:val="0"/>
        </w:rPr>
        <w:fldChar w:fldCharType="separate"/>
      </w:r>
      <w:r w:rsidR="0003645A">
        <w:rPr>
          <w:rStyle w:val="Level2asHeadingtext"/>
          <w:b w:val="0"/>
        </w:rPr>
        <w:t>11.2</w:t>
      </w:r>
      <w:r w:rsidR="00A749B5">
        <w:rPr>
          <w:rStyle w:val="Level2asHeadingtext"/>
          <w:b w:val="0"/>
        </w:rPr>
        <w:fldChar w:fldCharType="end"/>
      </w:r>
      <w:r w:rsidR="00A749B5">
        <w:rPr>
          <w:rStyle w:val="Level2asHeadingtext"/>
          <w:b w:val="0"/>
        </w:rPr>
        <w:t xml:space="preserve"> </w:t>
      </w:r>
      <w:r w:rsidRPr="0043233D">
        <w:rPr>
          <w:rStyle w:val="Level1asHeadingtext"/>
          <w:b w:val="0"/>
          <w:bCs w:val="0"/>
          <w:caps w:val="0"/>
        </w:rPr>
        <w:t>shall be final and conclusive.</w:t>
      </w:r>
    </w:p>
    <w:p w14:paraId="568FFBE1" w14:textId="77777777" w:rsidR="00C756A7" w:rsidRPr="00564BCE" w:rsidRDefault="00032A19" w:rsidP="00032A19">
      <w:pPr>
        <w:pStyle w:val="Level1"/>
        <w:keepNext/>
      </w:pPr>
      <w:bookmarkStart w:id="23" w:name="_Ref191473739"/>
      <w:r w:rsidRPr="00032A19">
        <w:rPr>
          <w:rStyle w:val="Level1asHeadingtext"/>
        </w:rPr>
        <w:t>Charges and payment</w:t>
      </w:r>
      <w:bookmarkEnd w:id="21"/>
      <w:bookmarkEnd w:id="23"/>
    </w:p>
    <w:p w14:paraId="6CBECF90" w14:textId="5E3372A5" w:rsidR="00C756A7" w:rsidRPr="00564BCE" w:rsidRDefault="00032A19" w:rsidP="00032A19">
      <w:pPr>
        <w:pStyle w:val="Level2"/>
      </w:pPr>
      <w:r w:rsidRPr="00564BCE">
        <w:t xml:space="preserve">The </w:t>
      </w:r>
      <w:r w:rsidR="00437AF7">
        <w:t>Charges</w:t>
      </w:r>
      <w:r w:rsidRPr="00564BCE">
        <w:t xml:space="preserve"> for the Goods</w:t>
      </w:r>
      <w:r w:rsidR="0049260A">
        <w:t xml:space="preserve"> </w:t>
      </w:r>
      <w:r w:rsidRPr="00564BCE">
        <w:t xml:space="preserve">shall be the price set out in the </w:t>
      </w:r>
      <w:r w:rsidR="0049260A">
        <w:t xml:space="preserve">Contract.  </w:t>
      </w:r>
      <w:r w:rsidRPr="00564BCE">
        <w:t xml:space="preserve">No extra charges shall be effective unless agreed in writing and signed by the </w:t>
      </w:r>
      <w:r w:rsidR="0098197C">
        <w:t>Council</w:t>
      </w:r>
      <w:r w:rsidRPr="00564BCE">
        <w:t>.</w:t>
      </w:r>
    </w:p>
    <w:p w14:paraId="6F2DA592" w14:textId="05A431FE" w:rsidR="00C756A7" w:rsidRPr="00564BCE" w:rsidRDefault="00032A19" w:rsidP="00032A19">
      <w:pPr>
        <w:pStyle w:val="Level2"/>
      </w:pPr>
      <w:r w:rsidRPr="00564BCE">
        <w:t xml:space="preserve">The </w:t>
      </w:r>
      <w:r w:rsidR="00437AF7">
        <w:t>Charges</w:t>
      </w:r>
      <w:r w:rsidRPr="00564BCE">
        <w:t xml:space="preserve"> for the Services shall be set out in the </w:t>
      </w:r>
      <w:r w:rsidR="00437AF7">
        <w:t>Contract</w:t>
      </w:r>
      <w:r w:rsidR="00437AF7" w:rsidRPr="00564BCE">
        <w:t xml:space="preserve"> and</w:t>
      </w:r>
      <w:r w:rsidRPr="00564BCE">
        <w:t xml:space="preserve"> shall be the full and exclusive remuneration of the </w:t>
      </w:r>
      <w:r w:rsidR="00F33E91">
        <w:t>Supplier</w:t>
      </w:r>
      <w:r w:rsidRPr="00564BCE">
        <w:t xml:space="preserve"> in respect of the performance of the Services. Unless otherwise agreed in writing by the </w:t>
      </w:r>
      <w:r w:rsidR="0098197C">
        <w:t>Council</w:t>
      </w:r>
      <w:r w:rsidRPr="00564BCE">
        <w:t xml:space="preserve">, the </w:t>
      </w:r>
      <w:r w:rsidR="00437AF7">
        <w:t>C</w:t>
      </w:r>
      <w:r w:rsidRPr="00564BCE">
        <w:t xml:space="preserve">harges shall include every cost and expense of the </w:t>
      </w:r>
      <w:r w:rsidR="00F33E91">
        <w:t>Supplier</w:t>
      </w:r>
      <w:r w:rsidRPr="00564BCE">
        <w:t xml:space="preserve"> directly or indirectly incurred in connection with the performance of the Services.</w:t>
      </w:r>
    </w:p>
    <w:p w14:paraId="4535BF5C" w14:textId="5209376A" w:rsidR="00C756A7" w:rsidRPr="00564BCE" w:rsidRDefault="00032A19" w:rsidP="00032A19">
      <w:pPr>
        <w:pStyle w:val="Level2"/>
      </w:pPr>
      <w:r w:rsidRPr="00564BCE">
        <w:t xml:space="preserve">In respect of Goods, the </w:t>
      </w:r>
      <w:r w:rsidR="00F33E91">
        <w:t>Supplier</w:t>
      </w:r>
      <w:r w:rsidRPr="00564BCE">
        <w:t xml:space="preserve"> shall invoice the </w:t>
      </w:r>
      <w:r w:rsidR="0098197C">
        <w:t>Council</w:t>
      </w:r>
      <w:r w:rsidRPr="00564BCE">
        <w:t xml:space="preserve"> on or at any time after completion of delivery. In respect of Services, the </w:t>
      </w:r>
      <w:r w:rsidR="00F33E91">
        <w:t>Supplier</w:t>
      </w:r>
      <w:r w:rsidRPr="00564BCE">
        <w:t xml:space="preserve"> shall invoice the </w:t>
      </w:r>
      <w:r w:rsidR="0098197C">
        <w:t>Council</w:t>
      </w:r>
      <w:r w:rsidRPr="00564BCE">
        <w:t xml:space="preserve"> on completion of the Services. Each invoice shall include such supporting information required by the </w:t>
      </w:r>
      <w:r w:rsidR="0098197C">
        <w:t>Council</w:t>
      </w:r>
      <w:r w:rsidRPr="00564BCE">
        <w:t xml:space="preserve"> to verify the accuracy of the invoice, including but not limited to the relevant purchase order number.</w:t>
      </w:r>
    </w:p>
    <w:p w14:paraId="49749114" w14:textId="073C3271" w:rsidR="007406D4" w:rsidRDefault="00032A19" w:rsidP="00032A19">
      <w:pPr>
        <w:pStyle w:val="Level2"/>
      </w:pPr>
      <w:bookmarkStart w:id="24" w:name="_Ref191473556"/>
      <w:r w:rsidRPr="00564BCE">
        <w:t xml:space="preserve">In consideration of the supply of Goods and/or Services by the </w:t>
      </w:r>
      <w:r w:rsidR="00F33E91">
        <w:t>Supplier</w:t>
      </w:r>
      <w:r w:rsidRPr="00564BCE">
        <w:t xml:space="preserve">, the </w:t>
      </w:r>
      <w:r w:rsidR="0098197C">
        <w:t>Council</w:t>
      </w:r>
      <w:r w:rsidRPr="00564BCE">
        <w:t xml:space="preserve"> shall</w:t>
      </w:r>
      <w:r w:rsidR="007406D4">
        <w:t>, subject to the receipt of a valid and undisputed invoice accompanied by all supporting documentation required by the Council,</w:t>
      </w:r>
      <w:r w:rsidRPr="00564BCE">
        <w:t xml:space="preserve"> </w:t>
      </w:r>
      <w:r w:rsidR="0049260A">
        <w:t>pay</w:t>
      </w:r>
      <w:r w:rsidR="007406D4">
        <w:t xml:space="preserve"> any sum due under the Contract by the date which is the later of:</w:t>
      </w:r>
      <w:bookmarkEnd w:id="24"/>
      <w:r w:rsidR="007406D4">
        <w:t xml:space="preserve"> </w:t>
      </w:r>
    </w:p>
    <w:p w14:paraId="57AE90B1" w14:textId="77777777" w:rsidR="007406D4" w:rsidRDefault="007406D4" w:rsidP="007406D4">
      <w:pPr>
        <w:pStyle w:val="Level3"/>
      </w:pPr>
      <w:r>
        <w:t xml:space="preserve">30 days following the date on which the relevant invoice is received by the Council; or </w:t>
      </w:r>
    </w:p>
    <w:p w14:paraId="6BF41FC0" w14:textId="49155D98" w:rsidR="007406D4" w:rsidRDefault="007406D4" w:rsidP="007406D4">
      <w:pPr>
        <w:pStyle w:val="Level3"/>
      </w:pPr>
      <w:r>
        <w:t xml:space="preserve">the date on which the payment falls due in accordance with the invoice. </w:t>
      </w:r>
    </w:p>
    <w:p w14:paraId="2A4F0DAB" w14:textId="761BF083" w:rsidR="00557207" w:rsidRDefault="00557207" w:rsidP="00032A19">
      <w:pPr>
        <w:pStyle w:val="Level2"/>
      </w:pPr>
      <w:r>
        <w:t xml:space="preserve">The Council shall process invoices in a timely manner and shall notify the Supplier without undue delay if it disputes the invoice or considers it invalid. </w:t>
      </w:r>
    </w:p>
    <w:p w14:paraId="7C8D9001" w14:textId="10AB8AA7" w:rsidR="00557207" w:rsidRDefault="00557207" w:rsidP="00032A19">
      <w:pPr>
        <w:pStyle w:val="Level2"/>
      </w:pPr>
      <w:r>
        <w:t xml:space="preserve">The Council may rely on a payment made by a third party to satisfy the provisions of clause </w:t>
      </w:r>
      <w:r>
        <w:fldChar w:fldCharType="begin"/>
      </w:r>
      <w:r>
        <w:instrText xml:space="preserve"> REF _Ref191473556 \r \h </w:instrText>
      </w:r>
      <w:r>
        <w:fldChar w:fldCharType="separate"/>
      </w:r>
      <w:r w:rsidR="0003645A">
        <w:t>12.4</w:t>
      </w:r>
      <w:r>
        <w:fldChar w:fldCharType="end"/>
      </w:r>
      <w:r>
        <w:t xml:space="preserve">, subject to agreement by the Supplier. </w:t>
      </w:r>
    </w:p>
    <w:p w14:paraId="37D7C3D7" w14:textId="3CBF811E" w:rsidR="00557207" w:rsidRDefault="00557207" w:rsidP="00032A19">
      <w:pPr>
        <w:pStyle w:val="Level2"/>
      </w:pPr>
      <w:r>
        <w:t xml:space="preserve">For the avoidance of doubt, an invoice is valid if: </w:t>
      </w:r>
    </w:p>
    <w:p w14:paraId="54D7DF96" w14:textId="58670391" w:rsidR="00557207" w:rsidRDefault="00557207" w:rsidP="00557207">
      <w:pPr>
        <w:pStyle w:val="Level3"/>
      </w:pPr>
      <w:r>
        <w:t xml:space="preserve">it is an Electronic Invoice issued in the Required Electronic Form; and </w:t>
      </w:r>
    </w:p>
    <w:p w14:paraId="04EC89EB" w14:textId="4EFC9361" w:rsidR="00557207" w:rsidRDefault="00557207" w:rsidP="00557207">
      <w:pPr>
        <w:pStyle w:val="Level3"/>
      </w:pPr>
      <w:bookmarkStart w:id="25" w:name="_Ref191473633"/>
      <w:r>
        <w:t>it sets out the minimum required information and meets any other requirements set out in the Contract.</w:t>
      </w:r>
      <w:bookmarkEnd w:id="25"/>
      <w:r>
        <w:t xml:space="preserve"> </w:t>
      </w:r>
    </w:p>
    <w:p w14:paraId="2ED60694" w14:textId="45ABE9D1" w:rsidR="00557207" w:rsidRDefault="00557207" w:rsidP="00557207">
      <w:pPr>
        <w:pStyle w:val="Level2"/>
      </w:pPr>
      <w:r>
        <w:t xml:space="preserve">For the purposes of clause </w:t>
      </w:r>
      <w:r>
        <w:fldChar w:fldCharType="begin"/>
      </w:r>
      <w:r>
        <w:instrText xml:space="preserve"> REF _Ref191473633 \r \h </w:instrText>
      </w:r>
      <w:r>
        <w:fldChar w:fldCharType="separate"/>
      </w:r>
      <w:r w:rsidR="0003645A">
        <w:t>12.7.2</w:t>
      </w:r>
      <w:r>
        <w:fldChar w:fldCharType="end"/>
      </w:r>
      <w:r>
        <w:t xml:space="preserve">, the minimum required information shall include: </w:t>
      </w:r>
    </w:p>
    <w:p w14:paraId="4E26DC9F" w14:textId="60BD8970" w:rsidR="00557207" w:rsidRDefault="00557207" w:rsidP="00557207">
      <w:pPr>
        <w:pStyle w:val="Level3"/>
      </w:pPr>
      <w:r>
        <w:t xml:space="preserve">the name of the invoicing party; </w:t>
      </w:r>
    </w:p>
    <w:p w14:paraId="50E08761" w14:textId="37F44E53" w:rsidR="00557207" w:rsidRDefault="00557207" w:rsidP="00557207">
      <w:pPr>
        <w:pStyle w:val="Level3"/>
      </w:pPr>
      <w:r>
        <w:t xml:space="preserve">a description of the goods, services, or works supplied; </w:t>
      </w:r>
    </w:p>
    <w:p w14:paraId="5567B405" w14:textId="0F50C4F6" w:rsidR="00557207" w:rsidRDefault="00557207" w:rsidP="00557207">
      <w:pPr>
        <w:pStyle w:val="Level3"/>
      </w:pPr>
      <w:r>
        <w:t xml:space="preserve">the sum requested; and </w:t>
      </w:r>
    </w:p>
    <w:p w14:paraId="3E1BFC91" w14:textId="2A291364" w:rsidR="00557207" w:rsidRDefault="00557207" w:rsidP="00557207">
      <w:pPr>
        <w:pStyle w:val="Level3"/>
      </w:pPr>
      <w:r>
        <w:t xml:space="preserve">a unique identification number. </w:t>
      </w:r>
    </w:p>
    <w:p w14:paraId="2FDC1090" w14:textId="7E8B4164" w:rsidR="00557207" w:rsidRDefault="00557207" w:rsidP="00557207">
      <w:pPr>
        <w:pStyle w:val="Level2"/>
      </w:pPr>
      <w:r>
        <w:t xml:space="preserve">Where the Supplier enters into a Sub-contract for the purpose of performing its obligations under the Contract, it shall ensure that any such Sub-contract includes a provision equivalent to this clause </w:t>
      </w:r>
      <w:r>
        <w:fldChar w:fldCharType="begin"/>
      </w:r>
      <w:r>
        <w:instrText xml:space="preserve"> REF _Ref191473739 \r \h </w:instrText>
      </w:r>
      <w:r>
        <w:fldChar w:fldCharType="separate"/>
      </w:r>
      <w:r w:rsidR="0003645A">
        <w:t>12</w:t>
      </w:r>
      <w:r>
        <w:fldChar w:fldCharType="end"/>
      </w:r>
      <w:r>
        <w:t xml:space="preserve">.  </w:t>
      </w:r>
    </w:p>
    <w:p w14:paraId="6E4308F9" w14:textId="4B26CB38" w:rsidR="00C756A7" w:rsidRPr="00564BCE" w:rsidRDefault="00032A19" w:rsidP="00032A19">
      <w:pPr>
        <w:pStyle w:val="Level2"/>
      </w:pPr>
      <w:r w:rsidRPr="00564BCE">
        <w:t xml:space="preserve">All amounts payable by the </w:t>
      </w:r>
      <w:r w:rsidR="0098197C">
        <w:t>Council</w:t>
      </w:r>
      <w:r w:rsidRPr="00564BCE">
        <w:t xml:space="preserve"> under the Contract are exclusive of amounts in respect of valued added tax chargeable from time to time (</w:t>
      </w:r>
      <w:r w:rsidRPr="00564BCE">
        <w:rPr>
          <w:b/>
        </w:rPr>
        <w:t>VAT</w:t>
      </w:r>
      <w:r w:rsidRPr="00564BCE">
        <w:t xml:space="preserve">). Where any taxable supply for VAT purposes is made under the Contract by the </w:t>
      </w:r>
      <w:r w:rsidR="00F33E91">
        <w:t>Supplier</w:t>
      </w:r>
      <w:r w:rsidRPr="00564BCE">
        <w:t xml:space="preserve"> to the </w:t>
      </w:r>
      <w:r w:rsidR="0098197C">
        <w:t>Council</w:t>
      </w:r>
      <w:r w:rsidRPr="00564BCE">
        <w:t xml:space="preserve">, the </w:t>
      </w:r>
      <w:r w:rsidR="0098197C">
        <w:t>Council</w:t>
      </w:r>
      <w:r w:rsidRPr="00564BCE">
        <w:t xml:space="preserve"> shall, on receipt of a valid VAT invoice from the </w:t>
      </w:r>
      <w:r w:rsidR="00F33E91">
        <w:t>Supplier</w:t>
      </w:r>
      <w:r w:rsidRPr="00564BCE">
        <w:t xml:space="preserve">, pay to the </w:t>
      </w:r>
      <w:r w:rsidR="00F33E91">
        <w:t>Supplier</w:t>
      </w:r>
      <w:r w:rsidRPr="00564BCE">
        <w:t xml:space="preserve"> such additional amounts in respect of VAT as are chargeable on the supply of the Goods and/or Services at the same time as payment is due for the supply of the Goods and/or Services.</w:t>
      </w:r>
    </w:p>
    <w:p w14:paraId="1CBC3D9B" w14:textId="70C3B9BF" w:rsidR="00C756A7" w:rsidRPr="00564BCE" w:rsidRDefault="00032A19" w:rsidP="00032A19">
      <w:pPr>
        <w:pStyle w:val="Level2"/>
      </w:pPr>
      <w:r w:rsidRPr="00564BCE">
        <w:t xml:space="preserve">The </w:t>
      </w:r>
      <w:r w:rsidR="00F33E91">
        <w:t>Supplier</w:t>
      </w:r>
      <w:r w:rsidRPr="00564BCE">
        <w:t xml:space="preserve"> shall maintain complete and accurate records of the time spent and materials used by the </w:t>
      </w:r>
      <w:r w:rsidR="00F33E91">
        <w:t>Supplier</w:t>
      </w:r>
      <w:r w:rsidRPr="00564BCE">
        <w:t xml:space="preserve"> in providing the Services, and the </w:t>
      </w:r>
      <w:r w:rsidR="00F33E91">
        <w:t>Supplier</w:t>
      </w:r>
      <w:r w:rsidRPr="00564BCE">
        <w:t xml:space="preserve"> shall allow the </w:t>
      </w:r>
      <w:r w:rsidR="0098197C">
        <w:t>Council</w:t>
      </w:r>
      <w:r w:rsidRPr="00564BCE">
        <w:t xml:space="preserve"> to inspect such records at all reasonable times on request.</w:t>
      </w:r>
    </w:p>
    <w:p w14:paraId="7C94349A" w14:textId="76C1D63E" w:rsidR="00C756A7" w:rsidRPr="00564BCE" w:rsidRDefault="00032A19" w:rsidP="00032A19">
      <w:pPr>
        <w:pStyle w:val="Level2"/>
      </w:pPr>
      <w:r w:rsidRPr="00564BCE">
        <w:t xml:space="preserve">The </w:t>
      </w:r>
      <w:r w:rsidR="0098197C">
        <w:t>Council</w:t>
      </w:r>
      <w:r w:rsidRPr="00564BCE">
        <w:t xml:space="preserve"> may at any time, without limiting any of its other rights or remedies, set off any liability of the </w:t>
      </w:r>
      <w:r w:rsidR="00F33E91">
        <w:t>Supplier</w:t>
      </w:r>
      <w:r w:rsidRPr="00564BCE">
        <w:t xml:space="preserve"> to the </w:t>
      </w:r>
      <w:r w:rsidR="0098197C">
        <w:t>Council</w:t>
      </w:r>
      <w:r w:rsidRPr="00564BCE">
        <w:t xml:space="preserve"> against any liability of the </w:t>
      </w:r>
      <w:r w:rsidR="0098197C">
        <w:t>Council</w:t>
      </w:r>
      <w:r w:rsidRPr="00564BCE">
        <w:t xml:space="preserve"> to the </w:t>
      </w:r>
      <w:r w:rsidR="00F33E91">
        <w:t>Supplier</w:t>
      </w:r>
      <w:r w:rsidRPr="00564BCE">
        <w:t>, whether either liability is present or future, liquidated or unliquidated, and whether or not either liability arises under the Contract.</w:t>
      </w:r>
    </w:p>
    <w:p w14:paraId="5CB2FB38" w14:textId="77777777" w:rsidR="00C756A7" w:rsidRPr="00564BCE" w:rsidRDefault="00032A19" w:rsidP="00032A19">
      <w:pPr>
        <w:pStyle w:val="Level1"/>
        <w:keepNext/>
      </w:pPr>
      <w:bookmarkStart w:id="26" w:name="a1050895"/>
      <w:r w:rsidRPr="00032A19">
        <w:rPr>
          <w:rStyle w:val="Level1asHeadingtext"/>
        </w:rPr>
        <w:t>Intellectual property rights</w:t>
      </w:r>
      <w:bookmarkEnd w:id="26"/>
    </w:p>
    <w:p w14:paraId="595C762C" w14:textId="44D134DE" w:rsidR="00C756A7" w:rsidRPr="00564BCE" w:rsidRDefault="00032A19" w:rsidP="00032A19">
      <w:pPr>
        <w:pStyle w:val="Level2"/>
      </w:pPr>
      <w:r w:rsidRPr="00564BCE">
        <w:t xml:space="preserve">In respect of the Goods and any goods that are transferred to the </w:t>
      </w:r>
      <w:r w:rsidR="0098197C">
        <w:t>Council</w:t>
      </w:r>
      <w:r w:rsidRPr="00564BCE">
        <w:t xml:space="preserve"> as part of the Services under this Contract, including without limitation the Deliverables or any part of them, the </w:t>
      </w:r>
      <w:r w:rsidR="00F33E91">
        <w:t>Supplier</w:t>
      </w:r>
      <w:r w:rsidRPr="00564BCE">
        <w:t xml:space="preserve"> warrants that it has full clear and unencumbered title to all such items, and that at the date of delivery of such items to the </w:t>
      </w:r>
      <w:r w:rsidR="0098197C">
        <w:t>Council</w:t>
      </w:r>
      <w:r w:rsidRPr="00564BCE">
        <w:t xml:space="preserve">, it will have full and unrestricted rights to sell and transfer all such items to the </w:t>
      </w:r>
      <w:r w:rsidR="0098197C">
        <w:t>Council</w:t>
      </w:r>
      <w:r w:rsidRPr="00564BCE">
        <w:t>.</w:t>
      </w:r>
    </w:p>
    <w:p w14:paraId="4B2E663A" w14:textId="18A1821D" w:rsidR="00C756A7" w:rsidRPr="00564BCE" w:rsidRDefault="00032A19" w:rsidP="00032A19">
      <w:pPr>
        <w:pStyle w:val="Level2"/>
      </w:pPr>
      <w:bookmarkStart w:id="27" w:name="a343337"/>
      <w:r w:rsidRPr="00564BCE">
        <w:t xml:space="preserve">The </w:t>
      </w:r>
      <w:r w:rsidR="00F33E91">
        <w:t>Supplier</w:t>
      </w:r>
      <w:r w:rsidRPr="00564BCE">
        <w:t xml:space="preserve"> assigns to the </w:t>
      </w:r>
      <w:r w:rsidR="0098197C">
        <w:t>Council</w:t>
      </w:r>
      <w:r w:rsidRPr="00564BCE">
        <w:t xml:space="preserve">, </w:t>
      </w:r>
      <w:r w:rsidR="00DC2336">
        <w:t>as beneficial owner</w:t>
      </w:r>
      <w:r w:rsidRPr="00564BCE">
        <w:t xml:space="preserve"> and free from all third party rights, all Intellectual Property Rights in the products of the Services, including for the avoidance of doubt the Deliverables.</w:t>
      </w:r>
      <w:bookmarkEnd w:id="27"/>
    </w:p>
    <w:p w14:paraId="4E149CA8" w14:textId="0C5675AB" w:rsidR="00C756A7" w:rsidRPr="00564BCE" w:rsidRDefault="00032A19" w:rsidP="00032A19">
      <w:pPr>
        <w:pStyle w:val="Level2"/>
      </w:pPr>
      <w:r w:rsidRPr="00564BCE">
        <w:t xml:space="preserve">The </w:t>
      </w:r>
      <w:r w:rsidR="00F33E91">
        <w:t>Supplier</w:t>
      </w:r>
      <w:r w:rsidRPr="00564BCE">
        <w:t xml:space="preserve">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p w14:paraId="07CAADDB" w14:textId="41B3EE6F" w:rsidR="00C756A7" w:rsidRPr="00564BCE" w:rsidRDefault="00032A19" w:rsidP="00032A19">
      <w:pPr>
        <w:pStyle w:val="Level2"/>
      </w:pPr>
      <w:r w:rsidRPr="00564BCE">
        <w:t xml:space="preserve">The </w:t>
      </w:r>
      <w:r w:rsidR="00F33E91">
        <w:t>Supplier</w:t>
      </w:r>
      <w:r w:rsidRPr="00564BCE">
        <w:t xml:space="preserve"> shall, promptly at the </w:t>
      </w:r>
      <w:r w:rsidR="0098197C">
        <w:t>Council</w:t>
      </w:r>
      <w:r w:rsidRPr="00564BCE">
        <w:t xml:space="preserve">'s request, do (or procure to be done) all such further acts and things and the execution of all such other documents as the </w:t>
      </w:r>
      <w:r w:rsidR="0098197C">
        <w:t>Council</w:t>
      </w:r>
      <w:r w:rsidRPr="00564BCE">
        <w:t xml:space="preserve"> may from time to time require for the purpose of securing for the </w:t>
      </w:r>
      <w:r w:rsidR="0098197C">
        <w:t>Council</w:t>
      </w:r>
      <w:r w:rsidRPr="00564BCE">
        <w:t xml:space="preserve"> the full benefit of the Contract, including all right, title and interest in and to the Intellectual Property Rights assigned to the </w:t>
      </w:r>
      <w:r w:rsidR="0098197C">
        <w:t>Council</w:t>
      </w:r>
      <w:r w:rsidRPr="00564BCE">
        <w:t xml:space="preserve"> in accordance with clause </w:t>
      </w:r>
      <w:r w:rsidRPr="00564BCE">
        <w:fldChar w:fldCharType="begin"/>
      </w:r>
      <w:r w:rsidRPr="00564BCE">
        <w:instrText xml:space="preserve">REF "a343337" \h \w </w:instrText>
      </w:r>
      <w:r w:rsidRPr="00564BCE">
        <w:fldChar w:fldCharType="separate"/>
      </w:r>
      <w:r w:rsidR="0003645A">
        <w:t>13.2</w:t>
      </w:r>
      <w:r w:rsidRPr="00564BCE">
        <w:fldChar w:fldCharType="end"/>
      </w:r>
      <w:r w:rsidRPr="00564BCE">
        <w:t>.</w:t>
      </w:r>
    </w:p>
    <w:p w14:paraId="057C4F5A" w14:textId="77777777" w:rsidR="00C756A7" w:rsidRPr="00564BCE" w:rsidRDefault="00032A19" w:rsidP="00032A19">
      <w:pPr>
        <w:pStyle w:val="Level2"/>
      </w:pPr>
      <w:r w:rsidRPr="00564BCE">
        <w:t xml:space="preserve">All </w:t>
      </w:r>
      <w:r w:rsidR="0098197C">
        <w:t>Council</w:t>
      </w:r>
      <w:r w:rsidRPr="00564BCE">
        <w:t xml:space="preserve"> Materials are the exclusive property of the </w:t>
      </w:r>
      <w:r w:rsidR="0098197C">
        <w:t>Council</w:t>
      </w:r>
      <w:r w:rsidRPr="00564BCE">
        <w:t>.</w:t>
      </w:r>
    </w:p>
    <w:p w14:paraId="0CFCEA4B" w14:textId="77777777" w:rsidR="00C756A7" w:rsidRPr="00564BCE" w:rsidRDefault="00032A19" w:rsidP="00032A19">
      <w:pPr>
        <w:pStyle w:val="Level1"/>
        <w:keepNext/>
      </w:pPr>
      <w:bookmarkStart w:id="28" w:name="a546282"/>
      <w:r w:rsidRPr="00032A19">
        <w:rPr>
          <w:rStyle w:val="Level1asHeadingtext"/>
        </w:rPr>
        <w:t>Indemnity</w:t>
      </w:r>
      <w:bookmarkEnd w:id="28"/>
    </w:p>
    <w:p w14:paraId="5DB4F45E" w14:textId="2B49A7AE" w:rsidR="00C756A7" w:rsidRPr="00564BCE" w:rsidRDefault="00032A19" w:rsidP="00032A19">
      <w:pPr>
        <w:pStyle w:val="Level2"/>
      </w:pPr>
      <w:r w:rsidRPr="00564BCE">
        <w:t xml:space="preserve">The </w:t>
      </w:r>
      <w:r w:rsidR="00F33E91">
        <w:t>Supplier</w:t>
      </w:r>
      <w:r w:rsidRPr="00564BCE">
        <w:t xml:space="preserve"> shall keep the </w:t>
      </w:r>
      <w:r w:rsidR="0098197C">
        <w:t>Council</w:t>
      </w:r>
      <w:r w:rsidRPr="00564BCE">
        <w:t xml:space="preserve"> indemnified against all liabilities, costs, expenses, damages and losses (including but not limited to any direct, indirect or consequential losses, loss of profit, loss of reputation and all interest, penalties and legal costs (calculated on a full </w:t>
      </w:r>
      <w:r w:rsidR="0049260A">
        <w:t>indemnity basis) and all other reasonable</w:t>
      </w:r>
      <w:r w:rsidRPr="00564BCE">
        <w:t xml:space="preserve"> professional costs and expenses) suffered incurred by the </w:t>
      </w:r>
      <w:r w:rsidR="0098197C">
        <w:t>Council</w:t>
      </w:r>
      <w:r w:rsidRPr="00564BCE">
        <w:t xml:space="preserve"> as a result of or in connection with:</w:t>
      </w:r>
    </w:p>
    <w:p w14:paraId="020FB20A" w14:textId="1AC81AD5" w:rsidR="00C756A7" w:rsidRPr="00564BCE" w:rsidRDefault="00032A19" w:rsidP="00032A19">
      <w:pPr>
        <w:pStyle w:val="Level3"/>
      </w:pPr>
      <w:r w:rsidRPr="00564BCE">
        <w:t xml:space="preserve">any claim made against the </w:t>
      </w:r>
      <w:r w:rsidR="0098197C">
        <w:t>Council</w:t>
      </w:r>
      <w:r w:rsidRPr="00564BCE">
        <w:t xml:space="preserve"> for actual or alleged infringement of a third party's intellectual property rights arising out of, or in connection with, the manufacture, supply or use of the Goods, or receipt, use or supply of the Services, to the extent that the claim is attributable to the acts or omissions</w:t>
      </w:r>
      <w:r w:rsidR="00494AF9">
        <w:t xml:space="preserve"> including negligent acts or omissions</w:t>
      </w:r>
      <w:r w:rsidRPr="00564BCE">
        <w:t xml:space="preserve"> of the </w:t>
      </w:r>
      <w:r w:rsidR="00F33E91">
        <w:t>Supplier</w:t>
      </w:r>
      <w:r w:rsidRPr="00564BCE">
        <w:t xml:space="preserve">, </w:t>
      </w:r>
      <w:r w:rsidR="00F33E91">
        <w:t>Supplier Personnel, or Sub-contractors</w:t>
      </w:r>
      <w:r w:rsidRPr="00564BCE">
        <w:t>;</w:t>
      </w:r>
    </w:p>
    <w:p w14:paraId="2F2DCEB9" w14:textId="44A67664" w:rsidR="00C756A7" w:rsidRPr="00564BCE" w:rsidRDefault="00032A19" w:rsidP="00032A19">
      <w:pPr>
        <w:pStyle w:val="Level3"/>
      </w:pPr>
      <w:r w:rsidRPr="00564BCE">
        <w:t xml:space="preserve">any claim made against the </w:t>
      </w:r>
      <w:r w:rsidR="0098197C">
        <w:t>Council</w:t>
      </w:r>
      <w:r w:rsidRPr="00564BCE">
        <w:t xml:space="preserve"> by a third party for death, personal injury or damage to property arising out of, or in connection with, defects in Goods, to the extent that the defects in the Goods are attributable to the acts or omissions</w:t>
      </w:r>
      <w:r w:rsidR="00494AF9">
        <w:t xml:space="preserve"> including negligent acts or omissions</w:t>
      </w:r>
      <w:r w:rsidRPr="00564BCE">
        <w:t xml:space="preserve"> of the </w:t>
      </w:r>
      <w:r w:rsidR="00F33E91">
        <w:t>Supplier</w:t>
      </w:r>
      <w:r w:rsidRPr="00564BCE">
        <w:t xml:space="preserve">, </w:t>
      </w:r>
      <w:r w:rsidR="00F33E91">
        <w:t>Supplier Personnel,</w:t>
      </w:r>
      <w:r w:rsidRPr="00564BCE">
        <w:t xml:space="preserve"> or </w:t>
      </w:r>
      <w:r w:rsidR="00F33E91">
        <w:t>Sub-contractor</w:t>
      </w:r>
      <w:r w:rsidRPr="00564BCE">
        <w:t>s; and</w:t>
      </w:r>
    </w:p>
    <w:p w14:paraId="0B6065AE" w14:textId="6BF58518" w:rsidR="00C756A7" w:rsidRPr="00564BCE" w:rsidRDefault="00032A19" w:rsidP="00032A19">
      <w:pPr>
        <w:pStyle w:val="Level3"/>
      </w:pPr>
      <w:r w:rsidRPr="00564BCE">
        <w:t xml:space="preserve">any claim made against the </w:t>
      </w:r>
      <w:r w:rsidR="0098197C">
        <w:t>Council</w:t>
      </w:r>
      <w:r w:rsidRPr="00564BCE">
        <w:t xml:space="preserve"> by a third party arising out of or in connection with the supply of the Goods or the Services, to the extent that such claim arises out of the breach, negligent performance or failure or delay in performance of the Contract by the </w:t>
      </w:r>
      <w:r w:rsidR="00F33E91">
        <w:t>Supplier</w:t>
      </w:r>
      <w:r w:rsidRPr="00564BCE">
        <w:t xml:space="preserve">, </w:t>
      </w:r>
      <w:r w:rsidR="00F33E91">
        <w:t>Supplier Personnel or Sub-contractor</w:t>
      </w:r>
      <w:r w:rsidRPr="00564BCE">
        <w:t>s.</w:t>
      </w:r>
    </w:p>
    <w:p w14:paraId="0C297FDB" w14:textId="53FC2921" w:rsidR="00C756A7" w:rsidRPr="00564BCE" w:rsidRDefault="00032A19" w:rsidP="00032A19">
      <w:pPr>
        <w:pStyle w:val="Level2"/>
      </w:pPr>
      <w:r w:rsidRPr="00564BCE">
        <w:t xml:space="preserve">This clause </w:t>
      </w:r>
      <w:r w:rsidRPr="00564BCE">
        <w:fldChar w:fldCharType="begin"/>
      </w:r>
      <w:r w:rsidRPr="00564BCE">
        <w:instrText xml:space="preserve">REF "a546282" \h \w </w:instrText>
      </w:r>
      <w:r w:rsidRPr="00564BCE">
        <w:fldChar w:fldCharType="separate"/>
      </w:r>
      <w:r w:rsidR="0003645A">
        <w:t>14</w:t>
      </w:r>
      <w:r w:rsidRPr="00564BCE">
        <w:fldChar w:fldCharType="end"/>
      </w:r>
      <w:r w:rsidRPr="00564BCE">
        <w:t xml:space="preserve"> shall survive termination of the Contract.</w:t>
      </w:r>
    </w:p>
    <w:p w14:paraId="2F1ABE84" w14:textId="77777777" w:rsidR="00C756A7" w:rsidRPr="00564BCE" w:rsidRDefault="00032A19" w:rsidP="00032A19">
      <w:pPr>
        <w:pStyle w:val="Level1"/>
        <w:keepNext/>
      </w:pPr>
      <w:bookmarkStart w:id="29" w:name="a537437"/>
      <w:r w:rsidRPr="00032A19">
        <w:rPr>
          <w:rStyle w:val="Level1asHeadingtext"/>
        </w:rPr>
        <w:t>Insurance</w:t>
      </w:r>
      <w:bookmarkEnd w:id="29"/>
    </w:p>
    <w:p w14:paraId="300B8C25" w14:textId="656CC14C" w:rsidR="00C756A7" w:rsidRDefault="00032A19" w:rsidP="00032A19">
      <w:pPr>
        <w:pStyle w:val="Body1"/>
      </w:pPr>
      <w:r w:rsidRPr="00564BCE">
        <w:t xml:space="preserve">During the </w:t>
      </w:r>
      <w:r w:rsidR="00057B43">
        <w:t>Term</w:t>
      </w:r>
      <w:r w:rsidRPr="00564BCE">
        <w:t xml:space="preserve">, the </w:t>
      </w:r>
      <w:r w:rsidR="00F33E91">
        <w:t>Supplier</w:t>
      </w:r>
      <w:r w:rsidRPr="00564BCE">
        <w:t xml:space="preserve"> shall maintain in force, with a reputable insurance company, professional indemnity insurance, product liability insurance</w:t>
      </w:r>
      <w:r w:rsidR="0049260A">
        <w:t>,</w:t>
      </w:r>
      <w:r w:rsidRPr="00564BCE">
        <w:t xml:space="preserve"> public liability insurance</w:t>
      </w:r>
      <w:r w:rsidR="0049260A">
        <w:t xml:space="preserve"> (to a minimum value of £5 million) and employers' liability insurance (to a minimum value of £10 million)</w:t>
      </w:r>
      <w:r w:rsidRPr="00564BCE">
        <w:t xml:space="preserve"> to cover the liabilities that may arise under or in connection with the Contract, and shall, on the </w:t>
      </w:r>
      <w:r w:rsidR="0098197C">
        <w:t>Council</w:t>
      </w:r>
      <w:r w:rsidRPr="00564BCE">
        <w:t>'s request, produce both the insurance certificate giving details of cover and the receipt for the current year's premium in respect of each insurance.</w:t>
      </w:r>
    </w:p>
    <w:p w14:paraId="460C3824" w14:textId="77777777" w:rsidR="0049260A" w:rsidRPr="008775FB" w:rsidRDefault="008775FB" w:rsidP="008775FB">
      <w:pPr>
        <w:pStyle w:val="Level1"/>
      </w:pPr>
      <w:bookmarkStart w:id="30" w:name="_Ref418866059"/>
      <w:r>
        <w:rPr>
          <w:b/>
        </w:rPr>
        <w:t>CONFIDENTIALITY</w:t>
      </w:r>
      <w:bookmarkEnd w:id="30"/>
    </w:p>
    <w:p w14:paraId="70CF7FBE" w14:textId="29545255" w:rsidR="008775FB" w:rsidRDefault="008775FB" w:rsidP="0074220C">
      <w:pPr>
        <w:pStyle w:val="Level2"/>
      </w:pPr>
      <w:bookmarkStart w:id="31" w:name="_Ref418865990"/>
      <w:r>
        <w:t xml:space="preserve">Each </w:t>
      </w:r>
      <w:r w:rsidR="004F0678">
        <w:t>p</w:t>
      </w:r>
      <w:r>
        <w:t>arty:</w:t>
      </w:r>
      <w:bookmarkEnd w:id="31"/>
      <w:r>
        <w:t xml:space="preserve"> </w:t>
      </w:r>
    </w:p>
    <w:p w14:paraId="63648944" w14:textId="77777777" w:rsidR="008775FB" w:rsidRDefault="008775FB" w:rsidP="008775FB">
      <w:pPr>
        <w:pStyle w:val="Level3"/>
      </w:pPr>
      <w:r>
        <w:t xml:space="preserve">shall treat all Confidential Information belonging to the other </w:t>
      </w:r>
      <w:r w:rsidR="004F0678">
        <w:t>p</w:t>
      </w:r>
      <w:r>
        <w:t>arty as confidential and safeguard it accordingly; and</w:t>
      </w:r>
    </w:p>
    <w:p w14:paraId="22F2EF9D" w14:textId="77777777" w:rsidR="008775FB" w:rsidRDefault="008775FB" w:rsidP="008775FB">
      <w:pPr>
        <w:pStyle w:val="Level3"/>
      </w:pPr>
      <w:r>
        <w:t xml:space="preserve">shall not disclose any Confidential Information belonging to the other </w:t>
      </w:r>
      <w:r w:rsidR="004F0678">
        <w:t>p</w:t>
      </w:r>
      <w:r>
        <w:t xml:space="preserve">arty to any other person without the prior written consent of the other </w:t>
      </w:r>
      <w:r w:rsidR="004F0678">
        <w:t>p</w:t>
      </w:r>
      <w:r>
        <w:t>arty, except to such persons and to such extent as may be necessary for the performance of the Contract or except where disclosure is otherwise expressly permitted by the provisions of this Contract.</w:t>
      </w:r>
    </w:p>
    <w:p w14:paraId="5CDF21D1" w14:textId="1AC7C401" w:rsidR="008775FB" w:rsidRDefault="008775FB" w:rsidP="008775FB">
      <w:pPr>
        <w:pStyle w:val="Level2"/>
      </w:pPr>
      <w:r>
        <w:t xml:space="preserve">The </w:t>
      </w:r>
      <w:r w:rsidR="00F33E91">
        <w:t>Supplier</w:t>
      </w:r>
      <w:r>
        <w:t xml:space="preserve"> shall take all necessary precautions to ensure that all Confidential Information obtained from the Council under or in connection with the Contract:-</w:t>
      </w:r>
    </w:p>
    <w:p w14:paraId="77212936" w14:textId="77777777" w:rsidR="008775FB" w:rsidRDefault="008775FB" w:rsidP="008775FB">
      <w:pPr>
        <w:pStyle w:val="Level3"/>
      </w:pPr>
      <w:r>
        <w:t xml:space="preserve">is given only to such of the </w:t>
      </w:r>
      <w:r w:rsidR="004F0678">
        <w:t>s</w:t>
      </w:r>
      <w:r>
        <w:t>taff and professional advisors or consultants engaged to advise it in connection with the Contract as is strictly necessary for the performance of the Contract and only to the extent necessary for the performance of the Contract;</w:t>
      </w:r>
    </w:p>
    <w:p w14:paraId="4E36F819" w14:textId="77777777" w:rsidR="008775FB" w:rsidRDefault="008775FB" w:rsidP="008775FB">
      <w:pPr>
        <w:pStyle w:val="Level3"/>
      </w:pPr>
      <w:r>
        <w:t>is treated as confidential and not disclosed (without prior</w:t>
      </w:r>
      <w:r w:rsidR="004F0678">
        <w:t xml:space="preserve"> written a</w:t>
      </w:r>
      <w:r>
        <w:t xml:space="preserve">pproval) or used by any </w:t>
      </w:r>
      <w:r w:rsidR="004F0678">
        <w:t>s</w:t>
      </w:r>
      <w:r>
        <w:t>taff or such professional advisors or consultants otherwise than for the purposes of the Contract.</w:t>
      </w:r>
    </w:p>
    <w:p w14:paraId="2DD8BE1C" w14:textId="0A0AECEF" w:rsidR="008775FB" w:rsidRDefault="008775FB" w:rsidP="008775FB">
      <w:pPr>
        <w:pStyle w:val="Level2"/>
      </w:pPr>
      <w:r>
        <w:t xml:space="preserve">The </w:t>
      </w:r>
      <w:r w:rsidR="00F33E91">
        <w:t>Supplier</w:t>
      </w:r>
      <w:r>
        <w:t xml:space="preserve"> shall ensure that </w:t>
      </w:r>
      <w:r w:rsidR="004F0678">
        <w:t>s</w:t>
      </w:r>
      <w:r>
        <w:t xml:space="preserve">taff or its professional advisors or consultants are aware of the </w:t>
      </w:r>
      <w:r w:rsidR="00F33E91">
        <w:t>Supplier</w:t>
      </w:r>
      <w:r>
        <w:t xml:space="preserve">'s </w:t>
      </w:r>
      <w:r w:rsidR="004F0678">
        <w:t>c</w:t>
      </w:r>
      <w:r>
        <w:t>onfidentiality obligations under this Contract.</w:t>
      </w:r>
    </w:p>
    <w:p w14:paraId="6F0208A4" w14:textId="33D53607" w:rsidR="008775FB" w:rsidRDefault="008775FB" w:rsidP="008775FB">
      <w:pPr>
        <w:pStyle w:val="Level2"/>
      </w:pPr>
      <w:bookmarkStart w:id="32" w:name="_Ref418866002"/>
      <w:r>
        <w:t xml:space="preserve">The </w:t>
      </w:r>
      <w:r w:rsidR="00F33E91">
        <w:t>Supplier</w:t>
      </w:r>
      <w:r>
        <w:t xml:space="preserve"> shall not use any Confidential Information it receives from the Council otherwise than for the purposes of the Contract.</w:t>
      </w:r>
      <w:bookmarkEnd w:id="32"/>
    </w:p>
    <w:p w14:paraId="3C127EEE" w14:textId="68DF131E" w:rsidR="008775FB" w:rsidRDefault="008775FB" w:rsidP="008775FB">
      <w:pPr>
        <w:pStyle w:val="Level2"/>
      </w:pPr>
      <w:bookmarkStart w:id="33" w:name="_Ref191477807"/>
      <w:r>
        <w:t>The provisions of Clauses</w:t>
      </w:r>
      <w:r w:rsidR="004F0678">
        <w:t xml:space="preserve"> </w:t>
      </w:r>
      <w:r w:rsidR="004F0678">
        <w:fldChar w:fldCharType="begin"/>
      </w:r>
      <w:r w:rsidR="004F0678">
        <w:instrText xml:space="preserve"> REF _Ref418865990 \r \h </w:instrText>
      </w:r>
      <w:r w:rsidR="004F0678">
        <w:fldChar w:fldCharType="separate"/>
      </w:r>
      <w:r w:rsidR="0003645A">
        <w:t>16.1</w:t>
      </w:r>
      <w:r w:rsidR="004F0678">
        <w:fldChar w:fldCharType="end"/>
      </w:r>
      <w:r>
        <w:t xml:space="preserve"> to </w:t>
      </w:r>
      <w:r w:rsidR="004F0678">
        <w:fldChar w:fldCharType="begin"/>
      </w:r>
      <w:r w:rsidR="004F0678">
        <w:instrText xml:space="preserve"> REF _Ref418866002 \r \h </w:instrText>
      </w:r>
      <w:r w:rsidR="004F0678">
        <w:fldChar w:fldCharType="separate"/>
      </w:r>
      <w:r w:rsidR="0003645A">
        <w:t>16.4</w:t>
      </w:r>
      <w:r w:rsidR="004F0678">
        <w:fldChar w:fldCharType="end"/>
      </w:r>
      <w:r>
        <w:t xml:space="preserve"> shall not apply to any Confidenti</w:t>
      </w:r>
      <w:r w:rsidR="003B1E7A">
        <w:t xml:space="preserve">al Information received by </w:t>
      </w:r>
      <w:r w:rsidR="0074220C">
        <w:t>the Recipient</w:t>
      </w:r>
      <w:r>
        <w:t>:</w:t>
      </w:r>
      <w:bookmarkEnd w:id="33"/>
    </w:p>
    <w:p w14:paraId="2C9C33F9" w14:textId="45F572F9" w:rsidR="008775FB" w:rsidRDefault="008775FB" w:rsidP="008775FB">
      <w:pPr>
        <w:pStyle w:val="Level3"/>
      </w:pPr>
      <w:r>
        <w:t xml:space="preserve">which is or becomes public knowledge (otherwise than by breach of this </w:t>
      </w:r>
      <w:r w:rsidR="0074220C">
        <w:t xml:space="preserve">clause </w:t>
      </w:r>
      <w:r w:rsidR="0074220C">
        <w:fldChar w:fldCharType="begin"/>
      </w:r>
      <w:r w:rsidR="0074220C">
        <w:instrText xml:space="preserve"> REF _Ref418866059 \r \h </w:instrText>
      </w:r>
      <w:r w:rsidR="0074220C">
        <w:fldChar w:fldCharType="separate"/>
      </w:r>
      <w:r w:rsidR="0003645A">
        <w:t>16</w:t>
      </w:r>
      <w:r w:rsidR="0074220C">
        <w:fldChar w:fldCharType="end"/>
      </w:r>
      <w:r>
        <w:t xml:space="preserve">); </w:t>
      </w:r>
    </w:p>
    <w:p w14:paraId="7F82A42E" w14:textId="07600C27" w:rsidR="008775FB" w:rsidRDefault="008775FB" w:rsidP="008775FB">
      <w:pPr>
        <w:pStyle w:val="Level3"/>
      </w:pPr>
      <w:r>
        <w:t xml:space="preserve">which was in the possession of the </w:t>
      </w:r>
      <w:r w:rsidR="0074220C">
        <w:t>Recipient</w:t>
      </w:r>
      <w:r>
        <w:t xml:space="preserve">, without restriction as to its disclosure, before receiving it from the </w:t>
      </w:r>
      <w:r w:rsidR="0074220C">
        <w:t>Disclosing Party</w:t>
      </w:r>
      <w:r>
        <w:t xml:space="preserve">; </w:t>
      </w:r>
    </w:p>
    <w:p w14:paraId="51E178EA" w14:textId="77777777" w:rsidR="008775FB" w:rsidRDefault="008775FB" w:rsidP="008775FB">
      <w:pPr>
        <w:pStyle w:val="Level3"/>
      </w:pPr>
      <w:r>
        <w:t xml:space="preserve">which is received from a third party who lawfully acquired it and who is under no obligation restricting its disclosure; </w:t>
      </w:r>
    </w:p>
    <w:p w14:paraId="51E87AC1" w14:textId="6F411CE1" w:rsidR="008775FB" w:rsidRDefault="008775FB" w:rsidP="008775FB">
      <w:pPr>
        <w:pStyle w:val="Level3"/>
      </w:pPr>
      <w:r>
        <w:t xml:space="preserve">is independently developed without access to the Confidential Information; </w:t>
      </w:r>
    </w:p>
    <w:p w14:paraId="5EBA1E78" w14:textId="208A8C7B" w:rsidR="008775FB" w:rsidRDefault="008775FB" w:rsidP="008775FB">
      <w:pPr>
        <w:pStyle w:val="Level3"/>
      </w:pPr>
      <w:r>
        <w:t xml:space="preserve">which must be disclosed pursuant to a statutory, legal or parliamentary obligation placed upon the </w:t>
      </w:r>
      <w:r w:rsidR="004F0678">
        <w:t>p</w:t>
      </w:r>
      <w:r>
        <w:t xml:space="preserve">arty making the disclosure, including any requirements for disclosure under the </w:t>
      </w:r>
      <w:r w:rsidR="00DC2336">
        <w:t>Freedom of Information Act 2000 ("</w:t>
      </w:r>
      <w:r w:rsidR="00DC2336">
        <w:rPr>
          <w:b/>
        </w:rPr>
        <w:t>FOIA</w:t>
      </w:r>
      <w:r w:rsidR="00DC2336">
        <w:t>")</w:t>
      </w:r>
      <w:r>
        <w:t xml:space="preserve">, or the Environmental Information Regulations </w:t>
      </w:r>
      <w:r w:rsidR="00DC2336">
        <w:t>2004 ("</w:t>
      </w:r>
      <w:r w:rsidR="00DC2336" w:rsidRPr="00DC2336">
        <w:rPr>
          <w:b/>
        </w:rPr>
        <w:t>EIR</w:t>
      </w:r>
      <w:r w:rsidR="00DC2336">
        <w:t xml:space="preserve">") </w:t>
      </w:r>
      <w:r w:rsidRPr="00DC2336">
        <w:t>pursuant</w:t>
      </w:r>
      <w:r>
        <w:t xml:space="preserve"> to </w:t>
      </w:r>
      <w:r w:rsidR="004F0678">
        <w:t xml:space="preserve">Clause </w:t>
      </w:r>
      <w:r w:rsidR="004F0678">
        <w:fldChar w:fldCharType="begin"/>
      </w:r>
      <w:r w:rsidR="004F0678">
        <w:instrText xml:space="preserve"> REF _Ref418866039 \r \h </w:instrText>
      </w:r>
      <w:r w:rsidR="004F0678">
        <w:fldChar w:fldCharType="separate"/>
      </w:r>
      <w:r w:rsidR="0003645A">
        <w:t>17</w:t>
      </w:r>
      <w:r w:rsidR="004F0678">
        <w:fldChar w:fldCharType="end"/>
      </w:r>
      <w:r>
        <w:t xml:space="preserve"> (Freedom of Information)</w:t>
      </w:r>
      <w:r w:rsidR="00E21088">
        <w:t xml:space="preserve">; or </w:t>
      </w:r>
    </w:p>
    <w:p w14:paraId="575E9CCE" w14:textId="19779F8A" w:rsidR="00E21088" w:rsidRDefault="00D67F49" w:rsidP="008775FB">
      <w:pPr>
        <w:pStyle w:val="Level3"/>
      </w:pPr>
      <w:r>
        <w:t xml:space="preserve">which </w:t>
      </w:r>
      <w:r w:rsidR="00E21088">
        <w:t xml:space="preserve">relates to the Supplier’s: </w:t>
      </w:r>
    </w:p>
    <w:p w14:paraId="03391FB1" w14:textId="46CD6516" w:rsidR="00E21088" w:rsidRDefault="00E21088" w:rsidP="00E21088">
      <w:pPr>
        <w:pStyle w:val="Level4"/>
      </w:pPr>
      <w:r>
        <w:t xml:space="preserve">performance under this Contract; or </w:t>
      </w:r>
    </w:p>
    <w:p w14:paraId="6CE74955" w14:textId="36359936" w:rsidR="00E21088" w:rsidRDefault="00E21088" w:rsidP="00E21088">
      <w:pPr>
        <w:pStyle w:val="Level4"/>
      </w:pPr>
      <w:r>
        <w:t xml:space="preserve">failure to pay any Sub-contractor as required pursuant to the Contract. </w:t>
      </w:r>
    </w:p>
    <w:p w14:paraId="252FD210" w14:textId="609D6507" w:rsidR="008775FB" w:rsidRDefault="008775FB" w:rsidP="008775FB">
      <w:pPr>
        <w:pStyle w:val="Level2"/>
      </w:pPr>
      <w:r>
        <w:t xml:space="preserve">Nothing in this </w:t>
      </w:r>
      <w:r w:rsidR="004F0678">
        <w:t xml:space="preserve">Clause </w:t>
      </w:r>
      <w:r w:rsidR="004F0678">
        <w:fldChar w:fldCharType="begin"/>
      </w:r>
      <w:r w:rsidR="004F0678">
        <w:instrText xml:space="preserve"> REF _Ref418866059 \r \h </w:instrText>
      </w:r>
      <w:r w:rsidR="004F0678">
        <w:fldChar w:fldCharType="separate"/>
      </w:r>
      <w:r w:rsidR="0003645A">
        <w:t>16</w:t>
      </w:r>
      <w:r w:rsidR="004F0678">
        <w:fldChar w:fldCharType="end"/>
      </w:r>
      <w:r w:rsidR="003B1E7A">
        <w:t xml:space="preserve"> </w:t>
      </w:r>
      <w:r>
        <w:t>shall prevent the Council</w:t>
      </w:r>
      <w:r w:rsidR="00B9687C">
        <w:t xml:space="preserve"> from:</w:t>
      </w:r>
    </w:p>
    <w:p w14:paraId="369A7BF1" w14:textId="77777777" w:rsidR="008775FB" w:rsidRDefault="008775FB" w:rsidP="008775FB">
      <w:pPr>
        <w:pStyle w:val="Level3"/>
      </w:pPr>
      <w:r>
        <w:t>disclosing any Confidential Information for the purpose of:-</w:t>
      </w:r>
    </w:p>
    <w:p w14:paraId="5F919501" w14:textId="77777777" w:rsidR="008775FB" w:rsidRDefault="008775FB" w:rsidP="008775FB">
      <w:pPr>
        <w:pStyle w:val="Level4"/>
      </w:pPr>
      <w:r>
        <w:t xml:space="preserve">the examination and certification of the </w:t>
      </w:r>
      <w:r w:rsidR="00B61895">
        <w:t xml:space="preserve">Council’s </w:t>
      </w:r>
      <w:r>
        <w:t>accounts; or</w:t>
      </w:r>
    </w:p>
    <w:p w14:paraId="6F0E3A00" w14:textId="77777777" w:rsidR="008775FB" w:rsidRDefault="008775FB" w:rsidP="008775FB">
      <w:pPr>
        <w:pStyle w:val="Level4"/>
      </w:pPr>
      <w:r>
        <w:t>any examination pursuant to the Local Government (Northern Ireland) Order 2005 of the economy, efficiency and effectiveness with which the Council has used its resources; or</w:t>
      </w:r>
    </w:p>
    <w:p w14:paraId="0FD40EC2" w14:textId="77777777" w:rsidR="00B61895" w:rsidRDefault="00B61895" w:rsidP="008775FB">
      <w:pPr>
        <w:pStyle w:val="Level4"/>
      </w:pPr>
      <w:r>
        <w:t>demonstrating to the local government auditor or any government department or statutory body that the Council has or is in the process of complying with any statutory duty or responsibility; or</w:t>
      </w:r>
    </w:p>
    <w:p w14:paraId="5546EC96" w14:textId="77777777" w:rsidR="00B61895" w:rsidRDefault="00B61895" w:rsidP="008775FB">
      <w:pPr>
        <w:pStyle w:val="Level4"/>
      </w:pPr>
      <w:r>
        <w:t>participation in the National Fraud Initiative or other exercise intended to detect or prevent fraud, corruption or other illegal acts; or</w:t>
      </w:r>
    </w:p>
    <w:p w14:paraId="1CEF149B" w14:textId="6401BBBD" w:rsidR="008775FB" w:rsidRDefault="008775FB" w:rsidP="008775FB">
      <w:pPr>
        <w:pStyle w:val="Level3"/>
      </w:pPr>
      <w:r>
        <w:t xml:space="preserve">disclosing any Confidential Information obtained from the </w:t>
      </w:r>
      <w:r w:rsidR="00F33E91">
        <w:t>Supplier</w:t>
      </w:r>
      <w:r>
        <w:t>:</w:t>
      </w:r>
    </w:p>
    <w:p w14:paraId="1AF6372F" w14:textId="19FA0F95" w:rsidR="008775FB" w:rsidRDefault="008775FB" w:rsidP="008775FB">
      <w:pPr>
        <w:pStyle w:val="Level4"/>
      </w:pPr>
      <w:r w:rsidRPr="00857FBE">
        <w:t xml:space="preserve">to any government department or any other </w:t>
      </w:r>
      <w:r w:rsidR="004F0678" w:rsidRPr="00857FBE">
        <w:t>c</w:t>
      </w:r>
      <w:r w:rsidRPr="00857FBE">
        <w:t xml:space="preserve">ontracting </w:t>
      </w:r>
      <w:r w:rsidR="004F0678" w:rsidRPr="00857FBE">
        <w:t>a</w:t>
      </w:r>
      <w:r w:rsidRPr="00857FBE">
        <w:t>uthority.</w:t>
      </w:r>
      <w:r>
        <w:t xml:space="preserve">  All government departments or </w:t>
      </w:r>
      <w:r w:rsidR="004F0678">
        <w:t>c</w:t>
      </w:r>
      <w:r>
        <w:t xml:space="preserve">ontracting </w:t>
      </w:r>
      <w:r w:rsidR="004F0678">
        <w:t>a</w:t>
      </w:r>
      <w:r>
        <w:t xml:space="preserve">uthorities receiving such Confidential Information shall be entitled to further disclose the Confidential Information to other government departments or other </w:t>
      </w:r>
      <w:r w:rsidR="004F0678">
        <w:t>c</w:t>
      </w:r>
      <w:r>
        <w:t xml:space="preserve">ontracting </w:t>
      </w:r>
      <w:r w:rsidR="004F0678">
        <w:t>a</w:t>
      </w:r>
      <w:r>
        <w:t xml:space="preserve">uthorities on the basis that the information is confidential and is not to be disclosed to a third party which is not part of any government department or any </w:t>
      </w:r>
      <w:r w:rsidR="008976FD">
        <w:t>c</w:t>
      </w:r>
      <w:r>
        <w:t xml:space="preserve">ontracting </w:t>
      </w:r>
      <w:r w:rsidR="008976FD">
        <w:t>a</w:t>
      </w:r>
      <w:r>
        <w:t>uthority; or</w:t>
      </w:r>
    </w:p>
    <w:p w14:paraId="72AFB461" w14:textId="77777777" w:rsidR="008775FB" w:rsidRDefault="008775FB" w:rsidP="008775FB">
      <w:pPr>
        <w:pStyle w:val="Level4"/>
      </w:pPr>
      <w:r>
        <w:t>to any person engaged in providing any services to the Council for any purpose relating to or ancillary to the Contract;</w:t>
      </w:r>
    </w:p>
    <w:p w14:paraId="59A7D0D1" w14:textId="77777777" w:rsidR="008775FB" w:rsidRDefault="008775FB" w:rsidP="008775FB">
      <w:pPr>
        <w:ind w:left="1700"/>
      </w:pPr>
      <w:r>
        <w:t xml:space="preserve">provided that in disclosing information under sub-paragraph (b) the Council discloses only the information which is necessary for the purpose concerned and requires that the information is treated in confidence and that a confidentiality undertaking is given where appropriate. </w:t>
      </w:r>
    </w:p>
    <w:p w14:paraId="1602CB34" w14:textId="77777777" w:rsidR="008775FB" w:rsidRDefault="008775FB" w:rsidP="008775FB">
      <w:pPr>
        <w:ind w:left="1700"/>
      </w:pPr>
    </w:p>
    <w:p w14:paraId="043A453D" w14:textId="6BF53F4D" w:rsidR="008775FB" w:rsidRDefault="008775FB" w:rsidP="008775FB">
      <w:pPr>
        <w:pStyle w:val="Level2"/>
      </w:pPr>
      <w:r>
        <w:t xml:space="preserve">Nothing in this </w:t>
      </w:r>
      <w:r w:rsidR="004F0678">
        <w:t xml:space="preserve">Clause </w:t>
      </w:r>
      <w:r w:rsidR="004F0678">
        <w:fldChar w:fldCharType="begin"/>
      </w:r>
      <w:r w:rsidR="004F0678">
        <w:instrText xml:space="preserve"> REF _Ref418866059 \r \h </w:instrText>
      </w:r>
      <w:r w:rsidR="004F0678">
        <w:fldChar w:fldCharType="separate"/>
      </w:r>
      <w:r w:rsidR="0003645A">
        <w:t>16</w:t>
      </w:r>
      <w:r w:rsidR="004F0678">
        <w:fldChar w:fldCharType="end"/>
      </w:r>
      <w:r>
        <w:t xml:space="preserve"> shall prevent either </w:t>
      </w:r>
      <w:r w:rsidR="004F0678">
        <w:t>p</w:t>
      </w:r>
      <w:r>
        <w:t>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4A7EE33E" w14:textId="6B1DEE02" w:rsidR="008775FB" w:rsidRDefault="008775FB" w:rsidP="008775FB">
      <w:pPr>
        <w:pStyle w:val="Level2"/>
      </w:pPr>
      <w:r>
        <w:t xml:space="preserve">In the event that the </w:t>
      </w:r>
      <w:r w:rsidR="00F33E91">
        <w:t>Supplier</w:t>
      </w:r>
      <w:r>
        <w:t xml:space="preserve"> fails to comply with this </w:t>
      </w:r>
      <w:r w:rsidR="004F0678">
        <w:t xml:space="preserve">Clause </w:t>
      </w:r>
      <w:r w:rsidR="004F0678">
        <w:fldChar w:fldCharType="begin"/>
      </w:r>
      <w:r w:rsidR="004F0678">
        <w:instrText xml:space="preserve"> REF _Ref418866059 \r \h </w:instrText>
      </w:r>
      <w:r w:rsidR="004F0678">
        <w:fldChar w:fldCharType="separate"/>
      </w:r>
      <w:r w:rsidR="0003645A">
        <w:t>16</w:t>
      </w:r>
      <w:r w:rsidR="004F0678">
        <w:fldChar w:fldCharType="end"/>
      </w:r>
      <w:r>
        <w:t>, the Council reserves the right to terminate the Contract by notice in writing with immediate effect.</w:t>
      </w:r>
    </w:p>
    <w:p w14:paraId="00E09034" w14:textId="293607AB" w:rsidR="008775FB" w:rsidRDefault="008775FB" w:rsidP="008775FB">
      <w:pPr>
        <w:pStyle w:val="Level2"/>
      </w:pPr>
      <w:r w:rsidRPr="00857FBE">
        <w:t xml:space="preserve">The provisions under this </w:t>
      </w:r>
      <w:r w:rsidR="0074220C">
        <w:t xml:space="preserve">Clause </w:t>
      </w:r>
      <w:r w:rsidR="0074220C">
        <w:fldChar w:fldCharType="begin"/>
      </w:r>
      <w:r w:rsidR="0074220C">
        <w:instrText xml:space="preserve"> REF _Ref418866059 \r \h </w:instrText>
      </w:r>
      <w:r w:rsidR="0074220C">
        <w:fldChar w:fldCharType="separate"/>
      </w:r>
      <w:r w:rsidR="0003645A">
        <w:t>16</w:t>
      </w:r>
      <w:r w:rsidR="0074220C">
        <w:fldChar w:fldCharType="end"/>
      </w:r>
      <w:r w:rsidR="0074220C">
        <w:t xml:space="preserve"> </w:t>
      </w:r>
      <w:r w:rsidRPr="00857FBE">
        <w:t>are without prejudice to the application of the Official Secrets Acts 1911 to 1989 to any Confidential Information.</w:t>
      </w:r>
    </w:p>
    <w:p w14:paraId="538D6A93" w14:textId="3F4DDBA6" w:rsidR="00E21088" w:rsidRPr="00857FBE" w:rsidRDefault="00E21088" w:rsidP="008775FB">
      <w:pPr>
        <w:pStyle w:val="Level2"/>
      </w:pPr>
      <w:r>
        <w:t>Notwithstanding any other provisions under the Contract, the Supplier acknowledges and agrees that the Council may disclose and publish information relating to the Contract, including Confidential Information of the Supplier, to</w:t>
      </w:r>
      <w:r w:rsidR="00365975" w:rsidRPr="00DF2017">
        <w:t xml:space="preserve"> third parties (including other contracting authorities and relevant governmental departments) for the purposes of complying with its Reporting Obligations. The Supplier acknowledges that such disclosures do not constitute a breach of any confidentiality or non-disclosure obligations under this Contract</w:t>
      </w:r>
      <w:r w:rsidR="00365975">
        <w:t>.</w:t>
      </w:r>
    </w:p>
    <w:p w14:paraId="4208C3BA" w14:textId="77777777" w:rsidR="008775FB" w:rsidRPr="008775FB" w:rsidRDefault="008775FB" w:rsidP="008775FB">
      <w:pPr>
        <w:pStyle w:val="Level1"/>
        <w:rPr>
          <w:b/>
        </w:rPr>
      </w:pPr>
      <w:bookmarkStart w:id="34" w:name="_Ref418866039"/>
      <w:r w:rsidRPr="008775FB">
        <w:rPr>
          <w:b/>
        </w:rPr>
        <w:t>FREEDOM OF INFORMATION</w:t>
      </w:r>
      <w:bookmarkEnd w:id="34"/>
    </w:p>
    <w:p w14:paraId="6549902F" w14:textId="5AC3814A" w:rsidR="008775FB" w:rsidRDefault="008775FB" w:rsidP="008775FB">
      <w:pPr>
        <w:pStyle w:val="Level2"/>
      </w:pPr>
      <w:r>
        <w:t xml:space="preserve">The </w:t>
      </w:r>
      <w:r w:rsidR="00F33E91">
        <w:t>Supplier</w:t>
      </w:r>
      <w:r>
        <w:t xml:space="preserve"> acknowledges that the Council is subject to the requirements of the </w:t>
      </w:r>
      <w:r w:rsidR="004F0678" w:rsidRPr="00DC2336">
        <w:t>FOIA</w:t>
      </w:r>
      <w:r>
        <w:t xml:space="preserve"> and the </w:t>
      </w:r>
      <w:r w:rsidR="00DC2336">
        <w:t>EIR</w:t>
      </w:r>
      <w:r>
        <w:t xml:space="preserve"> and shall assist and cooperate with the Council (at the </w:t>
      </w:r>
      <w:r w:rsidR="00F33E91">
        <w:t>Supplier</w:t>
      </w:r>
      <w:r>
        <w:t xml:space="preserve">’s expense) to enable the Council to comply with these </w:t>
      </w:r>
      <w:r w:rsidR="004F0678">
        <w:t>i</w:t>
      </w:r>
      <w:r>
        <w:t xml:space="preserve">nformation disclosure requirements. </w:t>
      </w:r>
    </w:p>
    <w:p w14:paraId="522D49AB" w14:textId="23ECAC0A" w:rsidR="008775FB" w:rsidRDefault="008775FB" w:rsidP="008775FB">
      <w:pPr>
        <w:pStyle w:val="Level2"/>
      </w:pPr>
      <w:r>
        <w:t xml:space="preserve">The </w:t>
      </w:r>
      <w:r w:rsidR="00F33E91">
        <w:t>Supplier</w:t>
      </w:r>
      <w:r>
        <w:t xml:space="preserve"> shall, and shall procure that its </w:t>
      </w:r>
      <w:r w:rsidR="00F33E91">
        <w:t>Sub-contractor</w:t>
      </w:r>
      <w:r>
        <w:t xml:space="preserve">s shall,: </w:t>
      </w:r>
    </w:p>
    <w:p w14:paraId="2E7002DC" w14:textId="77777777" w:rsidR="008775FB" w:rsidRDefault="008775FB" w:rsidP="00B33EE3">
      <w:pPr>
        <w:pStyle w:val="Level3"/>
      </w:pPr>
      <w:r>
        <w:t xml:space="preserve">transfer the Request for Information </w:t>
      </w:r>
      <w:r w:rsidR="00DC2336">
        <w:t xml:space="preserve">(which has the meaning given to it in the FOIA) </w:t>
      </w:r>
      <w:r>
        <w:t xml:space="preserve">to the Council as soon as practicable after receipt and in any event within two </w:t>
      </w:r>
      <w:r w:rsidR="004F0678">
        <w:t>Business</w:t>
      </w:r>
      <w:r>
        <w:t xml:space="preserve"> Days of receiving a Request for Information;</w:t>
      </w:r>
    </w:p>
    <w:p w14:paraId="1A2A6E51" w14:textId="77777777" w:rsidR="008775FB" w:rsidRDefault="008775FB" w:rsidP="00B33EE3">
      <w:pPr>
        <w:pStyle w:val="Level3"/>
      </w:pPr>
      <w:r>
        <w:t xml:space="preserve">provide the Council with a copy of all Information in its possession or power in the form that the Council requires within five </w:t>
      </w:r>
      <w:r w:rsidR="004F0678">
        <w:t>Business</w:t>
      </w:r>
      <w:r>
        <w:t xml:space="preserve"> Days (or such other period as the Council may specify) </w:t>
      </w:r>
      <w:r w:rsidR="00DC2336">
        <w:t>of the Council requesting that i</w:t>
      </w:r>
      <w:r>
        <w:t>nformation; and</w:t>
      </w:r>
    </w:p>
    <w:p w14:paraId="68D6DC56" w14:textId="77777777" w:rsidR="008775FB" w:rsidRDefault="008775FB" w:rsidP="00B33EE3">
      <w:pPr>
        <w:pStyle w:val="Level3"/>
      </w:pPr>
      <w:r>
        <w:t xml:space="preserve">provide all necessary assistance as reasonably requested by the Council to enable the Council to respond to a Request for Information within the time for compliance set out in section 10 of the FOIA or regulation 5 of the </w:t>
      </w:r>
      <w:r w:rsidR="00DC2336">
        <w:t>EIR</w:t>
      </w:r>
      <w:r>
        <w:t>.</w:t>
      </w:r>
    </w:p>
    <w:p w14:paraId="15CFB0F4" w14:textId="77777777" w:rsidR="008775FB" w:rsidRDefault="008775FB" w:rsidP="008775FB">
      <w:pPr>
        <w:pStyle w:val="Level2"/>
      </w:pPr>
      <w:r>
        <w:t xml:space="preserve">The Council shall be responsible for determining at its absolute discretion whether the </w:t>
      </w:r>
      <w:r w:rsidR="004F0678">
        <w:t>c</w:t>
      </w:r>
      <w:r>
        <w:t xml:space="preserve">ommercially </w:t>
      </w:r>
      <w:r w:rsidR="004F0678">
        <w:t>s</w:t>
      </w:r>
      <w:r>
        <w:t xml:space="preserve">ensitive </w:t>
      </w:r>
      <w:r w:rsidR="004F0678">
        <w:t>i</w:t>
      </w:r>
      <w:r>
        <w:t xml:space="preserve">nformation and/or any other Information: </w:t>
      </w:r>
    </w:p>
    <w:p w14:paraId="5BC42EB8" w14:textId="77777777" w:rsidR="008775FB" w:rsidRDefault="008775FB" w:rsidP="00B33EE3">
      <w:pPr>
        <w:pStyle w:val="Level3"/>
      </w:pPr>
      <w:r>
        <w:t xml:space="preserve">is exempt from disclosure in accordance with the provisions of the FOIA or the </w:t>
      </w:r>
      <w:r w:rsidR="00DC2336">
        <w:t>EIR</w:t>
      </w:r>
      <w:r>
        <w:t>;</w:t>
      </w:r>
    </w:p>
    <w:p w14:paraId="10413DE3" w14:textId="2B4DBF3B" w:rsidR="008775FB" w:rsidRDefault="008775FB" w:rsidP="008775FB">
      <w:pPr>
        <w:pStyle w:val="Level3"/>
      </w:pPr>
      <w:r>
        <w:t xml:space="preserve">is to be disclosed in response to a Request for Information, and in no event shall the </w:t>
      </w:r>
      <w:r w:rsidR="00F33E91">
        <w:t>Supplier</w:t>
      </w:r>
      <w:r>
        <w:t xml:space="preserve"> respond directly to a Request for Information unless expressly authorised to do so by the Council. </w:t>
      </w:r>
    </w:p>
    <w:p w14:paraId="31EFD64D" w14:textId="0DC03BF9" w:rsidR="008775FB" w:rsidRDefault="008775FB" w:rsidP="008775FB">
      <w:pPr>
        <w:pStyle w:val="Level2"/>
      </w:pPr>
      <w:r>
        <w:t xml:space="preserve">The </w:t>
      </w:r>
      <w:r w:rsidR="00F33E91">
        <w:t>Supplier</w:t>
      </w:r>
      <w:r>
        <w:t xml:space="preserve"> acknowledges that the Council may, acting in accordance with the Department for Constitutional Affairs’ Code of Practice on the Discharge of Functions of Public Authorities under Part I of the Freedom of Information Act 2000, be obliged under the FOIA, or </w:t>
      </w:r>
      <w:r w:rsidR="00DC2336">
        <w:t>EIR</w:t>
      </w:r>
      <w:r>
        <w:t xml:space="preserve"> to disc</w:t>
      </w:r>
      <w:r w:rsidR="007A0BFF">
        <w:t>lose i</w:t>
      </w:r>
      <w:r>
        <w:t>nformation:-</w:t>
      </w:r>
    </w:p>
    <w:p w14:paraId="58FD2196" w14:textId="24E950E5" w:rsidR="008775FB" w:rsidRDefault="008775FB" w:rsidP="00B33EE3">
      <w:pPr>
        <w:pStyle w:val="Level3"/>
      </w:pPr>
      <w:r>
        <w:t xml:space="preserve">without consulting with the </w:t>
      </w:r>
      <w:r w:rsidR="00F33E91">
        <w:t>Supplier</w:t>
      </w:r>
      <w:r>
        <w:t>, or</w:t>
      </w:r>
    </w:p>
    <w:p w14:paraId="01FE5AA0" w14:textId="64C18B5F" w:rsidR="008775FB" w:rsidRDefault="008775FB" w:rsidP="00B33EE3">
      <w:pPr>
        <w:pStyle w:val="Level3"/>
      </w:pPr>
      <w:r>
        <w:t xml:space="preserve">following consultation with the </w:t>
      </w:r>
      <w:r w:rsidR="00F33E91">
        <w:t>Supplier</w:t>
      </w:r>
      <w:r>
        <w:t xml:space="preserve"> and having taken its views into account.</w:t>
      </w:r>
    </w:p>
    <w:p w14:paraId="15E76B84" w14:textId="321FFD73" w:rsidR="008775FB" w:rsidRPr="00857FBE" w:rsidRDefault="008775FB" w:rsidP="008775FB">
      <w:pPr>
        <w:pStyle w:val="Level2"/>
      </w:pPr>
      <w:r w:rsidRPr="00857FBE">
        <w:t xml:space="preserve">The </w:t>
      </w:r>
      <w:r w:rsidR="00F33E91">
        <w:t>Supplier</w:t>
      </w:r>
      <w:r w:rsidRPr="00857FBE">
        <w:t xml:space="preserve"> shall ensure that all information produced in the course of the Contract or relating to the Contract is retained for disclosure and shall permit the Council to inspect such records as requested from time to time. </w:t>
      </w:r>
    </w:p>
    <w:p w14:paraId="6A14740E" w14:textId="255964A1" w:rsidR="008775FB" w:rsidRDefault="008775FB" w:rsidP="008775FB">
      <w:pPr>
        <w:pStyle w:val="Level2"/>
      </w:pPr>
      <w:r>
        <w:t xml:space="preserve">The </w:t>
      </w:r>
      <w:r w:rsidR="00F33E91">
        <w:t>Supplier</w:t>
      </w:r>
      <w:r>
        <w:t xml:space="preserve"> acknowledges that any lists or schedules provided by it outlining Confidential Information are of indicative value only and that the Council may nevertheless be obliged to disclose Confidential Information in accordance with Clause </w:t>
      </w:r>
      <w:r w:rsidR="00B33EE3">
        <w:t>15</w:t>
      </w:r>
      <w:r>
        <w:t>.4.</w:t>
      </w:r>
    </w:p>
    <w:p w14:paraId="2DB52A68" w14:textId="77777777" w:rsidR="00C756A7" w:rsidRPr="00564BCE" w:rsidRDefault="00032A19" w:rsidP="00032A19">
      <w:pPr>
        <w:pStyle w:val="Level1"/>
        <w:keepNext/>
      </w:pPr>
      <w:bookmarkStart w:id="35" w:name="a333179"/>
      <w:r w:rsidRPr="00032A19">
        <w:rPr>
          <w:rStyle w:val="Level1asHeadingtext"/>
        </w:rPr>
        <w:t>Termination</w:t>
      </w:r>
      <w:bookmarkEnd w:id="35"/>
    </w:p>
    <w:p w14:paraId="1A28B226" w14:textId="77777777" w:rsidR="00C756A7" w:rsidRPr="00564BCE" w:rsidRDefault="00032A19" w:rsidP="00032A19">
      <w:pPr>
        <w:pStyle w:val="Level2"/>
      </w:pPr>
      <w:r w:rsidRPr="00564BCE">
        <w:t xml:space="preserve">Without limiting its other rights or remedies, the </w:t>
      </w:r>
      <w:r w:rsidR="0098197C">
        <w:t>Council</w:t>
      </w:r>
      <w:r w:rsidRPr="00564BCE">
        <w:t xml:space="preserve"> may terminate the Contract:</w:t>
      </w:r>
    </w:p>
    <w:p w14:paraId="26471188" w14:textId="5E0D3336" w:rsidR="00C756A7" w:rsidRPr="00564BCE" w:rsidRDefault="00032A19" w:rsidP="00032A19">
      <w:pPr>
        <w:pStyle w:val="Level3"/>
      </w:pPr>
      <w:r w:rsidRPr="00564BCE">
        <w:t xml:space="preserve">in respect of the supply of Services, by giving the </w:t>
      </w:r>
      <w:r w:rsidR="00F33E91">
        <w:t>Supplier</w:t>
      </w:r>
      <w:r w:rsidRPr="00564BCE">
        <w:t xml:space="preserve"> </w:t>
      </w:r>
      <w:r w:rsidR="009765C9">
        <w:t>one</w:t>
      </w:r>
      <w:r w:rsidRPr="00564BCE">
        <w:t xml:space="preserve"> </w:t>
      </w:r>
      <w:r w:rsidR="009765C9">
        <w:t>month’s</w:t>
      </w:r>
      <w:r w:rsidRPr="00564BCE">
        <w:t xml:space="preserve"> written notice; and</w:t>
      </w:r>
    </w:p>
    <w:p w14:paraId="0F784AF4" w14:textId="11B593D4" w:rsidR="00C756A7" w:rsidRPr="00564BCE" w:rsidRDefault="00032A19" w:rsidP="00032A19">
      <w:pPr>
        <w:pStyle w:val="Level3"/>
      </w:pPr>
      <w:r w:rsidRPr="00564BCE">
        <w:t xml:space="preserve">in respect of the supply of Goods, in whole or in part at any time before delivery with immediate effect by giving written notice to the </w:t>
      </w:r>
      <w:r w:rsidR="00F33E91">
        <w:t>Supplier</w:t>
      </w:r>
      <w:r w:rsidRPr="00564BCE">
        <w:t>,</w:t>
      </w:r>
      <w:r w:rsidR="009765C9">
        <w:t xml:space="preserve"> </w:t>
      </w:r>
      <w:r w:rsidRPr="00564BCE">
        <w:t xml:space="preserve">whereupon the </w:t>
      </w:r>
      <w:r w:rsidR="00F33E91">
        <w:t>Supplier</w:t>
      </w:r>
      <w:r w:rsidRPr="00564BCE">
        <w:t xml:space="preserve"> shall discontinue all work on the Contract. The </w:t>
      </w:r>
      <w:r w:rsidR="0098197C">
        <w:t>Council</w:t>
      </w:r>
      <w:r w:rsidRPr="00564BCE">
        <w:t xml:space="preserve"> shall pay the </w:t>
      </w:r>
      <w:r w:rsidR="00F33E91">
        <w:t>Supplier</w:t>
      </w:r>
      <w:r w:rsidRPr="00564BCE">
        <w:t xml:space="preserve"> fair and reasonable compensation for any work in progress on the Goods at the time of termination, but such compensation shall not include loss of anticipated profits or any consequential loss.</w:t>
      </w:r>
    </w:p>
    <w:p w14:paraId="14E01D21" w14:textId="35FAF8C6" w:rsidR="00C756A7" w:rsidRPr="00564BCE" w:rsidRDefault="00032A19" w:rsidP="00032A19">
      <w:pPr>
        <w:pStyle w:val="Level2"/>
      </w:pPr>
      <w:r w:rsidRPr="00564BCE">
        <w:t xml:space="preserve">Without limiting its other rights or remedies, the </w:t>
      </w:r>
      <w:r w:rsidR="00F33E91">
        <w:t>Supplier</w:t>
      </w:r>
      <w:r w:rsidRPr="00564BCE">
        <w:t xml:space="preserve"> may terminate the Contract by giving the </w:t>
      </w:r>
      <w:r w:rsidR="0098197C">
        <w:t>Council</w:t>
      </w:r>
      <w:r w:rsidRPr="00564BCE">
        <w:t xml:space="preserve"> </w:t>
      </w:r>
      <w:r w:rsidR="00EA79A5" w:rsidRPr="00857FBE">
        <w:t>three</w:t>
      </w:r>
      <w:r w:rsidRPr="00564BCE">
        <w:t xml:space="preserve"> </w:t>
      </w:r>
      <w:r w:rsidR="00EA79A5">
        <w:t>months’</w:t>
      </w:r>
      <w:r w:rsidRPr="00564BCE">
        <w:t xml:space="preserve"> written notice.</w:t>
      </w:r>
    </w:p>
    <w:p w14:paraId="74CA2E16" w14:textId="77777777" w:rsidR="00C756A7" w:rsidRPr="00564BCE" w:rsidRDefault="00032A19" w:rsidP="00032A19">
      <w:pPr>
        <w:pStyle w:val="Level2"/>
      </w:pPr>
      <w:r w:rsidRPr="00564BCE">
        <w:t>In any of the circumstances in these Conditions in which a party may terminate the Contract, where both Goods and Services are supplied, that party may terminate the Contract in respect of the Goods, or in respect of the Services, and the Contract shall continue in respect of the remaining supply.</w:t>
      </w:r>
    </w:p>
    <w:p w14:paraId="0B56FD8D" w14:textId="7C0C6568" w:rsidR="00C756A7" w:rsidRPr="00564BCE" w:rsidRDefault="00032A19" w:rsidP="00032A19">
      <w:pPr>
        <w:pStyle w:val="Level2"/>
      </w:pPr>
      <w:r w:rsidRPr="00564BCE">
        <w:t xml:space="preserve">Without limiting its other rights or remedies, the </w:t>
      </w:r>
      <w:r w:rsidR="0098197C">
        <w:t>Council</w:t>
      </w:r>
      <w:r w:rsidRPr="00564BCE">
        <w:t xml:space="preserve"> may terminate the Contract with immediate effect by giving written notice to the </w:t>
      </w:r>
      <w:r w:rsidR="00F33E91">
        <w:t>Supplier</w:t>
      </w:r>
      <w:r w:rsidRPr="00564BCE">
        <w:t xml:space="preserve"> if:</w:t>
      </w:r>
    </w:p>
    <w:p w14:paraId="2349D1EE" w14:textId="1BA87028" w:rsidR="00C756A7" w:rsidRPr="00564BCE" w:rsidRDefault="00032A19" w:rsidP="00032A19">
      <w:pPr>
        <w:pStyle w:val="Level3"/>
      </w:pPr>
      <w:r w:rsidRPr="00564BCE">
        <w:t xml:space="preserve">the </w:t>
      </w:r>
      <w:r w:rsidR="00F33E91">
        <w:t>Supplier</w:t>
      </w:r>
      <w:r w:rsidRPr="00564BCE">
        <w:t xml:space="preserve"> commits a material breach of the terms of the Contract and (if such a breach is remediable) fails to remedy that breach within </w:t>
      </w:r>
      <w:r w:rsidR="00DB43B4" w:rsidRPr="00857FBE">
        <w:t>fourteen</w:t>
      </w:r>
      <w:r w:rsidRPr="00564BCE">
        <w:t xml:space="preserve"> days of receipt of notice in writing to do so;</w:t>
      </w:r>
    </w:p>
    <w:p w14:paraId="62076AC8" w14:textId="5AC35D6C" w:rsidR="00C756A7" w:rsidRPr="00564BCE" w:rsidRDefault="00032A19" w:rsidP="00032A19">
      <w:pPr>
        <w:pStyle w:val="Level3"/>
      </w:pPr>
      <w:r w:rsidRPr="00564BCE">
        <w:t xml:space="preserve">the </w:t>
      </w:r>
      <w:r w:rsidR="00F33E91">
        <w:t>Supplier</w:t>
      </w:r>
      <w:r w:rsidRPr="00564BCE">
        <w:t xml:space="preserve"> repeatedly breaches any of the terms of the Contract in such a manner as to reasonably justify the opinion that its conduct is inconsistent with it having the intention or ability to give effect to the terms of the Contract;</w:t>
      </w:r>
    </w:p>
    <w:p w14:paraId="519853E5" w14:textId="2AB63E42" w:rsidR="00C756A7" w:rsidRPr="00564BCE" w:rsidRDefault="00032A19" w:rsidP="00032A19">
      <w:pPr>
        <w:pStyle w:val="Level3"/>
      </w:pPr>
      <w:bookmarkStart w:id="36" w:name="a56592"/>
      <w:r w:rsidRPr="00564BCE">
        <w:t xml:space="preserve">the </w:t>
      </w:r>
      <w:r w:rsidR="00F33E91">
        <w:t>Supplier</w:t>
      </w:r>
      <w:r w:rsidRPr="00564BCE">
        <w:t xml:space="preserve"> suspends, or threatens to suspend, payment of its debts or is unable to pay its debts as they fall due or admits inability to pay its debts or (being a company or limited liability partnership) is deemed unable to pay its debts within the meaning of </w:t>
      </w:r>
      <w:r w:rsidR="00B33EE3">
        <w:t>article 103</w:t>
      </w:r>
      <w:r w:rsidRPr="00564BCE">
        <w:t xml:space="preserve"> of the Insolvency </w:t>
      </w:r>
      <w:r w:rsidR="00B33EE3">
        <w:t>(Northern Ireland) Order 1989</w:t>
      </w:r>
      <w:r w:rsidRPr="00564BCE">
        <w:t xml:space="preserve"> or (being an individual) is deemed either unable to pay its debts or as having no reasonable prospect of so doing, in either case, within the meaning of </w:t>
      </w:r>
      <w:r w:rsidR="00B9687C">
        <w:t>article</w:t>
      </w:r>
      <w:r w:rsidRPr="00564BCE">
        <w:t xml:space="preserve"> 2</w:t>
      </w:r>
      <w:r w:rsidR="00B33EE3">
        <w:t>42</w:t>
      </w:r>
      <w:r w:rsidRPr="00564BCE">
        <w:t xml:space="preserve"> of the </w:t>
      </w:r>
      <w:r w:rsidR="00B33EE3">
        <w:t>Insolvency (Northern Ireland) Order 1989</w:t>
      </w:r>
      <w:r w:rsidRPr="00564BCE">
        <w:t xml:space="preserve"> or (being a partnership) has any partner to whom any of the foregoing apply;</w:t>
      </w:r>
      <w:bookmarkEnd w:id="36"/>
    </w:p>
    <w:p w14:paraId="5BD75ED7" w14:textId="289BC323" w:rsidR="00C756A7" w:rsidRPr="00564BCE" w:rsidRDefault="00032A19" w:rsidP="00032A19">
      <w:pPr>
        <w:pStyle w:val="Level3"/>
      </w:pPr>
      <w:r w:rsidRPr="00564BCE">
        <w:t xml:space="preserve">the </w:t>
      </w:r>
      <w:r w:rsidR="00F33E91">
        <w:t>Supplier</w:t>
      </w:r>
      <w:r w:rsidRPr="00564BCE">
        <w:t xml:space="preserve"> commences negotiations with all or any class of its creditors with a view to rescheduling any of its debts, or makes a proposal for or enters into any compromise or arrangement with its creditors;</w:t>
      </w:r>
    </w:p>
    <w:p w14:paraId="705E5876" w14:textId="42A591CB" w:rsidR="00C756A7" w:rsidRPr="00564BCE" w:rsidRDefault="00032A19" w:rsidP="00032A19">
      <w:pPr>
        <w:pStyle w:val="Level3"/>
      </w:pPr>
      <w:r w:rsidRPr="00564BCE">
        <w:t xml:space="preserve">a petition is filed, a notice is given, a resolution is passed, or an order is made, for or in connection with the winding up of the </w:t>
      </w:r>
      <w:r w:rsidR="00F33E91">
        <w:t>Supplier</w:t>
      </w:r>
      <w:r w:rsidRPr="00564BCE">
        <w:t xml:space="preserve"> (being a company) other than for the sole purpose of a scheme for a solvent amalgamation of the </w:t>
      </w:r>
      <w:r w:rsidR="00F33E91">
        <w:t>Supplier</w:t>
      </w:r>
      <w:r w:rsidRPr="00564BCE">
        <w:t xml:space="preserve"> with one or more other companies or the solvent reconstruction of the </w:t>
      </w:r>
      <w:r w:rsidR="00F33E91">
        <w:t>Supplier</w:t>
      </w:r>
      <w:r w:rsidRPr="00564BCE">
        <w:t>;</w:t>
      </w:r>
    </w:p>
    <w:p w14:paraId="6E749875" w14:textId="24507FBC" w:rsidR="00C756A7" w:rsidRPr="00564BCE" w:rsidRDefault="00032A19" w:rsidP="00032A19">
      <w:pPr>
        <w:pStyle w:val="Level3"/>
      </w:pPr>
      <w:r w:rsidRPr="00564BCE">
        <w:t xml:space="preserve">the </w:t>
      </w:r>
      <w:r w:rsidR="00F33E91">
        <w:t>Supplier</w:t>
      </w:r>
      <w:r w:rsidRPr="00564BCE">
        <w:t xml:space="preserve"> (being an individual) is the subject of a bankruptcy petition or order;</w:t>
      </w:r>
    </w:p>
    <w:p w14:paraId="0A09A86F" w14:textId="4177F986" w:rsidR="00C756A7" w:rsidRPr="00564BCE" w:rsidRDefault="00032A19" w:rsidP="00032A19">
      <w:pPr>
        <w:pStyle w:val="Level3"/>
      </w:pPr>
      <w:r w:rsidRPr="00564BCE">
        <w:t xml:space="preserve">a creditor or encumbrancer of the </w:t>
      </w:r>
      <w:r w:rsidR="00F33E91">
        <w:t>Supplier</w:t>
      </w:r>
      <w:r w:rsidRPr="00564BCE">
        <w:t xml:space="preserve"> attaches or takes possession of, or a distress, execution, sequestration or other such process is levied or enforced on or sued against, the whole or any part of its assets and such attachment or process is not discharged within 14 days;</w:t>
      </w:r>
    </w:p>
    <w:p w14:paraId="2F8F5B67" w14:textId="1CE55ACC" w:rsidR="00C756A7" w:rsidRPr="00564BCE" w:rsidRDefault="00032A19" w:rsidP="00032A19">
      <w:pPr>
        <w:pStyle w:val="Level3"/>
      </w:pPr>
      <w:r w:rsidRPr="00564BCE">
        <w:t xml:space="preserve">an application is made to court, or an order is made, for the appointment of an administrator or if a notice of intention to appoint an administrator is given or if an administrator is appointed over the </w:t>
      </w:r>
      <w:r w:rsidR="00F33E91">
        <w:t>Supplier</w:t>
      </w:r>
      <w:r w:rsidRPr="00564BCE">
        <w:t xml:space="preserve"> (being a company);</w:t>
      </w:r>
    </w:p>
    <w:p w14:paraId="29B25749" w14:textId="12E66167" w:rsidR="00C756A7" w:rsidRPr="00564BCE" w:rsidRDefault="00032A19" w:rsidP="00032A19">
      <w:pPr>
        <w:pStyle w:val="Level3"/>
      </w:pPr>
      <w:r w:rsidRPr="00564BCE">
        <w:t xml:space="preserve">the holder of a floating charge over the assets of the </w:t>
      </w:r>
      <w:r w:rsidR="00F33E91">
        <w:t>Supplier</w:t>
      </w:r>
      <w:r w:rsidRPr="00564BCE">
        <w:t xml:space="preserve"> (being a company) has become entitled to appoint or has appointed an administrative receiver;</w:t>
      </w:r>
    </w:p>
    <w:p w14:paraId="39CB4F55" w14:textId="2FA3A3A1" w:rsidR="00C756A7" w:rsidRPr="00564BCE" w:rsidRDefault="00032A19" w:rsidP="00032A19">
      <w:pPr>
        <w:pStyle w:val="Level3"/>
      </w:pPr>
      <w:bookmarkStart w:id="37" w:name="a324281"/>
      <w:r w:rsidRPr="00564BCE">
        <w:t xml:space="preserve">a person becomes entitled to appoint a receiver over the assets of the </w:t>
      </w:r>
      <w:r w:rsidR="00F33E91">
        <w:t>Supplier</w:t>
      </w:r>
      <w:r w:rsidRPr="00564BCE">
        <w:t xml:space="preserve"> or a receiver is appointed over the assets of the </w:t>
      </w:r>
      <w:r w:rsidR="00F33E91">
        <w:t>Supplier</w:t>
      </w:r>
      <w:r w:rsidRPr="00564BCE">
        <w:t>;</w:t>
      </w:r>
      <w:bookmarkEnd w:id="37"/>
    </w:p>
    <w:p w14:paraId="47AF321E" w14:textId="04896A61" w:rsidR="00C756A7" w:rsidRPr="00564BCE" w:rsidRDefault="00032A19" w:rsidP="00032A19">
      <w:pPr>
        <w:pStyle w:val="Level3"/>
      </w:pPr>
      <w:r w:rsidRPr="00564BCE">
        <w:t xml:space="preserve">any event occurs, or proceeding is taken, with respect to the </w:t>
      </w:r>
      <w:r w:rsidR="00F33E91">
        <w:t>Supplier</w:t>
      </w:r>
      <w:r w:rsidRPr="00564BCE">
        <w:t xml:space="preserve"> in any jurisdiction to which it is subject that has an effect equivalent or similar to any of the events mentioned in clause </w:t>
      </w:r>
      <w:r w:rsidRPr="00564BCE">
        <w:fldChar w:fldCharType="begin"/>
      </w:r>
      <w:r w:rsidRPr="00564BCE">
        <w:instrText xml:space="preserve">REF "a56592" \h \w </w:instrText>
      </w:r>
      <w:r w:rsidRPr="00564BCE">
        <w:fldChar w:fldCharType="separate"/>
      </w:r>
      <w:r w:rsidR="0003645A">
        <w:t>18.4.3</w:t>
      </w:r>
      <w:r w:rsidRPr="00564BCE">
        <w:fldChar w:fldCharType="end"/>
      </w:r>
      <w:r w:rsidRPr="00564BCE">
        <w:t xml:space="preserve"> to</w:t>
      </w:r>
      <w:r w:rsidR="00805844">
        <w:t xml:space="preserve"> </w:t>
      </w:r>
      <w:r w:rsidRPr="00564BCE">
        <w:t xml:space="preserve">clause </w:t>
      </w:r>
      <w:r w:rsidRPr="00564BCE">
        <w:fldChar w:fldCharType="begin"/>
      </w:r>
      <w:r w:rsidRPr="00564BCE">
        <w:instrText xml:space="preserve">REF "a324281" \h \w </w:instrText>
      </w:r>
      <w:r w:rsidRPr="00564BCE">
        <w:fldChar w:fldCharType="separate"/>
      </w:r>
      <w:r w:rsidR="0003645A">
        <w:t>18.4.10</w:t>
      </w:r>
      <w:r w:rsidRPr="00564BCE">
        <w:fldChar w:fldCharType="end"/>
      </w:r>
      <w:r w:rsidRPr="00564BCE">
        <w:t xml:space="preserve"> (inclusive);</w:t>
      </w:r>
    </w:p>
    <w:p w14:paraId="27227241" w14:textId="23585B1C" w:rsidR="00C756A7" w:rsidRPr="00564BCE" w:rsidRDefault="00032A19" w:rsidP="00032A19">
      <w:pPr>
        <w:pStyle w:val="Level3"/>
      </w:pPr>
      <w:r w:rsidRPr="00564BCE">
        <w:t xml:space="preserve">the </w:t>
      </w:r>
      <w:r w:rsidR="00F33E91">
        <w:t>Supplier</w:t>
      </w:r>
      <w:r w:rsidRPr="00564BCE">
        <w:t xml:space="preserve"> suspends or ceases, or threatens to suspend, or cease, to carry on all or a substantial part of its business;</w:t>
      </w:r>
    </w:p>
    <w:p w14:paraId="6F85FAC8" w14:textId="54D7DED4" w:rsidR="00C756A7" w:rsidRPr="00564BCE" w:rsidRDefault="00032A19" w:rsidP="00032A19">
      <w:pPr>
        <w:pStyle w:val="Level3"/>
      </w:pPr>
      <w:r w:rsidRPr="00564BCE">
        <w:t xml:space="preserve">the other party's financial position deteriorates to such an extent that in the </w:t>
      </w:r>
      <w:r w:rsidR="00F33E91">
        <w:t>Supplier</w:t>
      </w:r>
      <w:r w:rsidRPr="00564BCE">
        <w:t xml:space="preserve">'s opinion the </w:t>
      </w:r>
      <w:r w:rsidR="0098197C">
        <w:t>Council</w:t>
      </w:r>
      <w:r w:rsidRPr="00564BCE">
        <w:t>'s capability to adequately fulfil its obligations under the Contract has been placed in jeopardy; or</w:t>
      </w:r>
    </w:p>
    <w:p w14:paraId="01F2BC54" w14:textId="36D8C723" w:rsidR="00C756A7" w:rsidRPr="00564BCE" w:rsidRDefault="00032A19" w:rsidP="00032A19">
      <w:pPr>
        <w:pStyle w:val="Level3"/>
      </w:pPr>
      <w:r w:rsidRPr="00564BCE">
        <w:t xml:space="preserve">the </w:t>
      </w:r>
      <w:r w:rsidR="00F33E91">
        <w:t>Supplier</w:t>
      </w:r>
      <w:r w:rsidRPr="00564BCE">
        <w:t xml:space="preserve"> (being an individual) dies or, by reason of illness or incapacity (whether mental or physical), is incapable of managing his own affairs or becomes a patient under any mental health legislation.</w:t>
      </w:r>
    </w:p>
    <w:p w14:paraId="1E724CFC" w14:textId="2F66EC66" w:rsidR="00F33E91" w:rsidRDefault="00F33E91" w:rsidP="00032A19">
      <w:pPr>
        <w:pStyle w:val="Level2"/>
      </w:pPr>
      <w:bookmarkStart w:id="38" w:name="_Ref191472414"/>
      <w:r>
        <w:t xml:space="preserve">Without </w:t>
      </w:r>
      <w:r w:rsidRPr="00564BCE">
        <w:t xml:space="preserve">limiting its other rights or remedies, the </w:t>
      </w:r>
      <w:r>
        <w:t>Council</w:t>
      </w:r>
      <w:r w:rsidRPr="00564BCE">
        <w:t xml:space="preserve"> may</w:t>
      </w:r>
      <w:r>
        <w:t xml:space="preserve"> terminate this Contract if:</w:t>
      </w:r>
      <w:bookmarkEnd w:id="38"/>
      <w:r>
        <w:t xml:space="preserve"> </w:t>
      </w:r>
    </w:p>
    <w:p w14:paraId="673A22FC" w14:textId="525C645D" w:rsidR="00F33E91" w:rsidRDefault="00F33E91" w:rsidP="00F33E91">
      <w:pPr>
        <w:pStyle w:val="Level3"/>
      </w:pPr>
      <w:r>
        <w:t xml:space="preserve">the Council, acting reasonably, believes the Contract has been awarded or modified in material breach of the Act or Regulations, and that a successful legal challenge under Part 9 of the Act or otherwise could arise; </w:t>
      </w:r>
    </w:p>
    <w:p w14:paraId="67B4A11B" w14:textId="2E624C48" w:rsidR="00F33E91" w:rsidRDefault="00F33E91" w:rsidP="00F33E91">
      <w:pPr>
        <w:pStyle w:val="Level3"/>
      </w:pPr>
      <w:bookmarkStart w:id="39" w:name="_Ref191472660"/>
      <w:r>
        <w:t>the Supplier or an Associated Person has, since the award of the Contract, become an Excluded Supplier or Excludable Supplier</w:t>
      </w:r>
      <w:r w:rsidR="007657D5">
        <w:t>;</w:t>
      </w:r>
      <w:bookmarkEnd w:id="39"/>
      <w:r w:rsidR="007657D5">
        <w:t xml:space="preserve"> </w:t>
      </w:r>
    </w:p>
    <w:p w14:paraId="246AA0A6" w14:textId="1A5A2A4A" w:rsidR="007657D5" w:rsidRDefault="007657D5" w:rsidP="00F33E91">
      <w:pPr>
        <w:pStyle w:val="Level3"/>
      </w:pPr>
      <w:bookmarkStart w:id="40" w:name="_Ref191472298"/>
      <w:r>
        <w:t xml:space="preserve">subject to clause </w:t>
      </w:r>
      <w:r>
        <w:fldChar w:fldCharType="begin"/>
      </w:r>
      <w:r>
        <w:instrText xml:space="preserve"> REF _Ref191472258 \r \h </w:instrText>
      </w:r>
      <w:r>
        <w:fldChar w:fldCharType="separate"/>
      </w:r>
      <w:r w:rsidR="0003645A">
        <w:t>18.6</w:t>
      </w:r>
      <w:r>
        <w:fldChar w:fldCharType="end"/>
      </w:r>
      <w:r>
        <w:t>, a Sub-contractor (other than an Associated Person) is an Excluded Supplier or an Excludable Supplier.</w:t>
      </w:r>
      <w:bookmarkEnd w:id="40"/>
      <w:r>
        <w:t xml:space="preserve"> </w:t>
      </w:r>
    </w:p>
    <w:p w14:paraId="5931BD36" w14:textId="156D95BB" w:rsidR="007657D5" w:rsidRDefault="007657D5" w:rsidP="007657D5">
      <w:pPr>
        <w:pStyle w:val="Level2"/>
      </w:pPr>
      <w:bookmarkStart w:id="41" w:name="_Ref191472258"/>
      <w:r>
        <w:t xml:space="preserve">The Council shall not be entitled to rely on clause </w:t>
      </w:r>
      <w:r>
        <w:fldChar w:fldCharType="begin"/>
      </w:r>
      <w:r>
        <w:instrText xml:space="preserve"> REF _Ref191472298 \r \h </w:instrText>
      </w:r>
      <w:r>
        <w:fldChar w:fldCharType="separate"/>
      </w:r>
      <w:r w:rsidR="0003645A">
        <w:t>18.5.3</w:t>
      </w:r>
      <w:r>
        <w:fldChar w:fldCharType="end"/>
      </w:r>
      <w:r>
        <w:t xml:space="preserve">: </w:t>
      </w:r>
    </w:p>
    <w:p w14:paraId="420F2110" w14:textId="093E2CA4" w:rsidR="007657D5" w:rsidRDefault="007657D5" w:rsidP="007657D5">
      <w:pPr>
        <w:pStyle w:val="Level3"/>
      </w:pPr>
      <w:r>
        <w:t>unless as part of the competitive tendering process for the Contract it has requested information about whether the Supplier inten</w:t>
      </w:r>
      <w:r w:rsidR="00F36BC0">
        <w:t>d</w:t>
      </w:r>
      <w:r>
        <w:t xml:space="preserve">s to use Sub-contractors and sought to determine whether any intended Sub-contractor is on the Debarment List; or </w:t>
      </w:r>
    </w:p>
    <w:p w14:paraId="389BD1F4" w14:textId="05DFFE48" w:rsidR="007657D5" w:rsidRDefault="007657D5" w:rsidP="007657D5">
      <w:pPr>
        <w:pStyle w:val="Level3"/>
      </w:pPr>
      <w:bookmarkStart w:id="42" w:name="_Ref191472630"/>
      <w:r w:rsidRPr="00DF2017">
        <w:t>if before awarding the Contract</w:t>
      </w:r>
      <w:r>
        <w:t>,</w:t>
      </w:r>
      <w:r w:rsidRPr="00DF2017">
        <w:t xml:space="preserve"> the </w:t>
      </w:r>
      <w:r>
        <w:t>Council</w:t>
      </w:r>
      <w:r w:rsidRPr="00DF2017">
        <w:t xml:space="preserve"> was aware that the Supplier intended to enter into the relevant Sub-contract and did not seek to determine if the Sub-contractor was an Excluded Supplier or Excludable Supplier by virtue of being on the </w:t>
      </w:r>
      <w:r>
        <w:t>D</w:t>
      </w:r>
      <w:r w:rsidRPr="00DF2017">
        <w:t xml:space="preserve">ebarment </w:t>
      </w:r>
      <w:r>
        <w:t>L</w:t>
      </w:r>
      <w:r w:rsidRPr="00DF2017">
        <w:t>ist</w:t>
      </w:r>
      <w:r>
        <w:t>; or</w:t>
      </w:r>
      <w:bookmarkEnd w:id="42"/>
      <w:r>
        <w:t xml:space="preserve"> </w:t>
      </w:r>
    </w:p>
    <w:p w14:paraId="5A858890" w14:textId="46D54B4C" w:rsidR="007657D5" w:rsidRDefault="007657D5" w:rsidP="007657D5">
      <w:pPr>
        <w:pStyle w:val="Level3"/>
      </w:pPr>
      <w:bookmarkStart w:id="43" w:name="_Ref191472635"/>
      <w:r w:rsidRPr="00DF2017">
        <w:t>if before awarding the Contract</w:t>
      </w:r>
      <w:r>
        <w:t>,</w:t>
      </w:r>
      <w:r w:rsidRPr="00DF2017">
        <w:t xml:space="preserve"> the </w:t>
      </w:r>
      <w:r>
        <w:t>Council</w:t>
      </w:r>
      <w:r w:rsidRPr="00DF2017">
        <w:t xml:space="preserve"> knew the Supplier or any Sub-contractor was an Excluded Supplier or an Excludable Supplier</w:t>
      </w:r>
      <w:r>
        <w:t>; or</w:t>
      </w:r>
      <w:bookmarkEnd w:id="43"/>
      <w:r>
        <w:t xml:space="preserve"> </w:t>
      </w:r>
    </w:p>
    <w:p w14:paraId="18E7C166" w14:textId="34595687" w:rsidR="007657D5" w:rsidRDefault="007657D5" w:rsidP="007657D5">
      <w:pPr>
        <w:pStyle w:val="Level3"/>
      </w:pPr>
      <w:r w:rsidRPr="00DF2017">
        <w:t>if it has consented in writing to the appointment of an Excludable Supplier in advance of that Excludable Supplier being appointed</w:t>
      </w:r>
      <w:r>
        <w:t xml:space="preserve">. </w:t>
      </w:r>
    </w:p>
    <w:p w14:paraId="16E1C462" w14:textId="6AFB2DB5" w:rsidR="007657D5" w:rsidRDefault="007657D5" w:rsidP="007657D5">
      <w:pPr>
        <w:pStyle w:val="Level2"/>
      </w:pPr>
      <w:r>
        <w:t xml:space="preserve">Prior to termination under clause </w:t>
      </w:r>
      <w:r>
        <w:fldChar w:fldCharType="begin"/>
      </w:r>
      <w:r>
        <w:instrText xml:space="preserve"> REF _Ref191472414 \r \h </w:instrText>
      </w:r>
      <w:r>
        <w:fldChar w:fldCharType="separate"/>
      </w:r>
      <w:r w:rsidR="0003645A">
        <w:t>18.5</w:t>
      </w:r>
      <w:r>
        <w:fldChar w:fldCharType="end"/>
      </w:r>
      <w:r>
        <w:t xml:space="preserve">, the Council shall first: </w:t>
      </w:r>
    </w:p>
    <w:p w14:paraId="40F46C24" w14:textId="06572D6B" w:rsidR="007657D5" w:rsidRDefault="007657D5" w:rsidP="007657D5">
      <w:pPr>
        <w:pStyle w:val="Level3"/>
      </w:pPr>
      <w:r w:rsidRPr="00DF2017">
        <w:t>notify the Supplier of its intention to terminate the Contract</w:t>
      </w:r>
      <w:r>
        <w:t xml:space="preserve">; </w:t>
      </w:r>
    </w:p>
    <w:p w14:paraId="22ECBFB2" w14:textId="71E4ADF6" w:rsidR="007657D5" w:rsidRDefault="007657D5" w:rsidP="007657D5">
      <w:pPr>
        <w:pStyle w:val="Level3"/>
      </w:pPr>
      <w:bookmarkStart w:id="44" w:name="_Ref191472505"/>
      <w:r w:rsidRPr="00DF2017">
        <w:t>specify which of the grounds detailed at clause</w:t>
      </w:r>
      <w:r>
        <w:t xml:space="preserve"> </w:t>
      </w:r>
      <w:r>
        <w:fldChar w:fldCharType="begin"/>
      </w:r>
      <w:r>
        <w:instrText xml:space="preserve"> REF _Ref191472414 \r \h </w:instrText>
      </w:r>
      <w:r>
        <w:fldChar w:fldCharType="separate"/>
      </w:r>
      <w:r w:rsidR="0003645A">
        <w:t>18.5</w:t>
      </w:r>
      <w:r>
        <w:fldChar w:fldCharType="end"/>
      </w:r>
      <w:r>
        <w:t xml:space="preserve"> it is relying on for such purposes and why it has decided to terminate the Contract (the “</w:t>
      </w:r>
      <w:r w:rsidRPr="007657D5">
        <w:rPr>
          <w:b/>
          <w:bCs/>
        </w:rPr>
        <w:t>Intention to Terminate Notice</w:t>
      </w:r>
      <w:r>
        <w:t>”)</w:t>
      </w:r>
      <w:bookmarkEnd w:id="44"/>
      <w:r>
        <w:t>;</w:t>
      </w:r>
    </w:p>
    <w:p w14:paraId="559D231B" w14:textId="11CAE415" w:rsidR="007657D5" w:rsidRDefault="007657D5" w:rsidP="007657D5">
      <w:pPr>
        <w:pStyle w:val="Level3"/>
      </w:pPr>
      <w:r w:rsidRPr="00DF2017">
        <w:t>give the Supplier a reasonable period (such period being detailed in the Intention to Terminate Notice) to respond to the Intention to Terminate Notice</w:t>
      </w:r>
      <w:r>
        <w:t>; and</w:t>
      </w:r>
    </w:p>
    <w:p w14:paraId="4E74E982" w14:textId="3F2BC3F2" w:rsidR="007657D5" w:rsidRDefault="007657D5" w:rsidP="007657D5">
      <w:pPr>
        <w:pStyle w:val="Level3"/>
      </w:pPr>
      <w:r w:rsidRPr="00327562">
        <w:t xml:space="preserve">in the context of termination in accordance with clauses </w:t>
      </w:r>
      <w:r>
        <w:fldChar w:fldCharType="begin"/>
      </w:r>
      <w:r>
        <w:instrText xml:space="preserve"> REF _Ref191472660 \r \h </w:instrText>
      </w:r>
      <w:r>
        <w:fldChar w:fldCharType="separate"/>
      </w:r>
      <w:r w:rsidR="0003645A">
        <w:t>18.5.2</w:t>
      </w:r>
      <w:r>
        <w:fldChar w:fldCharType="end"/>
      </w:r>
      <w:r w:rsidRPr="00327562">
        <w:t xml:space="preserve"> or </w:t>
      </w:r>
      <w:r>
        <w:fldChar w:fldCharType="begin"/>
      </w:r>
      <w:r>
        <w:instrText xml:space="preserve"> REF _Ref191472298 \r \h </w:instrText>
      </w:r>
      <w:r>
        <w:fldChar w:fldCharType="separate"/>
      </w:r>
      <w:r w:rsidR="0003645A">
        <w:t>18.5.3</w:t>
      </w:r>
      <w:r>
        <w:fldChar w:fldCharType="end"/>
      </w:r>
      <w:r w:rsidRPr="00327562">
        <w:t xml:space="preserve"> only,  give the Supplier a reasonable period (such period being detailed in the Intention to Terminate Notice) to cease its arrangement with the Associated Person or relevant Sub-contractor (as applicable)</w:t>
      </w:r>
      <w:r>
        <w:t>.</w:t>
      </w:r>
    </w:p>
    <w:bookmarkEnd w:id="41"/>
    <w:p w14:paraId="582F84C2" w14:textId="3464EA03" w:rsidR="00C756A7" w:rsidRPr="00564BCE" w:rsidRDefault="00032A19" w:rsidP="00032A19">
      <w:pPr>
        <w:pStyle w:val="Level2"/>
      </w:pPr>
      <w:r w:rsidRPr="00564BCE">
        <w:t>Termination of the Contract, however arising, shall not affect any of the parties' rights and remedies that have accrued as at termination.</w:t>
      </w:r>
    </w:p>
    <w:p w14:paraId="3204E0B2" w14:textId="77777777" w:rsidR="00C756A7" w:rsidRPr="00564BCE" w:rsidRDefault="00032A19" w:rsidP="00032A19">
      <w:pPr>
        <w:pStyle w:val="Level2"/>
      </w:pPr>
      <w:r w:rsidRPr="00564BCE">
        <w:t>Clauses which expressly or by implication survive termination of the Contract shall continue in full force and effect.</w:t>
      </w:r>
    </w:p>
    <w:p w14:paraId="002CCB75" w14:textId="77777777" w:rsidR="00C756A7" w:rsidRPr="00564BCE" w:rsidRDefault="00032A19" w:rsidP="00032A19">
      <w:pPr>
        <w:pStyle w:val="Level1"/>
        <w:keepNext/>
      </w:pPr>
      <w:bookmarkStart w:id="45" w:name="a566387"/>
      <w:r w:rsidRPr="00032A19">
        <w:rPr>
          <w:rStyle w:val="Level1asHeadingtext"/>
        </w:rPr>
        <w:t>Consequences of termination</w:t>
      </w:r>
      <w:bookmarkEnd w:id="45"/>
    </w:p>
    <w:p w14:paraId="51860339" w14:textId="1D9F1FA9" w:rsidR="00C756A7" w:rsidRPr="00564BCE" w:rsidRDefault="00032A19" w:rsidP="00032A19">
      <w:pPr>
        <w:pStyle w:val="Body1"/>
      </w:pPr>
      <w:r w:rsidRPr="00564BCE">
        <w:t xml:space="preserve">On termination of the Contract for any reason, the </w:t>
      </w:r>
      <w:r w:rsidR="00F33E91">
        <w:t>Supplier</w:t>
      </w:r>
      <w:r w:rsidRPr="00564BCE">
        <w:t xml:space="preserve"> shall immediately deliver to the </w:t>
      </w:r>
      <w:r w:rsidR="0098197C">
        <w:t>Council</w:t>
      </w:r>
      <w:r w:rsidRPr="00564BCE">
        <w:t xml:space="preserve"> all Deliverables whether or not then complete, and return all </w:t>
      </w:r>
      <w:r w:rsidR="0098197C">
        <w:t>Council</w:t>
      </w:r>
      <w:r w:rsidRPr="00564BCE">
        <w:t xml:space="preserve"> Materials. If the </w:t>
      </w:r>
      <w:r w:rsidR="00F33E91">
        <w:t>Supplier</w:t>
      </w:r>
      <w:r w:rsidRPr="00564BCE">
        <w:t xml:space="preserve"> fails to do so, then the </w:t>
      </w:r>
      <w:r w:rsidR="0098197C">
        <w:t>Council</w:t>
      </w:r>
      <w:r w:rsidRPr="00564BCE">
        <w:t xml:space="preserve"> may enter the </w:t>
      </w:r>
      <w:r w:rsidR="00F33E91">
        <w:t>Supplier</w:t>
      </w:r>
      <w:r w:rsidRPr="00564BCE">
        <w:t xml:space="preserve">'s premises and take possession of them. Until they have been returned or delivered, the </w:t>
      </w:r>
      <w:r w:rsidR="00F33E91">
        <w:t>Supplier</w:t>
      </w:r>
      <w:r w:rsidRPr="00564BCE">
        <w:t xml:space="preserve"> shall be solely responsible for their safe keeping and will not use them for any purpose not connected with this Contract.</w:t>
      </w:r>
    </w:p>
    <w:p w14:paraId="21CDEA08" w14:textId="135BDCEE" w:rsidR="00B82DC1" w:rsidRDefault="00B82DC1" w:rsidP="00805844">
      <w:pPr>
        <w:pStyle w:val="Level1"/>
        <w:rPr>
          <w:rStyle w:val="Level1asHeadingtext"/>
          <w:bCs w:val="0"/>
          <w:caps w:val="0"/>
        </w:rPr>
      </w:pPr>
      <w:bookmarkStart w:id="46" w:name="_Ref192064286"/>
      <w:bookmarkStart w:id="47" w:name="_Ref191478980"/>
      <w:bookmarkStart w:id="48" w:name="a976045"/>
      <w:r>
        <w:rPr>
          <w:rStyle w:val="Level1asHeadingtext"/>
          <w:bCs w:val="0"/>
          <w:caps w:val="0"/>
        </w:rPr>
        <w:t>PREVENTION OF BRIBERY</w:t>
      </w:r>
      <w:bookmarkEnd w:id="46"/>
      <w:r>
        <w:rPr>
          <w:rStyle w:val="Level1asHeadingtext"/>
          <w:bCs w:val="0"/>
          <w:caps w:val="0"/>
        </w:rPr>
        <w:t xml:space="preserve"> </w:t>
      </w:r>
    </w:p>
    <w:p w14:paraId="642813A7" w14:textId="0EAFEA89" w:rsidR="00B82DC1" w:rsidRPr="00B82DC1" w:rsidRDefault="00B82DC1" w:rsidP="00AE789B">
      <w:pPr>
        <w:pStyle w:val="Level2"/>
        <w:rPr>
          <w:b/>
        </w:rPr>
      </w:pPr>
      <w:bookmarkStart w:id="49" w:name="_Ref192063958"/>
      <w:r w:rsidRPr="00B82DC1">
        <w:rPr>
          <w:rStyle w:val="Level1asHeadingtext"/>
          <w:b w:val="0"/>
          <w:caps w:val="0"/>
        </w:rPr>
        <w:t>The Supplier</w:t>
      </w:r>
      <w:r w:rsidR="00AE789B">
        <w:rPr>
          <w:rStyle w:val="Level1asHeadingtext"/>
          <w:b w:val="0"/>
          <w:caps w:val="0"/>
        </w:rPr>
        <w:t xml:space="preserve"> represents and warrants that neither it, nor any Supplier Personnel:</w:t>
      </w:r>
      <w:bookmarkEnd w:id="49"/>
      <w:r w:rsidR="00AE789B">
        <w:rPr>
          <w:rStyle w:val="Level1asHeadingtext"/>
          <w:b w:val="0"/>
          <w:caps w:val="0"/>
        </w:rPr>
        <w:t xml:space="preserve"> </w:t>
      </w:r>
    </w:p>
    <w:p w14:paraId="10168F91" w14:textId="2DB4811D" w:rsidR="00B82DC1" w:rsidRPr="00AE789B" w:rsidRDefault="00AE789B" w:rsidP="00B82DC1">
      <w:pPr>
        <w:pStyle w:val="Level3"/>
        <w:rPr>
          <w:rStyle w:val="Level1asHeadingtext"/>
          <w:bCs w:val="0"/>
          <w:caps w:val="0"/>
        </w:rPr>
      </w:pPr>
      <w:r>
        <w:rPr>
          <w:rStyle w:val="Level1asHeadingtext"/>
          <w:b w:val="0"/>
          <w:caps w:val="0"/>
        </w:rPr>
        <w:t xml:space="preserve">has committed a Prohibited Act; </w:t>
      </w:r>
    </w:p>
    <w:p w14:paraId="6C2A90B7" w14:textId="578D5A29" w:rsidR="00AE789B" w:rsidRPr="00AE789B" w:rsidRDefault="00AE789B" w:rsidP="00B82DC1">
      <w:pPr>
        <w:pStyle w:val="Level3"/>
        <w:rPr>
          <w:rStyle w:val="Level1asHeadingtext"/>
          <w:b w:val="0"/>
          <w:caps w:val="0"/>
        </w:rPr>
      </w:pPr>
      <w:r w:rsidRPr="00AE789B">
        <w:rPr>
          <w:rStyle w:val="Level1asHeadingtext"/>
          <w:b w:val="0"/>
          <w:caps w:val="0"/>
        </w:rPr>
        <w:t xml:space="preserve">to the best of its knowledge, has been or is subject to an investigation, inquiry or enforcement proceedings by a governmental, administrative, or regulatory body regarding any Prohibited Act or alleged Prohibited Act; or </w:t>
      </w:r>
    </w:p>
    <w:p w14:paraId="01A13470" w14:textId="248CCD50" w:rsidR="00AE789B" w:rsidRPr="00AE789B" w:rsidRDefault="00AE789B" w:rsidP="00B82DC1">
      <w:pPr>
        <w:pStyle w:val="Level3"/>
        <w:rPr>
          <w:rStyle w:val="Level1asHeadingtext"/>
          <w:b w:val="0"/>
          <w:caps w:val="0"/>
        </w:rPr>
      </w:pPr>
      <w:r w:rsidRPr="00AE789B">
        <w:rPr>
          <w:rStyle w:val="Level1asHeadingtext"/>
          <w:b w:val="0"/>
          <w:caps w:val="0"/>
        </w:rPr>
        <w:t xml:space="preserve">has been listed by any government department or agency as being debarred, suspended, proposed for suspension or debarment, or otherwise ineligible for participation in government procurement programmes or contracts on the grounds of a Prohibited Act. </w:t>
      </w:r>
    </w:p>
    <w:p w14:paraId="3724F909" w14:textId="0467E4B1" w:rsidR="00AE789B" w:rsidRPr="00AE789B" w:rsidRDefault="00AE789B" w:rsidP="00AE789B">
      <w:pPr>
        <w:pStyle w:val="Level2"/>
        <w:rPr>
          <w:b/>
        </w:rPr>
      </w:pPr>
      <w:r>
        <w:t xml:space="preserve">The Supplier shall promptly notify the Council if, at any time during the Term, its circumstances, knowledge or awareness changes such that it would not be able to repeat the warranties set out in clause </w:t>
      </w:r>
      <w:r>
        <w:fldChar w:fldCharType="begin"/>
      </w:r>
      <w:r>
        <w:instrText xml:space="preserve"> REF _Ref192063958 \r \h </w:instrText>
      </w:r>
      <w:r>
        <w:fldChar w:fldCharType="separate"/>
      </w:r>
      <w:r w:rsidR="0003645A">
        <w:t>20.1</w:t>
      </w:r>
      <w:r>
        <w:fldChar w:fldCharType="end"/>
      </w:r>
      <w:r>
        <w:t xml:space="preserve"> at the relevant time.</w:t>
      </w:r>
    </w:p>
    <w:p w14:paraId="233C150C" w14:textId="16AAF206" w:rsidR="00AE789B" w:rsidRPr="00AE789B" w:rsidRDefault="00AE789B" w:rsidP="00AE789B">
      <w:pPr>
        <w:pStyle w:val="Level2"/>
        <w:rPr>
          <w:b/>
        </w:rPr>
      </w:pPr>
      <w:bookmarkStart w:id="50" w:name="_Ref192064189"/>
      <w:r>
        <w:t>The Suppler shall (and shall procure that its Supplier Personnel shall) during the Term:</w:t>
      </w:r>
      <w:bookmarkEnd w:id="50"/>
      <w:r>
        <w:t xml:space="preserve"> </w:t>
      </w:r>
    </w:p>
    <w:p w14:paraId="036F2D0B" w14:textId="174B78FB" w:rsidR="00AE789B" w:rsidRPr="00AE789B" w:rsidRDefault="00AE789B" w:rsidP="00AE789B">
      <w:pPr>
        <w:pStyle w:val="Level3"/>
        <w:rPr>
          <w:rStyle w:val="Level1asHeadingtext"/>
          <w:b w:val="0"/>
          <w:caps w:val="0"/>
        </w:rPr>
      </w:pPr>
      <w:bookmarkStart w:id="51" w:name="_Ref192064124"/>
      <w:r w:rsidRPr="00AE789B">
        <w:rPr>
          <w:rStyle w:val="Level1asHeadingtext"/>
          <w:b w:val="0"/>
          <w:caps w:val="0"/>
        </w:rPr>
        <w:t>not commit a Prohibited Act;</w:t>
      </w:r>
      <w:bookmarkEnd w:id="51"/>
      <w:r w:rsidRPr="00AE789B">
        <w:rPr>
          <w:rStyle w:val="Level1asHeadingtext"/>
          <w:b w:val="0"/>
          <w:caps w:val="0"/>
        </w:rPr>
        <w:t xml:space="preserve"> </w:t>
      </w:r>
    </w:p>
    <w:p w14:paraId="5869D279" w14:textId="46E621DC" w:rsidR="00AE789B" w:rsidRPr="00AE789B" w:rsidRDefault="00AE789B" w:rsidP="00AE789B">
      <w:pPr>
        <w:pStyle w:val="Level3"/>
        <w:rPr>
          <w:b/>
        </w:rPr>
      </w:pPr>
      <w:bookmarkStart w:id="52" w:name="_Ref192064154"/>
      <w:r>
        <w:t>not do or omit to do anything that would cause the Council or any of the Council’s employees, consultants, contractors, sub-contractors or agents to contravene any of the Relevant Requirements or otherwise incur any liability in relation to the Relevant Requirements;</w:t>
      </w:r>
      <w:bookmarkEnd w:id="52"/>
    </w:p>
    <w:p w14:paraId="78719A0B" w14:textId="2118B8D4" w:rsidR="00AE789B" w:rsidRPr="00AE789B" w:rsidRDefault="00AE789B" w:rsidP="00AE789B">
      <w:pPr>
        <w:pStyle w:val="Level3"/>
        <w:rPr>
          <w:b/>
        </w:rPr>
      </w:pPr>
      <w:bookmarkStart w:id="53" w:name="_Ref192064133"/>
      <w:r>
        <w:t>have and maintain in place its own policies and procedures to ensure compliance with the Relevant Requirements and prevent occurrence of a Prohibited Act;</w:t>
      </w:r>
      <w:bookmarkEnd w:id="53"/>
    </w:p>
    <w:p w14:paraId="1A4ECCD1" w14:textId="19DBED19" w:rsidR="00AE789B" w:rsidRPr="00AE789B" w:rsidRDefault="00AE789B" w:rsidP="00AE789B">
      <w:pPr>
        <w:pStyle w:val="Level3"/>
        <w:rPr>
          <w:b/>
        </w:rPr>
      </w:pPr>
      <w:r>
        <w:t xml:space="preserve">notify the Council (in writing) if it becomes aware of any breach of clause </w:t>
      </w:r>
      <w:r>
        <w:fldChar w:fldCharType="begin"/>
      </w:r>
      <w:r>
        <w:instrText xml:space="preserve"> REF _Ref192064124 \r \h </w:instrText>
      </w:r>
      <w:r>
        <w:fldChar w:fldCharType="separate"/>
      </w:r>
      <w:r w:rsidR="0003645A">
        <w:t>20.3.1</w:t>
      </w:r>
      <w:r>
        <w:fldChar w:fldCharType="end"/>
      </w:r>
      <w:r>
        <w:t xml:space="preserve"> or clause </w:t>
      </w:r>
      <w:r>
        <w:fldChar w:fldCharType="begin"/>
      </w:r>
      <w:r>
        <w:instrText xml:space="preserve"> REF _Ref192064154 \r \h </w:instrText>
      </w:r>
      <w:r>
        <w:fldChar w:fldCharType="separate"/>
      </w:r>
      <w:r w:rsidR="0003645A">
        <w:t>20.3.2</w:t>
      </w:r>
      <w:r>
        <w:fldChar w:fldCharType="end"/>
      </w:r>
      <w:r>
        <w:t>, or has reason to believe that it or any person associated with it has received a request or demand for any undue financial or other advantage in connection with performance of this Contract.</w:t>
      </w:r>
    </w:p>
    <w:p w14:paraId="45B6393F" w14:textId="6145EC41" w:rsidR="00AE789B" w:rsidRPr="00AE789B" w:rsidRDefault="00AE789B" w:rsidP="00AE789B">
      <w:pPr>
        <w:pStyle w:val="Level2"/>
        <w:rPr>
          <w:b/>
        </w:rPr>
      </w:pPr>
      <w:r>
        <w:t xml:space="preserve">The Supplier shall maintain appropriate and up to date records showing all payments made by the Supplier in connection with this Contract and the steps taken to comply with its obligations under clause </w:t>
      </w:r>
      <w:r>
        <w:fldChar w:fldCharType="begin"/>
      </w:r>
      <w:r>
        <w:instrText xml:space="preserve"> REF _Ref192064189 \r \h </w:instrText>
      </w:r>
      <w:r>
        <w:fldChar w:fldCharType="separate"/>
      </w:r>
      <w:r w:rsidR="0003645A">
        <w:t>20.3</w:t>
      </w:r>
      <w:r>
        <w:fldChar w:fldCharType="end"/>
      </w:r>
      <w:r>
        <w:t>.</w:t>
      </w:r>
    </w:p>
    <w:p w14:paraId="1592ADEB" w14:textId="64B0B04A" w:rsidR="00AE789B" w:rsidRPr="00AE789B" w:rsidRDefault="00AE789B" w:rsidP="00AE789B">
      <w:pPr>
        <w:pStyle w:val="Level2"/>
        <w:rPr>
          <w:b/>
        </w:rPr>
      </w:pPr>
      <w:r>
        <w:t>The Supplier shall allow the Council and its third party representatives to audit any of the Supplier's records and any other relevant documentation in accordance with clause</w:t>
      </w:r>
      <w:r w:rsidR="0003645A">
        <w:t xml:space="preserve"> </w:t>
      </w:r>
      <w:r w:rsidR="0003645A">
        <w:fldChar w:fldCharType="begin"/>
      </w:r>
      <w:r w:rsidR="0003645A">
        <w:instrText xml:space="preserve"> REF _Ref192065177 \r \h </w:instrText>
      </w:r>
      <w:r w:rsidR="0003645A">
        <w:fldChar w:fldCharType="separate"/>
      </w:r>
      <w:r w:rsidR="0003645A">
        <w:t>22</w:t>
      </w:r>
      <w:r w:rsidR="0003645A">
        <w:fldChar w:fldCharType="end"/>
      </w:r>
      <w:r>
        <w:t>.</w:t>
      </w:r>
    </w:p>
    <w:p w14:paraId="0D807A66" w14:textId="2CAC491C" w:rsidR="00AE789B" w:rsidRPr="00AE789B" w:rsidRDefault="00AE789B" w:rsidP="00AE789B">
      <w:pPr>
        <w:pStyle w:val="Level2"/>
        <w:rPr>
          <w:b/>
        </w:rPr>
      </w:pPr>
      <w:bookmarkStart w:id="54" w:name="_Ref192064371"/>
      <w:r>
        <w:t xml:space="preserve">If the Supplier is in default under this clause </w:t>
      </w:r>
      <w:r>
        <w:fldChar w:fldCharType="begin"/>
      </w:r>
      <w:r>
        <w:instrText xml:space="preserve"> REF _Ref192064286 \r \h </w:instrText>
      </w:r>
      <w:r>
        <w:fldChar w:fldCharType="separate"/>
      </w:r>
      <w:r w:rsidR="0003645A">
        <w:t>20</w:t>
      </w:r>
      <w:r>
        <w:fldChar w:fldCharType="end"/>
      </w:r>
      <w:r>
        <w:t xml:space="preserve"> the Council may by notice:</w:t>
      </w:r>
      <w:bookmarkEnd w:id="54"/>
      <w:r>
        <w:t xml:space="preserve"> </w:t>
      </w:r>
    </w:p>
    <w:p w14:paraId="7F9ED543" w14:textId="072B9F39" w:rsidR="00AE789B" w:rsidRDefault="00AE789B" w:rsidP="00AE789B">
      <w:pPr>
        <w:pStyle w:val="Level3"/>
      </w:pPr>
      <w:bookmarkStart w:id="55" w:name="_Ref_a111479"/>
      <w:r>
        <w:t>require the Supplier to remove from performance of this Contract any Supplier Personnel whose acts or omissions have caused the default; or</w:t>
      </w:r>
      <w:bookmarkEnd w:id="55"/>
    </w:p>
    <w:p w14:paraId="27C78F21" w14:textId="21B089D1" w:rsidR="00AE789B" w:rsidRPr="00AE789B" w:rsidRDefault="00AE789B" w:rsidP="00AE789B">
      <w:pPr>
        <w:pStyle w:val="Level3"/>
        <w:rPr>
          <w:b/>
        </w:rPr>
      </w:pPr>
      <w:r>
        <w:t xml:space="preserve">immediately terminate this Contract. </w:t>
      </w:r>
    </w:p>
    <w:p w14:paraId="06923550" w14:textId="2F1DAC38" w:rsidR="00AE789B" w:rsidRPr="00867302" w:rsidRDefault="00AE789B" w:rsidP="00AE789B">
      <w:pPr>
        <w:pStyle w:val="Level2"/>
        <w:rPr>
          <w:b/>
        </w:rPr>
      </w:pPr>
      <w:r>
        <w:t xml:space="preserve">Any notice served by the Council under clause </w:t>
      </w:r>
      <w:r>
        <w:fldChar w:fldCharType="begin"/>
      </w:r>
      <w:r>
        <w:instrText xml:space="preserve"> REF _Ref192064371 \r \h </w:instrText>
      </w:r>
      <w:r>
        <w:fldChar w:fldCharType="separate"/>
      </w:r>
      <w:r w:rsidR="0003645A">
        <w:t>20.6</w:t>
      </w:r>
      <w:r>
        <w:fldChar w:fldCharType="end"/>
      </w:r>
      <w:r>
        <w:t xml:space="preserve"> shall specify the nature of the Prohibited Act, the identity of the Party who the Council believes has committed the Prohibited Act and the action that the Council has elected to take (including, where relevant, the date on which this Council shall terminate). </w:t>
      </w:r>
    </w:p>
    <w:p w14:paraId="5CCE23BA" w14:textId="36396530" w:rsidR="00867302" w:rsidRDefault="00867302" w:rsidP="00AE789B">
      <w:pPr>
        <w:pStyle w:val="Level2"/>
        <w:rPr>
          <w:rStyle w:val="Level1asHeadingtext"/>
          <w:bCs w:val="0"/>
          <w:caps w:val="0"/>
        </w:rPr>
      </w:pPr>
      <w:r>
        <w:t xml:space="preserve">Any termination under this clause will be without prejudice to any right or remedy which has already accrued or subsequently accrues to the Council. </w:t>
      </w:r>
    </w:p>
    <w:p w14:paraId="34AC0F1E" w14:textId="0BAE6389" w:rsidR="00867302" w:rsidRDefault="00867302" w:rsidP="00805844">
      <w:pPr>
        <w:pStyle w:val="Level1"/>
        <w:rPr>
          <w:rStyle w:val="Level1asHeadingtext"/>
          <w:bCs w:val="0"/>
          <w:caps w:val="0"/>
        </w:rPr>
      </w:pPr>
      <w:bookmarkStart w:id="56" w:name="_Ref192064247"/>
      <w:r>
        <w:rPr>
          <w:rStyle w:val="Level1asHeadingtext"/>
          <w:bCs w:val="0"/>
          <w:caps w:val="0"/>
        </w:rPr>
        <w:t xml:space="preserve">GRATUITIES </w:t>
      </w:r>
    </w:p>
    <w:p w14:paraId="2C5AD328" w14:textId="2382B03D" w:rsidR="00867302" w:rsidRDefault="00867302" w:rsidP="00867302">
      <w:pPr>
        <w:pStyle w:val="Level2"/>
        <w:numPr>
          <w:ilvl w:val="0"/>
          <w:numId w:val="0"/>
        </w:numPr>
        <w:ind w:left="851"/>
        <w:rPr>
          <w:rStyle w:val="Level1asHeadingtext"/>
          <w:bCs w:val="0"/>
          <w:caps w:val="0"/>
        </w:rPr>
      </w:pPr>
      <w:r w:rsidRPr="001E377D">
        <w:t xml:space="preserve">The Supplier shall not, whether by itself or by any Supplier Personnel or </w:t>
      </w:r>
      <w:r w:rsidR="0003645A">
        <w:t>Sub-contractor</w:t>
      </w:r>
      <w:r w:rsidRPr="001E377D">
        <w:t xml:space="preserve">, solicit any gratuity or tip or any other form of money-taking or reward, collection or charge for the performance of its obligations except where allowed for elsewhere in this </w:t>
      </w:r>
      <w:r>
        <w:t>Contract.</w:t>
      </w:r>
    </w:p>
    <w:p w14:paraId="1D3672A2" w14:textId="52EBA1D3" w:rsidR="00805844" w:rsidRPr="00805844" w:rsidRDefault="00805844" w:rsidP="00805844">
      <w:pPr>
        <w:pStyle w:val="Level1"/>
        <w:rPr>
          <w:rStyle w:val="Level1asHeadingtext"/>
          <w:bCs w:val="0"/>
          <w:caps w:val="0"/>
        </w:rPr>
      </w:pPr>
      <w:bookmarkStart w:id="57" w:name="_Ref192065177"/>
      <w:r w:rsidRPr="00805844">
        <w:rPr>
          <w:rStyle w:val="Level1asHeadingtext"/>
          <w:bCs w:val="0"/>
          <w:caps w:val="0"/>
        </w:rPr>
        <w:t>RIGHT OF AUDIT</w:t>
      </w:r>
      <w:r w:rsidR="0074220C">
        <w:rPr>
          <w:rStyle w:val="Level1asHeadingtext"/>
          <w:bCs w:val="0"/>
          <w:caps w:val="0"/>
        </w:rPr>
        <w:t xml:space="preserve"> AND RECORD KEEPING</w:t>
      </w:r>
      <w:bookmarkEnd w:id="47"/>
      <w:bookmarkEnd w:id="56"/>
      <w:bookmarkEnd w:id="57"/>
    </w:p>
    <w:p w14:paraId="4CD8794F" w14:textId="7D27485D" w:rsidR="00805844" w:rsidRPr="00805844" w:rsidRDefault="00805844" w:rsidP="00805844">
      <w:pPr>
        <w:pStyle w:val="Level2"/>
        <w:keepNext/>
        <w:rPr>
          <w:rStyle w:val="Level2asHeadingtext"/>
          <w:b w:val="0"/>
        </w:rPr>
      </w:pPr>
      <w:r w:rsidRPr="00805844">
        <w:rPr>
          <w:rStyle w:val="Level2asHeadingtext"/>
          <w:b w:val="0"/>
        </w:rPr>
        <w:t xml:space="preserve">The </w:t>
      </w:r>
      <w:r w:rsidR="00F33E91">
        <w:rPr>
          <w:rStyle w:val="Level2asHeadingtext"/>
          <w:b w:val="0"/>
        </w:rPr>
        <w:t>Supplier</w:t>
      </w:r>
      <w:r w:rsidRPr="00805844">
        <w:rPr>
          <w:rStyle w:val="Level2asHeadingtext"/>
          <w:b w:val="0"/>
        </w:rPr>
        <w:t xml:space="preserve"> shall keep secure and maintain until two years after the final payment of all sums due under the Contract, or such longer period as may be agreed between the parties, full and accurate records of the Services, all expenditure reimbursed by the Council and all payments made by the Council.</w:t>
      </w:r>
    </w:p>
    <w:p w14:paraId="27B297FA" w14:textId="6ECE5E28" w:rsidR="00805844" w:rsidRDefault="00805844" w:rsidP="00805844">
      <w:pPr>
        <w:pStyle w:val="Level2"/>
        <w:keepNext/>
        <w:rPr>
          <w:rStyle w:val="Level2asHeadingtext"/>
          <w:b w:val="0"/>
        </w:rPr>
      </w:pPr>
      <w:r w:rsidRPr="00805844">
        <w:rPr>
          <w:rStyle w:val="Level2asHeadingtext"/>
          <w:b w:val="0"/>
        </w:rPr>
        <w:t xml:space="preserve">The </w:t>
      </w:r>
      <w:r w:rsidR="00F33E91">
        <w:rPr>
          <w:rStyle w:val="Level2asHeadingtext"/>
          <w:b w:val="0"/>
        </w:rPr>
        <w:t>Supplier</w:t>
      </w:r>
      <w:r w:rsidRPr="00805844">
        <w:rPr>
          <w:rStyle w:val="Level2asHeadingtext"/>
          <w:b w:val="0"/>
        </w:rPr>
        <w:t xml:space="preserve"> shall grant to the Council or its authorised agents, such access to those records as they may reasonably require in compliance with the Contract.</w:t>
      </w:r>
    </w:p>
    <w:p w14:paraId="247C4060" w14:textId="0B8916FA" w:rsidR="0074220C" w:rsidRDefault="0074220C" w:rsidP="00805844">
      <w:pPr>
        <w:pStyle w:val="Level2"/>
        <w:keepNext/>
        <w:rPr>
          <w:rStyle w:val="Level2asHeadingtext"/>
          <w:b w:val="0"/>
        </w:rPr>
      </w:pPr>
      <w:bookmarkStart w:id="58" w:name="_Ref191478487"/>
      <w:r>
        <w:rPr>
          <w:rStyle w:val="Level2asHeadingtext"/>
          <w:b w:val="0"/>
        </w:rPr>
        <w:t>Notwithstanding any other provisions under the Contract, the Supplier acknowledges and agrees that the Council shall keep such records as it considers sufficient to explain any material decision made for the purpose of awarding or entering into this Contract. This includes, but is not limited to:</w:t>
      </w:r>
      <w:bookmarkEnd w:id="58"/>
      <w:r>
        <w:rPr>
          <w:rStyle w:val="Level2asHeadingtext"/>
          <w:b w:val="0"/>
        </w:rPr>
        <w:t xml:space="preserve"> </w:t>
      </w:r>
    </w:p>
    <w:p w14:paraId="1B65492F" w14:textId="1ADB6A3F" w:rsidR="0074220C" w:rsidRDefault="0074220C" w:rsidP="0074220C">
      <w:pPr>
        <w:pStyle w:val="Level3"/>
        <w:rPr>
          <w:rStyle w:val="Level2asHeadingtext"/>
          <w:b w:val="0"/>
        </w:rPr>
      </w:pPr>
      <w:r>
        <w:rPr>
          <w:rStyle w:val="Level2asHeadingtext"/>
          <w:b w:val="0"/>
        </w:rPr>
        <w:t>all decisions required under the Act;</w:t>
      </w:r>
    </w:p>
    <w:p w14:paraId="0E295725" w14:textId="69923B14" w:rsidR="0074220C" w:rsidRPr="0074220C" w:rsidRDefault="0074220C" w:rsidP="0074220C">
      <w:pPr>
        <w:pStyle w:val="Level3"/>
        <w:rPr>
          <w:bCs/>
        </w:rPr>
      </w:pPr>
      <w:r>
        <w:rPr>
          <w:rStyle w:val="Level2asHeadingtext"/>
          <w:b w:val="0"/>
        </w:rPr>
        <w:t xml:space="preserve">all </w:t>
      </w:r>
      <w:r w:rsidRPr="00DF2017">
        <w:t xml:space="preserve">decisions where the </w:t>
      </w:r>
      <w:r>
        <w:t>Council</w:t>
      </w:r>
      <w:r w:rsidRPr="00DF2017">
        <w:t xml:space="preserve"> is required to publish a notice, certain information or documents</w:t>
      </w:r>
      <w:r>
        <w:t>; and</w:t>
      </w:r>
    </w:p>
    <w:p w14:paraId="6CDAED6A" w14:textId="308E570D" w:rsidR="0074220C" w:rsidRPr="0074220C" w:rsidRDefault="0074220C" w:rsidP="0074220C">
      <w:pPr>
        <w:pStyle w:val="Level3"/>
        <w:rPr>
          <w:bCs/>
        </w:rPr>
      </w:pPr>
      <w:r w:rsidRPr="00DF2017">
        <w:t xml:space="preserve">all communications between the </w:t>
      </w:r>
      <w:r>
        <w:t>Council</w:t>
      </w:r>
      <w:r w:rsidRPr="00DF2017">
        <w:t xml:space="preserve"> and the Supplier in relation to the award or entry into the Contract before the Contract is entered into</w:t>
      </w:r>
      <w:r>
        <w:t>.</w:t>
      </w:r>
    </w:p>
    <w:p w14:paraId="3C13672C" w14:textId="50A6CD02" w:rsidR="0074220C" w:rsidRDefault="0074220C" w:rsidP="0074220C">
      <w:pPr>
        <w:pStyle w:val="Level2"/>
        <w:rPr>
          <w:rStyle w:val="Level2asHeadingtext"/>
          <w:b w:val="0"/>
        </w:rPr>
      </w:pPr>
      <w:r>
        <w:rPr>
          <w:rStyle w:val="Level2asHeadingtext"/>
          <w:b w:val="0"/>
        </w:rPr>
        <w:t xml:space="preserve">Such records under clause </w:t>
      </w:r>
      <w:r>
        <w:rPr>
          <w:rStyle w:val="Level2asHeadingtext"/>
          <w:b w:val="0"/>
        </w:rPr>
        <w:fldChar w:fldCharType="begin"/>
      </w:r>
      <w:r>
        <w:rPr>
          <w:rStyle w:val="Level2asHeadingtext"/>
          <w:b w:val="0"/>
        </w:rPr>
        <w:instrText xml:space="preserve"> REF _Ref191478487 \r \h </w:instrText>
      </w:r>
      <w:r>
        <w:rPr>
          <w:rStyle w:val="Level2asHeadingtext"/>
          <w:b w:val="0"/>
        </w:rPr>
      </w:r>
      <w:r>
        <w:rPr>
          <w:rStyle w:val="Level2asHeadingtext"/>
          <w:b w:val="0"/>
        </w:rPr>
        <w:fldChar w:fldCharType="separate"/>
      </w:r>
      <w:r w:rsidR="0003645A">
        <w:rPr>
          <w:rStyle w:val="Level2asHeadingtext"/>
          <w:b w:val="0"/>
        </w:rPr>
        <w:t>22.3</w:t>
      </w:r>
      <w:r>
        <w:rPr>
          <w:rStyle w:val="Level2asHeadingtext"/>
          <w:b w:val="0"/>
        </w:rPr>
        <w:fldChar w:fldCharType="end"/>
      </w:r>
      <w:r>
        <w:rPr>
          <w:rStyle w:val="Level2asHeadingtext"/>
          <w:b w:val="0"/>
        </w:rPr>
        <w:t xml:space="preserve"> shall be kept by the Council until the end of the period of three years beginning with the day on which the Contract is entered into. </w:t>
      </w:r>
    </w:p>
    <w:p w14:paraId="097D2837" w14:textId="12B69408" w:rsidR="00805844" w:rsidRPr="00805844" w:rsidRDefault="00805844" w:rsidP="00805844">
      <w:pPr>
        <w:pStyle w:val="Level1"/>
        <w:rPr>
          <w:rStyle w:val="Level1asHeadingtext"/>
          <w:bCs w:val="0"/>
          <w:caps w:val="0"/>
        </w:rPr>
      </w:pPr>
      <w:bookmarkStart w:id="59" w:name="_Ref191478987"/>
      <w:r w:rsidRPr="00805844">
        <w:rPr>
          <w:rStyle w:val="Level1asHeadingtext"/>
          <w:bCs w:val="0"/>
          <w:caps w:val="0"/>
        </w:rPr>
        <w:t xml:space="preserve">DATA PROTECTION </w:t>
      </w:r>
      <w:bookmarkEnd w:id="59"/>
    </w:p>
    <w:p w14:paraId="2631C9DA" w14:textId="6EE7FE29" w:rsidR="00252CB6" w:rsidRDefault="00252CB6" w:rsidP="00252CB6">
      <w:pPr>
        <w:pStyle w:val="Level2"/>
        <w:keepNext/>
        <w:numPr>
          <w:ilvl w:val="0"/>
          <w:numId w:val="0"/>
        </w:numPr>
        <w:ind w:left="851"/>
        <w:rPr>
          <w:rStyle w:val="Level2asHeadingtext"/>
          <w:b w:val="0"/>
        </w:rPr>
      </w:pPr>
      <w:bookmarkStart w:id="60" w:name="_Ref191478962"/>
      <w:r>
        <w:rPr>
          <w:rStyle w:val="Level2asHeadingtext"/>
          <w:b w:val="0"/>
        </w:rPr>
        <w:t xml:space="preserve">The parties shall comply with their data protection obligations as set out in Schedule </w:t>
      </w:r>
      <w:r>
        <w:rPr>
          <w:rStyle w:val="Level2asHeadingtext"/>
          <w:b w:val="0"/>
        </w:rPr>
        <w:fldChar w:fldCharType="begin"/>
      </w:r>
      <w:r>
        <w:rPr>
          <w:rStyle w:val="Level2asHeadingtext"/>
          <w:b w:val="0"/>
        </w:rPr>
        <w:instrText xml:space="preserve"> REF _Ref215666584 \r \h </w:instrText>
      </w:r>
      <w:r>
        <w:rPr>
          <w:rStyle w:val="Level2asHeadingtext"/>
          <w:b w:val="0"/>
        </w:rPr>
      </w:r>
      <w:r>
        <w:rPr>
          <w:rStyle w:val="Level2asHeadingtext"/>
          <w:b w:val="0"/>
        </w:rPr>
        <w:fldChar w:fldCharType="separate"/>
      </w:r>
      <w:r>
        <w:rPr>
          <w:rStyle w:val="Level2asHeadingtext"/>
          <w:b w:val="0"/>
        </w:rPr>
        <w:t>1</w:t>
      </w:r>
      <w:r>
        <w:rPr>
          <w:rStyle w:val="Level2asHeadingtext"/>
          <w:b w:val="0"/>
        </w:rPr>
        <w:fldChar w:fldCharType="end"/>
      </w:r>
      <w:r>
        <w:rPr>
          <w:rStyle w:val="Level2asHeadingtext"/>
          <w:b w:val="0"/>
        </w:rPr>
        <w:t>.</w:t>
      </w:r>
    </w:p>
    <w:bookmarkEnd w:id="60"/>
    <w:p w14:paraId="2A5CD6CF" w14:textId="77777777" w:rsidR="00256B45" w:rsidRPr="00256B45" w:rsidRDefault="00256B45" w:rsidP="00256B45">
      <w:pPr>
        <w:pStyle w:val="Level1"/>
        <w:rPr>
          <w:rStyle w:val="Level1asHeadingtext"/>
          <w:bCs w:val="0"/>
          <w:caps w:val="0"/>
        </w:rPr>
      </w:pPr>
      <w:r w:rsidRPr="00256B45">
        <w:rPr>
          <w:rStyle w:val="Level1asHeadingtext"/>
          <w:bCs w:val="0"/>
          <w:caps w:val="0"/>
        </w:rPr>
        <w:t>STATUTORY AND OTHER REGULATIONS</w:t>
      </w:r>
    </w:p>
    <w:p w14:paraId="46A98702" w14:textId="7AF2E8F8" w:rsidR="00256B45" w:rsidRPr="00256B45" w:rsidRDefault="00256B45" w:rsidP="00256B45">
      <w:pPr>
        <w:pStyle w:val="Level2"/>
        <w:keepNext/>
        <w:rPr>
          <w:rStyle w:val="Level2asHeadingtext"/>
          <w:b w:val="0"/>
        </w:rPr>
      </w:pPr>
      <w:r w:rsidRPr="00256B45">
        <w:rPr>
          <w:rStyle w:val="Level2asHeadingtext"/>
          <w:b w:val="0"/>
        </w:rPr>
        <w:t xml:space="preserve">The </w:t>
      </w:r>
      <w:r w:rsidR="00F33E91">
        <w:rPr>
          <w:rStyle w:val="Level2asHeadingtext"/>
          <w:b w:val="0"/>
        </w:rPr>
        <w:t>Supplier</w:t>
      </w:r>
      <w:r w:rsidRPr="00256B45">
        <w:rPr>
          <w:rStyle w:val="Level2asHeadingtext"/>
          <w:b w:val="0"/>
        </w:rPr>
        <w:t xml:space="preserve"> shall be deemed to have acquainted himself with any and all Acts of Parliament, Statutory Regulations, or other such laws, recommendations, guidance or practices as may affect the provision of the service(s) specified under the Contract.</w:t>
      </w:r>
    </w:p>
    <w:p w14:paraId="70AD4053" w14:textId="63236FA6" w:rsidR="00256B45" w:rsidRPr="00256B45" w:rsidRDefault="00256B45" w:rsidP="00256B45">
      <w:pPr>
        <w:pStyle w:val="Level2"/>
        <w:keepNext/>
        <w:rPr>
          <w:rStyle w:val="Level2asHeadingtext"/>
          <w:b w:val="0"/>
        </w:rPr>
      </w:pPr>
      <w:r w:rsidRPr="00256B45">
        <w:rPr>
          <w:rStyle w:val="Level2asHeadingtext"/>
          <w:b w:val="0"/>
        </w:rPr>
        <w:t xml:space="preserve">The </w:t>
      </w:r>
      <w:r w:rsidR="00F33E91">
        <w:rPr>
          <w:rStyle w:val="Level2asHeadingtext"/>
          <w:b w:val="0"/>
        </w:rPr>
        <w:t>Supplier</w:t>
      </w:r>
      <w:r w:rsidRPr="00256B45">
        <w:rPr>
          <w:rStyle w:val="Level2asHeadingtext"/>
          <w:b w:val="0"/>
        </w:rPr>
        <w:t xml:space="preserve"> shall be deemed to have acquainted himself with British/European Standards, Codes of Practice as may be relevant to this Contract.</w:t>
      </w:r>
    </w:p>
    <w:p w14:paraId="41899FDF" w14:textId="6635C76D" w:rsidR="00256B45" w:rsidRPr="00256B45" w:rsidRDefault="00256B45" w:rsidP="00256B45">
      <w:pPr>
        <w:pStyle w:val="Level2"/>
        <w:keepNext/>
        <w:rPr>
          <w:rStyle w:val="Level2asHeadingtext"/>
        </w:rPr>
      </w:pPr>
      <w:r w:rsidRPr="00256B45">
        <w:rPr>
          <w:rStyle w:val="Level2asHeadingtext"/>
          <w:b w:val="0"/>
        </w:rPr>
        <w:t xml:space="preserve">The </w:t>
      </w:r>
      <w:r w:rsidR="00F33E91">
        <w:rPr>
          <w:rStyle w:val="Level2asHeadingtext"/>
          <w:b w:val="0"/>
        </w:rPr>
        <w:t>Supplier</w:t>
      </w:r>
      <w:r w:rsidRPr="00256B45">
        <w:rPr>
          <w:rStyle w:val="Level2asHeadingtext"/>
          <w:b w:val="0"/>
        </w:rPr>
        <w:t xml:space="preserve"> shall adequately train, instruct and supervise staff to ensure that so far as is reasonably practical the standards and codes of practice are observed.</w:t>
      </w:r>
    </w:p>
    <w:p w14:paraId="57C70142" w14:textId="77777777" w:rsidR="00256B45" w:rsidRPr="00256B45" w:rsidRDefault="00256B45" w:rsidP="00256B45">
      <w:pPr>
        <w:pStyle w:val="Level1"/>
        <w:rPr>
          <w:rStyle w:val="Level1asHeadingtext"/>
          <w:bCs w:val="0"/>
          <w:caps w:val="0"/>
        </w:rPr>
      </w:pPr>
      <w:r w:rsidRPr="00256B45">
        <w:rPr>
          <w:rStyle w:val="Level1asHeadingtext"/>
          <w:bCs w:val="0"/>
          <w:caps w:val="0"/>
        </w:rPr>
        <w:t>EQUALITY OF OPPORTUNITY</w:t>
      </w:r>
    </w:p>
    <w:p w14:paraId="08881340" w14:textId="38097E86" w:rsidR="00256B45" w:rsidRPr="00256B45" w:rsidRDefault="00256B45" w:rsidP="00256B45">
      <w:pPr>
        <w:pStyle w:val="Level2"/>
        <w:keepNext/>
        <w:rPr>
          <w:rStyle w:val="Level2asHeadingtext"/>
          <w:b w:val="0"/>
        </w:rPr>
      </w:pPr>
      <w:bookmarkStart w:id="61" w:name="_Ref418866301"/>
      <w:r w:rsidRPr="00256B45">
        <w:rPr>
          <w:rStyle w:val="Level2asHeadingtext"/>
          <w:b w:val="0"/>
        </w:rPr>
        <w:t xml:space="preserve">The </w:t>
      </w:r>
      <w:r w:rsidR="00F33E91">
        <w:rPr>
          <w:rStyle w:val="Level2asHeadingtext"/>
          <w:b w:val="0"/>
        </w:rPr>
        <w:t>Supplier</w:t>
      </w:r>
      <w:r w:rsidRPr="00256B45">
        <w:rPr>
          <w:rStyle w:val="Level2asHeadingtext"/>
          <w:b w:val="0"/>
        </w:rPr>
        <w:t xml:space="preserve"> shall comply with all applicable fair employment, equality of treatment and anti-discrimination legislation, including, in particular:</w:t>
      </w:r>
      <w:bookmarkEnd w:id="61"/>
      <w:r w:rsidRPr="00256B45">
        <w:rPr>
          <w:rStyle w:val="Level2asHeadingtext"/>
          <w:b w:val="0"/>
        </w:rPr>
        <w:t xml:space="preserve"> </w:t>
      </w:r>
    </w:p>
    <w:p w14:paraId="675742A8" w14:textId="77777777" w:rsidR="00256B45" w:rsidRDefault="00256B45" w:rsidP="00256B45">
      <w:pPr>
        <w:ind w:left="851"/>
      </w:pPr>
      <w:r w:rsidRPr="00256B45">
        <w:t>Equal Pay Act (Northern Ireland) 1970;</w:t>
      </w:r>
    </w:p>
    <w:p w14:paraId="19A52104" w14:textId="77777777" w:rsidR="00256B45" w:rsidRPr="00256B45" w:rsidRDefault="00256B45" w:rsidP="00256B45">
      <w:pPr>
        <w:ind w:left="851"/>
      </w:pPr>
    </w:p>
    <w:p w14:paraId="6EF06533" w14:textId="77777777" w:rsidR="00256B45" w:rsidRPr="00256B45" w:rsidRDefault="00256B45" w:rsidP="00256B45">
      <w:pPr>
        <w:ind w:firstLine="851"/>
      </w:pPr>
      <w:r w:rsidRPr="00256B45">
        <w:t xml:space="preserve">Sex </w:t>
      </w:r>
      <w:r>
        <w:t>D</w:t>
      </w:r>
      <w:r w:rsidRPr="00256B45">
        <w:t xml:space="preserve">iscrimination (Northern Ireland) </w:t>
      </w:r>
      <w:r>
        <w:t>O</w:t>
      </w:r>
      <w:r w:rsidRPr="00256B45">
        <w:t>rder 1976;</w:t>
      </w:r>
    </w:p>
    <w:p w14:paraId="17675210" w14:textId="77777777" w:rsidR="00256B45" w:rsidRDefault="00256B45" w:rsidP="00256B45">
      <w:pPr>
        <w:ind w:firstLine="851"/>
        <w:rPr>
          <w:bCs/>
        </w:rPr>
      </w:pPr>
    </w:p>
    <w:p w14:paraId="71C3DF17" w14:textId="77777777" w:rsidR="00256B45" w:rsidRPr="00256B45" w:rsidRDefault="00256B45" w:rsidP="00256B45">
      <w:pPr>
        <w:ind w:firstLine="851"/>
        <w:rPr>
          <w:bCs/>
          <w:caps/>
        </w:rPr>
      </w:pPr>
      <w:r w:rsidRPr="00256B45">
        <w:rPr>
          <w:bCs/>
        </w:rPr>
        <w:t xml:space="preserve">Health </w:t>
      </w:r>
      <w:r>
        <w:rPr>
          <w:bCs/>
        </w:rPr>
        <w:t>a</w:t>
      </w:r>
      <w:r w:rsidRPr="00256B45">
        <w:rPr>
          <w:bCs/>
        </w:rPr>
        <w:t xml:space="preserve">nd Safety </w:t>
      </w:r>
      <w:r>
        <w:rPr>
          <w:bCs/>
        </w:rPr>
        <w:t>a</w:t>
      </w:r>
      <w:r w:rsidRPr="00256B45">
        <w:rPr>
          <w:bCs/>
        </w:rPr>
        <w:t xml:space="preserve">t Work (Northern Ireland) </w:t>
      </w:r>
      <w:r>
        <w:rPr>
          <w:bCs/>
        </w:rPr>
        <w:t>O</w:t>
      </w:r>
      <w:r w:rsidRPr="00256B45">
        <w:rPr>
          <w:bCs/>
        </w:rPr>
        <w:t>rder 1978;</w:t>
      </w:r>
    </w:p>
    <w:p w14:paraId="025266CD" w14:textId="77777777" w:rsidR="00256B45" w:rsidRDefault="00256B45" w:rsidP="00256B45">
      <w:pPr>
        <w:ind w:firstLine="851"/>
        <w:rPr>
          <w:bCs/>
        </w:rPr>
      </w:pPr>
    </w:p>
    <w:p w14:paraId="2E3E7A40" w14:textId="77777777" w:rsidR="00256B45" w:rsidRPr="00256B45" w:rsidRDefault="00256B45" w:rsidP="00256B45">
      <w:pPr>
        <w:ind w:firstLine="851"/>
        <w:rPr>
          <w:bCs/>
          <w:caps/>
        </w:rPr>
      </w:pPr>
      <w:r w:rsidRPr="00256B45">
        <w:rPr>
          <w:bCs/>
        </w:rPr>
        <w:t xml:space="preserve">Disability </w:t>
      </w:r>
      <w:r>
        <w:rPr>
          <w:bCs/>
        </w:rPr>
        <w:t>D</w:t>
      </w:r>
      <w:r w:rsidRPr="00256B45">
        <w:rPr>
          <w:bCs/>
        </w:rPr>
        <w:t xml:space="preserve">iscrimination </w:t>
      </w:r>
      <w:r>
        <w:rPr>
          <w:bCs/>
        </w:rPr>
        <w:t>A</w:t>
      </w:r>
      <w:r w:rsidRPr="00256B45">
        <w:rPr>
          <w:bCs/>
        </w:rPr>
        <w:t xml:space="preserve">ct 1995 and the </w:t>
      </w:r>
      <w:r>
        <w:rPr>
          <w:bCs/>
        </w:rPr>
        <w:t>D</w:t>
      </w:r>
      <w:r w:rsidRPr="00256B45">
        <w:rPr>
          <w:bCs/>
        </w:rPr>
        <w:t xml:space="preserve">isability </w:t>
      </w:r>
      <w:r>
        <w:rPr>
          <w:bCs/>
        </w:rPr>
        <w:t>D</w:t>
      </w:r>
      <w:r w:rsidRPr="00256B45">
        <w:rPr>
          <w:bCs/>
        </w:rPr>
        <w:t>iscrimination (</w:t>
      </w:r>
      <w:r>
        <w:rPr>
          <w:bCs/>
        </w:rPr>
        <w:t>N</w:t>
      </w:r>
      <w:r w:rsidRPr="00256B45">
        <w:rPr>
          <w:bCs/>
        </w:rPr>
        <w:t xml:space="preserve">orthern </w:t>
      </w:r>
      <w:r>
        <w:rPr>
          <w:bCs/>
        </w:rPr>
        <w:t>I</w:t>
      </w:r>
      <w:r w:rsidRPr="00256B45">
        <w:rPr>
          <w:bCs/>
        </w:rPr>
        <w:t xml:space="preserve">reland) </w:t>
      </w:r>
      <w:r>
        <w:rPr>
          <w:bCs/>
        </w:rPr>
        <w:t>O</w:t>
      </w:r>
      <w:r w:rsidRPr="00256B45">
        <w:rPr>
          <w:bCs/>
        </w:rPr>
        <w:t xml:space="preserve">rder </w:t>
      </w:r>
      <w:r>
        <w:rPr>
          <w:bCs/>
        </w:rPr>
        <w:tab/>
      </w:r>
      <w:r w:rsidRPr="00256B45">
        <w:rPr>
          <w:bCs/>
        </w:rPr>
        <w:t>2006;</w:t>
      </w:r>
    </w:p>
    <w:p w14:paraId="2DE4B070" w14:textId="77777777" w:rsidR="00256B45" w:rsidRDefault="00256B45" w:rsidP="00256B45">
      <w:pPr>
        <w:ind w:firstLine="851"/>
        <w:rPr>
          <w:bCs/>
        </w:rPr>
      </w:pPr>
    </w:p>
    <w:p w14:paraId="3951723C" w14:textId="77777777" w:rsidR="00256B45" w:rsidRPr="00256B45" w:rsidRDefault="00256B45" w:rsidP="00256B45">
      <w:pPr>
        <w:ind w:firstLine="851"/>
        <w:rPr>
          <w:bCs/>
          <w:caps/>
        </w:rPr>
      </w:pPr>
      <w:r w:rsidRPr="00256B45">
        <w:rPr>
          <w:bCs/>
        </w:rPr>
        <w:t xml:space="preserve">Employment </w:t>
      </w:r>
      <w:r>
        <w:rPr>
          <w:bCs/>
        </w:rPr>
        <w:t>R</w:t>
      </w:r>
      <w:r w:rsidRPr="00256B45">
        <w:rPr>
          <w:bCs/>
        </w:rPr>
        <w:t xml:space="preserve">ights (NI) </w:t>
      </w:r>
      <w:r>
        <w:rPr>
          <w:bCs/>
        </w:rPr>
        <w:t>O</w:t>
      </w:r>
      <w:r w:rsidRPr="00256B45">
        <w:rPr>
          <w:bCs/>
        </w:rPr>
        <w:t>rder 1996;</w:t>
      </w:r>
    </w:p>
    <w:p w14:paraId="04982E75" w14:textId="77777777" w:rsidR="00256B45" w:rsidRDefault="00256B45" w:rsidP="00256B45">
      <w:pPr>
        <w:ind w:firstLine="851"/>
        <w:rPr>
          <w:bCs/>
        </w:rPr>
      </w:pPr>
    </w:p>
    <w:p w14:paraId="5D3AFCFE" w14:textId="77777777" w:rsidR="00256B45" w:rsidRPr="00256B45" w:rsidRDefault="00256B45" w:rsidP="00256B45">
      <w:pPr>
        <w:ind w:firstLine="851"/>
        <w:rPr>
          <w:bCs/>
          <w:caps/>
        </w:rPr>
      </w:pPr>
      <w:r w:rsidRPr="00256B45">
        <w:rPr>
          <w:bCs/>
        </w:rPr>
        <w:t xml:space="preserve">Race </w:t>
      </w:r>
      <w:r>
        <w:rPr>
          <w:bCs/>
        </w:rPr>
        <w:t>R</w:t>
      </w:r>
      <w:r w:rsidRPr="00256B45">
        <w:rPr>
          <w:bCs/>
        </w:rPr>
        <w:t>elations (</w:t>
      </w:r>
      <w:r>
        <w:rPr>
          <w:bCs/>
        </w:rPr>
        <w:t>N</w:t>
      </w:r>
      <w:r w:rsidRPr="00256B45">
        <w:rPr>
          <w:bCs/>
        </w:rPr>
        <w:t xml:space="preserve">orthern </w:t>
      </w:r>
      <w:r>
        <w:rPr>
          <w:bCs/>
        </w:rPr>
        <w:t>I</w:t>
      </w:r>
      <w:r w:rsidRPr="00256B45">
        <w:rPr>
          <w:bCs/>
        </w:rPr>
        <w:t xml:space="preserve">reland) </w:t>
      </w:r>
      <w:r>
        <w:rPr>
          <w:bCs/>
        </w:rPr>
        <w:t>O</w:t>
      </w:r>
      <w:r w:rsidRPr="00256B45">
        <w:rPr>
          <w:bCs/>
        </w:rPr>
        <w:t xml:space="preserve">rder 1997; </w:t>
      </w:r>
    </w:p>
    <w:p w14:paraId="3B0888D8" w14:textId="77777777" w:rsidR="00256B45" w:rsidRDefault="00256B45" w:rsidP="00256B45">
      <w:pPr>
        <w:ind w:firstLine="851"/>
        <w:rPr>
          <w:bCs/>
        </w:rPr>
      </w:pPr>
    </w:p>
    <w:p w14:paraId="5176A7E0" w14:textId="77777777" w:rsidR="00256B45" w:rsidRPr="00256B45" w:rsidRDefault="00256B45" w:rsidP="00256B45">
      <w:pPr>
        <w:ind w:firstLine="851"/>
        <w:rPr>
          <w:bCs/>
          <w:caps/>
        </w:rPr>
      </w:pPr>
      <w:r w:rsidRPr="00256B45">
        <w:rPr>
          <w:bCs/>
        </w:rPr>
        <w:t xml:space="preserve">Fair </w:t>
      </w:r>
      <w:r w:rsidR="0041587E">
        <w:rPr>
          <w:bCs/>
        </w:rPr>
        <w:t>E</w:t>
      </w:r>
      <w:r w:rsidRPr="00256B45">
        <w:rPr>
          <w:bCs/>
        </w:rPr>
        <w:t xml:space="preserve">mployment and </w:t>
      </w:r>
      <w:r w:rsidR="0041587E">
        <w:rPr>
          <w:bCs/>
        </w:rPr>
        <w:t>T</w:t>
      </w:r>
      <w:r w:rsidRPr="00256B45">
        <w:rPr>
          <w:bCs/>
        </w:rPr>
        <w:t>reatment (</w:t>
      </w:r>
      <w:r w:rsidR="0041587E">
        <w:rPr>
          <w:bCs/>
        </w:rPr>
        <w:t>NI</w:t>
      </w:r>
      <w:r w:rsidRPr="00256B45">
        <w:rPr>
          <w:bCs/>
        </w:rPr>
        <w:t>)</w:t>
      </w:r>
      <w:r w:rsidR="0041587E">
        <w:rPr>
          <w:bCs/>
        </w:rPr>
        <w:t xml:space="preserve"> O</w:t>
      </w:r>
      <w:r w:rsidRPr="00256B45">
        <w:rPr>
          <w:bCs/>
        </w:rPr>
        <w:t>rder 1998;</w:t>
      </w:r>
    </w:p>
    <w:p w14:paraId="50131B4F" w14:textId="77777777" w:rsidR="00256B45" w:rsidRDefault="00256B45" w:rsidP="00256B45">
      <w:pPr>
        <w:ind w:firstLine="851"/>
        <w:rPr>
          <w:bCs/>
        </w:rPr>
      </w:pPr>
    </w:p>
    <w:p w14:paraId="080B84DD" w14:textId="77777777" w:rsidR="00256B45" w:rsidRPr="00256B45" w:rsidRDefault="00256B45" w:rsidP="00256B45">
      <w:pPr>
        <w:ind w:firstLine="851"/>
        <w:rPr>
          <w:bCs/>
          <w:caps/>
        </w:rPr>
      </w:pPr>
      <w:r w:rsidRPr="00256B45">
        <w:rPr>
          <w:bCs/>
        </w:rPr>
        <w:t xml:space="preserve">Part </w:t>
      </w:r>
      <w:r w:rsidR="0041587E">
        <w:rPr>
          <w:bCs/>
        </w:rPr>
        <w:t>T</w:t>
      </w:r>
      <w:r w:rsidRPr="00256B45">
        <w:rPr>
          <w:bCs/>
        </w:rPr>
        <w:t xml:space="preserve">ime </w:t>
      </w:r>
      <w:r w:rsidR="0041587E">
        <w:rPr>
          <w:bCs/>
        </w:rPr>
        <w:t>W</w:t>
      </w:r>
      <w:r w:rsidRPr="00256B45">
        <w:rPr>
          <w:bCs/>
        </w:rPr>
        <w:t>orkers (</w:t>
      </w:r>
      <w:r w:rsidR="0041587E">
        <w:rPr>
          <w:bCs/>
        </w:rPr>
        <w:t>P</w:t>
      </w:r>
      <w:r w:rsidRPr="00256B45">
        <w:rPr>
          <w:bCs/>
        </w:rPr>
        <w:t xml:space="preserve">revention of </w:t>
      </w:r>
      <w:r w:rsidR="0041587E">
        <w:rPr>
          <w:bCs/>
        </w:rPr>
        <w:t>L</w:t>
      </w:r>
      <w:r w:rsidRPr="00256B45">
        <w:rPr>
          <w:bCs/>
        </w:rPr>
        <w:t xml:space="preserve">ess </w:t>
      </w:r>
      <w:r w:rsidR="0041587E">
        <w:rPr>
          <w:bCs/>
        </w:rPr>
        <w:t>F</w:t>
      </w:r>
      <w:r w:rsidRPr="00256B45">
        <w:rPr>
          <w:bCs/>
        </w:rPr>
        <w:t xml:space="preserve">avourable </w:t>
      </w:r>
      <w:r w:rsidR="0041587E">
        <w:rPr>
          <w:bCs/>
        </w:rPr>
        <w:t>T</w:t>
      </w:r>
      <w:r w:rsidRPr="00256B45">
        <w:rPr>
          <w:bCs/>
        </w:rPr>
        <w:t xml:space="preserve">reatment) </w:t>
      </w:r>
      <w:r w:rsidR="0041587E">
        <w:rPr>
          <w:bCs/>
        </w:rPr>
        <w:t>R</w:t>
      </w:r>
      <w:r w:rsidRPr="00256B45">
        <w:rPr>
          <w:bCs/>
        </w:rPr>
        <w:t>egulations 2000;</w:t>
      </w:r>
    </w:p>
    <w:p w14:paraId="3CF4B99F" w14:textId="77777777" w:rsidR="00256B45" w:rsidRDefault="00256B45" w:rsidP="00256B45">
      <w:pPr>
        <w:ind w:firstLine="851"/>
        <w:rPr>
          <w:bCs/>
        </w:rPr>
      </w:pPr>
    </w:p>
    <w:p w14:paraId="1381F077" w14:textId="77777777" w:rsidR="00256B45" w:rsidRPr="00256B45" w:rsidRDefault="00256B45" w:rsidP="00256B45">
      <w:pPr>
        <w:ind w:firstLine="851"/>
        <w:rPr>
          <w:bCs/>
          <w:caps/>
        </w:rPr>
      </w:pPr>
      <w:r w:rsidRPr="00256B45">
        <w:rPr>
          <w:bCs/>
        </w:rPr>
        <w:t xml:space="preserve">Fixed </w:t>
      </w:r>
      <w:r w:rsidR="0041587E">
        <w:rPr>
          <w:bCs/>
        </w:rPr>
        <w:t>T</w:t>
      </w:r>
      <w:r w:rsidRPr="00256B45">
        <w:rPr>
          <w:bCs/>
        </w:rPr>
        <w:t xml:space="preserve">erm </w:t>
      </w:r>
      <w:r w:rsidR="0041587E">
        <w:rPr>
          <w:bCs/>
        </w:rPr>
        <w:t>E</w:t>
      </w:r>
      <w:r w:rsidRPr="00256B45">
        <w:rPr>
          <w:bCs/>
        </w:rPr>
        <w:t>mployees (</w:t>
      </w:r>
      <w:r w:rsidR="0041587E">
        <w:rPr>
          <w:bCs/>
        </w:rPr>
        <w:t>P</w:t>
      </w:r>
      <w:r w:rsidRPr="00256B45">
        <w:rPr>
          <w:bCs/>
        </w:rPr>
        <w:t xml:space="preserve">revention of </w:t>
      </w:r>
      <w:r w:rsidR="0041587E">
        <w:rPr>
          <w:bCs/>
        </w:rPr>
        <w:t>L</w:t>
      </w:r>
      <w:r w:rsidRPr="00256B45">
        <w:rPr>
          <w:bCs/>
        </w:rPr>
        <w:t xml:space="preserve">ess </w:t>
      </w:r>
      <w:r w:rsidR="0041587E">
        <w:rPr>
          <w:bCs/>
        </w:rPr>
        <w:t>F</w:t>
      </w:r>
      <w:r w:rsidRPr="00256B45">
        <w:rPr>
          <w:bCs/>
        </w:rPr>
        <w:t xml:space="preserve">avourable </w:t>
      </w:r>
      <w:r w:rsidR="0041587E">
        <w:rPr>
          <w:bCs/>
        </w:rPr>
        <w:t>T</w:t>
      </w:r>
      <w:r w:rsidRPr="00256B45">
        <w:rPr>
          <w:bCs/>
        </w:rPr>
        <w:t xml:space="preserve">reatment) </w:t>
      </w:r>
      <w:r w:rsidR="0041587E">
        <w:rPr>
          <w:bCs/>
        </w:rPr>
        <w:t>R</w:t>
      </w:r>
      <w:r w:rsidRPr="00256B45">
        <w:rPr>
          <w:bCs/>
        </w:rPr>
        <w:t>egulations 2002;</w:t>
      </w:r>
    </w:p>
    <w:p w14:paraId="7AF2C7B0" w14:textId="77777777" w:rsidR="00256B45" w:rsidRDefault="00256B45" w:rsidP="00256B45">
      <w:pPr>
        <w:ind w:firstLine="851"/>
        <w:rPr>
          <w:bCs/>
        </w:rPr>
      </w:pPr>
    </w:p>
    <w:p w14:paraId="4EE3AF8F" w14:textId="77777777" w:rsidR="00256B45" w:rsidRPr="00256B45" w:rsidRDefault="00256B45" w:rsidP="00256B45">
      <w:pPr>
        <w:ind w:firstLine="851"/>
        <w:rPr>
          <w:bCs/>
          <w:caps/>
        </w:rPr>
      </w:pPr>
      <w:r w:rsidRPr="00256B45">
        <w:rPr>
          <w:bCs/>
        </w:rPr>
        <w:t xml:space="preserve">Employment </w:t>
      </w:r>
      <w:r w:rsidR="0041587E">
        <w:rPr>
          <w:bCs/>
        </w:rPr>
        <w:t>E</w:t>
      </w:r>
      <w:r w:rsidRPr="00256B45">
        <w:rPr>
          <w:bCs/>
        </w:rPr>
        <w:t>quality (</w:t>
      </w:r>
      <w:r w:rsidR="0041587E">
        <w:rPr>
          <w:bCs/>
        </w:rPr>
        <w:t>S</w:t>
      </w:r>
      <w:r w:rsidRPr="00256B45">
        <w:rPr>
          <w:bCs/>
        </w:rPr>
        <w:t xml:space="preserve">exual </w:t>
      </w:r>
      <w:r w:rsidR="0041587E">
        <w:rPr>
          <w:bCs/>
        </w:rPr>
        <w:t>O</w:t>
      </w:r>
      <w:r w:rsidRPr="00256B45">
        <w:rPr>
          <w:bCs/>
        </w:rPr>
        <w:t xml:space="preserve">rientation) </w:t>
      </w:r>
      <w:r w:rsidR="0041587E">
        <w:rPr>
          <w:bCs/>
        </w:rPr>
        <w:t>R</w:t>
      </w:r>
      <w:r w:rsidRPr="00256B45">
        <w:rPr>
          <w:bCs/>
        </w:rPr>
        <w:t>egulations (</w:t>
      </w:r>
      <w:r w:rsidR="0041587E">
        <w:rPr>
          <w:bCs/>
        </w:rPr>
        <w:t>N</w:t>
      </w:r>
      <w:r w:rsidRPr="00256B45">
        <w:rPr>
          <w:bCs/>
        </w:rPr>
        <w:t xml:space="preserve">orthern </w:t>
      </w:r>
      <w:r w:rsidR="0041587E">
        <w:rPr>
          <w:bCs/>
        </w:rPr>
        <w:t>I</w:t>
      </w:r>
      <w:r w:rsidRPr="00256B45">
        <w:rPr>
          <w:bCs/>
        </w:rPr>
        <w:t>reland) 2003;</w:t>
      </w:r>
    </w:p>
    <w:p w14:paraId="0FD2EE46" w14:textId="77777777" w:rsidR="00256B45" w:rsidRDefault="00256B45" w:rsidP="00256B45">
      <w:pPr>
        <w:ind w:firstLine="851"/>
        <w:rPr>
          <w:bCs/>
        </w:rPr>
      </w:pPr>
    </w:p>
    <w:p w14:paraId="2A0BA76E" w14:textId="77777777" w:rsidR="00256B45" w:rsidRPr="00256B45" w:rsidRDefault="00256B45" w:rsidP="00256B45">
      <w:pPr>
        <w:ind w:firstLine="851"/>
        <w:rPr>
          <w:bCs/>
          <w:caps/>
        </w:rPr>
      </w:pPr>
      <w:r w:rsidRPr="00256B45">
        <w:rPr>
          <w:bCs/>
        </w:rPr>
        <w:t xml:space="preserve">The </w:t>
      </w:r>
      <w:r w:rsidR="0041587E">
        <w:rPr>
          <w:bCs/>
        </w:rPr>
        <w:t>E</w:t>
      </w:r>
      <w:r w:rsidRPr="00256B45">
        <w:rPr>
          <w:bCs/>
        </w:rPr>
        <w:t xml:space="preserve">mployment </w:t>
      </w:r>
      <w:r w:rsidR="0041587E">
        <w:rPr>
          <w:bCs/>
        </w:rPr>
        <w:t>R</w:t>
      </w:r>
      <w:r w:rsidRPr="00256B45">
        <w:rPr>
          <w:bCs/>
        </w:rPr>
        <w:t>elations (</w:t>
      </w:r>
      <w:r w:rsidR="0041587E">
        <w:rPr>
          <w:bCs/>
        </w:rPr>
        <w:t>N</w:t>
      </w:r>
      <w:r w:rsidRPr="00256B45">
        <w:rPr>
          <w:bCs/>
        </w:rPr>
        <w:t xml:space="preserve">orthern </w:t>
      </w:r>
      <w:r w:rsidR="0041587E">
        <w:rPr>
          <w:bCs/>
        </w:rPr>
        <w:t>I</w:t>
      </w:r>
      <w:r w:rsidRPr="00256B45">
        <w:rPr>
          <w:bCs/>
        </w:rPr>
        <w:t xml:space="preserve">reland) </w:t>
      </w:r>
      <w:r w:rsidR="0041587E">
        <w:rPr>
          <w:bCs/>
        </w:rPr>
        <w:t>O</w:t>
      </w:r>
      <w:r w:rsidRPr="00256B45">
        <w:rPr>
          <w:bCs/>
        </w:rPr>
        <w:t>rder 2004;</w:t>
      </w:r>
    </w:p>
    <w:p w14:paraId="1C23030D" w14:textId="77777777" w:rsidR="00256B45" w:rsidRDefault="00256B45" w:rsidP="00256B45">
      <w:pPr>
        <w:ind w:firstLine="851"/>
        <w:rPr>
          <w:bCs/>
        </w:rPr>
      </w:pPr>
    </w:p>
    <w:p w14:paraId="0638C645" w14:textId="77777777" w:rsidR="00256B45" w:rsidRPr="00256B45" w:rsidRDefault="00256B45" w:rsidP="00256B45">
      <w:pPr>
        <w:ind w:firstLine="851"/>
        <w:rPr>
          <w:bCs/>
          <w:caps/>
        </w:rPr>
      </w:pPr>
      <w:r w:rsidRPr="00256B45">
        <w:rPr>
          <w:bCs/>
        </w:rPr>
        <w:t xml:space="preserve">Equality </w:t>
      </w:r>
      <w:r w:rsidR="0041587E">
        <w:rPr>
          <w:bCs/>
        </w:rPr>
        <w:t>A</w:t>
      </w:r>
      <w:r w:rsidRPr="00256B45">
        <w:rPr>
          <w:bCs/>
        </w:rPr>
        <w:t>ct (</w:t>
      </w:r>
      <w:r w:rsidR="0041587E">
        <w:rPr>
          <w:bCs/>
        </w:rPr>
        <w:t>S</w:t>
      </w:r>
      <w:r w:rsidRPr="00256B45">
        <w:rPr>
          <w:bCs/>
        </w:rPr>
        <w:t xml:space="preserve">exual </w:t>
      </w:r>
      <w:r w:rsidR="0041587E">
        <w:rPr>
          <w:bCs/>
        </w:rPr>
        <w:t>O</w:t>
      </w:r>
      <w:r w:rsidRPr="00256B45">
        <w:rPr>
          <w:bCs/>
        </w:rPr>
        <w:t xml:space="preserve">rientation) </w:t>
      </w:r>
      <w:r w:rsidR="0041587E">
        <w:rPr>
          <w:bCs/>
        </w:rPr>
        <w:t>R</w:t>
      </w:r>
      <w:r w:rsidRPr="00256B45">
        <w:rPr>
          <w:bCs/>
        </w:rPr>
        <w:t>egulations (</w:t>
      </w:r>
      <w:r w:rsidR="0041587E">
        <w:rPr>
          <w:bCs/>
        </w:rPr>
        <w:t>N</w:t>
      </w:r>
      <w:r w:rsidRPr="00256B45">
        <w:rPr>
          <w:bCs/>
        </w:rPr>
        <w:t xml:space="preserve">orthern </w:t>
      </w:r>
      <w:r w:rsidR="0041587E">
        <w:rPr>
          <w:bCs/>
        </w:rPr>
        <w:t>I</w:t>
      </w:r>
      <w:r w:rsidRPr="00256B45">
        <w:rPr>
          <w:bCs/>
        </w:rPr>
        <w:t xml:space="preserve">reland) 2006; </w:t>
      </w:r>
    </w:p>
    <w:p w14:paraId="4B1AEF8D" w14:textId="77777777" w:rsidR="00256B45" w:rsidRDefault="00256B45" w:rsidP="00256B45">
      <w:pPr>
        <w:ind w:firstLine="851"/>
        <w:rPr>
          <w:bCs/>
        </w:rPr>
      </w:pPr>
    </w:p>
    <w:p w14:paraId="6364CDAF" w14:textId="77777777" w:rsidR="00256B45" w:rsidRPr="00256B45" w:rsidRDefault="00256B45" w:rsidP="00256B45">
      <w:pPr>
        <w:ind w:firstLine="851"/>
        <w:rPr>
          <w:bCs/>
          <w:caps/>
        </w:rPr>
      </w:pPr>
      <w:r w:rsidRPr="00256B45">
        <w:rPr>
          <w:bCs/>
        </w:rPr>
        <w:t xml:space="preserve">Employment </w:t>
      </w:r>
      <w:r w:rsidR="0041587E">
        <w:rPr>
          <w:bCs/>
        </w:rPr>
        <w:t>E</w:t>
      </w:r>
      <w:r w:rsidRPr="00256B45">
        <w:rPr>
          <w:bCs/>
        </w:rPr>
        <w:t>quality (</w:t>
      </w:r>
      <w:r w:rsidR="0041587E">
        <w:rPr>
          <w:bCs/>
        </w:rPr>
        <w:t>A</w:t>
      </w:r>
      <w:r w:rsidRPr="00256B45">
        <w:rPr>
          <w:bCs/>
        </w:rPr>
        <w:t xml:space="preserve">ge) </w:t>
      </w:r>
      <w:r w:rsidR="0041587E">
        <w:rPr>
          <w:bCs/>
        </w:rPr>
        <w:t>R</w:t>
      </w:r>
      <w:r w:rsidRPr="00256B45">
        <w:rPr>
          <w:bCs/>
        </w:rPr>
        <w:t>egulations (</w:t>
      </w:r>
      <w:r w:rsidR="0041587E">
        <w:rPr>
          <w:bCs/>
        </w:rPr>
        <w:t>N</w:t>
      </w:r>
      <w:r w:rsidRPr="00256B45">
        <w:rPr>
          <w:bCs/>
        </w:rPr>
        <w:t xml:space="preserve">orthern </w:t>
      </w:r>
      <w:r w:rsidR="0041587E">
        <w:rPr>
          <w:bCs/>
        </w:rPr>
        <w:t>I</w:t>
      </w:r>
      <w:r w:rsidRPr="00256B45">
        <w:rPr>
          <w:bCs/>
        </w:rPr>
        <w:t xml:space="preserve">reland) 2006; </w:t>
      </w:r>
    </w:p>
    <w:p w14:paraId="2D33AE22" w14:textId="77777777" w:rsidR="00256B45" w:rsidRDefault="00256B45" w:rsidP="00256B45">
      <w:pPr>
        <w:ind w:firstLine="851"/>
        <w:rPr>
          <w:bCs/>
        </w:rPr>
      </w:pPr>
    </w:p>
    <w:p w14:paraId="32AC15FC" w14:textId="77777777" w:rsidR="00256B45" w:rsidRPr="00256B45" w:rsidRDefault="00256B45" w:rsidP="00256B45">
      <w:pPr>
        <w:ind w:firstLine="851"/>
        <w:rPr>
          <w:bCs/>
          <w:caps/>
        </w:rPr>
      </w:pPr>
      <w:r w:rsidRPr="00256B45">
        <w:rPr>
          <w:bCs/>
        </w:rPr>
        <w:t xml:space="preserve">The </w:t>
      </w:r>
      <w:r w:rsidR="0041587E">
        <w:rPr>
          <w:bCs/>
        </w:rPr>
        <w:t>W</w:t>
      </w:r>
      <w:r w:rsidRPr="00256B45">
        <w:rPr>
          <w:bCs/>
        </w:rPr>
        <w:t xml:space="preserve">ork and </w:t>
      </w:r>
      <w:r w:rsidR="0041587E">
        <w:rPr>
          <w:bCs/>
        </w:rPr>
        <w:t>F</w:t>
      </w:r>
      <w:r w:rsidRPr="00256B45">
        <w:rPr>
          <w:bCs/>
        </w:rPr>
        <w:t>amilies (</w:t>
      </w:r>
      <w:r w:rsidR="0041587E">
        <w:rPr>
          <w:bCs/>
        </w:rPr>
        <w:t>N</w:t>
      </w:r>
      <w:r w:rsidRPr="00256B45">
        <w:rPr>
          <w:bCs/>
        </w:rPr>
        <w:t xml:space="preserve">orthern </w:t>
      </w:r>
      <w:r w:rsidR="0041587E">
        <w:rPr>
          <w:bCs/>
        </w:rPr>
        <w:t>I</w:t>
      </w:r>
      <w:r w:rsidRPr="00256B45">
        <w:rPr>
          <w:bCs/>
        </w:rPr>
        <w:t xml:space="preserve">reland) </w:t>
      </w:r>
      <w:r w:rsidR="0041587E">
        <w:rPr>
          <w:bCs/>
        </w:rPr>
        <w:t>O</w:t>
      </w:r>
      <w:r w:rsidRPr="00256B45">
        <w:rPr>
          <w:bCs/>
        </w:rPr>
        <w:t>rder 2006</w:t>
      </w:r>
      <w:r w:rsidR="004F0678">
        <w:rPr>
          <w:bCs/>
        </w:rPr>
        <w:t>,</w:t>
      </w:r>
    </w:p>
    <w:p w14:paraId="0ED430E7" w14:textId="77777777" w:rsidR="0041587E" w:rsidRPr="0041587E" w:rsidRDefault="0041587E" w:rsidP="0041587E"/>
    <w:p w14:paraId="7D64C4E9" w14:textId="59FCA57B" w:rsidR="00256B45" w:rsidRPr="00256B45" w:rsidRDefault="00256B45" w:rsidP="0041587E">
      <w:pPr>
        <w:ind w:left="850"/>
      </w:pPr>
      <w:r w:rsidRPr="00256B45">
        <w:t xml:space="preserve">and shall use his best endeavours to ensure that in his employment policies and practices and in the delivery of the </w:t>
      </w:r>
      <w:r w:rsidR="004F0678">
        <w:t>S</w:t>
      </w:r>
      <w:r w:rsidRPr="00256B45">
        <w:t xml:space="preserve">ervices </w:t>
      </w:r>
      <w:r w:rsidR="004F0678">
        <w:t xml:space="preserve">and Goods </w:t>
      </w:r>
      <w:r w:rsidRPr="00256B45">
        <w:t xml:space="preserve">required of the </w:t>
      </w:r>
      <w:r w:rsidR="00F33E91">
        <w:t>Supplier</w:t>
      </w:r>
      <w:r w:rsidRPr="00256B45">
        <w:t xml:space="preserve"> under </w:t>
      </w:r>
      <w:r w:rsidR="004F0678">
        <w:t>the Contract</w:t>
      </w:r>
      <w:r w:rsidRPr="00256B45">
        <w:t xml:space="preserve"> he has due regard to the need to promote equality of treatment and opportunity between: -</w:t>
      </w:r>
    </w:p>
    <w:p w14:paraId="1DE32B4A" w14:textId="77777777" w:rsidR="0041587E" w:rsidRPr="0041587E" w:rsidRDefault="0041587E" w:rsidP="0041587E"/>
    <w:p w14:paraId="2F00671D" w14:textId="77777777" w:rsidR="00256B45" w:rsidRPr="0041587E" w:rsidRDefault="00256B45" w:rsidP="0041587E">
      <w:pPr>
        <w:pStyle w:val="Level3"/>
        <w:keepNext/>
        <w:ind w:left="1701"/>
        <w:rPr>
          <w:rStyle w:val="Level3asHeadingtext"/>
          <w:b w:val="0"/>
        </w:rPr>
      </w:pPr>
      <w:r w:rsidRPr="0041587E">
        <w:rPr>
          <w:rStyle w:val="Level3asHeadingtext"/>
          <w:b w:val="0"/>
        </w:rPr>
        <w:t>Persons of different religious beliefs or political opinions</w:t>
      </w:r>
      <w:r w:rsidR="004F0678">
        <w:rPr>
          <w:rStyle w:val="Level3asHeadingtext"/>
          <w:b w:val="0"/>
        </w:rPr>
        <w:t>;</w:t>
      </w:r>
    </w:p>
    <w:p w14:paraId="3D8083F9" w14:textId="77777777" w:rsidR="00256B45" w:rsidRPr="0041587E" w:rsidRDefault="00256B45" w:rsidP="0041587E">
      <w:pPr>
        <w:pStyle w:val="Level3"/>
        <w:keepNext/>
        <w:ind w:left="1701"/>
        <w:rPr>
          <w:rStyle w:val="Level3asHeadingtext"/>
          <w:b w:val="0"/>
        </w:rPr>
      </w:pPr>
      <w:r w:rsidRPr="0041587E">
        <w:rPr>
          <w:rStyle w:val="Level3asHeadingtext"/>
          <w:b w:val="0"/>
        </w:rPr>
        <w:t>Men and women or married and unmarried persons</w:t>
      </w:r>
      <w:r w:rsidR="004F0678">
        <w:rPr>
          <w:rStyle w:val="Level3asHeadingtext"/>
          <w:b w:val="0"/>
        </w:rPr>
        <w:t>;</w:t>
      </w:r>
    </w:p>
    <w:p w14:paraId="0653C964" w14:textId="77777777" w:rsidR="00256B45" w:rsidRPr="0041587E" w:rsidRDefault="00256B45" w:rsidP="0041587E">
      <w:pPr>
        <w:pStyle w:val="Level3"/>
        <w:keepNext/>
        <w:ind w:left="1701"/>
        <w:rPr>
          <w:rStyle w:val="Level3asHeadingtext"/>
          <w:b w:val="0"/>
        </w:rPr>
      </w:pPr>
      <w:r w:rsidRPr="0041587E">
        <w:rPr>
          <w:rStyle w:val="Level3asHeadingtext"/>
          <w:b w:val="0"/>
        </w:rPr>
        <w:t>Persons with and without dependants (including women who are pregnant or on maternity leave and men on paternity leave)</w:t>
      </w:r>
      <w:r w:rsidR="004F0678">
        <w:rPr>
          <w:rStyle w:val="Level3asHeadingtext"/>
          <w:b w:val="0"/>
        </w:rPr>
        <w:t>;</w:t>
      </w:r>
    </w:p>
    <w:p w14:paraId="5761C450" w14:textId="77777777" w:rsidR="00256B45" w:rsidRPr="0041587E" w:rsidRDefault="00256B45" w:rsidP="0041587E">
      <w:pPr>
        <w:pStyle w:val="Level3"/>
        <w:keepNext/>
        <w:ind w:left="1701"/>
        <w:rPr>
          <w:rStyle w:val="Level3asHeadingtext"/>
          <w:b w:val="0"/>
        </w:rPr>
      </w:pPr>
      <w:r w:rsidRPr="0041587E">
        <w:rPr>
          <w:rStyle w:val="Level3asHeadingtext"/>
          <w:b w:val="0"/>
        </w:rPr>
        <w:t>Persons of different racial groups (within the meaning of the Race Relations (Northern Ireland) Order 1997)</w:t>
      </w:r>
      <w:r w:rsidR="004F0678">
        <w:rPr>
          <w:rStyle w:val="Level3asHeadingtext"/>
          <w:b w:val="0"/>
        </w:rPr>
        <w:t>;</w:t>
      </w:r>
    </w:p>
    <w:p w14:paraId="5CB519BC" w14:textId="77777777" w:rsidR="00256B45" w:rsidRPr="0041587E" w:rsidRDefault="00256B45" w:rsidP="0041587E">
      <w:pPr>
        <w:pStyle w:val="Level3"/>
        <w:keepNext/>
        <w:ind w:left="1701"/>
        <w:rPr>
          <w:rStyle w:val="Level3asHeadingtext"/>
          <w:b w:val="0"/>
        </w:rPr>
      </w:pPr>
      <w:r w:rsidRPr="0041587E">
        <w:rPr>
          <w:rStyle w:val="Level3asHeadingtext"/>
          <w:b w:val="0"/>
        </w:rPr>
        <w:t>Persons with and without a disability (within the meaning of the Disability Discrimination Act 1995)</w:t>
      </w:r>
      <w:r w:rsidR="004F0678">
        <w:rPr>
          <w:rStyle w:val="Level3asHeadingtext"/>
          <w:b w:val="0"/>
        </w:rPr>
        <w:t>;</w:t>
      </w:r>
    </w:p>
    <w:p w14:paraId="2AA937FC" w14:textId="77777777" w:rsidR="00256B45" w:rsidRPr="0041587E" w:rsidRDefault="0041587E" w:rsidP="0041587E">
      <w:pPr>
        <w:pStyle w:val="Level3"/>
        <w:keepNext/>
        <w:ind w:left="1701"/>
        <w:rPr>
          <w:rStyle w:val="Level3asHeadingtext"/>
          <w:b w:val="0"/>
        </w:rPr>
      </w:pPr>
      <w:r w:rsidRPr="0041587E">
        <w:rPr>
          <w:rStyle w:val="Level3asHeadingtext"/>
          <w:b w:val="0"/>
        </w:rPr>
        <w:t>P</w:t>
      </w:r>
      <w:r w:rsidR="00256B45" w:rsidRPr="0041587E">
        <w:rPr>
          <w:rStyle w:val="Level3asHeadingtext"/>
          <w:b w:val="0"/>
        </w:rPr>
        <w:t>ersons of different ages; and</w:t>
      </w:r>
    </w:p>
    <w:p w14:paraId="38D58D99" w14:textId="77777777" w:rsidR="00256B45" w:rsidRPr="0041587E" w:rsidRDefault="00256B45" w:rsidP="0041587E">
      <w:pPr>
        <w:pStyle w:val="Level3"/>
        <w:keepNext/>
        <w:ind w:left="1701"/>
        <w:rPr>
          <w:rStyle w:val="Level3asHeadingtext"/>
          <w:b w:val="0"/>
        </w:rPr>
      </w:pPr>
      <w:r w:rsidRPr="0041587E">
        <w:rPr>
          <w:rStyle w:val="Level3asHeadingtext"/>
          <w:b w:val="0"/>
        </w:rPr>
        <w:t>Persons of differing sexual orientation.</w:t>
      </w:r>
    </w:p>
    <w:p w14:paraId="73A5F242" w14:textId="19D3E442" w:rsidR="00256B45" w:rsidRPr="0041587E" w:rsidRDefault="00256B45" w:rsidP="0041587E">
      <w:pPr>
        <w:pStyle w:val="Level2"/>
        <w:keepNext/>
        <w:rPr>
          <w:rStyle w:val="Level2asHeadingtext"/>
          <w:b w:val="0"/>
        </w:rPr>
      </w:pPr>
      <w:r w:rsidRPr="0041587E">
        <w:rPr>
          <w:rStyle w:val="Level2asHeadingtext"/>
          <w:b w:val="0"/>
        </w:rPr>
        <w:t xml:space="preserve">The </w:t>
      </w:r>
      <w:r w:rsidR="00F33E91">
        <w:rPr>
          <w:rStyle w:val="Level2asHeadingtext"/>
          <w:b w:val="0"/>
        </w:rPr>
        <w:t>Supplier</w:t>
      </w:r>
      <w:r w:rsidRPr="0041587E">
        <w:rPr>
          <w:rStyle w:val="Level2asHeadingtext"/>
          <w:b w:val="0"/>
        </w:rPr>
        <w:t xml:space="preserve"> shall take all reasonable steps to ensure the obse</w:t>
      </w:r>
      <w:r w:rsidR="003B1E7A">
        <w:rPr>
          <w:rStyle w:val="Level2asHeadingtext"/>
          <w:b w:val="0"/>
        </w:rPr>
        <w:t xml:space="preserve">rvance of the provisions of Clause </w:t>
      </w:r>
      <w:r w:rsidR="004F0678">
        <w:rPr>
          <w:rStyle w:val="Level2asHeadingtext"/>
          <w:b w:val="0"/>
        </w:rPr>
        <w:fldChar w:fldCharType="begin"/>
      </w:r>
      <w:r w:rsidR="004F0678">
        <w:rPr>
          <w:rStyle w:val="Level2asHeadingtext"/>
          <w:b w:val="0"/>
        </w:rPr>
        <w:instrText xml:space="preserve"> REF _Ref418866301 \r \h </w:instrText>
      </w:r>
      <w:r w:rsidR="004F0678">
        <w:rPr>
          <w:rStyle w:val="Level2asHeadingtext"/>
          <w:b w:val="0"/>
        </w:rPr>
      </w:r>
      <w:r w:rsidR="004F0678">
        <w:rPr>
          <w:rStyle w:val="Level2asHeadingtext"/>
          <w:b w:val="0"/>
        </w:rPr>
        <w:fldChar w:fldCharType="separate"/>
      </w:r>
      <w:r w:rsidR="0003645A">
        <w:rPr>
          <w:rStyle w:val="Level2asHeadingtext"/>
          <w:b w:val="0"/>
        </w:rPr>
        <w:t>25.1</w:t>
      </w:r>
      <w:r w:rsidR="004F0678">
        <w:rPr>
          <w:rStyle w:val="Level2asHeadingtext"/>
          <w:b w:val="0"/>
        </w:rPr>
        <w:fldChar w:fldCharType="end"/>
      </w:r>
      <w:r w:rsidRPr="0041587E">
        <w:rPr>
          <w:rStyle w:val="Level2asHeadingtext"/>
          <w:b w:val="0"/>
        </w:rPr>
        <w:t xml:space="preserve"> by all </w:t>
      </w:r>
      <w:r w:rsidR="00F33E91">
        <w:rPr>
          <w:rStyle w:val="Level2asHeadingtext"/>
          <w:b w:val="0"/>
        </w:rPr>
        <w:t>Supplier Personnel</w:t>
      </w:r>
      <w:r w:rsidRPr="0041587E">
        <w:rPr>
          <w:rStyle w:val="Level2asHeadingtext"/>
          <w:b w:val="0"/>
        </w:rPr>
        <w:t xml:space="preserve"> and </w:t>
      </w:r>
      <w:r w:rsidR="00F33E91">
        <w:rPr>
          <w:rStyle w:val="Level2asHeadingtext"/>
          <w:b w:val="0"/>
        </w:rPr>
        <w:t>Sub-contractor</w:t>
      </w:r>
      <w:r w:rsidRPr="0041587E">
        <w:rPr>
          <w:rStyle w:val="Level2asHeadingtext"/>
          <w:b w:val="0"/>
        </w:rPr>
        <w:t xml:space="preserve">s of the </w:t>
      </w:r>
      <w:r w:rsidR="00F33E91">
        <w:rPr>
          <w:rStyle w:val="Level2asHeadingtext"/>
          <w:b w:val="0"/>
        </w:rPr>
        <w:t>Supplier</w:t>
      </w:r>
      <w:r w:rsidRPr="0041587E">
        <w:rPr>
          <w:rStyle w:val="Level2asHeadingtext"/>
          <w:b w:val="0"/>
        </w:rPr>
        <w:t>.</w:t>
      </w:r>
    </w:p>
    <w:p w14:paraId="404BB959" w14:textId="77777777" w:rsidR="00256B45" w:rsidRDefault="00256B45" w:rsidP="00256B45">
      <w:pPr>
        <w:pStyle w:val="Level1"/>
        <w:rPr>
          <w:rStyle w:val="Level1asHeadingtext"/>
          <w:bCs w:val="0"/>
          <w:caps w:val="0"/>
        </w:rPr>
      </w:pPr>
      <w:r w:rsidRPr="0041587E">
        <w:rPr>
          <w:rStyle w:val="Level1asHeadingtext"/>
          <w:bCs w:val="0"/>
          <w:caps w:val="0"/>
        </w:rPr>
        <w:t>HEALTH AND SAFETY</w:t>
      </w:r>
    </w:p>
    <w:p w14:paraId="095D6B19" w14:textId="77777777" w:rsidR="00D848FD" w:rsidRDefault="00D848FD" w:rsidP="00D848FD">
      <w:pPr>
        <w:pStyle w:val="Level2"/>
        <w:keepNext/>
        <w:rPr>
          <w:rStyle w:val="Level2asHeadingtext"/>
          <w:b w:val="0"/>
        </w:rPr>
      </w:pPr>
      <w:r w:rsidRPr="0041587E">
        <w:rPr>
          <w:rStyle w:val="Level2asHeadingtext"/>
          <w:b w:val="0"/>
        </w:rPr>
        <w:t xml:space="preserve">The </w:t>
      </w:r>
      <w:r>
        <w:rPr>
          <w:rStyle w:val="Level2asHeadingtext"/>
          <w:b w:val="0"/>
        </w:rPr>
        <w:t>Supplier</w:t>
      </w:r>
      <w:r w:rsidRPr="0041587E">
        <w:rPr>
          <w:rStyle w:val="Level2asHeadingtext"/>
          <w:b w:val="0"/>
        </w:rPr>
        <w:t>’s attention is drawn to the provision of the Health and Safety at Work (Amendment) (Northern Ireland) Order 1998 and in particular to Article 4 “General Duties of Employers to their Employees”.</w:t>
      </w:r>
    </w:p>
    <w:p w14:paraId="09EF3695" w14:textId="5ADA63C3" w:rsidR="00D848FD" w:rsidRPr="00D848FD" w:rsidRDefault="00D848FD" w:rsidP="00252CB6">
      <w:pPr>
        <w:pStyle w:val="Level2"/>
        <w:rPr>
          <w:rStyle w:val="Level1asHeadingtext"/>
          <w:b w:val="0"/>
          <w:caps w:val="0"/>
        </w:rPr>
      </w:pPr>
      <w:r w:rsidRPr="0041587E">
        <w:rPr>
          <w:rStyle w:val="Level2asHeadingtext"/>
          <w:b w:val="0"/>
        </w:rPr>
        <w:t xml:space="preserve">The </w:t>
      </w:r>
      <w:r>
        <w:rPr>
          <w:rStyle w:val="Level2asHeadingtext"/>
          <w:b w:val="0"/>
        </w:rPr>
        <w:t>Supplier</w:t>
      </w:r>
      <w:r w:rsidRPr="0041587E">
        <w:rPr>
          <w:rStyle w:val="Level2asHeadingtext"/>
          <w:b w:val="0"/>
        </w:rPr>
        <w:t>’s attention is drawn to the provision of the Health and Safety at Work (Amendment) (Northern Ireland) Order 1998 and in particular to Article 4 “General Duties of Employers to their Employees”.</w:t>
      </w:r>
    </w:p>
    <w:p w14:paraId="5C544B0D" w14:textId="560D9106" w:rsidR="00D848FD" w:rsidRDefault="00D848FD" w:rsidP="00256B45">
      <w:pPr>
        <w:pStyle w:val="Level1"/>
        <w:rPr>
          <w:rStyle w:val="Level1asHeadingtext"/>
          <w:bCs w:val="0"/>
          <w:caps w:val="0"/>
        </w:rPr>
      </w:pPr>
      <w:r>
        <w:rPr>
          <w:rStyle w:val="Level1asHeadingtext"/>
          <w:bCs w:val="0"/>
          <w:caps w:val="0"/>
        </w:rPr>
        <w:t xml:space="preserve">EMPLOYEES </w:t>
      </w:r>
    </w:p>
    <w:p w14:paraId="02254F67" w14:textId="3D0ECF1E" w:rsidR="00D848FD" w:rsidRPr="00D848FD" w:rsidRDefault="00D848FD" w:rsidP="00252CB6">
      <w:pPr>
        <w:pStyle w:val="Level2"/>
        <w:rPr>
          <w:rStyle w:val="Level1asHeadingtext"/>
          <w:b w:val="0"/>
          <w:caps w:val="0"/>
        </w:rPr>
      </w:pPr>
      <w:r w:rsidRPr="00D848FD">
        <w:rPr>
          <w:rStyle w:val="Level1asHeadingtext"/>
          <w:b w:val="0"/>
          <w:caps w:val="0"/>
        </w:rPr>
        <w:t xml:space="preserve">The Council and the Supplier have agreed the terms and conditions which shall apply in relation to </w:t>
      </w:r>
      <w:r w:rsidRPr="00252CB6">
        <w:rPr>
          <w:rStyle w:val="Level1asHeadingtext"/>
          <w:b w:val="0"/>
          <w:caps w:val="0"/>
          <w:highlight w:val="yellow"/>
        </w:rPr>
        <w:t>[Employees and Exit Transferring Employees</w:t>
      </w:r>
      <w:r>
        <w:rPr>
          <w:rStyle w:val="Level1asHeadingtext"/>
          <w:b w:val="0"/>
          <w:caps w:val="0"/>
        </w:rPr>
        <w:t>]</w:t>
      </w:r>
      <w:r w:rsidRPr="00D848FD">
        <w:rPr>
          <w:rStyle w:val="Level1asHeadingtext"/>
          <w:b w:val="0"/>
          <w:caps w:val="0"/>
        </w:rPr>
        <w:t xml:space="preserve"> in</w:t>
      </w:r>
      <w:r>
        <w:rPr>
          <w:rStyle w:val="Level1asHeadingtext"/>
          <w:b w:val="0"/>
          <w:caps w:val="0"/>
        </w:rPr>
        <w:t xml:space="preserve"> Schedule</w:t>
      </w:r>
      <w:r w:rsidRPr="00D848FD">
        <w:rPr>
          <w:rStyle w:val="Level1asHeadingtext"/>
          <w:b w:val="0"/>
          <w:caps w:val="0"/>
        </w:rPr>
        <w:t xml:space="preserve"> </w:t>
      </w:r>
      <w:r>
        <w:rPr>
          <w:rStyle w:val="Level1asHeadingtext"/>
          <w:b w:val="0"/>
          <w:caps w:val="0"/>
        </w:rPr>
        <w:fldChar w:fldCharType="begin"/>
      </w:r>
      <w:r>
        <w:rPr>
          <w:rStyle w:val="Level1asHeadingtext"/>
          <w:b w:val="0"/>
          <w:caps w:val="0"/>
        </w:rPr>
        <w:instrText xml:space="preserve"> REF _Ref214620773 \r \h </w:instrText>
      </w:r>
      <w:r>
        <w:rPr>
          <w:rStyle w:val="Level1asHeadingtext"/>
          <w:b w:val="0"/>
          <w:caps w:val="0"/>
        </w:rPr>
      </w:r>
      <w:r>
        <w:rPr>
          <w:rStyle w:val="Level1asHeadingtext"/>
          <w:b w:val="0"/>
          <w:caps w:val="0"/>
        </w:rPr>
        <w:fldChar w:fldCharType="separate"/>
      </w:r>
      <w:r>
        <w:rPr>
          <w:rStyle w:val="Level1asHeadingtext"/>
          <w:b w:val="0"/>
          <w:caps w:val="0"/>
        </w:rPr>
        <w:t>2</w:t>
      </w:r>
      <w:r>
        <w:rPr>
          <w:rStyle w:val="Level1asHeadingtext"/>
          <w:b w:val="0"/>
          <w:caps w:val="0"/>
        </w:rPr>
        <w:fldChar w:fldCharType="end"/>
      </w:r>
      <w:r>
        <w:rPr>
          <w:rStyle w:val="Level1asHeadingtext"/>
          <w:b w:val="0"/>
          <w:caps w:val="0"/>
        </w:rPr>
        <w:t xml:space="preserve"> and both parties shall comply with the provisions of that Schedule. </w:t>
      </w:r>
    </w:p>
    <w:p w14:paraId="1B8E93E1" w14:textId="77777777" w:rsidR="00C756A7" w:rsidRPr="00564BCE" w:rsidRDefault="00032A19" w:rsidP="00032A19">
      <w:pPr>
        <w:pStyle w:val="Level1"/>
        <w:keepNext/>
      </w:pPr>
      <w:r w:rsidRPr="00032A19">
        <w:rPr>
          <w:rStyle w:val="Level1asHeadingtext"/>
        </w:rPr>
        <w:t>Force majeure</w:t>
      </w:r>
      <w:bookmarkEnd w:id="48"/>
    </w:p>
    <w:p w14:paraId="47CBCCF8" w14:textId="77777777" w:rsidR="00C756A7" w:rsidRPr="00564BCE" w:rsidRDefault="00032A19" w:rsidP="00032A19">
      <w:pPr>
        <w:pStyle w:val="Level2"/>
      </w:pPr>
      <w:r w:rsidRPr="00564BCE">
        <w:t>Neither party shall be in breach of the Contract nor liable for delay in performing, or failure to perform, any of its obligations under it if such a delay or failure result from an event, circumstances or cause beyond its reasonable control (</w:t>
      </w:r>
      <w:r w:rsidRPr="00564BCE">
        <w:rPr>
          <w:b/>
        </w:rPr>
        <w:t>Force Majeure Event</w:t>
      </w:r>
      <w:r w:rsidRPr="00564BCE">
        <w:t>).</w:t>
      </w:r>
    </w:p>
    <w:p w14:paraId="708322B4" w14:textId="7DD0D973" w:rsidR="00C756A7" w:rsidRPr="00564BCE" w:rsidRDefault="00032A19" w:rsidP="00032A19">
      <w:pPr>
        <w:pStyle w:val="Level2"/>
      </w:pPr>
      <w:r w:rsidRPr="00564BCE">
        <w:t xml:space="preserve">The </w:t>
      </w:r>
      <w:r w:rsidR="00F33E91">
        <w:t>Supplier</w:t>
      </w:r>
      <w:r w:rsidRPr="00564BCE">
        <w:t xml:space="preserve"> shall use all reasonable endeavours to mitigate the effect of a Force Majeure Event on the performance of its obligations.</w:t>
      </w:r>
    </w:p>
    <w:p w14:paraId="71D740B5" w14:textId="0EB17099" w:rsidR="00C756A7" w:rsidRPr="00564BCE" w:rsidRDefault="00032A19" w:rsidP="00032A19">
      <w:pPr>
        <w:pStyle w:val="Level2"/>
      </w:pPr>
      <w:r w:rsidRPr="00564BCE">
        <w:t xml:space="preserve">If a Force Majeure Event prevents, hinders or delays the </w:t>
      </w:r>
      <w:r w:rsidR="00F33E91">
        <w:t>Supplier</w:t>
      </w:r>
      <w:r w:rsidRPr="00564BCE">
        <w:t xml:space="preserve">'s performance of its obligations for a continuous period of more than </w:t>
      </w:r>
      <w:r w:rsidR="00CE1BB0">
        <w:t>5</w:t>
      </w:r>
      <w:r w:rsidRPr="00564BCE">
        <w:t xml:space="preserve"> Business Days, the </w:t>
      </w:r>
      <w:r w:rsidR="0098197C">
        <w:t>Council</w:t>
      </w:r>
      <w:r w:rsidRPr="00564BCE">
        <w:t xml:space="preserve"> may terminate the Contract immediately by giving written notice to the </w:t>
      </w:r>
      <w:r w:rsidR="00F33E91">
        <w:t>Supplier</w:t>
      </w:r>
      <w:r w:rsidRPr="00564BCE">
        <w:t>.</w:t>
      </w:r>
    </w:p>
    <w:p w14:paraId="69DA608E" w14:textId="77777777" w:rsidR="00C756A7" w:rsidRPr="00564BCE" w:rsidRDefault="00032A19" w:rsidP="00032A19">
      <w:pPr>
        <w:pStyle w:val="Level1"/>
        <w:keepNext/>
      </w:pPr>
      <w:bookmarkStart w:id="62" w:name="a692227"/>
      <w:r w:rsidRPr="00032A19">
        <w:rPr>
          <w:rStyle w:val="Level1asHeadingtext"/>
        </w:rPr>
        <w:t>General</w:t>
      </w:r>
      <w:bookmarkEnd w:id="62"/>
    </w:p>
    <w:p w14:paraId="79B70AB6" w14:textId="77777777" w:rsidR="00C756A7" w:rsidRPr="00564BCE" w:rsidRDefault="00032A19" w:rsidP="00032A19">
      <w:pPr>
        <w:pStyle w:val="Level2"/>
      </w:pPr>
      <w:r w:rsidRPr="00564BCE">
        <w:rPr>
          <w:b/>
        </w:rPr>
        <w:t>Assignment and other dealings.</w:t>
      </w:r>
    </w:p>
    <w:p w14:paraId="7E22F43B" w14:textId="77777777" w:rsidR="00C756A7" w:rsidRPr="00564BCE" w:rsidRDefault="00032A19" w:rsidP="00032A19">
      <w:pPr>
        <w:pStyle w:val="Level3"/>
      </w:pPr>
      <w:r w:rsidRPr="00564BCE">
        <w:t xml:space="preserve">The </w:t>
      </w:r>
      <w:r w:rsidR="0098197C">
        <w:t>Council</w:t>
      </w:r>
      <w:r w:rsidRPr="00564BCE">
        <w:t xml:space="preserve"> may at any time assign, transfer, mortgage, charge, subcontract or deal in any other manner with all or any of its rights or obligations under the Contract.</w:t>
      </w:r>
    </w:p>
    <w:p w14:paraId="1E006F0D" w14:textId="5B20D006" w:rsidR="00C756A7" w:rsidRDefault="00032A19" w:rsidP="00032A19">
      <w:pPr>
        <w:pStyle w:val="Level3"/>
      </w:pPr>
      <w:bookmarkStart w:id="63" w:name="_Ref208392558"/>
      <w:r w:rsidRPr="00564BCE">
        <w:t xml:space="preserve">The </w:t>
      </w:r>
      <w:r w:rsidR="00F33E91">
        <w:t>Supplier</w:t>
      </w:r>
      <w:r w:rsidRPr="00564BCE">
        <w:t xml:space="preserve"> may not assign, transfer, mortgage, charge, subcontract, declare a trust over or deal in any other manner with all or any of its rights or obligations under the Contract without the prior written consent of the </w:t>
      </w:r>
      <w:r w:rsidR="0098197C">
        <w:t>Council</w:t>
      </w:r>
      <w:r w:rsidRPr="00564BCE">
        <w:t>.</w:t>
      </w:r>
      <w:bookmarkEnd w:id="63"/>
    </w:p>
    <w:p w14:paraId="52EF5A8D" w14:textId="04CA6874" w:rsidR="00305D08" w:rsidRDefault="00305D08" w:rsidP="00032A19">
      <w:pPr>
        <w:pStyle w:val="Level3"/>
      </w:pPr>
      <w:r>
        <w:t xml:space="preserve">Any proposed assignment or novation of this Contract under clause </w:t>
      </w:r>
      <w:r>
        <w:fldChar w:fldCharType="begin"/>
      </w:r>
      <w:r>
        <w:instrText xml:space="preserve"> REF _Ref208392558 \r \h </w:instrText>
      </w:r>
      <w:r>
        <w:fldChar w:fldCharType="separate"/>
      </w:r>
      <w:r>
        <w:t>29.1.2</w:t>
      </w:r>
      <w:r>
        <w:fldChar w:fldCharType="end"/>
      </w:r>
      <w:r>
        <w:t xml:space="preserve"> shall be subject to: </w:t>
      </w:r>
    </w:p>
    <w:p w14:paraId="3511F183" w14:textId="4A6D475A" w:rsidR="00305D08" w:rsidRDefault="00305D08" w:rsidP="00305D08">
      <w:pPr>
        <w:pStyle w:val="Level4"/>
      </w:pPr>
      <w:r>
        <w:t xml:space="preserve">the Council’s prior written consent which, for the avoidance of doubt, may be </w:t>
      </w:r>
      <w:r w:rsidR="00D67F49">
        <w:t xml:space="preserve">withheld or granted at the Council’s absolute discretion; </w:t>
      </w:r>
    </w:p>
    <w:p w14:paraId="746BE265" w14:textId="7ACE2C2E" w:rsidR="00D67F49" w:rsidRDefault="00D67F49" w:rsidP="00305D08">
      <w:pPr>
        <w:pStyle w:val="Level4"/>
      </w:pPr>
      <w:r>
        <w:t>the Supplier providing the Council with information about the incoming party as it reasonably requests; and</w:t>
      </w:r>
    </w:p>
    <w:p w14:paraId="6AA1CF59" w14:textId="54971CAB" w:rsidR="00D67F49" w:rsidRPr="00564BCE" w:rsidRDefault="00D67F49" w:rsidP="00305D08">
      <w:pPr>
        <w:pStyle w:val="Level4"/>
      </w:pPr>
      <w:r>
        <w:t xml:space="preserve">the proposed incoming party satisfying all applicable requirements under the Act and Regulations. </w:t>
      </w:r>
    </w:p>
    <w:p w14:paraId="11B103B1" w14:textId="77777777" w:rsidR="00C756A7" w:rsidRPr="00564BCE" w:rsidRDefault="00032A19" w:rsidP="00032A19">
      <w:pPr>
        <w:pStyle w:val="Level2"/>
      </w:pPr>
      <w:r w:rsidRPr="00564BCE">
        <w:rPr>
          <w:b/>
        </w:rPr>
        <w:t>Notices.</w:t>
      </w:r>
    </w:p>
    <w:p w14:paraId="4EE75918" w14:textId="77777777" w:rsidR="00C756A7" w:rsidRPr="00564BCE" w:rsidRDefault="00032A19" w:rsidP="00032A19">
      <w:pPr>
        <w:pStyle w:val="Level3"/>
      </w:pPr>
      <w:bookmarkStart w:id="64" w:name="a723112"/>
      <w:r w:rsidRPr="00564BCE">
        <w:t>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 class post or other next working day delivery service, commercial courier, fax</w:t>
      </w:r>
      <w:bookmarkEnd w:id="64"/>
      <w:r w:rsidR="0098197C">
        <w:t>.</w:t>
      </w:r>
    </w:p>
    <w:p w14:paraId="1C51C59D" w14:textId="7114A0B3" w:rsidR="00C756A7" w:rsidRPr="00564BCE" w:rsidRDefault="00032A19" w:rsidP="00032A19">
      <w:pPr>
        <w:pStyle w:val="Level3"/>
      </w:pPr>
      <w:r w:rsidRPr="00564BCE">
        <w:t>A notice or other communication shall be deemed to have been received: if delivered personally, when left</w:t>
      </w:r>
      <w:r w:rsidR="00B9687C">
        <w:t xml:space="preserve"> at the address referred to in C</w:t>
      </w:r>
      <w:r w:rsidRPr="00564BCE">
        <w:t xml:space="preserve">lause </w:t>
      </w:r>
      <w:r w:rsidRPr="00564BCE">
        <w:fldChar w:fldCharType="begin"/>
      </w:r>
      <w:r w:rsidRPr="00564BCE">
        <w:instrText xml:space="preserve">REF "a723112" \h \w </w:instrText>
      </w:r>
      <w:r w:rsidRPr="00564BCE">
        <w:fldChar w:fldCharType="separate"/>
      </w:r>
      <w:r w:rsidR="0003645A">
        <w:t>29.2.1</w:t>
      </w:r>
      <w:r w:rsidRPr="00564BCE">
        <w:fldChar w:fldCharType="end"/>
      </w:r>
      <w:r w:rsidRPr="00564BCE">
        <w:t>; if sent by pre-paid first class post or other next working day delivery service, at 9.00 am on the second Business Day after posting; if delivered by commercial courier, on the date and at the time that the courier's delivery receipt is signe</w:t>
      </w:r>
      <w:r w:rsidR="0098197C">
        <w:t>d; or, if sent by fax</w:t>
      </w:r>
      <w:r w:rsidRPr="00564BCE">
        <w:t>, one Business Day after transmission.</w:t>
      </w:r>
    </w:p>
    <w:p w14:paraId="0816CDFD" w14:textId="77777777" w:rsidR="00C756A7" w:rsidRPr="00564BCE" w:rsidRDefault="00032A19" w:rsidP="00032A19">
      <w:pPr>
        <w:pStyle w:val="Level3"/>
      </w:pPr>
      <w:r w:rsidRPr="00564BCE">
        <w:t>The provisions of this clause shall not apply to the service of any proceedings or other documents in any legal action.</w:t>
      </w:r>
    </w:p>
    <w:p w14:paraId="6DE90DFE" w14:textId="77777777" w:rsidR="00C756A7" w:rsidRPr="00564BCE" w:rsidRDefault="00032A19" w:rsidP="00032A19">
      <w:pPr>
        <w:pStyle w:val="Level2"/>
      </w:pPr>
      <w:r w:rsidRPr="00564BCE">
        <w:rPr>
          <w:b/>
        </w:rPr>
        <w:t>Severance.</w:t>
      </w:r>
      <w:r w:rsidRPr="00564BCE">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20CAB420" w14:textId="77777777" w:rsidR="00C756A7" w:rsidRPr="00564BCE" w:rsidRDefault="00032A19" w:rsidP="00032A19">
      <w:pPr>
        <w:pStyle w:val="Level2"/>
      </w:pPr>
      <w:r w:rsidRPr="00564BCE">
        <w:rPr>
          <w:b/>
        </w:rPr>
        <w:t xml:space="preserve">Waiver. </w:t>
      </w:r>
      <w:r w:rsidRPr="00564BCE">
        <w:t xml:space="preserve"> A waiver of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1B6CE401" w14:textId="77777777" w:rsidR="00C756A7" w:rsidRPr="00564BCE" w:rsidRDefault="00032A19" w:rsidP="00032A19">
      <w:pPr>
        <w:pStyle w:val="Level2"/>
      </w:pPr>
      <w:r w:rsidRPr="00564BCE">
        <w:rPr>
          <w:b/>
        </w:rPr>
        <w:t>No partnership or agency.</w:t>
      </w:r>
      <w:r w:rsidRPr="00564BCE">
        <w:t xml:space="preserve"> Nothing in the Contract is intended to, or shall be deemed to, establish any partnership or joint venture between the parties, nor constitute either party the agent of the other for any purpose. Neither party shall have authority to act as agent for, or to bind, the other party in any way.</w:t>
      </w:r>
    </w:p>
    <w:p w14:paraId="3B73AC91" w14:textId="77777777" w:rsidR="00C756A7" w:rsidRPr="00564BCE" w:rsidRDefault="00032A19" w:rsidP="00032A19">
      <w:pPr>
        <w:pStyle w:val="Level2"/>
      </w:pPr>
      <w:r w:rsidRPr="00564BCE">
        <w:rPr>
          <w:b/>
        </w:rPr>
        <w:t>Third parties.</w:t>
      </w:r>
      <w:r w:rsidRPr="00564BCE">
        <w:t xml:space="preserve"> A person who is not a party to the Contract shall not have any rights to enforce its terms.</w:t>
      </w:r>
    </w:p>
    <w:p w14:paraId="5FB004F9" w14:textId="77777777" w:rsidR="00C756A7" w:rsidRPr="00564BCE" w:rsidRDefault="00032A19" w:rsidP="00032A19">
      <w:pPr>
        <w:pStyle w:val="Level2"/>
      </w:pPr>
      <w:bookmarkStart w:id="65" w:name="a950718"/>
      <w:r w:rsidRPr="00564BCE">
        <w:rPr>
          <w:b/>
        </w:rPr>
        <w:t>Variation.</w:t>
      </w:r>
      <w:r w:rsidRPr="00564BCE">
        <w:t xml:space="preserve"> Except as set out in these Conditions, no variation of the Contract, including the introduction of any additional terms and conditions, shall be effective unless it is agreed in writing and signed by the </w:t>
      </w:r>
      <w:r w:rsidR="0098197C">
        <w:t>Council</w:t>
      </w:r>
      <w:r w:rsidRPr="00564BCE">
        <w:t>.</w:t>
      </w:r>
      <w:bookmarkEnd w:id="65"/>
    </w:p>
    <w:p w14:paraId="7EBBBD8A" w14:textId="77777777" w:rsidR="00C756A7" w:rsidRPr="00564BCE" w:rsidRDefault="00032A19" w:rsidP="00032A19">
      <w:pPr>
        <w:pStyle w:val="Level2"/>
      </w:pPr>
      <w:r w:rsidRPr="00564BCE">
        <w:rPr>
          <w:b/>
        </w:rPr>
        <w:t>Governing law.</w:t>
      </w:r>
      <w:r w:rsidRPr="00564BCE">
        <w:t xml:space="preserve"> The Contract, and any dispute or claim arising out of or in connection with it or its subject matter or formation (including non-contractual disputes or claims), shall be governed by, and construed in accordance with the law</w:t>
      </w:r>
      <w:r w:rsidR="004F0678">
        <w:t>s</w:t>
      </w:r>
      <w:r w:rsidRPr="00564BCE">
        <w:t xml:space="preserve"> of </w:t>
      </w:r>
      <w:r w:rsidR="0098197C">
        <w:t>Northern Ireland</w:t>
      </w:r>
      <w:r w:rsidRPr="00564BCE">
        <w:t>.</w:t>
      </w:r>
    </w:p>
    <w:bookmarkEnd w:id="8"/>
    <w:p w14:paraId="07C9246D" w14:textId="1350BBA3" w:rsidR="003D37E0" w:rsidRDefault="00032A19" w:rsidP="003D37E0">
      <w:pPr>
        <w:pStyle w:val="Level2"/>
      </w:pPr>
      <w:r w:rsidRPr="00564BCE">
        <w:rPr>
          <w:b/>
        </w:rPr>
        <w:t>Jurisdiction.</w:t>
      </w:r>
      <w:r w:rsidRPr="00564BCE">
        <w:t xml:space="preserve"> Each party irrevocably agrees that the courts of </w:t>
      </w:r>
      <w:r w:rsidR="0098197C">
        <w:t>Northern Ireland</w:t>
      </w:r>
      <w:r w:rsidRPr="00564BCE">
        <w:t xml:space="preserve"> shall have exclusive jurisdiction to settle any dispute or claim arising out of or in connection with this agreement or its subject matter or formation (including non-contractual disputes or claims).</w:t>
      </w:r>
    </w:p>
    <w:p w14:paraId="1B3B2965" w14:textId="77777777" w:rsidR="003D37E0" w:rsidRDefault="003D37E0">
      <w:pPr>
        <w:adjustRightInd/>
        <w:jc w:val="left"/>
      </w:pPr>
      <w:r>
        <w:br w:type="page"/>
      </w:r>
    </w:p>
    <w:p w14:paraId="554A54F7" w14:textId="6D0F8B95" w:rsidR="003D37E0" w:rsidRDefault="003D37E0" w:rsidP="003D37E0">
      <w:pPr>
        <w:pStyle w:val="SCHEDULE1"/>
      </w:pPr>
      <w:r w:rsidRPr="003D37E0">
        <w:t>SCHEDULE 1</w:t>
      </w:r>
      <w:r w:rsidR="00252CB6">
        <w:t xml:space="preserve"> – DATA PROTECTION</w:t>
      </w:r>
    </w:p>
    <w:p w14:paraId="2E38A577" w14:textId="77777777" w:rsidR="00252CB6" w:rsidRPr="00FA7528" w:rsidRDefault="00252CB6" w:rsidP="00252CB6">
      <w:pPr>
        <w:pStyle w:val="NoNumTitle-Clause"/>
        <w:rPr>
          <w:sz w:val="20"/>
          <w:lang w:val="en-US"/>
        </w:rPr>
      </w:pPr>
      <w:bookmarkStart w:id="66" w:name="a235782"/>
      <w:r w:rsidRPr="00FA7528">
        <w:rPr>
          <w:sz w:val="20"/>
          <w:lang w:val="en-US"/>
        </w:rPr>
        <w:t>DEFINITIONS</w:t>
      </w:r>
      <w:bookmarkEnd w:id="66"/>
    </w:p>
    <w:p w14:paraId="4E309581" w14:textId="77777777" w:rsidR="00252CB6" w:rsidRDefault="00252CB6" w:rsidP="00252CB6">
      <w:pPr>
        <w:pStyle w:val="DefinedTermPara"/>
        <w:tabs>
          <w:tab w:val="num" w:pos="720"/>
        </w:tabs>
        <w:ind w:left="720" w:hanging="720"/>
        <w:rPr>
          <w:sz w:val="20"/>
        </w:rPr>
      </w:pPr>
      <w:bookmarkStart w:id="67" w:name="a304964"/>
      <w:r w:rsidRPr="00FA7528">
        <w:rPr>
          <w:rStyle w:val="DefTerm"/>
          <w:sz w:val="20"/>
        </w:rPr>
        <w:t>Controller, Processor, Data Subject, Personal Data, Personal Data Breach, processing and appropriate technical and organisational measures</w:t>
      </w:r>
      <w:r w:rsidRPr="00FA7528">
        <w:rPr>
          <w:sz w:val="20"/>
        </w:rPr>
        <w:t>: as defined in the Data Protection Legislation.</w:t>
      </w:r>
      <w:bookmarkEnd w:id="67"/>
    </w:p>
    <w:p w14:paraId="38E45672" w14:textId="77777777" w:rsidR="00252CB6" w:rsidRPr="00325079" w:rsidRDefault="00252CB6" w:rsidP="00252CB6">
      <w:pPr>
        <w:pStyle w:val="DefinedTermPara"/>
        <w:tabs>
          <w:tab w:val="num" w:pos="720"/>
        </w:tabs>
        <w:ind w:left="720" w:hanging="720"/>
        <w:rPr>
          <w:b/>
          <w:bCs/>
          <w:sz w:val="20"/>
        </w:rPr>
      </w:pPr>
      <w:r w:rsidRPr="00325079">
        <w:rPr>
          <w:b/>
          <w:bCs/>
          <w:sz w:val="20"/>
        </w:rPr>
        <w:t>Data Protection Legislation:</w:t>
      </w:r>
    </w:p>
    <w:p w14:paraId="2AD5326D" w14:textId="77777777" w:rsidR="00252CB6" w:rsidRPr="00325079" w:rsidRDefault="00252CB6" w:rsidP="00252CB6">
      <w:pPr>
        <w:pStyle w:val="DefinedTermNumber"/>
        <w:tabs>
          <w:tab w:val="num" w:pos="1554"/>
        </w:tabs>
        <w:ind w:left="1554"/>
        <w:rPr>
          <w:sz w:val="20"/>
        </w:rPr>
      </w:pPr>
      <w:r w:rsidRPr="00325079">
        <w:rPr>
          <w:sz w:val="20"/>
        </w:rPr>
        <w:t>To the extent the UK GDPR applies, the law of the United Kingdom or of a part of the United Kingdom which relates to the protection of Personal Data.</w:t>
      </w:r>
    </w:p>
    <w:p w14:paraId="4FFC3F5C" w14:textId="77777777" w:rsidR="00252CB6" w:rsidRPr="00325079" w:rsidRDefault="00252CB6" w:rsidP="00252CB6">
      <w:pPr>
        <w:pStyle w:val="DefinedTermNumber"/>
        <w:tabs>
          <w:tab w:val="num" w:pos="1554"/>
        </w:tabs>
        <w:ind w:left="1554"/>
        <w:rPr>
          <w:rStyle w:val="DefTerm"/>
          <w:b w:val="0"/>
          <w:sz w:val="20"/>
        </w:rPr>
      </w:pPr>
      <w:r w:rsidRPr="00325079">
        <w:rPr>
          <w:sz w:val="20"/>
        </w:rPr>
        <w:t>To the extent the EU GDPR applies, the law of the European Union or any member state of the European Union to which the Customer or Provider is subject, which relates to the protection of personal data.</w:t>
      </w:r>
    </w:p>
    <w:p w14:paraId="1B179C5E" w14:textId="77777777" w:rsidR="00252CB6" w:rsidRPr="00FA7528" w:rsidRDefault="00252CB6" w:rsidP="00252CB6">
      <w:pPr>
        <w:pStyle w:val="DefinedTermPara"/>
        <w:tabs>
          <w:tab w:val="num" w:pos="720"/>
        </w:tabs>
        <w:ind w:left="720" w:hanging="720"/>
        <w:rPr>
          <w:sz w:val="20"/>
        </w:rPr>
      </w:pPr>
      <w:bookmarkStart w:id="68" w:name="a829657"/>
      <w:r w:rsidRPr="00FA7528">
        <w:rPr>
          <w:rStyle w:val="DefTerm"/>
          <w:sz w:val="20"/>
        </w:rPr>
        <w:t>Domestic Law</w:t>
      </w:r>
      <w:r w:rsidRPr="00FA7528">
        <w:rPr>
          <w:sz w:val="20"/>
        </w:rPr>
        <w:t>: the law of the United Kingdom or a part of the United Kingdom.</w:t>
      </w:r>
      <w:bookmarkEnd w:id="68"/>
    </w:p>
    <w:p w14:paraId="73D683DC" w14:textId="77777777" w:rsidR="00252CB6" w:rsidRPr="00FA7528" w:rsidRDefault="00252CB6" w:rsidP="00252CB6">
      <w:pPr>
        <w:pStyle w:val="DefinedTermPara"/>
        <w:tabs>
          <w:tab w:val="num" w:pos="720"/>
        </w:tabs>
        <w:ind w:left="720" w:hanging="720"/>
        <w:rPr>
          <w:sz w:val="20"/>
        </w:rPr>
      </w:pPr>
      <w:bookmarkStart w:id="69" w:name="a801140"/>
      <w:r w:rsidRPr="00FA7528">
        <w:rPr>
          <w:rStyle w:val="DefTerm"/>
          <w:bCs/>
          <w:sz w:val="20"/>
        </w:rPr>
        <w:t>EU GDPR</w:t>
      </w:r>
      <w:r w:rsidRPr="00FA7528">
        <w:rPr>
          <w:rStyle w:val="DefTerm"/>
          <w:sz w:val="20"/>
        </w:rPr>
        <w:t xml:space="preserve">: </w:t>
      </w:r>
      <w:r w:rsidRPr="00FA7528">
        <w:rPr>
          <w:sz w:val="20"/>
        </w:rPr>
        <w:t>the General Data Protection Regulation ((EU) 2016/679).</w:t>
      </w:r>
      <w:bookmarkEnd w:id="69"/>
    </w:p>
    <w:p w14:paraId="078D743B" w14:textId="77777777" w:rsidR="00252CB6" w:rsidRPr="00FA7528" w:rsidRDefault="00252CB6" w:rsidP="00252CB6">
      <w:pPr>
        <w:pStyle w:val="DefinedTermPara"/>
        <w:tabs>
          <w:tab w:val="num" w:pos="720"/>
        </w:tabs>
        <w:ind w:left="720" w:hanging="720"/>
        <w:rPr>
          <w:sz w:val="20"/>
        </w:rPr>
      </w:pPr>
      <w:r w:rsidRPr="00FA7528">
        <w:rPr>
          <w:b/>
          <w:bCs/>
          <w:sz w:val="20"/>
        </w:rPr>
        <w:t>EU Law</w:t>
      </w:r>
      <w:r w:rsidRPr="00FA7528">
        <w:rPr>
          <w:sz w:val="20"/>
        </w:rPr>
        <w:t xml:space="preserve">: the law of the European Union or any member state of the European Union. </w:t>
      </w:r>
    </w:p>
    <w:p w14:paraId="58B09EB9" w14:textId="77777777" w:rsidR="00252CB6" w:rsidRPr="00FA7528" w:rsidRDefault="00252CB6" w:rsidP="00252CB6">
      <w:pPr>
        <w:pStyle w:val="DefinedTermPara"/>
        <w:tabs>
          <w:tab w:val="num" w:pos="720"/>
        </w:tabs>
        <w:ind w:left="720" w:hanging="720"/>
        <w:rPr>
          <w:sz w:val="20"/>
        </w:rPr>
      </w:pPr>
      <w:r w:rsidRPr="00FA7528">
        <w:rPr>
          <w:b/>
          <w:bCs/>
          <w:sz w:val="20"/>
        </w:rPr>
        <w:t>UK GDPR</w:t>
      </w:r>
      <w:r w:rsidRPr="00FA7528">
        <w:rPr>
          <w:sz w:val="20"/>
        </w:rPr>
        <w:t>: has the meaning given in section 3(10) (as supplemented by section 205(4)) of the Data Protection Act 2018.</w:t>
      </w:r>
    </w:p>
    <w:p w14:paraId="0AC60E41" w14:textId="77777777" w:rsidR="00252CB6" w:rsidRPr="00FA7528" w:rsidRDefault="00252CB6" w:rsidP="00252CB6">
      <w:pPr>
        <w:pStyle w:val="TitleClause"/>
        <w:rPr>
          <w:sz w:val="20"/>
        </w:rPr>
      </w:pPr>
      <w:bookmarkStart w:id="70" w:name="a197699"/>
      <w:r w:rsidRPr="00FA7528">
        <w:rPr>
          <w:sz w:val="20"/>
        </w:rPr>
        <w:t>DATA PROTECTION</w:t>
      </w:r>
      <w:bookmarkEnd w:id="70"/>
    </w:p>
    <w:p w14:paraId="6B1D8E6E" w14:textId="77777777" w:rsidR="00252CB6" w:rsidRPr="00FA7528" w:rsidRDefault="00252CB6" w:rsidP="00252CB6">
      <w:pPr>
        <w:pStyle w:val="Untitledsubclause1"/>
        <w:rPr>
          <w:sz w:val="20"/>
        </w:rPr>
      </w:pPr>
      <w:bookmarkStart w:id="71" w:name="a470099"/>
      <w:r w:rsidRPr="00FA7528">
        <w:rPr>
          <w:sz w:val="20"/>
        </w:rPr>
        <w:t>Both parties will comply with all applicable requirements of the Data Protection Legislation. This clause 1.1 is in addition to, and does not relieve, remove or replace, a party's obligations or rights under the Data Protection Legislation.</w:t>
      </w:r>
      <w:bookmarkEnd w:id="71"/>
    </w:p>
    <w:p w14:paraId="67EE025A" w14:textId="77777777" w:rsidR="00252CB6" w:rsidRPr="00FA7528" w:rsidRDefault="00252CB6" w:rsidP="00252CB6">
      <w:pPr>
        <w:pStyle w:val="Untitledsubclause1"/>
        <w:rPr>
          <w:sz w:val="20"/>
        </w:rPr>
      </w:pPr>
      <w:bookmarkStart w:id="72" w:name="a963735"/>
      <w:r w:rsidRPr="00FA7528">
        <w:rPr>
          <w:sz w:val="20"/>
        </w:rPr>
        <w:t>The parties acknowledge that for the purposes of the Data Protection Legislation, the Council is the Controller and the Supplier is the Processor. Annex A sets out the scope, nature and purpose of processing by the Supplier, the duration of the processing and the types of Personal Data and categories of Data Subject.</w:t>
      </w:r>
      <w:bookmarkEnd w:id="72"/>
    </w:p>
    <w:p w14:paraId="30DD2238" w14:textId="77777777" w:rsidR="00252CB6" w:rsidRPr="00FA7528" w:rsidRDefault="00252CB6" w:rsidP="00252CB6">
      <w:pPr>
        <w:pStyle w:val="Untitledsubclause1"/>
        <w:rPr>
          <w:sz w:val="20"/>
        </w:rPr>
      </w:pPr>
      <w:bookmarkStart w:id="73" w:name="a994659"/>
      <w:r w:rsidRPr="00FA7528">
        <w:rPr>
          <w:sz w:val="20"/>
        </w:rPr>
        <w:t xml:space="preserve">Without prejudice to the generality of </w:t>
      </w:r>
      <w:r w:rsidRPr="00FA7528">
        <w:rPr>
          <w:sz w:val="20"/>
        </w:rPr>
        <w:fldChar w:fldCharType="begin"/>
      </w:r>
      <w:r w:rsidRPr="00FA7528">
        <w:rPr>
          <w:sz w:val="20"/>
        </w:rPr>
        <w:instrText>PAGEREF a470099\# "'clause '"  \h</w:instrText>
      </w:r>
      <w:r w:rsidRPr="00FA7528">
        <w:rPr>
          <w:sz w:val="20"/>
        </w:rPr>
      </w:r>
      <w:r w:rsidRPr="00FA7528">
        <w:rPr>
          <w:sz w:val="20"/>
        </w:rPr>
        <w:fldChar w:fldCharType="separate"/>
      </w:r>
      <w:r w:rsidRPr="00FA7528">
        <w:rPr>
          <w:sz w:val="20"/>
        </w:rPr>
        <w:t xml:space="preserve">clause </w:t>
      </w:r>
      <w:r w:rsidRPr="00FA7528">
        <w:rPr>
          <w:sz w:val="20"/>
        </w:rPr>
        <w:fldChar w:fldCharType="end"/>
      </w:r>
      <w:r w:rsidRPr="00FA7528">
        <w:rPr>
          <w:sz w:val="20"/>
        </w:rPr>
        <w:fldChar w:fldCharType="begin"/>
      </w:r>
      <w:r w:rsidRPr="00325079">
        <w:rPr>
          <w:sz w:val="20"/>
          <w:highlight w:val="lightGray"/>
        </w:rPr>
        <w:instrText>REF a470099 \h \w</w:instrText>
      </w:r>
      <w:r>
        <w:rPr>
          <w:sz w:val="20"/>
        </w:rPr>
        <w:instrText xml:space="preserve"> \* MERGEFORMAT </w:instrText>
      </w:r>
      <w:r w:rsidRPr="00FA7528">
        <w:rPr>
          <w:sz w:val="20"/>
        </w:rPr>
      </w:r>
      <w:r w:rsidRPr="00FA7528">
        <w:rPr>
          <w:sz w:val="20"/>
        </w:rPr>
        <w:fldChar w:fldCharType="separate"/>
      </w:r>
      <w:r w:rsidRPr="00FA7528">
        <w:rPr>
          <w:sz w:val="20"/>
        </w:rPr>
        <w:t>1.1</w:t>
      </w:r>
      <w:r w:rsidRPr="00FA7528">
        <w:rPr>
          <w:sz w:val="20"/>
        </w:rPr>
        <w:fldChar w:fldCharType="end"/>
      </w:r>
      <w:r w:rsidRPr="00FA7528">
        <w:rPr>
          <w:sz w:val="20"/>
        </w:rPr>
        <w:t>, the Council will ensure that it has all necessary appropriate consents and notices in place to enable lawful transfer of the Personal Data to the Supplier [and/or lawful collection of the Personal Data by the Supplier on behalf of the Council] for the duration and purposes of this agreement.</w:t>
      </w:r>
      <w:bookmarkEnd w:id="73"/>
    </w:p>
    <w:p w14:paraId="2E768AEC" w14:textId="77777777" w:rsidR="00252CB6" w:rsidRPr="00FA7528" w:rsidRDefault="00252CB6" w:rsidP="00252CB6">
      <w:pPr>
        <w:pStyle w:val="Untitledsubclause1"/>
        <w:rPr>
          <w:sz w:val="20"/>
        </w:rPr>
      </w:pPr>
      <w:bookmarkStart w:id="74" w:name="a820833"/>
      <w:r w:rsidRPr="00FA7528">
        <w:rPr>
          <w:sz w:val="20"/>
        </w:rPr>
        <w:t xml:space="preserve">Without prejudice to the generality of </w:t>
      </w:r>
      <w:r w:rsidRPr="00FA7528">
        <w:rPr>
          <w:sz w:val="20"/>
        </w:rPr>
        <w:fldChar w:fldCharType="begin"/>
      </w:r>
      <w:r w:rsidRPr="00FA7528">
        <w:rPr>
          <w:sz w:val="20"/>
        </w:rPr>
        <w:instrText>PAGEREF a470099\# "'clause '"  \h</w:instrText>
      </w:r>
      <w:r w:rsidRPr="00FA7528">
        <w:rPr>
          <w:sz w:val="20"/>
        </w:rPr>
      </w:r>
      <w:r w:rsidRPr="00FA7528">
        <w:rPr>
          <w:sz w:val="20"/>
        </w:rPr>
        <w:fldChar w:fldCharType="separate"/>
      </w:r>
      <w:r w:rsidRPr="00FA7528">
        <w:rPr>
          <w:sz w:val="20"/>
        </w:rPr>
        <w:t xml:space="preserve">clause </w:t>
      </w:r>
      <w:r w:rsidRPr="00FA7528">
        <w:rPr>
          <w:sz w:val="20"/>
        </w:rPr>
        <w:fldChar w:fldCharType="end"/>
      </w:r>
      <w:r w:rsidRPr="00FA7528">
        <w:rPr>
          <w:sz w:val="20"/>
        </w:rPr>
        <w:fldChar w:fldCharType="begin"/>
      </w:r>
      <w:r w:rsidRPr="00325079">
        <w:rPr>
          <w:sz w:val="20"/>
          <w:highlight w:val="lightGray"/>
        </w:rPr>
        <w:instrText>REF a470099 \h \w</w:instrText>
      </w:r>
      <w:r>
        <w:rPr>
          <w:sz w:val="20"/>
        </w:rPr>
        <w:instrText xml:space="preserve"> \* MERGEFORMAT </w:instrText>
      </w:r>
      <w:r w:rsidRPr="00FA7528">
        <w:rPr>
          <w:sz w:val="20"/>
        </w:rPr>
      </w:r>
      <w:r w:rsidRPr="00FA7528">
        <w:rPr>
          <w:sz w:val="20"/>
        </w:rPr>
        <w:fldChar w:fldCharType="separate"/>
      </w:r>
      <w:r w:rsidRPr="00FA7528">
        <w:rPr>
          <w:sz w:val="20"/>
        </w:rPr>
        <w:t>1.1</w:t>
      </w:r>
      <w:r w:rsidRPr="00FA7528">
        <w:rPr>
          <w:sz w:val="20"/>
        </w:rPr>
        <w:fldChar w:fldCharType="end"/>
      </w:r>
      <w:r w:rsidRPr="00FA7528">
        <w:rPr>
          <w:sz w:val="20"/>
        </w:rPr>
        <w:t>, the Supplier shall, in relation to any Personal Data processed in connection with the performance by the Supplier of its obligations under this agreement:</w:t>
      </w:r>
      <w:bookmarkEnd w:id="74"/>
    </w:p>
    <w:p w14:paraId="14BC4BA4" w14:textId="77777777" w:rsidR="00252CB6" w:rsidRPr="00FA7528" w:rsidRDefault="00252CB6" w:rsidP="00252CB6">
      <w:pPr>
        <w:pStyle w:val="Untitledsubclause2"/>
        <w:rPr>
          <w:sz w:val="20"/>
        </w:rPr>
      </w:pPr>
      <w:bookmarkStart w:id="75" w:name="a684078"/>
      <w:r w:rsidRPr="00FA7528">
        <w:rPr>
          <w:sz w:val="20"/>
        </w:rPr>
        <w:t>process that Personal Data only on the documented written instructions of the Council which are set out in Annex A unless the Supplier is required by Domestic Law or EU Law to otherwise process that Personal Data. Where the Supplier is relying on Domestic Law or EU Law as the basis for processing Personal Data, the Supplier shall promptly notify the Council of this before performing the processing required by the Domestic Law or EU Law unless the Domestic Law or EU Law prohibits the Supplier from so notifying the Council;</w:t>
      </w:r>
      <w:bookmarkEnd w:id="75"/>
    </w:p>
    <w:p w14:paraId="16AE8622" w14:textId="77777777" w:rsidR="00252CB6" w:rsidRPr="00FA7528" w:rsidRDefault="00252CB6" w:rsidP="00252CB6">
      <w:pPr>
        <w:pStyle w:val="Untitledsubclause2"/>
        <w:rPr>
          <w:sz w:val="20"/>
        </w:rPr>
      </w:pPr>
      <w:bookmarkStart w:id="76" w:name="a798515"/>
      <w:r w:rsidRPr="00FA7528">
        <w:rPr>
          <w:sz w:val="20"/>
        </w:rPr>
        <w:t xml:space="preserve">ensure that it has in place appropriate technical and organisational measures, reviewed and approved by the Council,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76"/>
    </w:p>
    <w:p w14:paraId="405C78A1" w14:textId="77777777" w:rsidR="00252CB6" w:rsidRPr="00FA7528" w:rsidRDefault="00252CB6" w:rsidP="00252CB6">
      <w:pPr>
        <w:pStyle w:val="Untitledsubclause2"/>
        <w:rPr>
          <w:sz w:val="20"/>
        </w:rPr>
      </w:pPr>
      <w:bookmarkStart w:id="77" w:name="a289003"/>
      <w:r w:rsidRPr="00FA7528">
        <w:rPr>
          <w:sz w:val="20"/>
        </w:rPr>
        <w:t>ensure that all personnel who have access to and/or process Personal Data are obliged to keep the Personal Data confidential; and</w:t>
      </w:r>
      <w:bookmarkEnd w:id="77"/>
    </w:p>
    <w:p w14:paraId="368C8DC2" w14:textId="77777777" w:rsidR="00252CB6" w:rsidRPr="00FA7528" w:rsidRDefault="00252CB6" w:rsidP="00252CB6">
      <w:pPr>
        <w:pStyle w:val="Untitledsubclause2"/>
        <w:rPr>
          <w:sz w:val="20"/>
        </w:rPr>
      </w:pPr>
      <w:bookmarkStart w:id="78" w:name="a833115"/>
      <w:r w:rsidRPr="00FA7528">
        <w:rPr>
          <w:sz w:val="20"/>
        </w:rPr>
        <w:t>not transfer any Personal Data outside of the UK or EEA unless the prior written consent of the Council has been obtained and the following conditions are fulfilled:</w:t>
      </w:r>
      <w:bookmarkEnd w:id="78"/>
    </w:p>
    <w:p w14:paraId="49271A13" w14:textId="77777777" w:rsidR="00252CB6" w:rsidRPr="00FA7528" w:rsidRDefault="00252CB6" w:rsidP="00252CB6">
      <w:pPr>
        <w:pStyle w:val="Untitledsubclause3"/>
        <w:rPr>
          <w:sz w:val="20"/>
        </w:rPr>
      </w:pPr>
      <w:bookmarkStart w:id="79" w:name="a762341"/>
      <w:r w:rsidRPr="00FA7528">
        <w:rPr>
          <w:sz w:val="20"/>
        </w:rPr>
        <w:t>the Council or the Supplier has provided appropriate safeguards in relation to the transfer;</w:t>
      </w:r>
      <w:bookmarkEnd w:id="79"/>
    </w:p>
    <w:p w14:paraId="7C20397E" w14:textId="77777777" w:rsidR="00252CB6" w:rsidRPr="00FA7528" w:rsidRDefault="00252CB6" w:rsidP="00252CB6">
      <w:pPr>
        <w:pStyle w:val="Untitledsubclause3"/>
        <w:rPr>
          <w:sz w:val="20"/>
        </w:rPr>
      </w:pPr>
      <w:bookmarkStart w:id="80" w:name="a966763"/>
      <w:r w:rsidRPr="00FA7528">
        <w:rPr>
          <w:sz w:val="20"/>
        </w:rPr>
        <w:t>the data subject has enforceable rights and effective legal remedies;</w:t>
      </w:r>
      <w:bookmarkEnd w:id="80"/>
    </w:p>
    <w:p w14:paraId="7B4A9ADE" w14:textId="77777777" w:rsidR="00252CB6" w:rsidRPr="00FA7528" w:rsidRDefault="00252CB6" w:rsidP="00252CB6">
      <w:pPr>
        <w:pStyle w:val="Untitledsubclause3"/>
        <w:rPr>
          <w:sz w:val="20"/>
        </w:rPr>
      </w:pPr>
      <w:bookmarkStart w:id="81" w:name="a864628"/>
      <w:r w:rsidRPr="00FA7528">
        <w:rPr>
          <w:sz w:val="20"/>
        </w:rPr>
        <w:t>the Supplier complies with its obligations under the Data Protection Legislation by providing an adequate level of protection to any Personal Data that is transferred; and</w:t>
      </w:r>
      <w:bookmarkEnd w:id="81"/>
    </w:p>
    <w:p w14:paraId="78243FD7" w14:textId="77777777" w:rsidR="00252CB6" w:rsidRPr="00FA7528" w:rsidRDefault="00252CB6" w:rsidP="00252CB6">
      <w:pPr>
        <w:pStyle w:val="Untitledsubclause3"/>
        <w:rPr>
          <w:sz w:val="20"/>
        </w:rPr>
      </w:pPr>
      <w:bookmarkStart w:id="82" w:name="a865345"/>
      <w:r w:rsidRPr="00FA7528">
        <w:rPr>
          <w:sz w:val="20"/>
        </w:rPr>
        <w:t>the Supplier complies with reasonable instructions notified to it in advance by the Council with respect to the processing of the Personal Data;</w:t>
      </w:r>
      <w:bookmarkEnd w:id="82"/>
    </w:p>
    <w:p w14:paraId="21B20B6D" w14:textId="77777777" w:rsidR="00252CB6" w:rsidRPr="00FA7528" w:rsidRDefault="00252CB6" w:rsidP="00252CB6">
      <w:pPr>
        <w:pStyle w:val="Untitledsubclause2"/>
        <w:rPr>
          <w:sz w:val="20"/>
        </w:rPr>
      </w:pPr>
      <w:bookmarkStart w:id="83" w:name="a981204"/>
      <w:r w:rsidRPr="00FA7528">
        <w:rPr>
          <w:sz w:val="20"/>
        </w:rPr>
        <w:t>assist the Council</w:t>
      </w:r>
      <w:r>
        <w:rPr>
          <w:sz w:val="20"/>
        </w:rPr>
        <w:t xml:space="preserve"> </w:t>
      </w:r>
      <w:r w:rsidRPr="00FA7528">
        <w:rPr>
          <w:sz w:val="20"/>
        </w:rPr>
        <w:t>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83"/>
    </w:p>
    <w:p w14:paraId="466D12DD" w14:textId="77777777" w:rsidR="00252CB6" w:rsidRPr="00FA7528" w:rsidRDefault="00252CB6" w:rsidP="00252CB6">
      <w:pPr>
        <w:pStyle w:val="Untitledsubclause2"/>
        <w:rPr>
          <w:sz w:val="20"/>
        </w:rPr>
      </w:pPr>
      <w:bookmarkStart w:id="84" w:name="a280696"/>
      <w:r w:rsidRPr="00FA7528">
        <w:rPr>
          <w:sz w:val="20"/>
        </w:rPr>
        <w:t>notify the Council without undue delay on becoming aware of a Personal Data Breach;</w:t>
      </w:r>
      <w:bookmarkEnd w:id="84"/>
    </w:p>
    <w:p w14:paraId="61797FF3" w14:textId="77777777" w:rsidR="00252CB6" w:rsidRPr="00FA7528" w:rsidRDefault="00252CB6" w:rsidP="00252CB6">
      <w:pPr>
        <w:pStyle w:val="Untitledsubclause2"/>
        <w:rPr>
          <w:sz w:val="20"/>
        </w:rPr>
      </w:pPr>
      <w:bookmarkStart w:id="85" w:name="a567101"/>
      <w:r w:rsidRPr="00FA7528">
        <w:rPr>
          <w:sz w:val="20"/>
        </w:rPr>
        <w:t>at the written direction of the Council, delete or return Personal Data and copies thereof to the Council on termination of the agreement unless required by Domestic Law or EU Law to store the Personal Data; and</w:t>
      </w:r>
      <w:bookmarkEnd w:id="85"/>
    </w:p>
    <w:p w14:paraId="62FEFFD1" w14:textId="06839193" w:rsidR="00433F4C" w:rsidRDefault="00252CB6" w:rsidP="00433F4C">
      <w:pPr>
        <w:pStyle w:val="Untitledsubclause2"/>
        <w:rPr>
          <w:sz w:val="20"/>
        </w:rPr>
      </w:pPr>
      <w:bookmarkStart w:id="86" w:name="a479167"/>
      <w:r w:rsidRPr="00FA7528">
        <w:rPr>
          <w:sz w:val="20"/>
        </w:rPr>
        <w:t>maintain complete and accurate records and information to demonstrate its compliance with this Schedule 1 and allow for audits by the Council or the Council's designated auditor and immediately inform the Council if, in the opinion of the Supplier, an instruction infringes the Data Protection Legislation.</w:t>
      </w:r>
      <w:bookmarkEnd w:id="86"/>
    </w:p>
    <w:p w14:paraId="3CF01FE0" w14:textId="31AADDFA" w:rsidR="007F31DB" w:rsidRPr="00433F4C" w:rsidRDefault="007F31DB" w:rsidP="007F31DB">
      <w:pPr>
        <w:pStyle w:val="Untitledsubclause2"/>
        <w:numPr>
          <w:ilvl w:val="0"/>
          <w:numId w:val="0"/>
        </w:numPr>
        <w:ind w:left="720"/>
        <w:rPr>
          <w:sz w:val="20"/>
        </w:rPr>
      </w:pPr>
      <w:r>
        <w:rPr>
          <w:b/>
          <w:bCs/>
          <w:sz w:val="20"/>
        </w:rPr>
        <w:t>[</w:t>
      </w:r>
      <w:r w:rsidRPr="007F31DB">
        <w:rPr>
          <w:b/>
          <w:bCs/>
          <w:color w:val="EE0000"/>
          <w:sz w:val="20"/>
          <w:highlight w:val="yellow"/>
        </w:rPr>
        <w:t>Drafting Note: clause 1.5 contains optional wording which should be considered by the Council on a case by case basis. If the Council does not consent to the appointment of a sub-processor then this option should be selected. If the Council is prepared to consent to the appointment of a sub-processor then the sub-processor/s should be named in this clause.]</w:t>
      </w:r>
    </w:p>
    <w:p w14:paraId="4B33592B" w14:textId="77777777" w:rsidR="00252CB6" w:rsidRDefault="00252CB6" w:rsidP="00252CB6">
      <w:pPr>
        <w:pStyle w:val="Untitledsubclause1"/>
        <w:rPr>
          <w:sz w:val="20"/>
        </w:rPr>
      </w:pPr>
      <w:bookmarkStart w:id="87" w:name="a540433"/>
      <w:r w:rsidRPr="00FA7528">
        <w:rPr>
          <w:sz w:val="20"/>
        </w:rPr>
        <w:t xml:space="preserve">The Council does not consent to the Supplier appointing any third party processor of Personal Data under this agreement. </w:t>
      </w:r>
      <w:r w:rsidRPr="00FA7528">
        <w:rPr>
          <w:b/>
          <w:sz w:val="20"/>
        </w:rPr>
        <w:t>OR</w:t>
      </w:r>
      <w:r w:rsidRPr="00FA7528">
        <w:rPr>
          <w:sz w:val="20"/>
        </w:rPr>
        <w:t xml:space="preserve"> The Council consents to the Supplier appointing [</w:t>
      </w:r>
      <w:r w:rsidRPr="00FA7528">
        <w:rPr>
          <w:sz w:val="20"/>
          <w:highlight w:val="yellow"/>
        </w:rPr>
        <w:t>THIRD-PARTY PROCESSOR]</w:t>
      </w:r>
      <w:r w:rsidRPr="00FA7528">
        <w:rPr>
          <w:sz w:val="20"/>
        </w:rPr>
        <w:t xml:space="preserve"> as a third-party processor of Personal Data under this agreement. The Supplier confirms that it has entered or (as the case may be) will enter with the third-party processor into a written agreement incorporating terms which are substantially similar to those set out in this Schedule 1 and in either case which the Supplier confirms reflect and will continue to reflect the requirements of the Data Protection Legislation. As between the Council and the Supplier, the Supplier shall remain fully liable for all acts or omissions of any third-party processor appointed by it pursuant to this clause 1.5.</w:t>
      </w:r>
      <w:bookmarkEnd w:id="87"/>
    </w:p>
    <w:p w14:paraId="0BF0B059" w14:textId="77777777" w:rsidR="00252CB6" w:rsidRPr="00FA7528" w:rsidRDefault="00252CB6" w:rsidP="00252CB6">
      <w:pPr>
        <w:pStyle w:val="Untitledsubclause1"/>
        <w:rPr>
          <w:sz w:val="20"/>
        </w:rPr>
      </w:pPr>
      <w:r>
        <w:rPr>
          <w:sz w:val="20"/>
        </w:rPr>
        <w:t>T</w:t>
      </w:r>
      <w:r w:rsidRPr="000A5E9F">
        <w:rPr>
          <w:sz w:val="20"/>
        </w:rPr>
        <w:t>he Supplier hereby indemnifies, and shall keep indemnified, the C</w:t>
      </w:r>
      <w:r>
        <w:rPr>
          <w:sz w:val="20"/>
        </w:rPr>
        <w:t>ouncil</w:t>
      </w:r>
      <w:r w:rsidRPr="000A5E9F">
        <w:rPr>
          <w:sz w:val="20"/>
        </w:rPr>
        <w:t xml:space="preserve"> from and against any and all costs, damages and expenses of any kind arising from any claim or demand brought by any person, data subject, Commissioner or supervisory authority as a result of any breach or alleged breach by Supplier of </w:t>
      </w:r>
      <w:r>
        <w:rPr>
          <w:sz w:val="20"/>
        </w:rPr>
        <w:t>Data Protection Legislation</w:t>
      </w:r>
      <w:r w:rsidRPr="000A5E9F">
        <w:rPr>
          <w:sz w:val="20"/>
        </w:rPr>
        <w:t xml:space="preserve"> or its obligations under this</w:t>
      </w:r>
      <w:r>
        <w:rPr>
          <w:sz w:val="20"/>
        </w:rPr>
        <w:t xml:space="preserve"> Schedule 1.</w:t>
      </w:r>
    </w:p>
    <w:p w14:paraId="2BAA0520" w14:textId="77777777" w:rsidR="00252CB6" w:rsidRPr="00FA7528" w:rsidRDefault="00252CB6" w:rsidP="00252CB6">
      <w:pPr>
        <w:pStyle w:val="Schedule0"/>
        <w:numPr>
          <w:ilvl w:val="0"/>
          <w:numId w:val="0"/>
        </w:numPr>
        <w:ind w:left="360" w:hanging="360"/>
        <w:rPr>
          <w:sz w:val="20"/>
        </w:rPr>
      </w:pPr>
      <w:bookmarkStart w:id="88" w:name="a429515"/>
      <w:r w:rsidRPr="00FA7528">
        <w:rPr>
          <w:sz w:val="20"/>
        </w:rPr>
        <w:t>Annex A</w:t>
      </w:r>
      <w:r w:rsidRPr="00FA7528">
        <w:rPr>
          <w:sz w:val="20"/>
        </w:rPr>
        <w:tab/>
      </w:r>
      <w:r w:rsidRPr="00FA7528">
        <w:rPr>
          <w:color w:val="000000"/>
          <w:sz w:val="20"/>
        </w:rPr>
        <w:t>Processing, Personal Data and Data Subjects</w:t>
      </w:r>
      <w:bookmarkEnd w:id="88"/>
    </w:p>
    <w:p w14:paraId="0A6B656B" w14:textId="2B412222" w:rsidR="00433F4C" w:rsidRPr="00433F4C" w:rsidRDefault="00433F4C" w:rsidP="00433F4C">
      <w:pPr>
        <w:pStyle w:val="ScheduleTitleClause"/>
        <w:numPr>
          <w:ilvl w:val="0"/>
          <w:numId w:val="0"/>
        </w:numPr>
        <w:jc w:val="center"/>
        <w:rPr>
          <w:color w:val="EE0000"/>
          <w:szCs w:val="22"/>
        </w:rPr>
      </w:pPr>
      <w:bookmarkStart w:id="89" w:name="a426000"/>
      <w:r w:rsidRPr="00433F4C">
        <w:rPr>
          <w:color w:val="EE0000"/>
          <w:szCs w:val="22"/>
        </w:rPr>
        <w:t>[</w:t>
      </w:r>
      <w:r w:rsidRPr="00433F4C">
        <w:rPr>
          <w:color w:val="EE0000"/>
          <w:szCs w:val="22"/>
          <w:highlight w:val="yellow"/>
        </w:rPr>
        <w:t>DRAFTING NOTE: This Annex A should be populated by the Council and the Supplier prior to the signing of the Contract depending on the nature of the data processing taking place</w:t>
      </w:r>
      <w:r w:rsidRPr="00433F4C">
        <w:rPr>
          <w:color w:val="EE0000"/>
          <w:szCs w:val="22"/>
        </w:rPr>
        <w:t>]</w:t>
      </w:r>
    </w:p>
    <w:p w14:paraId="34935858" w14:textId="04D56AB5" w:rsidR="00252CB6" w:rsidRPr="00FA7528" w:rsidRDefault="00252CB6" w:rsidP="00252CB6">
      <w:pPr>
        <w:pStyle w:val="ScheduleTitleClause"/>
        <w:numPr>
          <w:ilvl w:val="0"/>
          <w:numId w:val="50"/>
        </w:numPr>
        <w:rPr>
          <w:sz w:val="20"/>
        </w:rPr>
      </w:pPr>
      <w:r w:rsidRPr="00FA7528">
        <w:rPr>
          <w:sz w:val="20"/>
        </w:rPr>
        <w:t>Processing by the Supplier</w:t>
      </w:r>
      <w:bookmarkEnd w:id="89"/>
    </w:p>
    <w:p w14:paraId="13B0F8E5" w14:textId="77777777" w:rsidR="00252CB6" w:rsidRPr="00FA7528" w:rsidRDefault="00252CB6" w:rsidP="00252CB6">
      <w:pPr>
        <w:pStyle w:val="ScheduleTitlesubclause1"/>
        <w:numPr>
          <w:ilvl w:val="1"/>
          <w:numId w:val="50"/>
        </w:numPr>
        <w:rPr>
          <w:sz w:val="20"/>
        </w:rPr>
      </w:pPr>
      <w:bookmarkStart w:id="90" w:name="a996018"/>
      <w:r w:rsidRPr="00FA7528">
        <w:rPr>
          <w:sz w:val="20"/>
          <w:lang w:val="en-US"/>
        </w:rPr>
        <w:t xml:space="preserve">Scope </w:t>
      </w:r>
      <w:bookmarkEnd w:id="90"/>
    </w:p>
    <w:p w14:paraId="07492344" w14:textId="77777777" w:rsidR="00252CB6" w:rsidRPr="00FA7528" w:rsidRDefault="00252CB6" w:rsidP="00252CB6">
      <w:pPr>
        <w:pStyle w:val="ScheduleTitlesubclause1"/>
        <w:numPr>
          <w:ilvl w:val="0"/>
          <w:numId w:val="0"/>
        </w:numPr>
        <w:ind w:left="720"/>
        <w:rPr>
          <w:sz w:val="20"/>
        </w:rPr>
      </w:pPr>
      <w:bookmarkStart w:id="91" w:name="a199159"/>
      <w:r w:rsidRPr="00FA7528">
        <w:rPr>
          <w:b w:val="0"/>
          <w:bCs/>
          <w:i/>
          <w:iCs/>
          <w:sz w:val="20"/>
        </w:rPr>
        <w:t>[Subject matter of the processing: short description, for example name of the service or description of the master agreement]</w:t>
      </w:r>
      <w:bookmarkEnd w:id="91"/>
    </w:p>
    <w:p w14:paraId="1BDA926A" w14:textId="77777777" w:rsidR="00252CB6" w:rsidRPr="00FA7528" w:rsidRDefault="00252CB6" w:rsidP="00252CB6">
      <w:pPr>
        <w:pStyle w:val="ScheduleTitlesubclause1"/>
        <w:numPr>
          <w:ilvl w:val="1"/>
          <w:numId w:val="50"/>
        </w:numPr>
        <w:rPr>
          <w:sz w:val="20"/>
        </w:rPr>
      </w:pPr>
      <w:bookmarkStart w:id="92" w:name="a773226"/>
      <w:r w:rsidRPr="00FA7528">
        <w:rPr>
          <w:sz w:val="20"/>
          <w:lang w:val="en-US"/>
        </w:rPr>
        <w:t>Nature of processing</w:t>
      </w:r>
      <w:bookmarkEnd w:id="92"/>
    </w:p>
    <w:p w14:paraId="2B2FB484" w14:textId="77777777" w:rsidR="00252CB6" w:rsidRPr="00FA7528" w:rsidRDefault="00252CB6" w:rsidP="00252CB6">
      <w:pPr>
        <w:pStyle w:val="ScheduleTitlesubclause1"/>
        <w:numPr>
          <w:ilvl w:val="0"/>
          <w:numId w:val="0"/>
        </w:numPr>
        <w:ind w:left="720"/>
        <w:rPr>
          <w:b w:val="0"/>
          <w:bCs/>
          <w:i/>
          <w:iCs/>
          <w:sz w:val="20"/>
        </w:rPr>
      </w:pPr>
      <w:bookmarkStart w:id="93" w:name="a527134"/>
      <w:r w:rsidRPr="00FA7528">
        <w:rPr>
          <w:b w:val="0"/>
          <w:bCs/>
          <w:i/>
          <w:iCs/>
          <w:sz w:val="20"/>
        </w:rPr>
        <w:t>[Description of the type of processing such as data collection, storage, sharing and so on]</w:t>
      </w:r>
      <w:bookmarkEnd w:id="93"/>
    </w:p>
    <w:p w14:paraId="602CF4C8" w14:textId="77777777" w:rsidR="00252CB6" w:rsidRPr="00FA7528" w:rsidRDefault="00252CB6" w:rsidP="00252CB6">
      <w:pPr>
        <w:pStyle w:val="ScheduleTitlesubclause1"/>
        <w:numPr>
          <w:ilvl w:val="1"/>
          <w:numId w:val="50"/>
        </w:numPr>
        <w:rPr>
          <w:sz w:val="20"/>
        </w:rPr>
      </w:pPr>
      <w:bookmarkStart w:id="94" w:name="a654696"/>
      <w:r w:rsidRPr="00FA7528">
        <w:rPr>
          <w:sz w:val="20"/>
          <w:lang w:val="en-US"/>
        </w:rPr>
        <w:t>Purpose of processing</w:t>
      </w:r>
      <w:bookmarkEnd w:id="94"/>
    </w:p>
    <w:p w14:paraId="37B78BC7" w14:textId="77777777" w:rsidR="00252CB6" w:rsidRPr="00FA7528" w:rsidRDefault="00252CB6" w:rsidP="00252CB6">
      <w:pPr>
        <w:pStyle w:val="ScheduleTitlesubclause1"/>
        <w:numPr>
          <w:ilvl w:val="0"/>
          <w:numId w:val="0"/>
        </w:numPr>
        <w:ind w:left="720"/>
        <w:rPr>
          <w:sz w:val="20"/>
        </w:rPr>
      </w:pPr>
      <w:bookmarkStart w:id="95" w:name="a119159"/>
      <w:r w:rsidRPr="00FA7528">
        <w:rPr>
          <w:b w:val="0"/>
          <w:bCs/>
          <w:i/>
          <w:iCs/>
          <w:sz w:val="20"/>
        </w:rPr>
        <w:t xml:space="preserve">[Description of the processing purpose(s) – for example processing for HR purposes, recruitment, direct marketing and so on] </w:t>
      </w:r>
      <w:bookmarkEnd w:id="95"/>
    </w:p>
    <w:p w14:paraId="177A1315" w14:textId="77777777" w:rsidR="00252CB6" w:rsidRPr="00FA7528" w:rsidRDefault="00252CB6" w:rsidP="00252CB6">
      <w:pPr>
        <w:pStyle w:val="ScheduleTitlesubclause1"/>
        <w:numPr>
          <w:ilvl w:val="1"/>
          <w:numId w:val="50"/>
        </w:numPr>
        <w:rPr>
          <w:sz w:val="20"/>
        </w:rPr>
      </w:pPr>
      <w:bookmarkStart w:id="96" w:name="a853829"/>
      <w:r w:rsidRPr="00FA7528">
        <w:rPr>
          <w:sz w:val="20"/>
        </w:rPr>
        <w:t>Duration of the processing</w:t>
      </w:r>
      <w:bookmarkEnd w:id="96"/>
    </w:p>
    <w:p w14:paraId="413AD28A" w14:textId="77777777" w:rsidR="00252CB6" w:rsidRPr="00FA7528" w:rsidRDefault="00252CB6" w:rsidP="00252CB6">
      <w:pPr>
        <w:pStyle w:val="ScheduleTitlesubclause1"/>
        <w:numPr>
          <w:ilvl w:val="0"/>
          <w:numId w:val="0"/>
        </w:numPr>
        <w:ind w:left="720"/>
        <w:rPr>
          <w:b w:val="0"/>
          <w:bCs/>
          <w:i/>
          <w:iCs/>
          <w:sz w:val="20"/>
        </w:rPr>
      </w:pPr>
      <w:bookmarkStart w:id="97" w:name="a371060"/>
      <w:r w:rsidRPr="00FA7528">
        <w:rPr>
          <w:b w:val="0"/>
          <w:bCs/>
          <w:i/>
          <w:iCs/>
          <w:sz w:val="20"/>
        </w:rPr>
        <w:t>[Periods for which the services are being provided]</w:t>
      </w:r>
      <w:bookmarkEnd w:id="97"/>
    </w:p>
    <w:p w14:paraId="08ABBDAC" w14:textId="77777777" w:rsidR="00252CB6" w:rsidRPr="00FA7528" w:rsidRDefault="00252CB6" w:rsidP="00252CB6">
      <w:pPr>
        <w:pStyle w:val="ScheduleTitleClause"/>
        <w:numPr>
          <w:ilvl w:val="0"/>
          <w:numId w:val="50"/>
        </w:numPr>
        <w:rPr>
          <w:sz w:val="20"/>
        </w:rPr>
      </w:pPr>
      <w:bookmarkStart w:id="98" w:name="a732918"/>
      <w:r w:rsidRPr="00FA7528">
        <w:rPr>
          <w:sz w:val="20"/>
        </w:rPr>
        <w:t>Types of Personal Data</w:t>
      </w:r>
      <w:bookmarkEnd w:id="98"/>
    </w:p>
    <w:p w14:paraId="3F98122D" w14:textId="77777777" w:rsidR="00252CB6" w:rsidRPr="00FA7528" w:rsidRDefault="00252CB6" w:rsidP="00252CB6">
      <w:pPr>
        <w:pStyle w:val="ScheduleTitleClause"/>
        <w:numPr>
          <w:ilvl w:val="0"/>
          <w:numId w:val="0"/>
        </w:numPr>
        <w:ind w:left="720"/>
        <w:rPr>
          <w:b w:val="0"/>
          <w:bCs/>
          <w:i/>
          <w:iCs/>
          <w:sz w:val="20"/>
        </w:rPr>
      </w:pPr>
      <w:bookmarkStart w:id="99" w:name="a184352"/>
      <w:r w:rsidRPr="00FA7528">
        <w:rPr>
          <w:b w:val="0"/>
          <w:bCs/>
          <w:i/>
          <w:iCs/>
          <w:sz w:val="20"/>
        </w:rPr>
        <w:t>[Set out types of personal data such as names, contact details, pay details, images and so on]</w:t>
      </w:r>
      <w:bookmarkEnd w:id="99"/>
    </w:p>
    <w:p w14:paraId="47FE2602" w14:textId="77777777" w:rsidR="00252CB6" w:rsidRPr="00FA7528" w:rsidRDefault="00252CB6" w:rsidP="00252CB6">
      <w:pPr>
        <w:pStyle w:val="ScheduleTitleClause"/>
        <w:numPr>
          <w:ilvl w:val="0"/>
          <w:numId w:val="50"/>
        </w:numPr>
        <w:rPr>
          <w:sz w:val="20"/>
        </w:rPr>
      </w:pPr>
      <w:bookmarkStart w:id="100" w:name="a821766"/>
      <w:r w:rsidRPr="00FA7528">
        <w:rPr>
          <w:sz w:val="20"/>
        </w:rPr>
        <w:t>Categories of Data Subject</w:t>
      </w:r>
      <w:bookmarkEnd w:id="100"/>
    </w:p>
    <w:p w14:paraId="7C04F683" w14:textId="77777777" w:rsidR="00252CB6" w:rsidRPr="00FA7528" w:rsidRDefault="00252CB6" w:rsidP="00252CB6">
      <w:pPr>
        <w:pStyle w:val="ScheduleTitleClause"/>
        <w:numPr>
          <w:ilvl w:val="0"/>
          <w:numId w:val="0"/>
        </w:numPr>
        <w:ind w:left="720"/>
        <w:rPr>
          <w:b w:val="0"/>
          <w:bCs/>
          <w:i/>
          <w:iCs/>
          <w:sz w:val="20"/>
        </w:rPr>
      </w:pPr>
      <w:bookmarkStart w:id="101" w:name="a184192"/>
      <w:r w:rsidRPr="00FA7528">
        <w:rPr>
          <w:b w:val="0"/>
          <w:bCs/>
          <w:i/>
          <w:iCs/>
          <w:sz w:val="20"/>
        </w:rPr>
        <w:t>[Set out categories of data subjects such as employees, customers, and so on]</w:t>
      </w:r>
      <w:bookmarkEnd w:id="101"/>
    </w:p>
    <w:p w14:paraId="6571ECFC" w14:textId="77777777" w:rsidR="00252CB6" w:rsidRDefault="00252CB6" w:rsidP="00252CB6">
      <w:pPr>
        <w:pStyle w:val="Paragraph"/>
      </w:pPr>
    </w:p>
    <w:p w14:paraId="2D86C941" w14:textId="0D1AF4E3" w:rsidR="00B82DC1" w:rsidRPr="00252CB6" w:rsidRDefault="00B82DC1" w:rsidP="00252CB6">
      <w:pPr>
        <w:jc w:val="left"/>
        <w:rPr>
          <w:b/>
          <w:bCs/>
        </w:rPr>
      </w:pPr>
      <w:r>
        <w:br w:type="page"/>
      </w:r>
    </w:p>
    <w:p w14:paraId="36FE6713" w14:textId="77777777" w:rsidR="00B82DC1" w:rsidRDefault="003D37E0" w:rsidP="0080334F">
      <w:pPr>
        <w:pStyle w:val="SCHEDULE1"/>
      </w:pPr>
      <w:r>
        <w:t>SCHEDULE 2</w:t>
      </w:r>
    </w:p>
    <w:p w14:paraId="596ADFC8" w14:textId="313A6FD3" w:rsidR="005D135E" w:rsidRDefault="005D135E" w:rsidP="005D135E">
      <w:pPr>
        <w:pStyle w:val="BodyText"/>
        <w:spacing w:line="480" w:lineRule="auto"/>
        <w:jc w:val="left"/>
        <w:rPr>
          <w:rFonts w:eastAsia="Times New Roman" w:cs="Times New Roman"/>
          <w:b/>
          <w:u w:val="single"/>
        </w:rPr>
      </w:pPr>
    </w:p>
    <w:p w14:paraId="7417D6EB" w14:textId="77777777" w:rsidR="005D135E" w:rsidRDefault="005D135E" w:rsidP="005D135E">
      <w:pPr>
        <w:pStyle w:val="Level1"/>
        <w:keepNext/>
        <w:numPr>
          <w:ilvl w:val="0"/>
          <w:numId w:val="0"/>
        </w:numPr>
        <w:tabs>
          <w:tab w:val="num" w:pos="851"/>
        </w:tabs>
        <w:adjustRightInd/>
        <w:ind w:left="851" w:hanging="851"/>
      </w:pPr>
      <w:bookmarkStart w:id="102" w:name="_Ref32822987"/>
      <w:r>
        <w:rPr>
          <w:rStyle w:val="Level1asHeadingtext"/>
          <w:rFonts w:eastAsiaTheme="majorEastAsia"/>
        </w:rPr>
        <w:t>Definitions</w:t>
      </w:r>
      <w:bookmarkEnd w:id="102"/>
    </w:p>
    <w:p w14:paraId="519CD85A" w14:textId="07CA2328" w:rsidR="005D135E" w:rsidRDefault="005D135E" w:rsidP="005D135E">
      <w:pPr>
        <w:pStyle w:val="Body1"/>
      </w:pPr>
      <w:r>
        <w:t>In this Schedule (except where the context otherwise requires) the following words and expressions will have the following meanings:</w:t>
      </w:r>
    </w:p>
    <w:tbl>
      <w:tblPr>
        <w:tblW w:w="0" w:type="auto"/>
        <w:tblInd w:w="908" w:type="dxa"/>
        <w:tblLook w:val="01E0" w:firstRow="1" w:lastRow="1" w:firstColumn="1" w:lastColumn="1" w:noHBand="0" w:noVBand="0"/>
      </w:tblPr>
      <w:tblGrid>
        <w:gridCol w:w="3453"/>
        <w:gridCol w:w="4362"/>
      </w:tblGrid>
      <w:tr w:rsidR="005D135E" w14:paraId="2BD6FA45" w14:textId="77777777">
        <w:tc>
          <w:tcPr>
            <w:tcW w:w="3453" w:type="dxa"/>
            <w:hideMark/>
          </w:tcPr>
          <w:p w14:paraId="2127A960" w14:textId="1224C7AB" w:rsidR="00B32772" w:rsidRDefault="00B32772">
            <w:pPr>
              <w:pStyle w:val="Body1"/>
              <w:spacing w:line="256" w:lineRule="auto"/>
              <w:ind w:left="0"/>
              <w:rPr>
                <w:snapToGrid w:val="0"/>
                <w:color w:val="000000"/>
                <w:kern w:val="2"/>
                <w:lang w:eastAsia="en-US"/>
                <w14:ligatures w14:val="standardContextual"/>
              </w:rPr>
            </w:pPr>
            <w:r>
              <w:rPr>
                <w:snapToGrid w:val="0"/>
                <w:color w:val="000000"/>
                <w:kern w:val="2"/>
                <w:lang w:eastAsia="en-US"/>
                <w14:ligatures w14:val="standardContextual"/>
              </w:rPr>
              <w:t xml:space="preserve">“Applicable Data Protection Laws” </w:t>
            </w:r>
          </w:p>
          <w:p w14:paraId="64AD08DC" w14:textId="77777777" w:rsidR="00B32772" w:rsidRDefault="00B32772">
            <w:pPr>
              <w:pStyle w:val="Body1"/>
              <w:spacing w:line="256" w:lineRule="auto"/>
              <w:ind w:left="0"/>
              <w:rPr>
                <w:snapToGrid w:val="0"/>
                <w:color w:val="000000"/>
                <w:kern w:val="2"/>
                <w:lang w:eastAsia="en-US"/>
                <w14:ligatures w14:val="standardContextual"/>
              </w:rPr>
            </w:pPr>
          </w:p>
          <w:p w14:paraId="0CC026AF" w14:textId="77777777" w:rsidR="00B32772" w:rsidRDefault="00B32772">
            <w:pPr>
              <w:pStyle w:val="Body1"/>
              <w:spacing w:line="256" w:lineRule="auto"/>
              <w:ind w:left="0"/>
              <w:rPr>
                <w:snapToGrid w:val="0"/>
                <w:color w:val="000000"/>
                <w:kern w:val="2"/>
                <w:lang w:eastAsia="en-US"/>
                <w14:ligatures w14:val="standardContextual"/>
              </w:rPr>
            </w:pPr>
          </w:p>
          <w:p w14:paraId="7F4DBC00" w14:textId="77777777" w:rsidR="00B32772" w:rsidRDefault="00B32772">
            <w:pPr>
              <w:pStyle w:val="Body1"/>
              <w:spacing w:line="256" w:lineRule="auto"/>
              <w:ind w:left="0"/>
              <w:rPr>
                <w:snapToGrid w:val="0"/>
                <w:color w:val="000000"/>
                <w:kern w:val="2"/>
                <w:lang w:eastAsia="en-US"/>
                <w14:ligatures w14:val="standardContextual"/>
              </w:rPr>
            </w:pPr>
          </w:p>
          <w:p w14:paraId="7A7F632B" w14:textId="77777777" w:rsidR="00B32772" w:rsidRDefault="00B32772">
            <w:pPr>
              <w:pStyle w:val="Body1"/>
              <w:spacing w:line="256" w:lineRule="auto"/>
              <w:ind w:left="0"/>
              <w:rPr>
                <w:snapToGrid w:val="0"/>
                <w:color w:val="000000"/>
                <w:kern w:val="2"/>
                <w:lang w:eastAsia="en-US"/>
                <w14:ligatures w14:val="standardContextual"/>
              </w:rPr>
            </w:pPr>
          </w:p>
          <w:p w14:paraId="674FC42A" w14:textId="77777777" w:rsidR="00B32772" w:rsidRDefault="00B32772">
            <w:pPr>
              <w:pStyle w:val="Body1"/>
              <w:spacing w:line="256" w:lineRule="auto"/>
              <w:ind w:left="0"/>
              <w:rPr>
                <w:snapToGrid w:val="0"/>
                <w:color w:val="000000"/>
                <w:kern w:val="2"/>
                <w:lang w:eastAsia="en-US"/>
                <w14:ligatures w14:val="standardContextual"/>
              </w:rPr>
            </w:pPr>
          </w:p>
          <w:p w14:paraId="082AEAFD" w14:textId="77777777" w:rsidR="00B32772" w:rsidRDefault="00B32772">
            <w:pPr>
              <w:pStyle w:val="Body1"/>
              <w:spacing w:line="256" w:lineRule="auto"/>
              <w:ind w:left="0"/>
              <w:rPr>
                <w:snapToGrid w:val="0"/>
                <w:color w:val="000000"/>
                <w:kern w:val="2"/>
                <w:lang w:eastAsia="en-US"/>
                <w14:ligatures w14:val="standardContextual"/>
              </w:rPr>
            </w:pPr>
          </w:p>
          <w:p w14:paraId="2CD63AEF" w14:textId="77777777" w:rsidR="00B32772" w:rsidRDefault="00B32772">
            <w:pPr>
              <w:pStyle w:val="Body1"/>
              <w:spacing w:line="256" w:lineRule="auto"/>
              <w:ind w:left="0"/>
              <w:rPr>
                <w:snapToGrid w:val="0"/>
                <w:color w:val="000000"/>
                <w:kern w:val="2"/>
                <w:lang w:eastAsia="en-US"/>
                <w14:ligatures w14:val="standardContextual"/>
              </w:rPr>
            </w:pPr>
          </w:p>
          <w:p w14:paraId="555836FC" w14:textId="77777777" w:rsidR="00B32772" w:rsidRDefault="00B32772">
            <w:pPr>
              <w:pStyle w:val="Body1"/>
              <w:spacing w:line="256" w:lineRule="auto"/>
              <w:ind w:left="0"/>
              <w:rPr>
                <w:snapToGrid w:val="0"/>
                <w:color w:val="000000"/>
                <w:kern w:val="2"/>
                <w:lang w:eastAsia="en-US"/>
                <w14:ligatures w14:val="standardContextual"/>
              </w:rPr>
            </w:pPr>
          </w:p>
          <w:p w14:paraId="6D124971" w14:textId="77777777" w:rsidR="00B32772" w:rsidRDefault="00B32772">
            <w:pPr>
              <w:pStyle w:val="Body1"/>
              <w:spacing w:line="256" w:lineRule="auto"/>
              <w:ind w:left="0"/>
              <w:rPr>
                <w:snapToGrid w:val="0"/>
                <w:color w:val="000000"/>
                <w:kern w:val="2"/>
                <w:lang w:eastAsia="en-US"/>
                <w14:ligatures w14:val="standardContextual"/>
              </w:rPr>
            </w:pPr>
          </w:p>
          <w:p w14:paraId="166B2702" w14:textId="2A9F0281" w:rsidR="005D135E" w:rsidRDefault="005D135E">
            <w:pPr>
              <w:pStyle w:val="Body1"/>
              <w:spacing w:line="256" w:lineRule="auto"/>
              <w:ind w:left="0"/>
              <w:rPr>
                <w:kern w:val="2"/>
                <w:lang w:eastAsia="en-US"/>
                <w14:ligatures w14:val="standardContextual"/>
              </w:rPr>
            </w:pPr>
            <w:r>
              <w:rPr>
                <w:snapToGrid w:val="0"/>
                <w:color w:val="000000"/>
                <w:kern w:val="2"/>
                <w:lang w:eastAsia="en-US"/>
                <w14:ligatures w14:val="standardContextual"/>
              </w:rPr>
              <w:t>“</w:t>
            </w:r>
            <w:r>
              <w:rPr>
                <w:b/>
                <w:snapToGrid w:val="0"/>
                <w:color w:val="000000"/>
                <w:kern w:val="2"/>
                <w:lang w:eastAsia="en-US"/>
                <w14:ligatures w14:val="standardContextual"/>
              </w:rPr>
              <w:t>Employee Liability Information</w:t>
            </w:r>
            <w:r>
              <w:rPr>
                <w:snapToGrid w:val="0"/>
                <w:color w:val="000000"/>
                <w:kern w:val="2"/>
                <w:lang w:eastAsia="en-US"/>
                <w14:ligatures w14:val="standardContextual"/>
              </w:rPr>
              <w:t>”</w:t>
            </w:r>
          </w:p>
        </w:tc>
        <w:tc>
          <w:tcPr>
            <w:tcW w:w="4362" w:type="dxa"/>
            <w:hideMark/>
          </w:tcPr>
          <w:p w14:paraId="5B674399" w14:textId="5C58E7DF" w:rsidR="00B32772" w:rsidRPr="00B32772" w:rsidRDefault="00B32772" w:rsidP="00B32772">
            <w:pPr>
              <w:spacing w:after="160" w:line="259" w:lineRule="auto"/>
              <w:rPr>
                <w:bCs/>
              </w:rPr>
            </w:pPr>
            <w:r w:rsidRPr="00B32772">
              <w:rPr>
                <w:snapToGrid w:val="0"/>
                <w:color w:val="000000"/>
                <w:kern w:val="2"/>
                <w:lang w:eastAsia="en-US"/>
                <w14:ligatures w14:val="standardContextual"/>
              </w:rPr>
              <w:t xml:space="preserve">means </w:t>
            </w:r>
            <w:r w:rsidRPr="00B32772">
              <w:rPr>
                <w:bCs/>
              </w:rPr>
              <w:t xml:space="preserve">any applicable law, statute, regulation or sub-ordinate legislation and all policies, codes of conduct, direction, policy rule or order issued by any regulatory body having jurisdiction over a party that is from time to time in force including the Information Commissioner’s Office, relating to data protection, privacy and the processing of </w:t>
            </w:r>
            <w:r>
              <w:rPr>
                <w:bCs/>
              </w:rPr>
              <w:t>personal data</w:t>
            </w:r>
            <w:r w:rsidRPr="00B32772">
              <w:rPr>
                <w:bCs/>
              </w:rPr>
              <w:t>, including (without limitation):</w:t>
            </w:r>
          </w:p>
          <w:p w14:paraId="23992C6F" w14:textId="77777777" w:rsidR="00B32772" w:rsidRPr="00B32772" w:rsidRDefault="00B32772" w:rsidP="00B32772">
            <w:pPr>
              <w:pStyle w:val="ListParagraph"/>
              <w:numPr>
                <w:ilvl w:val="0"/>
                <w:numId w:val="43"/>
              </w:numPr>
              <w:spacing w:before="0" w:after="160" w:line="259" w:lineRule="auto"/>
              <w:ind w:left="599" w:hanging="537"/>
              <w:rPr>
                <w:bCs/>
                <w:sz w:val="20"/>
              </w:rPr>
            </w:pPr>
            <w:r w:rsidRPr="00B32772">
              <w:rPr>
                <w:bCs/>
                <w:sz w:val="20"/>
              </w:rPr>
              <w:t>the General Data Protection Regulation (EU) 2016/679 (“EU GDPR”);</w:t>
            </w:r>
          </w:p>
          <w:p w14:paraId="464A6EB9" w14:textId="77777777" w:rsidR="00B32772" w:rsidRPr="00B32772" w:rsidRDefault="00B32772" w:rsidP="00B32772">
            <w:pPr>
              <w:pStyle w:val="ListParagraph"/>
              <w:numPr>
                <w:ilvl w:val="0"/>
                <w:numId w:val="43"/>
              </w:numPr>
              <w:spacing w:before="0" w:after="160" w:line="259" w:lineRule="auto"/>
              <w:ind w:left="599" w:hanging="537"/>
              <w:rPr>
                <w:bCs/>
                <w:sz w:val="20"/>
              </w:rPr>
            </w:pPr>
            <w:r w:rsidRPr="00B32772">
              <w:rPr>
                <w:bCs/>
                <w:sz w:val="20"/>
              </w:rPr>
              <w:t>the “UK GDPR” as defined in section 3(10) of the Data Protection Act 2018, as supplemented by section 205(4) of that Act;</w:t>
            </w:r>
          </w:p>
          <w:p w14:paraId="3086853A" w14:textId="77777777" w:rsidR="00B32772" w:rsidRPr="00B32772" w:rsidRDefault="00B32772" w:rsidP="00B32772">
            <w:pPr>
              <w:pStyle w:val="ListParagraph"/>
              <w:numPr>
                <w:ilvl w:val="0"/>
                <w:numId w:val="43"/>
              </w:numPr>
              <w:spacing w:before="0" w:after="160" w:line="259" w:lineRule="auto"/>
              <w:ind w:left="599" w:hanging="537"/>
              <w:rPr>
                <w:bCs/>
                <w:sz w:val="20"/>
              </w:rPr>
            </w:pPr>
            <w:r w:rsidRPr="00B32772">
              <w:rPr>
                <w:bCs/>
                <w:sz w:val="20"/>
              </w:rPr>
              <w:t xml:space="preserve">the Data Protection Act 2018; and </w:t>
            </w:r>
          </w:p>
          <w:p w14:paraId="227450A5" w14:textId="77777777" w:rsidR="00B32772" w:rsidRPr="00B32772" w:rsidRDefault="00B32772">
            <w:pPr>
              <w:pStyle w:val="Body1"/>
              <w:spacing w:line="256" w:lineRule="auto"/>
              <w:ind w:left="0"/>
              <w:rPr>
                <w:snapToGrid w:val="0"/>
                <w:color w:val="000000"/>
                <w:kern w:val="2"/>
                <w:lang w:eastAsia="en-US"/>
                <w14:ligatures w14:val="standardContextual"/>
              </w:rPr>
            </w:pPr>
          </w:p>
          <w:p w14:paraId="27C42BF4" w14:textId="374C5483" w:rsidR="005D135E" w:rsidRPr="00B32772" w:rsidRDefault="005D135E">
            <w:pPr>
              <w:pStyle w:val="Body1"/>
              <w:spacing w:line="256" w:lineRule="auto"/>
              <w:ind w:left="0"/>
              <w:rPr>
                <w:kern w:val="2"/>
                <w:lang w:eastAsia="en-US"/>
                <w14:ligatures w14:val="standardContextual"/>
              </w:rPr>
            </w:pPr>
            <w:r w:rsidRPr="00B32772">
              <w:rPr>
                <w:snapToGrid w:val="0"/>
                <w:color w:val="000000"/>
                <w:kern w:val="2"/>
                <w:lang w:eastAsia="en-US"/>
                <w14:ligatures w14:val="standardContextual"/>
              </w:rPr>
              <w:t>means the information which a transferor is obliged to notify to a transferee pursuant to Regulation 11(2) of the Regulations</w:t>
            </w:r>
          </w:p>
        </w:tc>
      </w:tr>
      <w:tr w:rsidR="005D135E" w14:paraId="27A5E9FE" w14:textId="77777777">
        <w:tc>
          <w:tcPr>
            <w:tcW w:w="3453" w:type="dxa"/>
            <w:hideMark/>
          </w:tcPr>
          <w:p w14:paraId="714BFF9B" w14:textId="77777777" w:rsidR="005D135E" w:rsidRDefault="005D135E">
            <w:pPr>
              <w:pStyle w:val="Body1"/>
              <w:spacing w:line="256" w:lineRule="auto"/>
              <w:ind w:left="0"/>
              <w:rPr>
                <w:kern w:val="2"/>
                <w:lang w:eastAsia="en-US"/>
                <w14:ligatures w14:val="standardContextual"/>
              </w:rPr>
            </w:pPr>
            <w:r>
              <w:rPr>
                <w:snapToGrid w:val="0"/>
                <w:color w:val="000000"/>
                <w:kern w:val="2"/>
                <w:lang w:eastAsia="en-US"/>
                <w14:ligatures w14:val="standardContextual"/>
              </w:rPr>
              <w:t>“</w:t>
            </w:r>
            <w:r>
              <w:rPr>
                <w:b/>
                <w:snapToGrid w:val="0"/>
                <w:color w:val="000000"/>
                <w:kern w:val="2"/>
                <w:lang w:eastAsia="en-US"/>
                <w14:ligatures w14:val="standardContextual"/>
              </w:rPr>
              <w:t>Employees</w:t>
            </w:r>
            <w:r>
              <w:rPr>
                <w:snapToGrid w:val="0"/>
                <w:color w:val="000000"/>
                <w:kern w:val="2"/>
                <w:lang w:eastAsia="en-US"/>
                <w14:ligatures w14:val="standardContextual"/>
              </w:rPr>
              <w:t>”</w:t>
            </w:r>
          </w:p>
        </w:tc>
        <w:tc>
          <w:tcPr>
            <w:tcW w:w="4362" w:type="dxa"/>
            <w:hideMark/>
          </w:tcPr>
          <w:p w14:paraId="0B99D5A6" w14:textId="7EA7A862" w:rsidR="005D135E" w:rsidRDefault="005D135E">
            <w:pPr>
              <w:pStyle w:val="Body1"/>
              <w:spacing w:line="256" w:lineRule="auto"/>
              <w:ind w:left="0"/>
              <w:rPr>
                <w:kern w:val="2"/>
                <w:lang w:eastAsia="en-US"/>
                <w14:ligatures w14:val="standardContextual"/>
              </w:rPr>
            </w:pPr>
            <w:r>
              <w:rPr>
                <w:snapToGrid w:val="0"/>
                <w:color w:val="000000"/>
                <w:kern w:val="2"/>
                <w:lang w:eastAsia="en-US"/>
                <w14:ligatures w14:val="standardContextual"/>
              </w:rPr>
              <w:t>means all those employees of the Outgoing S</w:t>
            </w:r>
            <w:r w:rsidR="00B32772">
              <w:rPr>
                <w:snapToGrid w:val="0"/>
                <w:color w:val="000000"/>
                <w:kern w:val="2"/>
                <w:lang w:eastAsia="en-US"/>
                <w14:ligatures w14:val="standardContextual"/>
              </w:rPr>
              <w:t>upplier</w:t>
            </w:r>
            <w:r>
              <w:rPr>
                <w:snapToGrid w:val="0"/>
                <w:color w:val="000000"/>
                <w:kern w:val="2"/>
                <w:lang w:eastAsia="en-US"/>
                <w14:ligatures w14:val="standardContextual"/>
              </w:rPr>
              <w:t xml:space="preserve"> wholly and/or mainly engaged in the Services immediately before the Transfer Date, save for those who object to their transfer pursuant to Regulation 4(7) of the Regulations or otherwise resign or treat their employment as terminated</w:t>
            </w:r>
          </w:p>
        </w:tc>
      </w:tr>
      <w:tr w:rsidR="005D135E" w14:paraId="09922650" w14:textId="77777777">
        <w:tc>
          <w:tcPr>
            <w:tcW w:w="3453" w:type="dxa"/>
            <w:hideMark/>
          </w:tcPr>
          <w:p w14:paraId="230E80F4" w14:textId="77777777" w:rsidR="005D135E" w:rsidRDefault="005D135E">
            <w:pPr>
              <w:pStyle w:val="Body1"/>
              <w:spacing w:line="256" w:lineRule="auto"/>
              <w:ind w:left="0"/>
              <w:rPr>
                <w:b/>
                <w:snapToGrid w:val="0"/>
                <w:color w:val="000000"/>
                <w:kern w:val="2"/>
                <w:lang w:eastAsia="en-US"/>
                <w14:ligatures w14:val="standardContextual"/>
              </w:rPr>
            </w:pPr>
            <w:r>
              <w:rPr>
                <w:b/>
                <w:snapToGrid w:val="0"/>
                <w:color w:val="000000"/>
                <w:kern w:val="2"/>
                <w:lang w:eastAsia="en-US"/>
                <w14:ligatures w14:val="standardContextual"/>
              </w:rPr>
              <w:t>"Employment Liabilities"</w:t>
            </w:r>
          </w:p>
        </w:tc>
        <w:tc>
          <w:tcPr>
            <w:tcW w:w="4362" w:type="dxa"/>
            <w:hideMark/>
          </w:tcPr>
          <w:p w14:paraId="7E75D5A5" w14:textId="77777777" w:rsidR="005D135E" w:rsidRDefault="005D135E">
            <w:pPr>
              <w:pStyle w:val="Body1"/>
              <w:spacing w:line="256" w:lineRule="auto"/>
              <w:ind w:left="0"/>
              <w:rPr>
                <w:snapToGrid w:val="0"/>
                <w:color w:val="000000"/>
                <w:kern w:val="2"/>
                <w:lang w:eastAsia="en-US"/>
                <w14:ligatures w14:val="standardContextual"/>
              </w:rPr>
            </w:pPr>
            <w:r>
              <w:rPr>
                <w:snapToGrid w:val="0"/>
                <w:color w:val="000000"/>
                <w:kern w:val="2"/>
                <w:lang w:eastAsia="en-US"/>
                <w14:ligatures w14:val="standardContextual"/>
              </w:rPr>
              <w:t xml:space="preserve">means </w:t>
            </w:r>
            <w:r>
              <w:rPr>
                <w:kern w:val="28"/>
                <w:lang w:eastAsia="en-US"/>
                <w14:ligatures w14:val="standardContextual"/>
              </w:rPr>
              <w:t>any claim or demand (whether in contract, tort, under statute, pursuant to European law or otherwise) including, without limitation, any claim for unfair dismissal, wrongful dismissal, a redundancy payment, breach of contract, unlawful deduction from wages, unlawful discrimination, a protective award or a claim or demand of any other nature</w:t>
            </w:r>
          </w:p>
        </w:tc>
      </w:tr>
      <w:tr w:rsidR="005D135E" w14:paraId="32265989" w14:textId="77777777">
        <w:tc>
          <w:tcPr>
            <w:tcW w:w="3453" w:type="dxa"/>
            <w:hideMark/>
          </w:tcPr>
          <w:p w14:paraId="46D478D8" w14:textId="523BEC1A" w:rsidR="005D135E" w:rsidRDefault="005D135E">
            <w:pPr>
              <w:pStyle w:val="Body1"/>
              <w:spacing w:line="256" w:lineRule="auto"/>
              <w:ind w:left="0"/>
              <w:rPr>
                <w:kern w:val="2"/>
                <w:lang w:eastAsia="en-US"/>
                <w14:ligatures w14:val="standardContextual"/>
              </w:rPr>
            </w:pPr>
            <w:r>
              <w:rPr>
                <w:snapToGrid w:val="0"/>
                <w:color w:val="000000"/>
                <w:kern w:val="2"/>
                <w:lang w:eastAsia="en-US"/>
                <w14:ligatures w14:val="standardContextual"/>
              </w:rPr>
              <w:t>"</w:t>
            </w:r>
            <w:r>
              <w:rPr>
                <w:b/>
                <w:snapToGrid w:val="0"/>
                <w:color w:val="000000"/>
                <w:kern w:val="2"/>
                <w:lang w:eastAsia="en-US"/>
                <w14:ligatures w14:val="standardContextual"/>
              </w:rPr>
              <w:t xml:space="preserve">Outgoing </w:t>
            </w:r>
            <w:r w:rsidR="00B32772">
              <w:rPr>
                <w:b/>
                <w:snapToGrid w:val="0"/>
                <w:color w:val="000000"/>
                <w:kern w:val="2"/>
                <w:lang w:eastAsia="en-US"/>
                <w14:ligatures w14:val="standardContextual"/>
              </w:rPr>
              <w:t>Supplier</w:t>
            </w:r>
            <w:r>
              <w:rPr>
                <w:snapToGrid w:val="0"/>
                <w:color w:val="000000"/>
                <w:kern w:val="2"/>
                <w:lang w:eastAsia="en-US"/>
                <w14:ligatures w14:val="standardContextual"/>
              </w:rPr>
              <w:t>"</w:t>
            </w:r>
          </w:p>
        </w:tc>
        <w:tc>
          <w:tcPr>
            <w:tcW w:w="4362" w:type="dxa"/>
            <w:hideMark/>
          </w:tcPr>
          <w:p w14:paraId="602CCFA2" w14:textId="77777777" w:rsidR="005D135E" w:rsidRDefault="005D135E">
            <w:pPr>
              <w:pStyle w:val="Body1"/>
              <w:spacing w:line="256" w:lineRule="auto"/>
              <w:ind w:left="0"/>
              <w:rPr>
                <w:kern w:val="2"/>
                <w:lang w:eastAsia="en-US"/>
                <w14:ligatures w14:val="standardContextual"/>
              </w:rPr>
            </w:pPr>
            <w:r>
              <w:rPr>
                <w:snapToGrid w:val="0"/>
                <w:color w:val="000000"/>
                <w:kern w:val="2"/>
                <w:lang w:eastAsia="en-US"/>
                <w14:ligatures w14:val="standardContextual"/>
              </w:rPr>
              <w:t>means any provider of the Services prior to and up to the Transfer Date</w:t>
            </w:r>
          </w:p>
        </w:tc>
      </w:tr>
      <w:tr w:rsidR="005D135E" w14:paraId="0A7295E0" w14:textId="77777777">
        <w:tc>
          <w:tcPr>
            <w:tcW w:w="3453" w:type="dxa"/>
            <w:hideMark/>
          </w:tcPr>
          <w:p w14:paraId="0445B4E4" w14:textId="77777777" w:rsidR="005D135E" w:rsidRDefault="005D135E">
            <w:pPr>
              <w:pStyle w:val="Body1"/>
              <w:spacing w:line="256" w:lineRule="auto"/>
              <w:ind w:left="0"/>
              <w:rPr>
                <w:snapToGrid w:val="0"/>
                <w:color w:val="000000"/>
                <w:kern w:val="2"/>
                <w:lang w:eastAsia="en-US"/>
                <w14:ligatures w14:val="standardContextual"/>
              </w:rPr>
            </w:pPr>
            <w:r>
              <w:rPr>
                <w:snapToGrid w:val="0"/>
                <w:color w:val="000000"/>
                <w:kern w:val="2"/>
                <w:lang w:eastAsia="en-US"/>
                <w14:ligatures w14:val="standardContextual"/>
              </w:rPr>
              <w:t>"</w:t>
            </w:r>
            <w:r>
              <w:rPr>
                <w:b/>
                <w:snapToGrid w:val="0"/>
                <w:color w:val="000000"/>
                <w:kern w:val="2"/>
                <w:lang w:eastAsia="en-US"/>
                <w14:ligatures w14:val="standardContextual"/>
              </w:rPr>
              <w:t>Potential Returning Employees</w:t>
            </w:r>
            <w:r>
              <w:rPr>
                <w:snapToGrid w:val="0"/>
                <w:color w:val="000000"/>
                <w:kern w:val="2"/>
                <w:lang w:eastAsia="en-US"/>
                <w14:ligatures w14:val="standardContextual"/>
              </w:rPr>
              <w:t>"</w:t>
            </w:r>
          </w:p>
        </w:tc>
        <w:tc>
          <w:tcPr>
            <w:tcW w:w="4362" w:type="dxa"/>
            <w:hideMark/>
          </w:tcPr>
          <w:p w14:paraId="01393353" w14:textId="564EC39B" w:rsidR="005D135E" w:rsidRDefault="005D135E">
            <w:pPr>
              <w:pStyle w:val="Body1"/>
              <w:spacing w:line="256" w:lineRule="auto"/>
              <w:ind w:left="0"/>
              <w:rPr>
                <w:snapToGrid w:val="0"/>
                <w:color w:val="000000"/>
                <w:kern w:val="2"/>
                <w:lang w:eastAsia="en-US"/>
                <w14:ligatures w14:val="standardContextual"/>
              </w:rPr>
            </w:pPr>
            <w:r>
              <w:rPr>
                <w:kern w:val="2"/>
                <w:lang w:eastAsia="en-US"/>
                <w14:ligatures w14:val="standardContextual"/>
              </w:rPr>
              <w:t xml:space="preserve">those personnel who are employees of the </w:t>
            </w:r>
            <w:r w:rsidR="00B32772">
              <w:rPr>
                <w:kern w:val="2"/>
                <w:lang w:eastAsia="en-US"/>
                <w14:ligatures w14:val="standardContextual"/>
              </w:rPr>
              <w:t>Supplier</w:t>
            </w:r>
            <w:r>
              <w:rPr>
                <w:kern w:val="2"/>
                <w:lang w:eastAsia="en-US"/>
                <w14:ligatures w14:val="standardContextual"/>
              </w:rPr>
              <w:t xml:space="preserve"> and who are assigned to the provision of the Services or a relevant part of the Services for the purposes of the Regulations</w:t>
            </w:r>
          </w:p>
        </w:tc>
      </w:tr>
      <w:tr w:rsidR="005D135E" w14:paraId="3E91CCB1" w14:textId="77777777">
        <w:tc>
          <w:tcPr>
            <w:tcW w:w="3453" w:type="dxa"/>
            <w:hideMark/>
          </w:tcPr>
          <w:p w14:paraId="68EC77FB" w14:textId="77777777" w:rsidR="005D135E" w:rsidRDefault="005D135E">
            <w:pPr>
              <w:pStyle w:val="Body1"/>
              <w:spacing w:line="256" w:lineRule="auto"/>
              <w:ind w:left="0"/>
              <w:rPr>
                <w:snapToGrid w:val="0"/>
                <w:color w:val="000000"/>
                <w:kern w:val="2"/>
                <w:lang w:eastAsia="en-US"/>
                <w14:ligatures w14:val="standardContextual"/>
              </w:rPr>
            </w:pPr>
            <w:r>
              <w:rPr>
                <w:snapToGrid w:val="0"/>
                <w:color w:val="000000"/>
                <w:kern w:val="2"/>
                <w:lang w:eastAsia="en-US"/>
                <w14:ligatures w14:val="standardContextual"/>
              </w:rPr>
              <w:t>“</w:t>
            </w:r>
            <w:r>
              <w:rPr>
                <w:b/>
                <w:snapToGrid w:val="0"/>
                <w:color w:val="000000"/>
                <w:kern w:val="2"/>
                <w:lang w:eastAsia="en-US"/>
                <w14:ligatures w14:val="standardContextual"/>
              </w:rPr>
              <w:t>Regulations</w:t>
            </w:r>
            <w:r>
              <w:rPr>
                <w:snapToGrid w:val="0"/>
                <w:color w:val="000000"/>
                <w:kern w:val="2"/>
                <w:lang w:eastAsia="en-US"/>
                <w14:ligatures w14:val="standardContextual"/>
              </w:rPr>
              <w:t>”</w:t>
            </w:r>
          </w:p>
        </w:tc>
        <w:tc>
          <w:tcPr>
            <w:tcW w:w="4362" w:type="dxa"/>
            <w:hideMark/>
          </w:tcPr>
          <w:p w14:paraId="52C3DA12" w14:textId="77777777" w:rsidR="005D135E" w:rsidRDefault="005D135E">
            <w:pPr>
              <w:pStyle w:val="Body1"/>
              <w:spacing w:line="256" w:lineRule="auto"/>
              <w:ind w:left="0"/>
              <w:rPr>
                <w:kern w:val="2"/>
                <w:lang w:eastAsia="en-US"/>
                <w14:ligatures w14:val="standardContextual"/>
              </w:rPr>
            </w:pPr>
            <w:r>
              <w:rPr>
                <w:snapToGrid w:val="0"/>
                <w:color w:val="000000"/>
                <w:kern w:val="2"/>
                <w:lang w:eastAsia="en-US"/>
                <w14:ligatures w14:val="standardContextual"/>
              </w:rPr>
              <w:t>means the Transfer of Undertakings (Protection of Employment) Regulations 2006 and/or the Service Provision Change (Protection of Employment) Regulations (Northern Ireland) 2006 as amended and/or any other regulations enacted for the purpose of implementing the Acquired Rights Directive (Council Directive 77/187/EEC as amended by Council Directive 98/50 EEC and consolidated in Council Directive 2001/23/EEC</w:t>
            </w:r>
          </w:p>
        </w:tc>
      </w:tr>
      <w:tr w:rsidR="005D135E" w14:paraId="57A49239" w14:textId="77777777">
        <w:tc>
          <w:tcPr>
            <w:tcW w:w="3453" w:type="dxa"/>
            <w:hideMark/>
          </w:tcPr>
          <w:p w14:paraId="7A666835" w14:textId="7A6AC924" w:rsidR="005D135E" w:rsidRDefault="005D135E">
            <w:pPr>
              <w:pStyle w:val="Body1"/>
              <w:spacing w:line="256" w:lineRule="auto"/>
              <w:ind w:left="0"/>
              <w:rPr>
                <w:snapToGrid w:val="0"/>
                <w:color w:val="000000"/>
                <w:kern w:val="2"/>
                <w:lang w:eastAsia="en-US"/>
                <w14:ligatures w14:val="standardContextual"/>
              </w:rPr>
            </w:pPr>
            <w:r>
              <w:rPr>
                <w:snapToGrid w:val="0"/>
                <w:color w:val="000000"/>
                <w:kern w:val="2"/>
                <w:lang w:eastAsia="en-US"/>
                <w14:ligatures w14:val="standardContextual"/>
              </w:rPr>
              <w:t>"</w:t>
            </w:r>
            <w:r>
              <w:rPr>
                <w:b/>
                <w:snapToGrid w:val="0"/>
                <w:color w:val="000000"/>
                <w:kern w:val="2"/>
                <w:lang w:eastAsia="en-US"/>
                <w14:ligatures w14:val="standardContextual"/>
              </w:rPr>
              <w:t xml:space="preserve">Replacement </w:t>
            </w:r>
            <w:r w:rsidR="00B32772">
              <w:rPr>
                <w:b/>
                <w:snapToGrid w:val="0"/>
                <w:color w:val="000000"/>
                <w:kern w:val="2"/>
                <w:lang w:eastAsia="en-US"/>
                <w14:ligatures w14:val="standardContextual"/>
              </w:rPr>
              <w:t>Supplier</w:t>
            </w:r>
            <w:r>
              <w:rPr>
                <w:snapToGrid w:val="0"/>
                <w:color w:val="000000"/>
                <w:kern w:val="2"/>
                <w:lang w:eastAsia="en-US"/>
                <w14:ligatures w14:val="standardContextual"/>
              </w:rPr>
              <w:t>"</w:t>
            </w:r>
          </w:p>
        </w:tc>
        <w:tc>
          <w:tcPr>
            <w:tcW w:w="4362" w:type="dxa"/>
            <w:hideMark/>
          </w:tcPr>
          <w:p w14:paraId="45B8A527" w14:textId="1C389D9E" w:rsidR="005D135E" w:rsidRDefault="005D135E">
            <w:pPr>
              <w:pStyle w:val="Body1"/>
              <w:spacing w:line="256" w:lineRule="auto"/>
              <w:ind w:left="0"/>
              <w:rPr>
                <w:snapToGrid w:val="0"/>
                <w:color w:val="000000"/>
                <w:kern w:val="2"/>
                <w:lang w:eastAsia="en-US"/>
                <w14:ligatures w14:val="standardContextual"/>
              </w:rPr>
            </w:pPr>
            <w:r>
              <w:rPr>
                <w:snapToGrid w:val="0"/>
                <w:color w:val="000000"/>
                <w:kern w:val="2"/>
                <w:lang w:eastAsia="en-US"/>
                <w14:ligatures w14:val="standardContextual"/>
              </w:rPr>
              <w:t xml:space="preserve">means any alternative </w:t>
            </w:r>
            <w:r w:rsidR="00B32772">
              <w:rPr>
                <w:snapToGrid w:val="0"/>
                <w:color w:val="000000"/>
                <w:kern w:val="2"/>
                <w:lang w:eastAsia="en-US"/>
                <w14:ligatures w14:val="standardContextual"/>
              </w:rPr>
              <w:t>supplier</w:t>
            </w:r>
            <w:r>
              <w:rPr>
                <w:snapToGrid w:val="0"/>
                <w:color w:val="000000"/>
                <w:kern w:val="2"/>
                <w:lang w:eastAsia="en-US"/>
                <w14:ligatures w14:val="standardContextual"/>
              </w:rPr>
              <w:t xml:space="preserve"> appointed by the Council to perform the Services or any part of the Services after the Subsequent Transfer Date</w:t>
            </w:r>
          </w:p>
        </w:tc>
      </w:tr>
      <w:tr w:rsidR="005D135E" w14:paraId="3B9DCD38" w14:textId="77777777">
        <w:tc>
          <w:tcPr>
            <w:tcW w:w="3453" w:type="dxa"/>
            <w:hideMark/>
          </w:tcPr>
          <w:p w14:paraId="5F8A725E" w14:textId="77777777" w:rsidR="005D135E" w:rsidRDefault="005D135E">
            <w:pPr>
              <w:pStyle w:val="Body1"/>
              <w:spacing w:line="256" w:lineRule="auto"/>
              <w:ind w:left="0"/>
              <w:rPr>
                <w:snapToGrid w:val="0"/>
                <w:color w:val="000000"/>
                <w:kern w:val="2"/>
                <w:lang w:eastAsia="en-US"/>
                <w14:ligatures w14:val="standardContextual"/>
              </w:rPr>
            </w:pPr>
            <w:r>
              <w:rPr>
                <w:snapToGrid w:val="0"/>
                <w:color w:val="000000"/>
                <w:kern w:val="2"/>
                <w:lang w:eastAsia="en-US"/>
                <w14:ligatures w14:val="standardContextual"/>
              </w:rPr>
              <w:t>“</w:t>
            </w:r>
            <w:r>
              <w:rPr>
                <w:b/>
                <w:snapToGrid w:val="0"/>
                <w:color w:val="000000"/>
                <w:kern w:val="2"/>
                <w:lang w:eastAsia="en-US"/>
                <w14:ligatures w14:val="standardContextual"/>
              </w:rPr>
              <w:t>Relevant Transfer</w:t>
            </w:r>
            <w:r>
              <w:rPr>
                <w:snapToGrid w:val="0"/>
                <w:color w:val="000000"/>
                <w:kern w:val="2"/>
                <w:lang w:eastAsia="en-US"/>
                <w14:ligatures w14:val="standardContextual"/>
              </w:rPr>
              <w:t>”</w:t>
            </w:r>
          </w:p>
        </w:tc>
        <w:tc>
          <w:tcPr>
            <w:tcW w:w="4362" w:type="dxa"/>
            <w:hideMark/>
          </w:tcPr>
          <w:p w14:paraId="5D525BEF" w14:textId="77777777" w:rsidR="005D135E" w:rsidRDefault="005D135E">
            <w:pPr>
              <w:pStyle w:val="Body1"/>
              <w:spacing w:line="256" w:lineRule="auto"/>
              <w:ind w:left="0"/>
              <w:rPr>
                <w:snapToGrid w:val="0"/>
                <w:color w:val="000000"/>
                <w:kern w:val="2"/>
                <w:lang w:eastAsia="en-US"/>
                <w14:ligatures w14:val="standardContextual"/>
              </w:rPr>
            </w:pPr>
            <w:r>
              <w:rPr>
                <w:snapToGrid w:val="0"/>
                <w:color w:val="000000"/>
                <w:kern w:val="2"/>
                <w:lang w:eastAsia="en-US"/>
                <w14:ligatures w14:val="standardContextual"/>
              </w:rPr>
              <w:t>means a relevant transfer of an undertaking for the purposes of the Regulations</w:t>
            </w:r>
          </w:p>
        </w:tc>
      </w:tr>
      <w:tr w:rsidR="005D135E" w14:paraId="153A70D8" w14:textId="77777777">
        <w:tc>
          <w:tcPr>
            <w:tcW w:w="3453" w:type="dxa"/>
            <w:hideMark/>
          </w:tcPr>
          <w:p w14:paraId="2FD6BEAD" w14:textId="77777777" w:rsidR="005D135E" w:rsidRDefault="005D135E">
            <w:pPr>
              <w:pStyle w:val="Body1"/>
              <w:spacing w:line="256" w:lineRule="auto"/>
              <w:ind w:left="0"/>
              <w:rPr>
                <w:snapToGrid w:val="0"/>
                <w:color w:val="000000"/>
                <w:kern w:val="2"/>
                <w:lang w:eastAsia="en-US"/>
                <w14:ligatures w14:val="standardContextual"/>
              </w:rPr>
            </w:pPr>
            <w:r>
              <w:rPr>
                <w:snapToGrid w:val="0"/>
                <w:color w:val="000000"/>
                <w:kern w:val="2"/>
                <w:lang w:eastAsia="en-US"/>
                <w14:ligatures w14:val="standardContextual"/>
              </w:rPr>
              <w:t>"</w:t>
            </w:r>
            <w:r>
              <w:rPr>
                <w:b/>
                <w:snapToGrid w:val="0"/>
                <w:color w:val="000000"/>
                <w:kern w:val="2"/>
                <w:lang w:eastAsia="en-US"/>
                <w14:ligatures w14:val="standardContextual"/>
              </w:rPr>
              <w:t>Returning Employees</w:t>
            </w:r>
            <w:r>
              <w:rPr>
                <w:snapToGrid w:val="0"/>
                <w:color w:val="000000"/>
                <w:kern w:val="2"/>
                <w:lang w:eastAsia="en-US"/>
                <w14:ligatures w14:val="standardContextual"/>
              </w:rPr>
              <w:t>"</w:t>
            </w:r>
          </w:p>
        </w:tc>
        <w:tc>
          <w:tcPr>
            <w:tcW w:w="4362" w:type="dxa"/>
            <w:hideMark/>
          </w:tcPr>
          <w:p w14:paraId="5C5DCAD0" w14:textId="4F68B47B" w:rsidR="005D135E" w:rsidRDefault="005D135E">
            <w:pPr>
              <w:pStyle w:val="Body1"/>
              <w:spacing w:line="256" w:lineRule="auto"/>
              <w:ind w:left="0"/>
              <w:rPr>
                <w:snapToGrid w:val="0"/>
                <w:color w:val="000000"/>
                <w:kern w:val="2"/>
                <w:lang w:eastAsia="en-US"/>
                <w14:ligatures w14:val="standardContextual"/>
              </w:rPr>
            </w:pPr>
            <w:r>
              <w:rPr>
                <w:snapToGrid w:val="0"/>
                <w:color w:val="000000"/>
                <w:kern w:val="2"/>
                <w:lang w:eastAsia="en-US"/>
                <w14:ligatures w14:val="standardContextual"/>
              </w:rPr>
              <w:t xml:space="preserve">means </w:t>
            </w:r>
            <w:r>
              <w:rPr>
                <w:kern w:val="2"/>
                <w:lang w:eastAsia="en-US"/>
                <w14:ligatures w14:val="standardContextual"/>
              </w:rPr>
              <w:t xml:space="preserve">those </w:t>
            </w:r>
            <w:r w:rsidR="00B32772">
              <w:rPr>
                <w:kern w:val="2"/>
                <w:lang w:eastAsia="en-US"/>
                <w14:ligatures w14:val="standardContextual"/>
              </w:rPr>
              <w:t xml:space="preserve">employees whose contracts of employment will transfer to a Replacement Supplier pursuant to the Regulations on termination or expiry of this Agreement. </w:t>
            </w:r>
          </w:p>
        </w:tc>
      </w:tr>
      <w:tr w:rsidR="005D135E" w14:paraId="0E8E323D" w14:textId="77777777">
        <w:tc>
          <w:tcPr>
            <w:tcW w:w="3453" w:type="dxa"/>
            <w:hideMark/>
          </w:tcPr>
          <w:p w14:paraId="7E07DBCB" w14:textId="14E1AC26" w:rsidR="005D135E" w:rsidRDefault="005D135E">
            <w:pPr>
              <w:pStyle w:val="Body1"/>
              <w:spacing w:line="256" w:lineRule="auto"/>
              <w:ind w:left="0"/>
              <w:rPr>
                <w:b/>
                <w:snapToGrid w:val="0"/>
                <w:color w:val="000000"/>
                <w:kern w:val="2"/>
                <w:lang w:eastAsia="en-US"/>
                <w14:ligatures w14:val="standardContextual"/>
              </w:rPr>
            </w:pPr>
            <w:r>
              <w:rPr>
                <w:b/>
                <w:snapToGrid w:val="0"/>
                <w:color w:val="000000"/>
                <w:kern w:val="2"/>
                <w:lang w:eastAsia="en-US"/>
                <w14:ligatures w14:val="standardContextual"/>
              </w:rPr>
              <w:t>"</w:t>
            </w:r>
            <w:r w:rsidR="00B32772">
              <w:rPr>
                <w:b/>
                <w:snapToGrid w:val="0"/>
                <w:color w:val="000000"/>
                <w:kern w:val="2"/>
                <w:lang w:eastAsia="en-US"/>
                <w14:ligatures w14:val="standardContextual"/>
              </w:rPr>
              <w:t>Supplier</w:t>
            </w:r>
            <w:r>
              <w:rPr>
                <w:b/>
                <w:snapToGrid w:val="0"/>
                <w:color w:val="000000"/>
                <w:kern w:val="2"/>
                <w:lang w:eastAsia="en-US"/>
                <w14:ligatures w14:val="standardContextual"/>
              </w:rPr>
              <w:t>"</w:t>
            </w:r>
          </w:p>
        </w:tc>
        <w:tc>
          <w:tcPr>
            <w:tcW w:w="4362" w:type="dxa"/>
            <w:hideMark/>
          </w:tcPr>
          <w:p w14:paraId="0E87E5F9" w14:textId="3A9DB64F" w:rsidR="005D135E" w:rsidRDefault="005D135E">
            <w:pPr>
              <w:pStyle w:val="Body1"/>
              <w:spacing w:line="256" w:lineRule="auto"/>
              <w:ind w:left="0"/>
              <w:rPr>
                <w:snapToGrid w:val="0"/>
                <w:color w:val="000000"/>
                <w:kern w:val="2"/>
                <w:lang w:eastAsia="en-US"/>
                <w14:ligatures w14:val="standardContextual"/>
              </w:rPr>
            </w:pPr>
            <w:r>
              <w:rPr>
                <w:snapToGrid w:val="0"/>
                <w:color w:val="000000"/>
                <w:kern w:val="2"/>
                <w:lang w:eastAsia="en-US"/>
                <w14:ligatures w14:val="standardContextual"/>
              </w:rPr>
              <w:t xml:space="preserve">means </w:t>
            </w:r>
            <w:r w:rsidR="00B32772">
              <w:rPr>
                <w:snapToGrid w:val="0"/>
                <w:color w:val="000000"/>
                <w:kern w:val="2"/>
                <w:lang w:eastAsia="en-US"/>
                <w14:ligatures w14:val="standardContextual"/>
              </w:rPr>
              <w:t xml:space="preserve"> [INSERT] </w:t>
            </w:r>
          </w:p>
        </w:tc>
      </w:tr>
      <w:tr w:rsidR="005D135E" w14:paraId="1690B4F9" w14:textId="77777777">
        <w:tc>
          <w:tcPr>
            <w:tcW w:w="3453" w:type="dxa"/>
            <w:hideMark/>
          </w:tcPr>
          <w:p w14:paraId="002A0B28" w14:textId="77777777" w:rsidR="005D135E" w:rsidRDefault="005D135E">
            <w:pPr>
              <w:pStyle w:val="Body1"/>
              <w:spacing w:line="256" w:lineRule="auto"/>
              <w:ind w:left="0"/>
              <w:rPr>
                <w:snapToGrid w:val="0"/>
                <w:color w:val="000000"/>
                <w:kern w:val="2"/>
                <w:lang w:eastAsia="en-US"/>
                <w14:ligatures w14:val="standardContextual"/>
              </w:rPr>
            </w:pPr>
            <w:r>
              <w:rPr>
                <w:snapToGrid w:val="0"/>
                <w:color w:val="000000"/>
                <w:kern w:val="2"/>
                <w:lang w:eastAsia="en-US"/>
                <w14:ligatures w14:val="standardContextual"/>
              </w:rPr>
              <w:t>"</w:t>
            </w:r>
            <w:r>
              <w:rPr>
                <w:b/>
                <w:snapToGrid w:val="0"/>
                <w:color w:val="000000"/>
                <w:kern w:val="2"/>
                <w:lang w:eastAsia="en-US"/>
                <w14:ligatures w14:val="standardContextual"/>
              </w:rPr>
              <w:t>Services</w:t>
            </w:r>
            <w:r>
              <w:rPr>
                <w:snapToGrid w:val="0"/>
                <w:color w:val="000000"/>
                <w:kern w:val="2"/>
                <w:lang w:eastAsia="en-US"/>
                <w14:ligatures w14:val="standardContextual"/>
              </w:rPr>
              <w:t>"</w:t>
            </w:r>
          </w:p>
        </w:tc>
        <w:tc>
          <w:tcPr>
            <w:tcW w:w="4362" w:type="dxa"/>
            <w:hideMark/>
          </w:tcPr>
          <w:p w14:paraId="67FAAB76" w14:textId="77777777" w:rsidR="005D135E" w:rsidRDefault="005D135E">
            <w:pPr>
              <w:pStyle w:val="Body1"/>
              <w:spacing w:line="256" w:lineRule="auto"/>
              <w:ind w:left="0"/>
              <w:rPr>
                <w:snapToGrid w:val="0"/>
                <w:color w:val="000000"/>
                <w:kern w:val="2"/>
                <w:lang w:eastAsia="en-US"/>
                <w14:ligatures w14:val="standardContextual"/>
              </w:rPr>
            </w:pPr>
            <w:r>
              <w:rPr>
                <w:snapToGrid w:val="0"/>
                <w:color w:val="000000"/>
                <w:kern w:val="2"/>
                <w:lang w:eastAsia="en-US"/>
                <w14:ligatures w14:val="standardContextual"/>
              </w:rPr>
              <w:t>means the provision of services as more particularly described in the Commissioning Agreement</w:t>
            </w:r>
          </w:p>
        </w:tc>
      </w:tr>
      <w:tr w:rsidR="005D135E" w14:paraId="7CC7C907" w14:textId="77777777">
        <w:trPr>
          <w:trHeight w:val="405"/>
        </w:trPr>
        <w:tc>
          <w:tcPr>
            <w:tcW w:w="3453" w:type="dxa"/>
            <w:hideMark/>
          </w:tcPr>
          <w:p w14:paraId="487B73EC" w14:textId="77777777" w:rsidR="005D135E" w:rsidRDefault="005D135E">
            <w:pPr>
              <w:pStyle w:val="Body1"/>
              <w:spacing w:line="256" w:lineRule="auto"/>
              <w:ind w:left="0"/>
              <w:rPr>
                <w:snapToGrid w:val="0"/>
                <w:color w:val="000000"/>
                <w:kern w:val="2"/>
                <w:lang w:eastAsia="en-US"/>
                <w14:ligatures w14:val="standardContextual"/>
              </w:rPr>
            </w:pPr>
            <w:r>
              <w:rPr>
                <w:snapToGrid w:val="0"/>
                <w:color w:val="000000"/>
                <w:kern w:val="2"/>
                <w:lang w:eastAsia="en-US"/>
                <w14:ligatures w14:val="standardContextual"/>
              </w:rPr>
              <w:t>“</w:t>
            </w:r>
            <w:r>
              <w:rPr>
                <w:b/>
                <w:snapToGrid w:val="0"/>
                <w:color w:val="000000"/>
                <w:kern w:val="2"/>
                <w:lang w:eastAsia="en-US"/>
                <w14:ligatures w14:val="standardContextual"/>
              </w:rPr>
              <w:t>Subsequent Transfer Date</w:t>
            </w:r>
            <w:r>
              <w:rPr>
                <w:snapToGrid w:val="0"/>
                <w:color w:val="000000"/>
                <w:kern w:val="2"/>
                <w:lang w:eastAsia="en-US"/>
                <w14:ligatures w14:val="standardContextual"/>
              </w:rPr>
              <w:t>”</w:t>
            </w:r>
          </w:p>
        </w:tc>
        <w:tc>
          <w:tcPr>
            <w:tcW w:w="4362" w:type="dxa"/>
            <w:hideMark/>
          </w:tcPr>
          <w:p w14:paraId="431AF8CE" w14:textId="14FC17D8" w:rsidR="005D135E" w:rsidRDefault="005D135E">
            <w:pPr>
              <w:pStyle w:val="Body1"/>
              <w:spacing w:line="256" w:lineRule="auto"/>
              <w:ind w:left="0"/>
              <w:rPr>
                <w:snapToGrid w:val="0"/>
                <w:color w:val="000000"/>
                <w:kern w:val="2"/>
                <w:lang w:eastAsia="en-US"/>
                <w14:ligatures w14:val="standardContextual"/>
              </w:rPr>
            </w:pPr>
            <w:r>
              <w:rPr>
                <w:snapToGrid w:val="0"/>
                <w:color w:val="000000"/>
                <w:kern w:val="2"/>
                <w:lang w:eastAsia="en-US"/>
                <w14:ligatures w14:val="standardContextual"/>
              </w:rPr>
              <w:t xml:space="preserve">means the date or dates on which there is a transfer of responsibility for the provision of the Services or part of the Services between the </w:t>
            </w:r>
            <w:r w:rsidR="00B32772">
              <w:rPr>
                <w:snapToGrid w:val="0"/>
                <w:color w:val="000000"/>
                <w:kern w:val="2"/>
                <w:lang w:eastAsia="en-US"/>
                <w14:ligatures w14:val="standardContextual"/>
              </w:rPr>
              <w:t>Supplier</w:t>
            </w:r>
            <w:r>
              <w:rPr>
                <w:snapToGrid w:val="0"/>
                <w:color w:val="000000"/>
                <w:kern w:val="2"/>
                <w:lang w:eastAsia="en-US"/>
                <w14:ligatures w14:val="standardContextual"/>
              </w:rPr>
              <w:t xml:space="preserve"> and the Council and/or a Replacement </w:t>
            </w:r>
            <w:r w:rsidR="00B32772">
              <w:rPr>
                <w:snapToGrid w:val="0"/>
                <w:color w:val="000000"/>
                <w:kern w:val="2"/>
                <w:lang w:eastAsia="en-US"/>
                <w14:ligatures w14:val="standardContextual"/>
              </w:rPr>
              <w:t>Supplier</w:t>
            </w:r>
            <w:r>
              <w:rPr>
                <w:snapToGrid w:val="0"/>
                <w:color w:val="000000"/>
                <w:kern w:val="2"/>
                <w:lang w:eastAsia="en-US"/>
                <w14:ligatures w14:val="standardContextual"/>
              </w:rPr>
              <w:t xml:space="preserve"> (as the case may be) </w:t>
            </w:r>
          </w:p>
        </w:tc>
      </w:tr>
      <w:tr w:rsidR="005D135E" w14:paraId="2B4A824C" w14:textId="77777777">
        <w:trPr>
          <w:trHeight w:val="405"/>
        </w:trPr>
        <w:tc>
          <w:tcPr>
            <w:tcW w:w="3453" w:type="dxa"/>
            <w:hideMark/>
          </w:tcPr>
          <w:p w14:paraId="17781BB7" w14:textId="77777777" w:rsidR="005D135E" w:rsidRDefault="005D135E">
            <w:pPr>
              <w:pStyle w:val="Body1"/>
              <w:spacing w:line="256" w:lineRule="auto"/>
              <w:ind w:left="0"/>
              <w:rPr>
                <w:snapToGrid w:val="0"/>
                <w:color w:val="000000"/>
                <w:kern w:val="2"/>
                <w:lang w:eastAsia="en-US"/>
                <w14:ligatures w14:val="standardContextual"/>
              </w:rPr>
            </w:pPr>
            <w:r>
              <w:rPr>
                <w:snapToGrid w:val="0"/>
                <w:color w:val="000000"/>
                <w:kern w:val="2"/>
                <w:lang w:eastAsia="en-US"/>
                <w14:ligatures w14:val="standardContextual"/>
              </w:rPr>
              <w:t>“</w:t>
            </w:r>
            <w:r>
              <w:rPr>
                <w:b/>
                <w:snapToGrid w:val="0"/>
                <w:color w:val="000000"/>
                <w:kern w:val="2"/>
                <w:lang w:eastAsia="en-US"/>
                <w14:ligatures w14:val="standardContextual"/>
              </w:rPr>
              <w:t>Transfer Date</w:t>
            </w:r>
            <w:r>
              <w:rPr>
                <w:snapToGrid w:val="0"/>
                <w:color w:val="000000"/>
                <w:kern w:val="2"/>
                <w:lang w:eastAsia="en-US"/>
                <w14:ligatures w14:val="standardContextual"/>
              </w:rPr>
              <w:t>”</w:t>
            </w:r>
          </w:p>
        </w:tc>
        <w:tc>
          <w:tcPr>
            <w:tcW w:w="4362" w:type="dxa"/>
            <w:hideMark/>
          </w:tcPr>
          <w:p w14:paraId="75CBECDB" w14:textId="6E6CC2DC" w:rsidR="005D135E" w:rsidRDefault="005D135E">
            <w:pPr>
              <w:pStyle w:val="Body1"/>
              <w:spacing w:line="256" w:lineRule="auto"/>
              <w:ind w:left="0"/>
              <w:rPr>
                <w:snapToGrid w:val="0"/>
                <w:color w:val="000000"/>
                <w:kern w:val="2"/>
                <w:lang w:eastAsia="en-US"/>
                <w14:ligatures w14:val="standardContextual"/>
              </w:rPr>
            </w:pPr>
            <w:r>
              <w:rPr>
                <w:snapToGrid w:val="0"/>
                <w:color w:val="000000"/>
                <w:kern w:val="2"/>
                <w:lang w:eastAsia="en-US"/>
                <w14:ligatures w14:val="standardContextual"/>
              </w:rPr>
              <w:t xml:space="preserve">means </w:t>
            </w:r>
            <w:r>
              <w:rPr>
                <w:kern w:val="2"/>
                <w:lang w:eastAsia="en-US"/>
                <w14:ligatures w14:val="standardContextual"/>
              </w:rPr>
              <w:t xml:space="preserve">the date of commencement of the Services by the </w:t>
            </w:r>
            <w:r w:rsidR="00B32772">
              <w:rPr>
                <w:kern w:val="2"/>
                <w:lang w:eastAsia="en-US"/>
                <w14:ligatures w14:val="standardContextual"/>
              </w:rPr>
              <w:t>Supplier</w:t>
            </w:r>
          </w:p>
        </w:tc>
      </w:tr>
    </w:tbl>
    <w:p w14:paraId="64757772" w14:textId="77777777" w:rsidR="005D135E" w:rsidRDefault="005D135E" w:rsidP="005D135E">
      <w:pPr>
        <w:pStyle w:val="Level1"/>
        <w:adjustRightInd/>
        <w:rPr>
          <w:rStyle w:val="Level1asHeadingtext"/>
          <w:rFonts w:eastAsiaTheme="majorEastAsia"/>
          <w:b w:val="0"/>
          <w:caps w:val="0"/>
        </w:rPr>
      </w:pPr>
      <w:bookmarkStart w:id="103" w:name="_Ref131323778"/>
      <w:r>
        <w:rPr>
          <w:rStyle w:val="Level1asHeadingtext"/>
          <w:rFonts w:eastAsiaTheme="majorEastAsia"/>
        </w:rPr>
        <w:t xml:space="preserve">INITIAL TRANSFER </w:t>
      </w:r>
      <w:bookmarkEnd w:id="103"/>
    </w:p>
    <w:p w14:paraId="09744874" w14:textId="77777777" w:rsidR="005D135E" w:rsidRDefault="005D135E" w:rsidP="005D135E">
      <w:pPr>
        <w:pStyle w:val="Level2"/>
        <w:tabs>
          <w:tab w:val="clear" w:pos="851"/>
          <w:tab w:val="left" w:pos="720"/>
          <w:tab w:val="num" w:pos="1751"/>
        </w:tabs>
        <w:adjustRightInd/>
        <w:rPr>
          <w:rFonts w:eastAsia="Times New Roman" w:cs="Times New Roman"/>
          <w:b/>
        </w:rPr>
      </w:pPr>
      <w:bookmarkStart w:id="104" w:name="_Ref113263367"/>
      <w:r>
        <w:rPr>
          <w:b/>
        </w:rPr>
        <w:t>Transferring Employees</w:t>
      </w:r>
    </w:p>
    <w:p w14:paraId="4D0C3D2B" w14:textId="3BB76F77" w:rsidR="005D135E" w:rsidRDefault="005D135E" w:rsidP="005D135E">
      <w:pPr>
        <w:pStyle w:val="Level3"/>
        <w:adjustRightInd/>
        <w:ind w:left="1701" w:hanging="850"/>
      </w:pPr>
      <w:bookmarkStart w:id="105" w:name="_Ref131324072"/>
      <w:r>
        <w:t xml:space="preserve">The </w:t>
      </w:r>
      <w:r w:rsidR="00B32772">
        <w:t>Supplier</w:t>
      </w:r>
      <w:r>
        <w:t xml:space="preserve"> has satisfied itself as to the application of the Regulations on the commencement of the Services by the </w:t>
      </w:r>
      <w:r w:rsidR="00B32772">
        <w:t>Supplier</w:t>
      </w:r>
      <w:r>
        <w:t xml:space="preserve"> and the Council gives no warranty or any indemnity in this regard. </w:t>
      </w:r>
      <w:bookmarkEnd w:id="104"/>
      <w:bookmarkEnd w:id="105"/>
    </w:p>
    <w:p w14:paraId="699368D8" w14:textId="77777777" w:rsidR="005D135E" w:rsidRDefault="005D135E" w:rsidP="005D135E">
      <w:pPr>
        <w:pStyle w:val="Level2"/>
        <w:tabs>
          <w:tab w:val="clear" w:pos="851"/>
          <w:tab w:val="left" w:pos="720"/>
          <w:tab w:val="num" w:pos="1751"/>
        </w:tabs>
        <w:adjustRightInd/>
      </w:pPr>
      <w:r>
        <w:rPr>
          <w:b/>
        </w:rPr>
        <w:t>Indemnities</w:t>
      </w:r>
    </w:p>
    <w:p w14:paraId="572A1895" w14:textId="000416F3" w:rsidR="005D135E" w:rsidRDefault="005D135E" w:rsidP="005D135E">
      <w:pPr>
        <w:pStyle w:val="Level3"/>
        <w:adjustRightInd/>
        <w:ind w:left="1701" w:hanging="850"/>
        <w:rPr>
          <w:rFonts w:cs="Times New Roman"/>
        </w:rPr>
      </w:pPr>
      <w:r>
        <w:t>T</w:t>
      </w:r>
      <w:r>
        <w:rPr>
          <w:kern w:val="28"/>
        </w:rPr>
        <w:t xml:space="preserve">he </w:t>
      </w:r>
      <w:r w:rsidR="00B32772">
        <w:rPr>
          <w:kern w:val="28"/>
        </w:rPr>
        <w:t>Supplier</w:t>
      </w:r>
      <w:r>
        <w:rPr>
          <w:kern w:val="28"/>
        </w:rPr>
        <w:t xml:space="preserve"> shall indemnify the Council against all costs, claims, liabilities and expenses (including reasonable legal expenses) incurred by the Council in connection with or as a result of:-</w:t>
      </w:r>
    </w:p>
    <w:p w14:paraId="04FDFE79" w14:textId="2A93E4EB" w:rsidR="005D135E" w:rsidRDefault="005D135E" w:rsidP="005D135E">
      <w:pPr>
        <w:pStyle w:val="Level4"/>
        <w:adjustRightInd/>
        <w:ind w:left="2552"/>
      </w:pPr>
      <w:r>
        <w:rPr>
          <w:kern w:val="28"/>
        </w:rPr>
        <w:t xml:space="preserve">any Employment Liabilities arising directly or indirectly from any act, fault or omission of the </w:t>
      </w:r>
      <w:r w:rsidR="00B32772">
        <w:rPr>
          <w:kern w:val="28"/>
        </w:rPr>
        <w:t>Supplier</w:t>
      </w:r>
      <w:r>
        <w:rPr>
          <w:kern w:val="28"/>
        </w:rPr>
        <w:t xml:space="preserve"> </w:t>
      </w:r>
      <w:r>
        <w:t>in respect of any Employee on or after the Transfer Date;</w:t>
      </w:r>
    </w:p>
    <w:p w14:paraId="7CBDD439" w14:textId="3AF10169" w:rsidR="00B32772" w:rsidRDefault="00B32772" w:rsidP="005D135E">
      <w:pPr>
        <w:pStyle w:val="Level4"/>
        <w:adjustRightInd/>
        <w:ind w:left="2552"/>
      </w:pPr>
      <w:r>
        <w:t xml:space="preserve">the employment of the Employees on or after the Transfer Date; </w:t>
      </w:r>
    </w:p>
    <w:p w14:paraId="1F18227A" w14:textId="7A1E700E" w:rsidR="005D135E" w:rsidRDefault="005D135E" w:rsidP="005D135E">
      <w:pPr>
        <w:pStyle w:val="Level4"/>
        <w:adjustRightInd/>
        <w:ind w:left="2552"/>
      </w:pPr>
      <w:r>
        <w:t xml:space="preserve">any failure by the </w:t>
      </w:r>
      <w:r w:rsidR="00B32772">
        <w:t xml:space="preserve">Supplier </w:t>
      </w:r>
      <w:r>
        <w:t>to comply with the Regulations;</w:t>
      </w:r>
    </w:p>
    <w:p w14:paraId="7BEF76D6" w14:textId="75FCB782" w:rsidR="005D135E" w:rsidRDefault="005D135E" w:rsidP="005D135E">
      <w:pPr>
        <w:pStyle w:val="Level4"/>
        <w:adjustRightInd/>
        <w:ind w:left="2552"/>
      </w:pPr>
      <w:r>
        <w:t xml:space="preserve">any claim by any trade union or other body or person representing the Employees arising from or connected with any failure by the </w:t>
      </w:r>
      <w:r w:rsidR="00B32772">
        <w:t>Supplier</w:t>
      </w:r>
      <w:r>
        <w:t xml:space="preserve"> to comply with the Regulation</w:t>
      </w:r>
      <w:r w:rsidR="00B32772">
        <w:t>s</w:t>
      </w:r>
      <w:r>
        <w:t xml:space="preserve"> or any legal obligation to such trade union, body or person;</w:t>
      </w:r>
    </w:p>
    <w:p w14:paraId="2CAEEBC0" w14:textId="77777777" w:rsidR="005D135E" w:rsidRDefault="005D135E" w:rsidP="005D135E">
      <w:pPr>
        <w:pStyle w:val="Level4"/>
        <w:adjustRightInd/>
        <w:ind w:left="2552"/>
      </w:pPr>
      <w:r>
        <w:t>any change or proposed change in the terms and conditions of employment or working conditions of the Employees;</w:t>
      </w:r>
    </w:p>
    <w:p w14:paraId="4D96EFE7" w14:textId="77777777" w:rsidR="005D135E" w:rsidRDefault="005D135E" w:rsidP="005D135E">
      <w:pPr>
        <w:pStyle w:val="Level4"/>
        <w:adjustRightInd/>
        <w:ind w:left="2552"/>
      </w:pPr>
      <w:r>
        <w:t>the change of identity of employer occurring by virtue of the Regulations being significant and detrimental to any of the Employees, or to any person who would have been an Employee but for their resignation or decision to treat their employment as terminated under Regulation 4(7) or 4(9) of the Regulations;</w:t>
      </w:r>
    </w:p>
    <w:p w14:paraId="327E51E0" w14:textId="58F35D97" w:rsidR="005D135E" w:rsidRDefault="005D135E" w:rsidP="005D135E">
      <w:pPr>
        <w:pStyle w:val="Level4"/>
        <w:adjustRightInd/>
        <w:ind w:left="2552"/>
      </w:pPr>
      <w:r>
        <w:t xml:space="preserve">any proposal by the </w:t>
      </w:r>
      <w:r w:rsidR="00B32772">
        <w:t>Supplier</w:t>
      </w:r>
      <w:r>
        <w:t xml:space="preserve">  to change the terms and conditions of employment or working conditions or place of work of the Employees on or after the Transfer Date; and</w:t>
      </w:r>
    </w:p>
    <w:p w14:paraId="3317D9DD" w14:textId="593F9C33" w:rsidR="005D135E" w:rsidRDefault="005D135E" w:rsidP="005D135E">
      <w:pPr>
        <w:pStyle w:val="Level4"/>
        <w:adjustRightInd/>
        <w:ind w:left="2552"/>
      </w:pPr>
      <w:r>
        <w:t xml:space="preserve">any proposal by the </w:t>
      </w:r>
      <w:r w:rsidR="00B32772">
        <w:t>Supplier</w:t>
      </w:r>
      <w:r>
        <w:t xml:space="preserve"> to make any of the Employees redundant on or after the Transfer Date.</w:t>
      </w:r>
    </w:p>
    <w:p w14:paraId="350DC4CF" w14:textId="77777777" w:rsidR="005D135E" w:rsidRDefault="005D135E" w:rsidP="005D135E">
      <w:pPr>
        <w:pStyle w:val="Level2"/>
        <w:tabs>
          <w:tab w:val="clear" w:pos="851"/>
          <w:tab w:val="left" w:pos="720"/>
          <w:tab w:val="num" w:pos="1751"/>
        </w:tabs>
        <w:adjustRightInd/>
        <w:rPr>
          <w:kern w:val="28"/>
        </w:rPr>
      </w:pPr>
      <w:r>
        <w:rPr>
          <w:b/>
          <w:bCs/>
          <w:kern w:val="28"/>
        </w:rPr>
        <w:t>Apportionments and Payments</w:t>
      </w:r>
    </w:p>
    <w:p w14:paraId="6C4404A6" w14:textId="6B71113A" w:rsidR="005D135E" w:rsidRDefault="005D135E" w:rsidP="005D135E">
      <w:pPr>
        <w:pStyle w:val="Level3"/>
        <w:adjustRightInd/>
        <w:ind w:left="1701" w:hanging="850"/>
        <w:rPr>
          <w:rFonts w:cs="Times New Roman"/>
        </w:rPr>
      </w:pPr>
      <w:r>
        <w:rPr>
          <w:kern w:val="28"/>
        </w:rPr>
        <w:t xml:space="preserve">The </w:t>
      </w:r>
      <w:r w:rsidR="00B32772">
        <w:rPr>
          <w:kern w:val="28"/>
        </w:rPr>
        <w:t>Supplier</w:t>
      </w:r>
      <w:r>
        <w:rPr>
          <w:kern w:val="28"/>
        </w:rPr>
        <w:t xml:space="preserve"> shall be responsible for all emoluments and outgoings in respect of the Employees (including, without limitation, all wages, bonuses, commission, premiums, subscriptions, PAYE and national insurance contributions and pension contributions) which are attributable in whole or in part to the period after the Transfer Date (including any bonuses, commission, premiums, subscriptions and any other prepayments which are payable before the Transfer Date but which are attributable in whole or in part to the period after the Transfer Date), and will indemnify the Council [(both for itself and any Outgoing </w:t>
      </w:r>
      <w:r w:rsidR="00B32772">
        <w:rPr>
          <w:kern w:val="28"/>
        </w:rPr>
        <w:t>Supplier</w:t>
      </w:r>
      <w:r>
        <w:rPr>
          <w:kern w:val="28"/>
        </w:rPr>
        <w:t>) against all costs, claims, liabilities and expenses (including reasonable legal expenses) in respect of the same.</w:t>
      </w:r>
    </w:p>
    <w:p w14:paraId="08735124" w14:textId="77777777" w:rsidR="005D135E" w:rsidRDefault="005D135E" w:rsidP="005D135E">
      <w:pPr>
        <w:pStyle w:val="Level1"/>
        <w:adjustRightInd/>
        <w:rPr>
          <w:rStyle w:val="Level1asHeadingtext"/>
          <w:rFonts w:eastAsiaTheme="majorEastAsia"/>
          <w:b w:val="0"/>
          <w:caps w:val="0"/>
        </w:rPr>
      </w:pPr>
      <w:bookmarkStart w:id="106" w:name="_Ref111366995"/>
      <w:r>
        <w:rPr>
          <w:b/>
          <w:caps/>
        </w:rPr>
        <w:t>post</w:t>
      </w:r>
      <w:r>
        <w:rPr>
          <w:rStyle w:val="Level1asHeadingtext"/>
          <w:rFonts w:eastAsiaTheme="majorEastAsia"/>
        </w:rPr>
        <w:t xml:space="preserve"> transfer reporting</w:t>
      </w:r>
      <w:bookmarkEnd w:id="106"/>
    </w:p>
    <w:p w14:paraId="4AFC76DE" w14:textId="0379B4BD" w:rsidR="005D135E" w:rsidRDefault="005D135E" w:rsidP="005D135E">
      <w:pPr>
        <w:pStyle w:val="Level2"/>
        <w:tabs>
          <w:tab w:val="clear" w:pos="851"/>
          <w:tab w:val="left" w:pos="720"/>
          <w:tab w:val="num" w:pos="1751"/>
        </w:tabs>
        <w:adjustRightInd/>
        <w:rPr>
          <w:rFonts w:eastAsia="Times New Roman"/>
        </w:rPr>
      </w:pPr>
      <w:r>
        <w:t xml:space="preserve">The </w:t>
      </w:r>
      <w:r w:rsidR="00B32772">
        <w:t>Supplier</w:t>
      </w:r>
      <w:r>
        <w:t xml:space="preserve"> shall provide the Council with all reasonable information in relation to any and all Potential Returning Employees within 7 days from any such request.  </w:t>
      </w:r>
    </w:p>
    <w:p w14:paraId="5269039B" w14:textId="77777777" w:rsidR="005D135E" w:rsidRDefault="005D135E" w:rsidP="005D135E">
      <w:pPr>
        <w:pStyle w:val="Level1"/>
        <w:adjustRightInd/>
        <w:rPr>
          <w:rStyle w:val="Level1asHeadingtext"/>
          <w:rFonts w:eastAsiaTheme="majorEastAsia"/>
          <w:b w:val="0"/>
          <w:caps w:val="0"/>
        </w:rPr>
      </w:pPr>
      <w:bookmarkStart w:id="107" w:name="_Ref32825785"/>
      <w:r>
        <w:rPr>
          <w:rStyle w:val="Level1asHeadingtext"/>
          <w:rFonts w:eastAsiaTheme="majorEastAsia"/>
        </w:rPr>
        <w:t>exit management</w:t>
      </w:r>
      <w:bookmarkEnd w:id="107"/>
    </w:p>
    <w:p w14:paraId="21BC2CCC" w14:textId="77777777" w:rsidR="005D135E" w:rsidRDefault="005D135E" w:rsidP="005D135E">
      <w:pPr>
        <w:pStyle w:val="Level2"/>
        <w:tabs>
          <w:tab w:val="clear" w:pos="851"/>
          <w:tab w:val="left" w:pos="720"/>
          <w:tab w:val="num" w:pos="1751"/>
        </w:tabs>
        <w:adjustRightInd/>
        <w:rPr>
          <w:rFonts w:eastAsia="Times New Roman"/>
          <w:b/>
          <w:bCs/>
        </w:rPr>
      </w:pPr>
      <w:r>
        <w:rPr>
          <w:b/>
          <w:bCs/>
        </w:rPr>
        <w:t>Transfer of Returning Employees</w:t>
      </w:r>
    </w:p>
    <w:p w14:paraId="4B0F5FA2" w14:textId="6D02A9DF" w:rsidR="005D135E" w:rsidRDefault="005D135E" w:rsidP="005D135E">
      <w:pPr>
        <w:pStyle w:val="Level3"/>
        <w:adjustRightInd/>
        <w:ind w:left="1701" w:hanging="850"/>
        <w:rPr>
          <w:rFonts w:cs="Times New Roman"/>
        </w:rPr>
      </w:pPr>
      <w:bookmarkStart w:id="108" w:name="_Ref113263441"/>
      <w:r>
        <w:t xml:space="preserve">The parties acknowledge and agree that where all or part of the Services cease to be provided by the </w:t>
      </w:r>
      <w:r w:rsidR="00B32772">
        <w:t>Supplier</w:t>
      </w:r>
      <w:r>
        <w:t xml:space="preserve"> for any reason and where all or part of the Services continue to be provided by the Council or a Replacement </w:t>
      </w:r>
      <w:r w:rsidR="00B32772">
        <w:t>Supplier</w:t>
      </w:r>
      <w:r>
        <w:t xml:space="preserve">, there may be a transfer of the Returning Employees to the Council or a Replacement </w:t>
      </w:r>
      <w:r w:rsidR="00B32772">
        <w:t>Supplier</w:t>
      </w:r>
      <w:r>
        <w:t xml:space="preserve"> for the purposes of the Regulations</w:t>
      </w:r>
      <w:r w:rsidR="00B32772">
        <w:t xml:space="preserve"> (“</w:t>
      </w:r>
      <w:r w:rsidR="00B32772" w:rsidRPr="00B32772">
        <w:rPr>
          <w:b/>
          <w:bCs/>
        </w:rPr>
        <w:t>Service Transfer</w:t>
      </w:r>
      <w:r w:rsidR="00B32772">
        <w:t>”)</w:t>
      </w:r>
      <w:r>
        <w:t xml:space="preserve">.  If there is a </w:t>
      </w:r>
      <w:r w:rsidR="00B32772">
        <w:t xml:space="preserve">Service Transfer which is a Relevant Transfer </w:t>
      </w:r>
      <w:r>
        <w:t xml:space="preserve">the employment of the Returning Employees shall transfer to the Council or a Replacement </w:t>
      </w:r>
      <w:r w:rsidR="00B32772">
        <w:t>Supplier</w:t>
      </w:r>
      <w:r>
        <w:t xml:space="preserve"> in accordance with the Regulations with effect from the Subsequent Transfer Date.</w:t>
      </w:r>
      <w:bookmarkEnd w:id="108"/>
    </w:p>
    <w:p w14:paraId="27D4954E" w14:textId="26FEA557" w:rsidR="005D135E" w:rsidRDefault="005D135E" w:rsidP="005D135E">
      <w:pPr>
        <w:pStyle w:val="Level3"/>
        <w:adjustRightInd/>
        <w:ind w:left="1701" w:hanging="850"/>
      </w:pPr>
      <w:r>
        <w:t xml:space="preserve">Save where the parties reasonably believe that there will be no relevant transfer for the purpose of the Regulations, the parties shall co-operate in agreeing a list of Returning Employees prior to the Subsequent Transfer Date, and shall co-operate in seeking to ensure the orderly transfer of the Returning Employees to the Council and/or the Replacement </w:t>
      </w:r>
      <w:r w:rsidR="00B32772">
        <w:t>Supplier.</w:t>
      </w:r>
    </w:p>
    <w:p w14:paraId="4D461ABF" w14:textId="77777777" w:rsidR="00B32772" w:rsidRDefault="00B32772" w:rsidP="00B32772">
      <w:pPr>
        <w:pStyle w:val="Level3"/>
        <w:numPr>
          <w:ilvl w:val="0"/>
          <w:numId w:val="0"/>
        </w:numPr>
        <w:adjustRightInd/>
        <w:ind w:left="1701"/>
      </w:pPr>
    </w:p>
    <w:p w14:paraId="2170A7CE" w14:textId="77777777" w:rsidR="005D135E" w:rsidRDefault="005D135E" w:rsidP="005D135E">
      <w:pPr>
        <w:pStyle w:val="Level2"/>
        <w:tabs>
          <w:tab w:val="clear" w:pos="851"/>
          <w:tab w:val="left" w:pos="720"/>
          <w:tab w:val="num" w:pos="1751"/>
        </w:tabs>
        <w:adjustRightInd/>
      </w:pPr>
      <w:bookmarkStart w:id="109" w:name="_Ref215052338"/>
      <w:bookmarkStart w:id="110" w:name="_Ref113263406"/>
      <w:r>
        <w:rPr>
          <w:b/>
          <w:bCs/>
        </w:rPr>
        <w:t>Provision of Information and Warranties</w:t>
      </w:r>
      <w:bookmarkEnd w:id="109"/>
    </w:p>
    <w:p w14:paraId="6680C49F" w14:textId="609867C4" w:rsidR="00B32772" w:rsidRPr="00B32772" w:rsidRDefault="005D135E" w:rsidP="005D135E">
      <w:pPr>
        <w:pStyle w:val="Level3"/>
        <w:adjustRightInd/>
        <w:ind w:left="1701" w:hanging="850"/>
        <w:rPr>
          <w:rFonts w:cs="Times New Roman"/>
        </w:rPr>
      </w:pPr>
      <w:bookmarkStart w:id="111" w:name="_Ref215051517"/>
      <w:bookmarkStart w:id="112" w:name="_Ref131324788"/>
      <w:r>
        <w:t xml:space="preserve">The </w:t>
      </w:r>
      <w:r w:rsidR="00B32772">
        <w:t>Supplier</w:t>
      </w:r>
      <w:r>
        <w:t xml:space="preserve"> </w:t>
      </w:r>
      <w:r w:rsidR="00B32772">
        <w:t>agrees that, subject to compliance with Applicable Data Protection Legislation, within 20 days of the earliest of: receipt of notification from the Council of a Service Transfer or an intended Service Transfer, receipt or the giving of notice of early termination of this Agreement or any part therof, or the date which is 6 months before the expiry of the Term of any extended term, and in any event, upon receipt of a written request of the Council at any time, it shall provide the following information:</w:t>
      </w:r>
      <w:bookmarkEnd w:id="111"/>
    </w:p>
    <w:p w14:paraId="27EE3A31" w14:textId="54C2097D" w:rsidR="00B32772" w:rsidRDefault="00B32772" w:rsidP="00B32772">
      <w:pPr>
        <w:pStyle w:val="Level4"/>
        <w:adjustRightInd/>
        <w:ind w:left="2552"/>
      </w:pPr>
      <w:r>
        <w:t>a list of the Potential Returning Employees including details of their job titles, age, length of continuous service, current remuneration, benefits, notice and the percentage of working time that they spend assigned to the Services;</w:t>
      </w:r>
    </w:p>
    <w:p w14:paraId="793B3493" w14:textId="77777777" w:rsidR="00B32772" w:rsidRDefault="00B32772" w:rsidP="00B32772">
      <w:pPr>
        <w:pStyle w:val="Level4"/>
        <w:adjustRightInd/>
        <w:ind w:left="2552"/>
      </w:pPr>
      <w:r>
        <w:t>details of any Potential Returning Employees who might reasonably be regarded as a key employee in the context of the maintenance of the Services after the Subsequent Transfer Date;</w:t>
      </w:r>
    </w:p>
    <w:p w14:paraId="6F5CF63E" w14:textId="7F6E2579" w:rsidR="00B32772" w:rsidRDefault="00B32772" w:rsidP="00B32772">
      <w:pPr>
        <w:pStyle w:val="Level4"/>
        <w:adjustRightInd/>
        <w:ind w:left="2552"/>
      </w:pPr>
      <w:r>
        <w:t>a list of agency workers, agents and independent contractors engaged by the Supplier;</w:t>
      </w:r>
    </w:p>
    <w:p w14:paraId="5C5F98B1" w14:textId="77777777" w:rsidR="00B32772" w:rsidRDefault="00B32772" w:rsidP="00B32772">
      <w:pPr>
        <w:pStyle w:val="Level4"/>
        <w:adjustRightInd/>
        <w:ind w:left="2552"/>
      </w:pPr>
      <w:r>
        <w:t>the total payroll bill of the Potential Returning Employees;</w:t>
      </w:r>
    </w:p>
    <w:p w14:paraId="5A7194FE" w14:textId="77777777" w:rsidR="00B32772" w:rsidRDefault="00B32772" w:rsidP="00B32772">
      <w:pPr>
        <w:pStyle w:val="Level4"/>
        <w:adjustRightInd/>
        <w:ind w:left="2552"/>
      </w:pPr>
      <w:r>
        <w:t>the terms and conditions of the Potential Returning Employees;</w:t>
      </w:r>
    </w:p>
    <w:p w14:paraId="526DB42E" w14:textId="77777777" w:rsidR="00B32772" w:rsidRDefault="00B32772" w:rsidP="00B32772">
      <w:pPr>
        <w:pStyle w:val="Level4"/>
        <w:adjustRightInd/>
        <w:ind w:left="2552"/>
      </w:pPr>
      <w:r>
        <w:t>details of any current disciplinary or grievance proceedings ongoing or circumstances likely to give rise to such proceedings in respect of the Potential Returning Employees;</w:t>
      </w:r>
    </w:p>
    <w:p w14:paraId="55A635BB" w14:textId="77777777" w:rsidR="00B32772" w:rsidRDefault="00B32772" w:rsidP="00B32772">
      <w:pPr>
        <w:pStyle w:val="Level4"/>
        <w:adjustRightInd/>
        <w:ind w:left="2552"/>
      </w:pPr>
      <w:r>
        <w:t>details of any claims, current or threatened, brought by the Potential Returning Employees or their representatives;</w:t>
      </w:r>
    </w:p>
    <w:p w14:paraId="64682BC9" w14:textId="77777777" w:rsidR="00B32772" w:rsidRDefault="00B32772" w:rsidP="00B32772">
      <w:pPr>
        <w:pStyle w:val="Level4"/>
        <w:adjustRightInd/>
        <w:ind w:left="2552"/>
      </w:pPr>
      <w:r>
        <w:t>details of all death, disability benefit or permanent health insurance schemes and other similar arrangements with or in respect of the Potential Returning Employees including the identities of any such employees in receipt of benefits under any such scheme;</w:t>
      </w:r>
    </w:p>
    <w:p w14:paraId="65FEE92E" w14:textId="37CCD32A" w:rsidR="00B32772" w:rsidRPr="00B32772" w:rsidRDefault="00B32772" w:rsidP="00B32772">
      <w:pPr>
        <w:pStyle w:val="Level4"/>
        <w:adjustRightInd/>
        <w:ind w:left="2552"/>
      </w:pPr>
      <w:r>
        <w:t xml:space="preserve">details of all collective agreements relating to or affecting the Potential Returning Employees, with a brief summary of the current state of negotiations with such bodies and with details of any current industrial disputes or claims for recognition by any trade union.  </w:t>
      </w:r>
    </w:p>
    <w:bookmarkEnd w:id="110"/>
    <w:bookmarkEnd w:id="112"/>
    <w:p w14:paraId="0072A365" w14:textId="77777777" w:rsidR="005D135E" w:rsidRDefault="005D135E" w:rsidP="005D135E">
      <w:pPr>
        <w:pStyle w:val="Body3"/>
      </w:pPr>
      <w:r>
        <w:t xml:space="preserve">The Council shall keep such information confidential and shall use it for the sole purpose of a tender exercise for a continuation of the Services, in which case the information may be disclosed to a prospective tenderer.  </w:t>
      </w:r>
    </w:p>
    <w:p w14:paraId="48F3139C" w14:textId="7043771C" w:rsidR="005D135E" w:rsidRDefault="005D135E" w:rsidP="005D135E">
      <w:pPr>
        <w:pStyle w:val="Level3"/>
        <w:adjustRightInd/>
        <w:ind w:left="1701" w:hanging="850"/>
      </w:pPr>
      <w:bookmarkStart w:id="113" w:name="_Ref131324799"/>
      <w:r>
        <w:t xml:space="preserve">At intervals to be stipulated by the Council (which shall not be more frequent than every 30 days) and immediately prior to the Subsequent Transfer Date, the </w:t>
      </w:r>
      <w:r w:rsidR="00B32772">
        <w:t>Supplier</w:t>
      </w:r>
      <w:r>
        <w:t xml:space="preserve"> shall deliver to the Council a complete update of all such information as shall have been deliverable pursuant to clause </w:t>
      </w:r>
      <w:r w:rsidR="00B32772">
        <w:fldChar w:fldCharType="begin"/>
      </w:r>
      <w:r w:rsidR="00B32772">
        <w:instrText xml:space="preserve"> REF _Ref215051517 \r \h </w:instrText>
      </w:r>
      <w:r w:rsidR="00B32772">
        <w:fldChar w:fldCharType="separate"/>
      </w:r>
      <w:r w:rsidR="00B32772">
        <w:t>32.2.1</w:t>
      </w:r>
      <w:r w:rsidR="00B32772">
        <w:fldChar w:fldCharType="end"/>
      </w:r>
      <w:r>
        <w:t xml:space="preserve"> </w:t>
      </w:r>
      <w:r w:rsidR="00B32772">
        <w:t xml:space="preserve">in respect of the Returning Employees </w:t>
      </w:r>
      <w:r>
        <w:t xml:space="preserve">and the </w:t>
      </w:r>
      <w:r w:rsidR="00B32772">
        <w:t>Supplier</w:t>
      </w:r>
      <w:r>
        <w:t xml:space="preserve"> shall, where required, meet with the Council to discuss the information disclosed.</w:t>
      </w:r>
      <w:bookmarkEnd w:id="113"/>
    </w:p>
    <w:p w14:paraId="3044312C" w14:textId="11243974" w:rsidR="005D135E" w:rsidRDefault="005D135E" w:rsidP="005D135E">
      <w:pPr>
        <w:pStyle w:val="Level3"/>
        <w:adjustRightInd/>
        <w:ind w:left="1701" w:hanging="850"/>
      </w:pPr>
      <w:bookmarkStart w:id="114" w:name="_Ref131324849"/>
      <w:r>
        <w:t>At the time of providing the information to the Council pursuant to clauses</w:t>
      </w:r>
      <w:r w:rsidR="00B32772">
        <w:t xml:space="preserve"> </w:t>
      </w:r>
      <w:r w:rsidR="00B32772">
        <w:fldChar w:fldCharType="begin"/>
      </w:r>
      <w:r w:rsidR="00B32772">
        <w:instrText xml:space="preserve"> REF _Ref215051517 \r \h </w:instrText>
      </w:r>
      <w:r w:rsidR="00B32772">
        <w:fldChar w:fldCharType="separate"/>
      </w:r>
      <w:r w:rsidR="00B32772">
        <w:t>32.2.1</w:t>
      </w:r>
      <w:r w:rsidR="00B32772">
        <w:fldChar w:fldCharType="end"/>
      </w:r>
      <w:r w:rsidR="00B32772">
        <w:t xml:space="preserve"> and </w:t>
      </w:r>
      <w:r w:rsidR="00B32772">
        <w:fldChar w:fldCharType="begin"/>
      </w:r>
      <w:r w:rsidR="00B32772">
        <w:instrText xml:space="preserve"> REF _Ref131324799 \r \h </w:instrText>
      </w:r>
      <w:r w:rsidR="00B32772">
        <w:fldChar w:fldCharType="separate"/>
      </w:r>
      <w:r w:rsidR="00B32772">
        <w:t>32.2.2</w:t>
      </w:r>
      <w:r w:rsidR="00B32772">
        <w:fldChar w:fldCharType="end"/>
      </w:r>
      <w:r>
        <w:t xml:space="preserve"> the </w:t>
      </w:r>
      <w:r w:rsidR="00B32772">
        <w:t>Supplier</w:t>
      </w:r>
      <w:r>
        <w:t xml:space="preserve"> shall warrant the completeness and accuracy of all such information.</w:t>
      </w:r>
      <w:bookmarkEnd w:id="114"/>
      <w:r>
        <w:t xml:space="preserve">  </w:t>
      </w:r>
    </w:p>
    <w:p w14:paraId="431F40B2" w14:textId="2AE4FA75" w:rsidR="005D135E" w:rsidRDefault="005D135E" w:rsidP="005D135E">
      <w:pPr>
        <w:pStyle w:val="Level3"/>
        <w:adjustRightInd/>
        <w:ind w:left="1701" w:hanging="850"/>
      </w:pPr>
      <w:bookmarkStart w:id="115" w:name="_Ref131324896"/>
      <w:r>
        <w:t>Without prejudice to clauses</w:t>
      </w:r>
      <w:r w:rsidR="00B32772">
        <w:t xml:space="preserve"> </w:t>
      </w:r>
      <w:r w:rsidR="00B32772">
        <w:fldChar w:fldCharType="begin"/>
      </w:r>
      <w:r w:rsidR="00B32772">
        <w:instrText xml:space="preserve"> REF _Ref215051517 \r \h </w:instrText>
      </w:r>
      <w:r w:rsidR="00B32772">
        <w:fldChar w:fldCharType="separate"/>
      </w:r>
      <w:r w:rsidR="00B32772">
        <w:t>32.2.1</w:t>
      </w:r>
      <w:r w:rsidR="00B32772">
        <w:fldChar w:fldCharType="end"/>
      </w:r>
      <w:r w:rsidR="00B32772">
        <w:t xml:space="preserve">, </w:t>
      </w:r>
      <w:r w:rsidR="00B32772">
        <w:fldChar w:fldCharType="begin"/>
      </w:r>
      <w:r w:rsidR="00B32772">
        <w:instrText xml:space="preserve"> REF _Ref131324799 \r \h </w:instrText>
      </w:r>
      <w:r w:rsidR="00B32772">
        <w:fldChar w:fldCharType="separate"/>
      </w:r>
      <w:r w:rsidR="00B32772">
        <w:t>32.2.2</w:t>
      </w:r>
      <w:r w:rsidR="00B32772">
        <w:fldChar w:fldCharType="end"/>
      </w:r>
      <w:r w:rsidR="00B32772">
        <w:t xml:space="preserve">,and </w:t>
      </w:r>
      <w:r w:rsidR="00B32772">
        <w:fldChar w:fldCharType="begin"/>
      </w:r>
      <w:r w:rsidR="00B32772">
        <w:instrText xml:space="preserve"> REF _Ref131324849 \r \h </w:instrText>
      </w:r>
      <w:r w:rsidR="00B32772">
        <w:fldChar w:fldCharType="separate"/>
      </w:r>
      <w:r w:rsidR="00B32772">
        <w:t>32.2.3</w:t>
      </w:r>
      <w:r w:rsidR="00B32772">
        <w:fldChar w:fldCharType="end"/>
      </w:r>
      <w:r>
        <w:t xml:space="preserve">, the </w:t>
      </w:r>
      <w:r w:rsidR="00B32772">
        <w:t>Supplier</w:t>
      </w:r>
      <w:r>
        <w:t xml:space="preserve"> agrees to provide the Employee Liability Information to the Council (or, where relevant, the Replacement </w:t>
      </w:r>
      <w:r w:rsidR="00B32772">
        <w:t>Supplier</w:t>
      </w:r>
      <w:r>
        <w:t xml:space="preserve">) at such time or times as are required by the Regulations, and, at the time of providing such Employee Liability Information, the </w:t>
      </w:r>
      <w:r w:rsidR="00B32772">
        <w:t>Supplier</w:t>
      </w:r>
      <w:r>
        <w:t xml:space="preserve"> shall warrant that the Employee Liability Information:</w:t>
      </w:r>
      <w:bookmarkEnd w:id="115"/>
    </w:p>
    <w:p w14:paraId="2101D318" w14:textId="77777777" w:rsidR="005D135E" w:rsidRDefault="005D135E" w:rsidP="005D135E">
      <w:pPr>
        <w:pStyle w:val="Level4"/>
        <w:adjustRightInd/>
        <w:ind w:left="2552"/>
      </w:pPr>
      <w:r>
        <w:t>is complete and accurate at the time it is provided to the Council;</w:t>
      </w:r>
    </w:p>
    <w:p w14:paraId="5E0BFECF" w14:textId="77777777" w:rsidR="005D135E" w:rsidRDefault="005D135E" w:rsidP="005D135E">
      <w:pPr>
        <w:pStyle w:val="Level4"/>
        <w:adjustRightInd/>
        <w:ind w:left="2552"/>
      </w:pPr>
      <w:r>
        <w:t>will be updated to take account of any changes to such information, as required by the Regulations.</w:t>
      </w:r>
    </w:p>
    <w:p w14:paraId="0D3B22CB" w14:textId="663DE00D" w:rsidR="005D135E" w:rsidRDefault="005D135E" w:rsidP="005D135E">
      <w:pPr>
        <w:pStyle w:val="Level3"/>
        <w:adjustRightInd/>
        <w:ind w:left="1701" w:hanging="850"/>
      </w:pPr>
      <w:r>
        <w:t>The Council may assign the benefit of the warranties at clauses</w:t>
      </w:r>
      <w:r w:rsidR="00B32772">
        <w:t xml:space="preserve"> </w:t>
      </w:r>
      <w:r w:rsidR="00B32772">
        <w:fldChar w:fldCharType="begin"/>
      </w:r>
      <w:r w:rsidR="00B32772">
        <w:instrText xml:space="preserve"> REF _Ref131324849 \r \h </w:instrText>
      </w:r>
      <w:r w:rsidR="00B32772">
        <w:fldChar w:fldCharType="separate"/>
      </w:r>
      <w:r w:rsidR="00B32772">
        <w:t>32.2.3</w:t>
      </w:r>
      <w:r w:rsidR="00B32772">
        <w:fldChar w:fldCharType="end"/>
      </w:r>
      <w:r w:rsidR="00B32772">
        <w:t xml:space="preserve"> and </w:t>
      </w:r>
      <w:r w:rsidR="00B32772">
        <w:fldChar w:fldCharType="begin"/>
      </w:r>
      <w:r w:rsidR="00B32772">
        <w:instrText xml:space="preserve"> REF _Ref131324896 \r \h </w:instrText>
      </w:r>
      <w:r w:rsidR="00B32772">
        <w:fldChar w:fldCharType="separate"/>
      </w:r>
      <w:r w:rsidR="00B32772">
        <w:t>32.2.4</w:t>
      </w:r>
      <w:r w:rsidR="00B32772">
        <w:fldChar w:fldCharType="end"/>
      </w:r>
      <w:r w:rsidR="00B32772">
        <w:t xml:space="preserve"> </w:t>
      </w:r>
      <w:r>
        <w:t xml:space="preserve">to the Replacement </w:t>
      </w:r>
      <w:r w:rsidR="00B32772">
        <w:t>Supplier.</w:t>
      </w:r>
    </w:p>
    <w:p w14:paraId="30B28630" w14:textId="77777777" w:rsidR="005D135E" w:rsidRDefault="005D135E" w:rsidP="005D135E">
      <w:pPr>
        <w:pStyle w:val="Level2"/>
        <w:tabs>
          <w:tab w:val="clear" w:pos="851"/>
          <w:tab w:val="left" w:pos="720"/>
          <w:tab w:val="num" w:pos="1751"/>
        </w:tabs>
        <w:adjustRightInd/>
      </w:pPr>
      <w:r>
        <w:rPr>
          <w:b/>
          <w:bCs/>
        </w:rPr>
        <w:t>Financial Information</w:t>
      </w:r>
    </w:p>
    <w:p w14:paraId="4BD29B01" w14:textId="5A22A325" w:rsidR="005D135E" w:rsidRDefault="005D135E" w:rsidP="005D135E">
      <w:pPr>
        <w:pStyle w:val="Body2"/>
        <w:rPr>
          <w:rFonts w:cs="Times New Roman"/>
        </w:rPr>
      </w:pPr>
      <w:r>
        <w:t xml:space="preserve">Within twenty-eight (28) days after the Subsequent Transfer Date, the </w:t>
      </w:r>
      <w:r w:rsidR="00B32772">
        <w:t>Supplier</w:t>
      </w:r>
      <w:r>
        <w:t xml:space="preserve"> shall, on request by the Council, provide to the Council and/or any Replacement </w:t>
      </w:r>
      <w:r w:rsidR="00B32772">
        <w:t>Supplier</w:t>
      </w:r>
      <w:r>
        <w:t xml:space="preserve"> updated financial details for the relevant Returning Employees.  Such financial details shall include sums payable in respect of each Returning Employee relating to the following:-</w:t>
      </w:r>
    </w:p>
    <w:p w14:paraId="69915EB6" w14:textId="77777777" w:rsidR="005D135E" w:rsidRDefault="005D135E" w:rsidP="005D135E">
      <w:pPr>
        <w:pStyle w:val="Level3"/>
        <w:adjustRightInd/>
        <w:ind w:left="1701" w:hanging="850"/>
      </w:pPr>
      <w:r>
        <w:t>Salary and benefits;</w:t>
      </w:r>
    </w:p>
    <w:p w14:paraId="08EB54CC" w14:textId="77777777" w:rsidR="005D135E" w:rsidRDefault="005D135E" w:rsidP="005D135E">
      <w:pPr>
        <w:pStyle w:val="Level3"/>
        <w:adjustRightInd/>
        <w:ind w:left="1701" w:hanging="850"/>
      </w:pPr>
      <w:r>
        <w:t>PAYE and National Insurance contributions; and</w:t>
      </w:r>
    </w:p>
    <w:p w14:paraId="4720C012" w14:textId="77777777" w:rsidR="005D135E" w:rsidRDefault="005D135E" w:rsidP="005D135E">
      <w:pPr>
        <w:pStyle w:val="Level3"/>
        <w:adjustRightInd/>
        <w:ind w:left="1701" w:hanging="850"/>
      </w:pPr>
      <w:r>
        <w:t>Miscellaneous costs (for example, training grants and staff loans).</w:t>
      </w:r>
    </w:p>
    <w:p w14:paraId="4E754196" w14:textId="77777777" w:rsidR="005D135E" w:rsidRDefault="005D135E" w:rsidP="005D135E">
      <w:pPr>
        <w:pStyle w:val="Level2"/>
        <w:tabs>
          <w:tab w:val="clear" w:pos="851"/>
          <w:tab w:val="left" w:pos="720"/>
          <w:tab w:val="num" w:pos="1751"/>
        </w:tabs>
        <w:adjustRightInd/>
      </w:pPr>
      <w:bookmarkStart w:id="116" w:name="OLE_LINK1"/>
      <w:r>
        <w:rPr>
          <w:b/>
          <w:bCs/>
        </w:rPr>
        <w:t>Restrictions</w:t>
      </w:r>
    </w:p>
    <w:p w14:paraId="03620989" w14:textId="3543747A" w:rsidR="005D135E" w:rsidRDefault="005D135E" w:rsidP="005D135E">
      <w:pPr>
        <w:pStyle w:val="Body1"/>
        <w:rPr>
          <w:rFonts w:cs="Times New Roman"/>
        </w:rPr>
      </w:pPr>
      <w:r>
        <w:t xml:space="preserve">The </w:t>
      </w:r>
      <w:r w:rsidR="00B32772">
        <w:t>Supplier</w:t>
      </w:r>
      <w:r>
        <w:t xml:space="preserve"> undertakes to the Council that, during the </w:t>
      </w:r>
      <w:r w:rsidR="00B32772">
        <w:t>six months</w:t>
      </w:r>
      <w:r>
        <w:t xml:space="preserve"> prior to the expiry of </w:t>
      </w:r>
      <w:r w:rsidR="00B32772">
        <w:t xml:space="preserve"> the Term or any extended term, or </w:t>
      </w:r>
      <w:r>
        <w:t xml:space="preserve">if earlier, at any time after notice has been served to terminate the Agreement and in respect of that part of the Services which will cease to be provided by the </w:t>
      </w:r>
      <w:r w:rsidR="00B32772">
        <w:t>Supplier</w:t>
      </w:r>
      <w:r>
        <w:t xml:space="preserve"> at the Subsequent Transfer Date (the </w:t>
      </w:r>
      <w:r>
        <w:rPr>
          <w:b/>
        </w:rPr>
        <w:t>"Affected Services"</w:t>
      </w:r>
      <w:r>
        <w:t xml:space="preserve"> for the purposes of this clause), the </w:t>
      </w:r>
      <w:r w:rsidR="00B32772">
        <w:t xml:space="preserve">Supplier </w:t>
      </w:r>
      <w:r>
        <w:t>shall not without the prior written consent of the Council (such consent not to be unreasonably withheld or delayed):-</w:t>
      </w:r>
    </w:p>
    <w:p w14:paraId="631491C7" w14:textId="13DD9FC2" w:rsidR="005D135E" w:rsidRDefault="005D135E" w:rsidP="005D135E">
      <w:pPr>
        <w:pStyle w:val="Level3"/>
        <w:adjustRightInd/>
        <w:ind w:left="1701" w:hanging="850"/>
      </w:pPr>
      <w:r>
        <w:t xml:space="preserve">amend or vary (or purport or promise to amend or vary) the terms and conditions of employment or engagement) (including, for the avoidance of doubt, pay) of any Potential Returning Employees (other than where such amendment or variation has previously been agreed between the </w:t>
      </w:r>
      <w:r w:rsidR="00B32772">
        <w:t>Supplier</w:t>
      </w:r>
      <w:r>
        <w:t xml:space="preserve"> and the Potential Returning Employees in the normal course of business, and where any such amendment or variation is not in any way related to the transfer of the Services);</w:t>
      </w:r>
    </w:p>
    <w:p w14:paraId="2729644C" w14:textId="77777777" w:rsidR="005D135E" w:rsidRDefault="005D135E" w:rsidP="005D135E">
      <w:pPr>
        <w:pStyle w:val="Level3"/>
        <w:adjustRightInd/>
        <w:ind w:left="1701" w:hanging="850"/>
      </w:pPr>
      <w:r>
        <w:t>terminate or give notice to terminate the employment or engagement of any Potential Returning Employees (other than in circumstances in which the termination is for reasons of misconduct or lack of capability);</w:t>
      </w:r>
    </w:p>
    <w:p w14:paraId="79F98BC0" w14:textId="7A62BE25" w:rsidR="005D135E" w:rsidRDefault="005D135E" w:rsidP="005D135E">
      <w:pPr>
        <w:pStyle w:val="Level3"/>
        <w:adjustRightInd/>
        <w:ind w:left="1701" w:hanging="850"/>
      </w:pPr>
      <w:r>
        <w:t xml:space="preserve">transfer away, remove, reduce or vary the involvement of any of the Potential Returning Employees from or in the provision of the Affected Services (other than where such transfer or removal: (i) was planned as part of the individual's career development; (ii) takes place in the normal course of business; and (iii) will not have any adverse impact upon the delivery of the Services by the </w:t>
      </w:r>
      <w:r w:rsidR="00B32772">
        <w:t>Supplier</w:t>
      </w:r>
      <w:r>
        <w:t>, (PROVIDED THAT any such transfer, removal, reduction or variation is not in anyway related to the transfer of the Services));</w:t>
      </w:r>
    </w:p>
    <w:p w14:paraId="75734446" w14:textId="77777777" w:rsidR="005D135E" w:rsidRDefault="005D135E" w:rsidP="005D135E">
      <w:pPr>
        <w:pStyle w:val="Level3"/>
        <w:adjustRightInd/>
        <w:ind w:left="1701" w:hanging="850"/>
      </w:pPr>
      <w:bookmarkStart w:id="117" w:name="_Ref131394141"/>
      <w:r>
        <w:t>recruit or bring in any new or additional individuals to provide the Affected Services who were not already involved in providing the Affected Services prior to the relevant period.</w:t>
      </w:r>
      <w:bookmarkEnd w:id="116"/>
      <w:bookmarkEnd w:id="117"/>
    </w:p>
    <w:p w14:paraId="620F37A0" w14:textId="77777777" w:rsidR="005D135E" w:rsidRDefault="005D135E" w:rsidP="005D135E">
      <w:pPr>
        <w:pStyle w:val="Level2"/>
        <w:tabs>
          <w:tab w:val="clear" w:pos="851"/>
          <w:tab w:val="left" w:pos="720"/>
          <w:tab w:val="num" w:pos="1751"/>
        </w:tabs>
        <w:adjustRightInd/>
      </w:pPr>
      <w:r>
        <w:rPr>
          <w:b/>
          <w:bCs/>
        </w:rPr>
        <w:t>Apportionments and Payments</w:t>
      </w:r>
    </w:p>
    <w:p w14:paraId="7CD5DB40" w14:textId="7AD25CE4" w:rsidR="005D135E" w:rsidRDefault="005D135E" w:rsidP="005D135E">
      <w:pPr>
        <w:pStyle w:val="Level3"/>
        <w:adjustRightInd/>
        <w:ind w:left="1701" w:hanging="850"/>
        <w:rPr>
          <w:rFonts w:cs="Times New Roman"/>
        </w:rPr>
      </w:pPr>
      <w:r>
        <w:t xml:space="preserve">The </w:t>
      </w:r>
      <w:r w:rsidR="00B32772">
        <w:t>Supplier</w:t>
      </w:r>
      <w:r>
        <w:t xml:space="preserve"> shall be responsible for all emoluments and outgoings in respect of the Returning Employees (including without limitation all wages, bonuses, commission, premiums, subscriptions, PAYE and national insurance contributions and pension contributions) which are attributable in whole or in part to the period up to, and including, the Subsequent Transfer Date (including any bonuses or commission which are payable after the Subsequent Transfer Date but attributable in whole or in part to the period on or before the Subsequent Transfer Date) and the </w:t>
      </w:r>
      <w:r w:rsidR="00B32772">
        <w:t>Supplier</w:t>
      </w:r>
      <w:r>
        <w:t xml:space="preserve"> will indemnify the Council (both for itself and any Replacement </w:t>
      </w:r>
      <w:r w:rsidR="00B32772">
        <w:t>Supplier</w:t>
      </w:r>
      <w:r>
        <w:t xml:space="preserve">) against any costs, claims, liabilities and expenses (including reasonable legal expenses) incurred or suffered by the Council or any Replacement </w:t>
      </w:r>
      <w:r w:rsidR="00B32772">
        <w:t>Supplier</w:t>
      </w:r>
      <w:r>
        <w:t xml:space="preserve"> in respect of the same.</w:t>
      </w:r>
    </w:p>
    <w:p w14:paraId="33491632" w14:textId="77777777" w:rsidR="005D135E" w:rsidRDefault="005D135E" w:rsidP="005D135E">
      <w:pPr>
        <w:pStyle w:val="Level2"/>
        <w:tabs>
          <w:tab w:val="clear" w:pos="851"/>
          <w:tab w:val="left" w:pos="720"/>
          <w:tab w:val="num" w:pos="1751"/>
        </w:tabs>
        <w:adjustRightInd/>
      </w:pPr>
      <w:r>
        <w:rPr>
          <w:b/>
          <w:bCs/>
        </w:rPr>
        <w:t>Indemnities</w:t>
      </w:r>
    </w:p>
    <w:p w14:paraId="15E53E07" w14:textId="619CC33A" w:rsidR="005D135E" w:rsidRDefault="005D135E" w:rsidP="005D135E">
      <w:pPr>
        <w:pStyle w:val="Level3"/>
        <w:adjustRightInd/>
        <w:ind w:left="1701" w:hanging="850"/>
        <w:rPr>
          <w:rFonts w:cs="Times New Roman"/>
        </w:rPr>
      </w:pPr>
      <w:r>
        <w:t xml:space="preserve">The </w:t>
      </w:r>
      <w:r w:rsidR="00B32772">
        <w:t>Supplier</w:t>
      </w:r>
      <w:r>
        <w:t xml:space="preserve"> shall indemnify the Council (both for itself and a Replacement S</w:t>
      </w:r>
      <w:r w:rsidR="00B32772">
        <w:t>upplier</w:t>
      </w:r>
      <w:r>
        <w:t xml:space="preserve">) against all costs, claims, liabilities and expenses (including reasonable legal expenses) incurred by the Council and a Replacement </w:t>
      </w:r>
      <w:r w:rsidR="00B32772">
        <w:t>Supplier</w:t>
      </w:r>
      <w:r>
        <w:t xml:space="preserve"> in connection with or as a result of:-</w:t>
      </w:r>
    </w:p>
    <w:p w14:paraId="33FB092C" w14:textId="364FBF06" w:rsidR="00B32772" w:rsidRDefault="00B32772" w:rsidP="005D135E">
      <w:pPr>
        <w:pStyle w:val="Level4"/>
        <w:adjustRightInd/>
        <w:ind w:left="2552"/>
      </w:pPr>
      <w:r>
        <w:t xml:space="preserve">any failure by the Supplier to comply with this obligations under this Schedule; </w:t>
      </w:r>
    </w:p>
    <w:p w14:paraId="16895F6C" w14:textId="005A1AEA" w:rsidR="005D135E" w:rsidRDefault="005D135E" w:rsidP="005D135E">
      <w:pPr>
        <w:pStyle w:val="Level4"/>
        <w:adjustRightInd/>
        <w:ind w:left="2552"/>
      </w:pPr>
      <w:r>
        <w:t xml:space="preserve">any Employment Liabilities by any Returning Employee, in each case arising directly or indirectly from any act, fault or omission of the </w:t>
      </w:r>
      <w:r w:rsidR="00B32772">
        <w:t>Supplier</w:t>
      </w:r>
      <w:r>
        <w:t xml:space="preserve"> in respect of any Returning Employee on or before the Subsequent Transfer Date;</w:t>
      </w:r>
    </w:p>
    <w:p w14:paraId="69657373" w14:textId="459DDEA4" w:rsidR="00B32772" w:rsidRDefault="00B32772" w:rsidP="00B32772">
      <w:pPr>
        <w:pStyle w:val="Level4"/>
        <w:adjustRightInd/>
        <w:ind w:left="2552"/>
      </w:pPr>
      <w:r>
        <w:t>the employment of any of the Returning Employees prior to the Subsequent Transfer Date including but not limited to any claim in respect of all emoluments and outgoings in relation to the Returning Employees (including without limitation all wages, bonuses, PAYE, National Insurance contributions, pension contributions and otherwise) payable in respect of any period or before the Subsequent Transfer Date;</w:t>
      </w:r>
    </w:p>
    <w:p w14:paraId="2F1E73A6" w14:textId="7CB3CD9D" w:rsidR="005D135E" w:rsidRDefault="005D135E" w:rsidP="005D135E">
      <w:pPr>
        <w:pStyle w:val="Level4"/>
        <w:adjustRightInd/>
        <w:ind w:left="2552"/>
      </w:pPr>
      <w:r>
        <w:t xml:space="preserve">any failure by the </w:t>
      </w:r>
      <w:r w:rsidR="00B32772">
        <w:t>Supplier</w:t>
      </w:r>
      <w:r>
        <w:t xml:space="preserve"> to comply with its or their obligations under Regulations 13 and 14 of the Regulations, or any award of compensation under Regulation 15 of the Regulations, save where such failure arises from the failure of the Council or a Replacement </w:t>
      </w:r>
      <w:r w:rsidR="00B32772">
        <w:t>Supplier</w:t>
      </w:r>
      <w:r>
        <w:t xml:space="preserve"> to comply with its or their duties under Regulation 13 of the Regulations;</w:t>
      </w:r>
    </w:p>
    <w:p w14:paraId="3E4770BC" w14:textId="76185849" w:rsidR="005D135E" w:rsidRDefault="005D135E" w:rsidP="005D135E">
      <w:pPr>
        <w:pStyle w:val="Level4"/>
        <w:adjustRightInd/>
        <w:ind w:left="2552"/>
      </w:pPr>
      <w:r>
        <w:t xml:space="preserve">any claim (including any individual employee entitlement under or consequent on such a claim) by any trade union or other body or person representing the Returning Employees arising from or connected with any failure by the </w:t>
      </w:r>
      <w:r w:rsidR="00B32772">
        <w:t>Supplier</w:t>
      </w:r>
      <w:r>
        <w:t xml:space="preserve"> to comply with any legal obligation to such trade union, body or person; </w:t>
      </w:r>
    </w:p>
    <w:p w14:paraId="55BCB66F" w14:textId="7A803ED2" w:rsidR="005D135E" w:rsidRDefault="005D135E" w:rsidP="005D135E">
      <w:pPr>
        <w:pStyle w:val="Level4"/>
        <w:adjustRightInd/>
        <w:ind w:left="2552"/>
      </w:pPr>
      <w:bookmarkStart w:id="118" w:name="_Ref131394127"/>
      <w:r>
        <w:t xml:space="preserve">the provision of inaccurate or incomplete information pursuant to clauses </w:t>
      </w:r>
      <w:bookmarkEnd w:id="118"/>
      <w:r w:rsidR="00B32772">
        <w:fldChar w:fldCharType="begin"/>
      </w:r>
      <w:r w:rsidR="00B32772">
        <w:instrText xml:space="preserve"> REF _Ref215052338 \r \h </w:instrText>
      </w:r>
      <w:r w:rsidR="00B32772">
        <w:fldChar w:fldCharType="separate"/>
      </w:r>
      <w:r w:rsidR="00B32772">
        <w:t>32.2</w:t>
      </w:r>
      <w:r w:rsidR="00B32772">
        <w:fldChar w:fldCharType="end"/>
      </w:r>
    </w:p>
    <w:p w14:paraId="43AFADDF" w14:textId="4CEC28C2" w:rsidR="005D135E" w:rsidRDefault="005D135E" w:rsidP="005D135E">
      <w:pPr>
        <w:pStyle w:val="Level4"/>
        <w:adjustRightInd/>
        <w:ind w:left="2552"/>
      </w:pPr>
      <w:r>
        <w:t xml:space="preserve">any claim by any person </w:t>
      </w:r>
      <w:r w:rsidR="00B32772">
        <w:t xml:space="preserve">employed or formerly employed by the Supplier who is not a Returning Employee for which it is alleged that the Council or any Replacement Supplier may be  liable by virtue of this Agreement and / or the Regulations. </w:t>
      </w:r>
    </w:p>
    <w:p w14:paraId="45AE0CEB" w14:textId="283E2FC0" w:rsidR="005D135E" w:rsidRDefault="005D135E" w:rsidP="005D135E">
      <w:pPr>
        <w:pStyle w:val="Level3"/>
        <w:adjustRightInd/>
        <w:ind w:left="1701" w:hanging="850"/>
      </w:pPr>
      <w:r>
        <w:t>The Council shall use all reasonable endeavours to procure than any Replacement S</w:t>
      </w:r>
      <w:r w:rsidR="00B32772">
        <w:t>upplier</w:t>
      </w:r>
      <w:r>
        <w:t xml:space="preserve"> indemnify the </w:t>
      </w:r>
      <w:r w:rsidR="00B32772">
        <w:t>Supplier</w:t>
      </w:r>
      <w:r>
        <w:t xml:space="preserve"> against all costs, claims, liabilities and expenses (including reasonable legal expenses) incurred in connection with or as a result of</w:t>
      </w:r>
      <w:r>
        <w:rPr>
          <w:kern w:val="28"/>
        </w:rPr>
        <w:t>:-</w:t>
      </w:r>
    </w:p>
    <w:p w14:paraId="41326318" w14:textId="12BBA2E6" w:rsidR="005D135E" w:rsidRDefault="005D135E" w:rsidP="005D135E">
      <w:pPr>
        <w:pStyle w:val="Level4"/>
        <w:adjustRightInd/>
        <w:ind w:left="2552"/>
      </w:pPr>
      <w:r>
        <w:rPr>
          <w:kern w:val="28"/>
        </w:rPr>
        <w:t>a</w:t>
      </w:r>
      <w:r>
        <w:t xml:space="preserve">ny Employment Liabilities by any Returning Employee in each case arising directly or indirectly from any act, fault or omission of the Replacement </w:t>
      </w:r>
      <w:r w:rsidR="00B32772">
        <w:t>Supplier</w:t>
      </w:r>
      <w:r>
        <w:t xml:space="preserve"> in respect of any Returning Employee on or after the Subsequent Transfer Date;</w:t>
      </w:r>
    </w:p>
    <w:p w14:paraId="451073BF" w14:textId="1D825D99" w:rsidR="005D135E" w:rsidRDefault="005D135E" w:rsidP="005D135E">
      <w:pPr>
        <w:pStyle w:val="Level4"/>
        <w:adjustRightInd/>
        <w:ind w:left="2552"/>
      </w:pPr>
      <w:r>
        <w:t xml:space="preserve">any failure by a Replacement </w:t>
      </w:r>
      <w:r w:rsidR="00B32772">
        <w:t>Supplier</w:t>
      </w:r>
      <w:r>
        <w:t xml:space="preserve"> to comply with its obligations under Regulation 13 of the Regulations;</w:t>
      </w:r>
    </w:p>
    <w:p w14:paraId="23355309" w14:textId="18E40543" w:rsidR="005D135E" w:rsidRDefault="005D135E" w:rsidP="005D135E">
      <w:pPr>
        <w:pStyle w:val="Level4"/>
        <w:adjustRightInd/>
        <w:ind w:left="2552"/>
      </w:pPr>
      <w:r>
        <w:t xml:space="preserve">any change or proposed change to the terms and conditions of employment or working conditions of the Returning Employees on or after their transfer to a Replacement </w:t>
      </w:r>
      <w:r w:rsidR="00B32772">
        <w:t>Supplier</w:t>
      </w:r>
      <w:r>
        <w:t xml:space="preserve"> on the Subsequent Transfer Date.</w:t>
      </w:r>
    </w:p>
    <w:p w14:paraId="4FBF4248" w14:textId="6FFC3C2E" w:rsidR="005D135E" w:rsidRDefault="005D135E" w:rsidP="005D135E">
      <w:pPr>
        <w:pStyle w:val="Level3"/>
        <w:adjustRightInd/>
        <w:ind w:left="1701" w:hanging="850"/>
      </w:pPr>
      <w:r>
        <w:t xml:space="preserve">The Council may in its discretion assign the benefit of the indemnities set out in this clause to the Replacement </w:t>
      </w:r>
      <w:r w:rsidR="00B32772">
        <w:t>Supplier.</w:t>
      </w:r>
    </w:p>
    <w:p w14:paraId="775E9EF7" w14:textId="77777777" w:rsidR="005D135E" w:rsidRDefault="005D135E" w:rsidP="005D135E">
      <w:pPr>
        <w:pStyle w:val="Level2"/>
        <w:tabs>
          <w:tab w:val="clear" w:pos="851"/>
          <w:tab w:val="left" w:pos="720"/>
          <w:tab w:val="num" w:pos="1751"/>
        </w:tabs>
        <w:adjustRightInd/>
        <w:rPr>
          <w:kern w:val="28"/>
        </w:rPr>
      </w:pPr>
      <w:r>
        <w:rPr>
          <w:b/>
          <w:bCs/>
          <w:kern w:val="28"/>
        </w:rPr>
        <w:t>Other Transferring Employees</w:t>
      </w:r>
    </w:p>
    <w:p w14:paraId="04056FA2" w14:textId="31CF1DC9" w:rsidR="005D135E" w:rsidRDefault="005D135E" w:rsidP="005D135E">
      <w:pPr>
        <w:pStyle w:val="Level3"/>
        <w:adjustRightInd/>
        <w:ind w:left="1701" w:hanging="850"/>
        <w:rPr>
          <w:rFonts w:cs="Times New Roman"/>
        </w:rPr>
      </w:pPr>
      <w:r>
        <w:rPr>
          <w:kern w:val="28"/>
        </w:rPr>
        <w:t xml:space="preserve">If it is found or alleged that the employment of any person other than the Returning Employees transfers to the Council or a Replacement </w:t>
      </w:r>
      <w:r w:rsidR="00B32772">
        <w:rPr>
          <w:kern w:val="28"/>
        </w:rPr>
        <w:t>Supplier</w:t>
      </w:r>
      <w:r>
        <w:rPr>
          <w:kern w:val="28"/>
        </w:rPr>
        <w:t xml:space="preserve"> on or after the Subsequent Transfer Date pursuant to the Regulations:</w:t>
      </w:r>
    </w:p>
    <w:p w14:paraId="5F983DBE" w14:textId="40696550" w:rsidR="005D135E" w:rsidRDefault="005D135E" w:rsidP="005D135E">
      <w:pPr>
        <w:pStyle w:val="Level4"/>
        <w:adjustRightInd/>
        <w:ind w:left="2552"/>
      </w:pPr>
      <w:r>
        <w:rPr>
          <w:kern w:val="28"/>
        </w:rPr>
        <w:t xml:space="preserve">the Council or Replacement </w:t>
      </w:r>
      <w:r w:rsidR="00B32772">
        <w:rPr>
          <w:kern w:val="28"/>
        </w:rPr>
        <w:t>Supplier</w:t>
      </w:r>
      <w:r>
        <w:rPr>
          <w:kern w:val="28"/>
        </w:rPr>
        <w:t xml:space="preserve"> may dismiss that person; and </w:t>
      </w:r>
    </w:p>
    <w:p w14:paraId="6E857C16" w14:textId="35987DB7" w:rsidR="005D135E" w:rsidRDefault="005D135E" w:rsidP="005D135E">
      <w:pPr>
        <w:pStyle w:val="Level4"/>
        <w:adjustRightInd/>
        <w:ind w:left="2552"/>
      </w:pPr>
      <w:r>
        <w:rPr>
          <w:kern w:val="28"/>
        </w:rPr>
        <w:t xml:space="preserve">the </w:t>
      </w:r>
      <w:r w:rsidR="00B32772">
        <w:rPr>
          <w:kern w:val="28"/>
        </w:rPr>
        <w:t>Supplier</w:t>
      </w:r>
      <w:r>
        <w:rPr>
          <w:kern w:val="28"/>
        </w:rPr>
        <w:t xml:space="preserve"> shall indemnify and keep indemnified the Council and the Replacement </w:t>
      </w:r>
      <w:r w:rsidR="00B32772">
        <w:rPr>
          <w:kern w:val="28"/>
        </w:rPr>
        <w:t>Supplier</w:t>
      </w:r>
      <w:r>
        <w:rPr>
          <w:kern w:val="28"/>
        </w:rPr>
        <w:t xml:space="preserve"> against costs, liabilities and expenses (including reasonable legal expenses) which the Council and the Replacement </w:t>
      </w:r>
      <w:r w:rsidR="00B32772">
        <w:rPr>
          <w:kern w:val="28"/>
        </w:rPr>
        <w:t>Supplier</w:t>
      </w:r>
      <w:r>
        <w:rPr>
          <w:kern w:val="28"/>
        </w:rPr>
        <w:t xml:space="preserve"> may suffer or incur in relation to that dismissal and the employment of that person up to the date of that dismissal and any other claim brought by that person. </w:t>
      </w:r>
    </w:p>
    <w:p w14:paraId="11F63E92" w14:textId="77777777" w:rsidR="005D135E" w:rsidRDefault="005D135E" w:rsidP="005D135E">
      <w:pPr>
        <w:pStyle w:val="Level2"/>
        <w:tabs>
          <w:tab w:val="clear" w:pos="851"/>
          <w:tab w:val="left" w:pos="720"/>
          <w:tab w:val="num" w:pos="1751"/>
        </w:tabs>
        <w:adjustRightInd/>
      </w:pPr>
      <w:r>
        <w:rPr>
          <w:b/>
          <w:bCs/>
        </w:rPr>
        <w:t>Information and Consultation</w:t>
      </w:r>
    </w:p>
    <w:p w14:paraId="2ECB3424" w14:textId="255EE4F1" w:rsidR="005D135E" w:rsidRDefault="005D135E" w:rsidP="005D135E">
      <w:pPr>
        <w:pStyle w:val="Level3"/>
        <w:adjustRightInd/>
        <w:ind w:left="1701" w:hanging="850"/>
        <w:rPr>
          <w:rFonts w:cs="Times New Roman"/>
        </w:rPr>
      </w:pPr>
      <w:r>
        <w:t xml:space="preserve">The </w:t>
      </w:r>
      <w:r w:rsidR="00B32772">
        <w:t>Supplier</w:t>
      </w:r>
      <w:r>
        <w:t xml:space="preserve"> shall comply with its duties under regulations 13 and 14 of the Regulations in relation to any Relevant Transfer, save where it is unable to do so as a result of the failure of the Council and/or a Replacement </w:t>
      </w:r>
      <w:r w:rsidR="00B32772">
        <w:t>Supplier</w:t>
      </w:r>
      <w:r>
        <w:t xml:space="preserve"> to comply with their obligations under regulation 13 of the Regulations.</w:t>
      </w:r>
    </w:p>
    <w:p w14:paraId="449C1F65" w14:textId="18C4EB2C" w:rsidR="005D135E" w:rsidRDefault="005D135E" w:rsidP="005D135E">
      <w:pPr>
        <w:pStyle w:val="Level3"/>
        <w:adjustRightInd/>
        <w:ind w:left="1701" w:hanging="850"/>
      </w:pPr>
      <w:r>
        <w:t xml:space="preserve">The Council shall and shall procure that any Replacement </w:t>
      </w:r>
      <w:r w:rsidR="00B32772">
        <w:t>Supplier</w:t>
      </w:r>
      <w:r>
        <w:t xml:space="preserve"> shall comply with its/their duties under regulation 13 of the Regulations in relation to any Relevant Transfer.</w:t>
      </w:r>
    </w:p>
    <w:p w14:paraId="346D491F" w14:textId="77777777" w:rsidR="005D135E" w:rsidRDefault="005D135E" w:rsidP="005D135E">
      <w:pPr>
        <w:pStyle w:val="BodyText"/>
        <w:spacing w:line="480" w:lineRule="auto"/>
        <w:jc w:val="left"/>
        <w:rPr>
          <w:u w:val="single"/>
        </w:rPr>
      </w:pPr>
    </w:p>
    <w:p w14:paraId="5F9B0586" w14:textId="77777777" w:rsidR="005D135E" w:rsidRDefault="005D135E" w:rsidP="005D135E"/>
    <w:p w14:paraId="73164E78" w14:textId="77777777" w:rsidR="0080334F" w:rsidRDefault="0080334F" w:rsidP="001F58CB">
      <w:pPr>
        <w:pStyle w:val="Level1"/>
        <w:numPr>
          <w:ilvl w:val="0"/>
          <w:numId w:val="0"/>
        </w:numPr>
        <w:ind w:left="851" w:hanging="851"/>
      </w:pPr>
    </w:p>
    <w:p w14:paraId="407BE5BA" w14:textId="77777777" w:rsidR="00867302" w:rsidRDefault="00867302">
      <w:pPr>
        <w:pStyle w:val="Level1"/>
        <w:numPr>
          <w:ilvl w:val="0"/>
          <w:numId w:val="0"/>
        </w:numPr>
        <w:ind w:left="851" w:hanging="851"/>
      </w:pPr>
    </w:p>
    <w:sectPr w:rsidR="00867302" w:rsidSect="002F43CA">
      <w:headerReference w:type="even" r:id="rId10"/>
      <w:headerReference w:type="default" r:id="rId11"/>
      <w:footerReference w:type="even" r:id="rId12"/>
      <w:footerReference w:type="default" r:id="rId13"/>
      <w:headerReference w:type="first" r:id="rId14"/>
      <w:footerReference w:type="first" r:id="rId15"/>
      <w:pgSz w:w="11907" w:h="16840" w:code="9"/>
      <w:pgMar w:top="1418" w:right="1134" w:bottom="1418" w:left="1134" w:header="709" w:footer="709" w:gutter="0"/>
      <w:paperSrc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9F77E" w14:textId="77777777" w:rsidR="00EE2E29" w:rsidRPr="00564BCE" w:rsidRDefault="00EE2E29" w:rsidP="00564BCE">
      <w:pPr>
        <w:spacing w:line="300" w:lineRule="atLeast"/>
      </w:pPr>
      <w:r w:rsidRPr="00564BCE">
        <w:separator/>
      </w:r>
    </w:p>
  </w:endnote>
  <w:endnote w:type="continuationSeparator" w:id="0">
    <w:p w14:paraId="31F2D769" w14:textId="77777777" w:rsidR="00EE2E29" w:rsidRPr="00564BCE" w:rsidRDefault="00EE2E29" w:rsidP="00564BCE">
      <w:pPr>
        <w:spacing w:line="300" w:lineRule="atLeast"/>
      </w:pPr>
      <w:r w:rsidRPr="00564B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28E1" w14:textId="77777777" w:rsidR="00E22069" w:rsidRPr="00032A19" w:rsidRDefault="00E22069" w:rsidP="00032A19">
    <w:pPr>
      <w:tabs>
        <w:tab w:val="center" w:pos="4320"/>
        <w:tab w:val="right" w:pos="8640"/>
      </w:tabs>
      <w:adjustRightInd/>
      <w:rPr>
        <w:rFonts w:eastAsia="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6A82" w14:textId="77777777" w:rsidR="00E22069" w:rsidRDefault="00E220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E8B2" w14:textId="22050317" w:rsidR="00E22069" w:rsidRPr="00032A19" w:rsidRDefault="00D3192A" w:rsidP="00032A19">
    <w:pPr>
      <w:tabs>
        <w:tab w:val="center" w:pos="4788"/>
        <w:tab w:val="right" w:pos="8640"/>
      </w:tabs>
      <w:adjustRightInd/>
      <w:rPr>
        <w:rFonts w:eastAsia="Times New Roman"/>
        <w:sz w:val="16"/>
      </w:rPr>
    </w:pPr>
    <w:r>
      <w:rPr>
        <w:rFonts w:eastAsia="Times New Roman"/>
        <w:sz w:val="16"/>
      </w:rPr>
      <w:t>Version 1.0 (22 July 2015)</w:t>
    </w:r>
    <w:r w:rsidR="0019756A">
      <w:rPr>
        <w:rFonts w:eastAsia="Times New Roman"/>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D86F" w14:textId="77777777" w:rsidR="00E22069" w:rsidRDefault="00E22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CE12" w14:textId="77777777" w:rsidR="00EE2E29" w:rsidRPr="00564BCE" w:rsidRDefault="00EE2E29" w:rsidP="00564BCE">
      <w:pPr>
        <w:spacing w:line="300" w:lineRule="atLeast"/>
      </w:pPr>
      <w:r w:rsidRPr="00564BCE">
        <w:separator/>
      </w:r>
    </w:p>
  </w:footnote>
  <w:footnote w:type="continuationSeparator" w:id="0">
    <w:p w14:paraId="0F976D0A" w14:textId="77777777" w:rsidR="00EE2E29" w:rsidRPr="00564BCE" w:rsidRDefault="00EE2E29" w:rsidP="00564BCE">
      <w:pPr>
        <w:spacing w:line="300" w:lineRule="atLeast"/>
      </w:pPr>
      <w:r w:rsidRPr="00564B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1A1D" w14:textId="77777777" w:rsidR="00E22069" w:rsidRPr="00032A19" w:rsidRDefault="00E22069" w:rsidP="00032A19">
    <w:pPr>
      <w:tabs>
        <w:tab w:val="center" w:pos="4320"/>
        <w:tab w:val="right" w:pos="8640"/>
      </w:tabs>
      <w:adjustRightInd/>
      <w:rPr>
        <w:rFonts w:eastAsia="Times New Roman"/>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1EC9" w14:textId="77777777" w:rsidR="00E22069" w:rsidRDefault="00E220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4B46" w14:textId="77777777" w:rsidR="00E22069" w:rsidRPr="00032A19" w:rsidRDefault="00E22069" w:rsidP="00032A19">
    <w:pPr>
      <w:tabs>
        <w:tab w:val="center" w:pos="4320"/>
        <w:tab w:val="right" w:pos="8640"/>
      </w:tabs>
      <w:adjustRightInd/>
      <w:rPr>
        <w:rFonts w:eastAsia="Times New Roman"/>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CBE8" w14:textId="77777777" w:rsidR="00E22069" w:rsidRDefault="00E22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F850BBD8"/>
    <w:lvl w:ilvl="0">
      <w:start w:val="1"/>
      <w:numFmt w:val="decimal"/>
      <w:pStyle w:val="Level1"/>
      <w:lvlText w:val="%1."/>
      <w:lvlJc w:val="left"/>
      <w:pPr>
        <w:tabs>
          <w:tab w:val="num" w:pos="851"/>
        </w:tabs>
        <w:ind w:left="851" w:hanging="851"/>
      </w:pPr>
      <w:rPr>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520A38"/>
    <w:multiLevelType w:val="hybridMultilevel"/>
    <w:tmpl w:val="3DE01294"/>
    <w:lvl w:ilvl="0" w:tplc="B22826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702B6"/>
    <w:multiLevelType w:val="hybridMultilevel"/>
    <w:tmpl w:val="55FACA4A"/>
    <w:lvl w:ilvl="0" w:tplc="AE0C90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4F66B5"/>
    <w:multiLevelType w:val="hybridMultilevel"/>
    <w:tmpl w:val="EDAEC548"/>
    <w:lvl w:ilvl="0" w:tplc="60A28F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957443"/>
    <w:multiLevelType w:val="hybridMultilevel"/>
    <w:tmpl w:val="5C885F4C"/>
    <w:lvl w:ilvl="0" w:tplc="BF3AA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4C1182"/>
    <w:multiLevelType w:val="hybridMultilevel"/>
    <w:tmpl w:val="532644CC"/>
    <w:lvl w:ilvl="0" w:tplc="2946D1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635DCE"/>
    <w:multiLevelType w:val="hybridMultilevel"/>
    <w:tmpl w:val="C3AA07E0"/>
    <w:lvl w:ilvl="0" w:tplc="3B324CDA">
      <w:start w:val="2"/>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C0761"/>
    <w:multiLevelType w:val="hybridMultilevel"/>
    <w:tmpl w:val="7E4A59EE"/>
    <w:lvl w:ilvl="0" w:tplc="5D061712">
      <w:start w:val="1"/>
      <w:numFmt w:val="lowerLetter"/>
      <w:lvlText w:val="%1)"/>
      <w:lvlJc w:val="left"/>
      <w:pPr>
        <w:ind w:left="1020" w:hanging="360"/>
      </w:pPr>
    </w:lvl>
    <w:lvl w:ilvl="1" w:tplc="72DA9A82">
      <w:start w:val="1"/>
      <w:numFmt w:val="lowerLetter"/>
      <w:lvlText w:val="%2)"/>
      <w:lvlJc w:val="left"/>
      <w:pPr>
        <w:ind w:left="1020" w:hanging="360"/>
      </w:pPr>
    </w:lvl>
    <w:lvl w:ilvl="2" w:tplc="17A67B5A">
      <w:start w:val="1"/>
      <w:numFmt w:val="lowerLetter"/>
      <w:lvlText w:val="%3)"/>
      <w:lvlJc w:val="left"/>
      <w:pPr>
        <w:ind w:left="1020" w:hanging="360"/>
      </w:pPr>
    </w:lvl>
    <w:lvl w:ilvl="3" w:tplc="952E89AA">
      <w:start w:val="1"/>
      <w:numFmt w:val="lowerLetter"/>
      <w:lvlText w:val="%4)"/>
      <w:lvlJc w:val="left"/>
      <w:pPr>
        <w:ind w:left="1020" w:hanging="360"/>
      </w:pPr>
    </w:lvl>
    <w:lvl w:ilvl="4" w:tplc="DD98A368">
      <w:start w:val="1"/>
      <w:numFmt w:val="lowerLetter"/>
      <w:lvlText w:val="%5)"/>
      <w:lvlJc w:val="left"/>
      <w:pPr>
        <w:ind w:left="1020" w:hanging="360"/>
      </w:pPr>
    </w:lvl>
    <w:lvl w:ilvl="5" w:tplc="4BCE9FC4">
      <w:start w:val="1"/>
      <w:numFmt w:val="lowerLetter"/>
      <w:lvlText w:val="%6)"/>
      <w:lvlJc w:val="left"/>
      <w:pPr>
        <w:ind w:left="1020" w:hanging="360"/>
      </w:pPr>
    </w:lvl>
    <w:lvl w:ilvl="6" w:tplc="B5A4F45C">
      <w:start w:val="1"/>
      <w:numFmt w:val="lowerLetter"/>
      <w:lvlText w:val="%7)"/>
      <w:lvlJc w:val="left"/>
      <w:pPr>
        <w:ind w:left="1020" w:hanging="360"/>
      </w:pPr>
    </w:lvl>
    <w:lvl w:ilvl="7" w:tplc="04E8BBBE">
      <w:start w:val="1"/>
      <w:numFmt w:val="lowerLetter"/>
      <w:lvlText w:val="%8)"/>
      <w:lvlJc w:val="left"/>
      <w:pPr>
        <w:ind w:left="1020" w:hanging="360"/>
      </w:pPr>
    </w:lvl>
    <w:lvl w:ilvl="8" w:tplc="1832AA7E">
      <w:start w:val="1"/>
      <w:numFmt w:val="lowerLetter"/>
      <w:lvlText w:val="%9)"/>
      <w:lvlJc w:val="left"/>
      <w:pPr>
        <w:ind w:left="1020" w:hanging="360"/>
      </w:pPr>
    </w:lvl>
  </w:abstractNum>
  <w:abstractNum w:abstractNumId="12" w15:restartNumberingAfterBreak="0">
    <w:nsid w:val="149F5F0D"/>
    <w:multiLevelType w:val="hybridMultilevel"/>
    <w:tmpl w:val="F64A1006"/>
    <w:lvl w:ilvl="0" w:tplc="3D6A5C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AB0DBE"/>
    <w:multiLevelType w:val="hybridMultilevel"/>
    <w:tmpl w:val="1FDE0EBE"/>
    <w:lvl w:ilvl="0" w:tplc="F9B8C8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68773A"/>
    <w:multiLevelType w:val="hybridMultilevel"/>
    <w:tmpl w:val="D2BAD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09417F"/>
    <w:multiLevelType w:val="hybridMultilevel"/>
    <w:tmpl w:val="813C5C02"/>
    <w:lvl w:ilvl="0" w:tplc="7E3426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4F43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325C34F0"/>
    <w:multiLevelType w:val="hybridMultilevel"/>
    <w:tmpl w:val="E5020B20"/>
    <w:lvl w:ilvl="0" w:tplc="274E59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040CEC"/>
    <w:multiLevelType w:val="multilevel"/>
    <w:tmpl w:val="F818699C"/>
    <w:name w:val="Schedules"/>
    <w:lvl w:ilvl="0">
      <w:start w:val="1"/>
      <w:numFmt w:val="decimal"/>
      <w:pStyle w:val="Schedule0"/>
      <w:suff w:val="nothing"/>
      <w:lvlText w:val="Schedule %1"/>
      <w:lvlJc w:val="left"/>
      <w:pPr>
        <w:ind w:left="0" w:firstLine="0"/>
      </w:pPr>
      <w:rPr>
        <w:rFonts w:hint="default"/>
        <w:caps/>
        <w:smallCaps w:val="0"/>
        <w:sz w:val="22"/>
      </w:rPr>
    </w:lvl>
    <w:lvl w:ilvl="1">
      <w:numFmt w:val="decimal"/>
      <w:pStyle w:val="SubSchedule"/>
      <w:lvlText w:val="Sub Schedule %2"/>
      <w:lvlJc w:val="left"/>
      <w:pPr>
        <w:tabs>
          <w:tab w:val="num" w:pos="0"/>
        </w:tabs>
        <w:ind w:left="0" w:firstLine="0"/>
      </w:pPr>
      <w:rPr>
        <w:rFonts w:hint="default"/>
      </w:rPr>
    </w:lvl>
    <w:lvl w:ilvl="2">
      <w:start w:val="1"/>
      <w:numFmt w:val="decimal"/>
      <w:pStyle w:val="Part0"/>
      <w:suff w:val="nothing"/>
      <w:lvlText w:val="Part %3"/>
      <w:lvlJc w:val="left"/>
      <w:pPr>
        <w:ind w:left="0" w:firstLine="0"/>
      </w:pPr>
      <w:rPr>
        <w:rFonts w:hint="default"/>
        <w:caps/>
        <w:smallCaps w:val="0"/>
        <w:sz w:val="22"/>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lowerLetter"/>
      <w:pStyle w:val="Sch4Number"/>
      <w:lvlText w:val="(%7)"/>
      <w:lvlJc w:val="left"/>
      <w:pPr>
        <w:tabs>
          <w:tab w:val="num" w:pos="2268"/>
        </w:tabs>
        <w:ind w:left="2268" w:hanging="567"/>
      </w:pPr>
      <w:rPr>
        <w:rFonts w:hint="default"/>
        <w:caps w:val="0"/>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20" w15:restartNumberingAfterBreak="0">
    <w:nsid w:val="38BB1A40"/>
    <w:multiLevelType w:val="hybridMultilevel"/>
    <w:tmpl w:val="A1C0C7F6"/>
    <w:lvl w:ilvl="0" w:tplc="AD263126">
      <w:start w:val="1"/>
      <w:numFmt w:val="lowerLetter"/>
      <w:lvlText w:val="(%1)"/>
      <w:lvlJc w:val="left"/>
      <w:pPr>
        <w:ind w:left="855" w:hanging="85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C490A7A"/>
    <w:multiLevelType w:val="hybridMultilevel"/>
    <w:tmpl w:val="D8FE2D74"/>
    <w:lvl w:ilvl="0" w:tplc="D25E00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AA18BF"/>
    <w:multiLevelType w:val="hybridMultilevel"/>
    <w:tmpl w:val="06B812C0"/>
    <w:lvl w:ilvl="0" w:tplc="FDD0C8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A71981"/>
    <w:multiLevelType w:val="hybridMultilevel"/>
    <w:tmpl w:val="3F3A0B30"/>
    <w:lvl w:ilvl="0" w:tplc="E2C09A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99572F"/>
    <w:multiLevelType w:val="hybridMultilevel"/>
    <w:tmpl w:val="9D3C7F2C"/>
    <w:lvl w:ilvl="0" w:tplc="F0C8CDB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DCB1E4B"/>
    <w:multiLevelType w:val="hybridMultilevel"/>
    <w:tmpl w:val="675ED66A"/>
    <w:lvl w:ilvl="0" w:tplc="658664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83388"/>
    <w:multiLevelType w:val="hybridMultilevel"/>
    <w:tmpl w:val="7BD8A0B2"/>
    <w:lvl w:ilvl="0" w:tplc="2DB257B6">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9152DE"/>
    <w:multiLevelType w:val="hybridMultilevel"/>
    <w:tmpl w:val="91027560"/>
    <w:lvl w:ilvl="0" w:tplc="77E4F734">
      <w:start w:val="1"/>
      <w:numFmt w:val="lowerLetter"/>
      <w:lvlText w:val="%1)"/>
      <w:lvlJc w:val="left"/>
      <w:pPr>
        <w:ind w:left="1020" w:hanging="360"/>
      </w:pPr>
    </w:lvl>
    <w:lvl w:ilvl="1" w:tplc="2EACD762">
      <w:start w:val="1"/>
      <w:numFmt w:val="lowerLetter"/>
      <w:lvlText w:val="%2)"/>
      <w:lvlJc w:val="left"/>
      <w:pPr>
        <w:ind w:left="1020" w:hanging="360"/>
      </w:pPr>
    </w:lvl>
    <w:lvl w:ilvl="2" w:tplc="88DA9E9C">
      <w:start w:val="1"/>
      <w:numFmt w:val="lowerLetter"/>
      <w:lvlText w:val="%3)"/>
      <w:lvlJc w:val="left"/>
      <w:pPr>
        <w:ind w:left="1020" w:hanging="360"/>
      </w:pPr>
    </w:lvl>
    <w:lvl w:ilvl="3" w:tplc="681689C2">
      <w:start w:val="1"/>
      <w:numFmt w:val="lowerLetter"/>
      <w:lvlText w:val="%4)"/>
      <w:lvlJc w:val="left"/>
      <w:pPr>
        <w:ind w:left="1020" w:hanging="360"/>
      </w:pPr>
    </w:lvl>
    <w:lvl w:ilvl="4" w:tplc="5CE661F8">
      <w:start w:val="1"/>
      <w:numFmt w:val="lowerLetter"/>
      <w:lvlText w:val="%5)"/>
      <w:lvlJc w:val="left"/>
      <w:pPr>
        <w:ind w:left="1020" w:hanging="360"/>
      </w:pPr>
    </w:lvl>
    <w:lvl w:ilvl="5" w:tplc="DCEA9BF6">
      <w:start w:val="1"/>
      <w:numFmt w:val="lowerLetter"/>
      <w:lvlText w:val="%6)"/>
      <w:lvlJc w:val="left"/>
      <w:pPr>
        <w:ind w:left="1020" w:hanging="360"/>
      </w:pPr>
    </w:lvl>
    <w:lvl w:ilvl="6" w:tplc="953452FC">
      <w:start w:val="1"/>
      <w:numFmt w:val="lowerLetter"/>
      <w:lvlText w:val="%7)"/>
      <w:lvlJc w:val="left"/>
      <w:pPr>
        <w:ind w:left="1020" w:hanging="360"/>
      </w:pPr>
    </w:lvl>
    <w:lvl w:ilvl="7" w:tplc="1BA62222">
      <w:start w:val="1"/>
      <w:numFmt w:val="lowerLetter"/>
      <w:lvlText w:val="%8)"/>
      <w:lvlJc w:val="left"/>
      <w:pPr>
        <w:ind w:left="1020" w:hanging="360"/>
      </w:pPr>
    </w:lvl>
    <w:lvl w:ilvl="8" w:tplc="D9342124">
      <w:start w:val="1"/>
      <w:numFmt w:val="lowerLetter"/>
      <w:lvlText w:val="%9)"/>
      <w:lvlJc w:val="left"/>
      <w:pPr>
        <w:ind w:left="1020" w:hanging="360"/>
      </w:pPr>
    </w:lvl>
  </w:abstractNum>
  <w:abstractNum w:abstractNumId="28" w15:restartNumberingAfterBreak="0">
    <w:nsid w:val="5E047A24"/>
    <w:multiLevelType w:val="multilevel"/>
    <w:tmpl w:val="46E050F2"/>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4537"/>
        </w:tabs>
        <w:ind w:left="4537" w:hanging="567"/>
      </w:pPr>
      <w:rPr>
        <w:rFonts w:hint="default"/>
        <w:b w:val="0"/>
        <w:bCs w:val="0"/>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29" w15:restartNumberingAfterBreak="0">
    <w:nsid w:val="5FEA5237"/>
    <w:multiLevelType w:val="hybridMultilevel"/>
    <w:tmpl w:val="06B0D0CE"/>
    <w:lvl w:ilvl="0" w:tplc="8AFEDB7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0C1626"/>
    <w:multiLevelType w:val="hybridMultilevel"/>
    <w:tmpl w:val="633C51F0"/>
    <w:lvl w:ilvl="0" w:tplc="5EA2E6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14466B"/>
    <w:multiLevelType w:val="hybridMultilevel"/>
    <w:tmpl w:val="EFF8867A"/>
    <w:lvl w:ilvl="0" w:tplc="161A2170">
      <w:start w:val="1"/>
      <w:numFmt w:val="bullet"/>
      <w:pStyle w:val="Bullet10"/>
      <w:lvlText w:val="·"/>
      <w:lvlJc w:val="left"/>
      <w:pPr>
        <w:tabs>
          <w:tab w:val="num" w:pos="851"/>
        </w:tabs>
        <w:ind w:left="851" w:hanging="851"/>
      </w:pPr>
      <w:rPr>
        <w:rFonts w:ascii="Symbol" w:hAnsi="Symbol" w:hint="default"/>
      </w:rPr>
    </w:lvl>
    <w:lvl w:ilvl="1" w:tplc="4A7AB3D6" w:tentative="1">
      <w:start w:val="1"/>
      <w:numFmt w:val="bullet"/>
      <w:lvlText w:val="·"/>
      <w:lvlJc w:val="left"/>
      <w:pPr>
        <w:tabs>
          <w:tab w:val="num" w:pos="1440"/>
        </w:tabs>
        <w:ind w:left="1440" w:hanging="360"/>
      </w:pPr>
      <w:rPr>
        <w:rFonts w:ascii="Symbol" w:hAnsi="Symbol" w:hint="default"/>
      </w:rPr>
    </w:lvl>
    <w:lvl w:ilvl="2" w:tplc="CC627B6E" w:tentative="1">
      <w:start w:val="1"/>
      <w:numFmt w:val="bullet"/>
      <w:lvlText w:val="·"/>
      <w:lvlJc w:val="left"/>
      <w:pPr>
        <w:tabs>
          <w:tab w:val="num" w:pos="2160"/>
        </w:tabs>
        <w:ind w:left="2160" w:hanging="360"/>
      </w:pPr>
      <w:rPr>
        <w:rFonts w:ascii="Symbol" w:hAnsi="Symbol" w:hint="default"/>
      </w:rPr>
    </w:lvl>
    <w:lvl w:ilvl="3" w:tplc="9920C62E" w:tentative="1">
      <w:start w:val="1"/>
      <w:numFmt w:val="bullet"/>
      <w:lvlText w:val="·"/>
      <w:lvlJc w:val="left"/>
      <w:pPr>
        <w:tabs>
          <w:tab w:val="num" w:pos="2880"/>
        </w:tabs>
        <w:ind w:left="2880" w:hanging="360"/>
      </w:pPr>
      <w:rPr>
        <w:rFonts w:ascii="Symbol" w:hAnsi="Symbol" w:hint="default"/>
      </w:rPr>
    </w:lvl>
    <w:lvl w:ilvl="4" w:tplc="765AED16" w:tentative="1">
      <w:start w:val="1"/>
      <w:numFmt w:val="bullet"/>
      <w:lvlText w:val="o"/>
      <w:lvlJc w:val="left"/>
      <w:pPr>
        <w:tabs>
          <w:tab w:val="num" w:pos="3600"/>
        </w:tabs>
        <w:ind w:left="3600" w:hanging="360"/>
      </w:pPr>
      <w:rPr>
        <w:rFonts w:ascii="Courier New" w:hAnsi="Courier New" w:hint="default"/>
      </w:rPr>
    </w:lvl>
    <w:lvl w:ilvl="5" w:tplc="1FEAD264" w:tentative="1">
      <w:start w:val="1"/>
      <w:numFmt w:val="bullet"/>
      <w:lvlText w:val="§"/>
      <w:lvlJc w:val="left"/>
      <w:pPr>
        <w:tabs>
          <w:tab w:val="num" w:pos="4320"/>
        </w:tabs>
        <w:ind w:left="4320" w:hanging="360"/>
      </w:pPr>
      <w:rPr>
        <w:rFonts w:ascii="Wingdings" w:hAnsi="Wingdings" w:hint="default"/>
      </w:rPr>
    </w:lvl>
    <w:lvl w:ilvl="6" w:tplc="ECE47704" w:tentative="1">
      <w:start w:val="1"/>
      <w:numFmt w:val="bullet"/>
      <w:lvlText w:val="·"/>
      <w:lvlJc w:val="left"/>
      <w:pPr>
        <w:tabs>
          <w:tab w:val="num" w:pos="5040"/>
        </w:tabs>
        <w:ind w:left="5040" w:hanging="360"/>
      </w:pPr>
      <w:rPr>
        <w:rFonts w:ascii="Symbol" w:hAnsi="Symbol" w:hint="default"/>
      </w:rPr>
    </w:lvl>
    <w:lvl w:ilvl="7" w:tplc="31948022" w:tentative="1">
      <w:start w:val="1"/>
      <w:numFmt w:val="bullet"/>
      <w:lvlText w:val="o"/>
      <w:lvlJc w:val="left"/>
      <w:pPr>
        <w:tabs>
          <w:tab w:val="num" w:pos="5760"/>
        </w:tabs>
        <w:ind w:left="5760" w:hanging="360"/>
      </w:pPr>
      <w:rPr>
        <w:rFonts w:ascii="Courier New" w:hAnsi="Courier New" w:hint="default"/>
      </w:rPr>
    </w:lvl>
    <w:lvl w:ilvl="8" w:tplc="06B225C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22F36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2A4499"/>
    <w:multiLevelType w:val="hybridMultilevel"/>
    <w:tmpl w:val="76FC0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1C3E5B"/>
    <w:multiLevelType w:val="multilevel"/>
    <w:tmpl w:val="2DA81670"/>
    <w:name w:val="General Headings"/>
    <w:styleLink w:val="GeneralHeadings"/>
    <w:lvl w:ilvl="0">
      <w:start w:val="1"/>
      <w:numFmt w:val="none"/>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7DB56450"/>
    <w:multiLevelType w:val="multilevel"/>
    <w:tmpl w:val="F818699C"/>
    <w:lvl w:ilvl="0">
      <w:start w:val="1"/>
      <w:numFmt w:val="decimal"/>
      <w:suff w:val="nothing"/>
      <w:lvlText w:val="Schedule %1"/>
      <w:lvlJc w:val="left"/>
      <w:pPr>
        <w:ind w:left="0" w:firstLine="0"/>
      </w:pPr>
      <w:rPr>
        <w:rFonts w:hint="default"/>
        <w:caps/>
        <w:smallCaps w:val="0"/>
        <w:sz w:val="22"/>
      </w:rPr>
    </w:lvl>
    <w:lvl w:ilvl="1">
      <w:numFmt w:val="decimal"/>
      <w:lvlText w:val="Sub Schedule %2"/>
      <w:lvlJc w:val="left"/>
      <w:pPr>
        <w:tabs>
          <w:tab w:val="num" w:pos="0"/>
        </w:tabs>
        <w:ind w:left="0" w:firstLine="0"/>
      </w:pPr>
      <w:rPr>
        <w:rFonts w:hint="default"/>
      </w:rPr>
    </w:lvl>
    <w:lvl w:ilvl="2">
      <w:start w:val="1"/>
      <w:numFmt w:val="decimal"/>
      <w:suff w:val="nothing"/>
      <w:lvlText w:val="Part %3"/>
      <w:lvlJc w:val="left"/>
      <w:pPr>
        <w:ind w:left="0" w:firstLine="0"/>
      </w:pPr>
      <w:rPr>
        <w:rFonts w:hint="default"/>
        <w:caps/>
        <w:smallCaps w:val="0"/>
        <w:sz w:val="22"/>
      </w:rPr>
    </w:lvl>
    <w:lvl w:ilvl="3">
      <w:start w:val="1"/>
      <w:numFmt w:val="decimal"/>
      <w:lvlText w:val="%4."/>
      <w:lvlJc w:val="left"/>
      <w:pPr>
        <w:tabs>
          <w:tab w:val="num" w:pos="850"/>
        </w:tabs>
        <w:ind w:left="850" w:hanging="850"/>
      </w:pPr>
      <w:rPr>
        <w:rFonts w:hint="default"/>
      </w:rPr>
    </w:lvl>
    <w:lvl w:ilvl="4">
      <w:start w:val="1"/>
      <w:numFmt w:val="decimal"/>
      <w:lvlText w:val="%4.%5"/>
      <w:lvlJc w:val="left"/>
      <w:pPr>
        <w:tabs>
          <w:tab w:val="num" w:pos="850"/>
        </w:tabs>
        <w:ind w:left="850" w:hanging="850"/>
      </w:pPr>
      <w:rPr>
        <w:rFonts w:hint="default"/>
        <w:caps w:val="0"/>
      </w:rPr>
    </w:lvl>
    <w:lvl w:ilvl="5">
      <w:start w:val="1"/>
      <w:numFmt w:val="decimal"/>
      <w:lvlText w:val="%4.%5.%6"/>
      <w:lvlJc w:val="left"/>
      <w:pPr>
        <w:tabs>
          <w:tab w:val="num" w:pos="1701"/>
        </w:tabs>
        <w:ind w:left="1701" w:hanging="851"/>
      </w:pPr>
      <w:rPr>
        <w:rFonts w:hint="default"/>
        <w:caps w:val="0"/>
      </w:rPr>
    </w:lvl>
    <w:lvl w:ilvl="6">
      <w:start w:val="1"/>
      <w:numFmt w:val="lowerLetter"/>
      <w:lvlText w:val="(%7)"/>
      <w:lvlJc w:val="left"/>
      <w:pPr>
        <w:tabs>
          <w:tab w:val="num" w:pos="2268"/>
        </w:tabs>
        <w:ind w:left="2268" w:hanging="567"/>
      </w:pPr>
      <w:rPr>
        <w:rFonts w:hint="default"/>
        <w:caps w:val="0"/>
      </w:rPr>
    </w:lvl>
    <w:lvl w:ilvl="7">
      <w:start w:val="1"/>
      <w:numFmt w:val="lowerRoman"/>
      <w:lvlText w:val="(%8)"/>
      <w:lvlJc w:val="left"/>
      <w:pPr>
        <w:tabs>
          <w:tab w:val="num" w:pos="2835"/>
        </w:tabs>
        <w:ind w:left="2835" w:hanging="567"/>
      </w:pPr>
      <w:rPr>
        <w:rFonts w:hint="default"/>
      </w:rPr>
    </w:lvl>
    <w:lvl w:ilvl="8">
      <w:start w:val="1"/>
      <w:numFmt w:val="upperLetter"/>
      <w:lvlText w:val="(%9)"/>
      <w:lvlJc w:val="left"/>
      <w:pPr>
        <w:tabs>
          <w:tab w:val="num" w:pos="3402"/>
        </w:tabs>
        <w:ind w:left="3402" w:hanging="567"/>
      </w:pPr>
      <w:rPr>
        <w:rFonts w:hint="default"/>
      </w:rPr>
    </w:lvl>
  </w:abstractNum>
  <w:abstractNum w:abstractNumId="37"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8" w15:restartNumberingAfterBreak="0">
    <w:nsid w:val="7DB56456"/>
    <w:multiLevelType w:val="multilevel"/>
    <w:tmpl w:val="7DB56455"/>
    <w:numStyleLink w:val="ClauseListStyle"/>
  </w:abstractNum>
  <w:abstractNum w:abstractNumId="39" w15:restartNumberingAfterBreak="0">
    <w:nsid w:val="7DB56457"/>
    <w:multiLevelType w:val="multilevel"/>
    <w:tmpl w:val="7DB56455"/>
    <w:numStyleLink w:val="ClauseListStyle"/>
  </w:abstractNum>
  <w:num w:numId="1" w16cid:durableId="456533129">
    <w:abstractNumId w:val="2"/>
  </w:num>
  <w:num w:numId="2" w16cid:durableId="380137283">
    <w:abstractNumId w:val="2"/>
  </w:num>
  <w:num w:numId="3" w16cid:durableId="985284267">
    <w:abstractNumId w:val="2"/>
  </w:num>
  <w:num w:numId="4" w16cid:durableId="848715892">
    <w:abstractNumId w:val="2"/>
  </w:num>
  <w:num w:numId="5" w16cid:durableId="454637938">
    <w:abstractNumId w:val="2"/>
  </w:num>
  <w:num w:numId="6" w16cid:durableId="1771001748">
    <w:abstractNumId w:val="2"/>
  </w:num>
  <w:num w:numId="7" w16cid:durableId="825972566">
    <w:abstractNumId w:val="1"/>
  </w:num>
  <w:num w:numId="8" w16cid:durableId="1851988957">
    <w:abstractNumId w:val="1"/>
  </w:num>
  <w:num w:numId="9" w16cid:durableId="1988119752">
    <w:abstractNumId w:val="1"/>
  </w:num>
  <w:num w:numId="10" w16cid:durableId="1017191572">
    <w:abstractNumId w:val="1"/>
  </w:num>
  <w:num w:numId="11" w16cid:durableId="859274701">
    <w:abstractNumId w:val="17"/>
  </w:num>
  <w:num w:numId="12" w16cid:durableId="597299091">
    <w:abstractNumId w:val="0"/>
  </w:num>
  <w:num w:numId="13" w16cid:durableId="1613172137">
    <w:abstractNumId w:val="17"/>
  </w:num>
  <w:num w:numId="14" w16cid:durableId="1806896451">
    <w:abstractNumId w:val="17"/>
  </w:num>
  <w:num w:numId="15" w16cid:durableId="711615386">
    <w:abstractNumId w:val="3"/>
  </w:num>
  <w:num w:numId="16" w16cid:durableId="1232623059">
    <w:abstractNumId w:val="2"/>
  </w:num>
  <w:num w:numId="17" w16cid:durableId="1036152889">
    <w:abstractNumId w:val="18"/>
  </w:num>
  <w:num w:numId="18" w16cid:durableId="727261139">
    <w:abstractNumId w:val="12"/>
  </w:num>
  <w:num w:numId="19" w16cid:durableId="302275861">
    <w:abstractNumId w:val="15"/>
  </w:num>
  <w:num w:numId="20" w16cid:durableId="217012885">
    <w:abstractNumId w:val="5"/>
  </w:num>
  <w:num w:numId="21" w16cid:durableId="1128159318">
    <w:abstractNumId w:val="28"/>
  </w:num>
  <w:num w:numId="22" w16cid:durableId="1566987414">
    <w:abstractNumId w:val="29"/>
  </w:num>
  <w:num w:numId="23" w16cid:durableId="1591699232">
    <w:abstractNumId w:val="24"/>
  </w:num>
  <w:num w:numId="24" w16cid:durableId="348028789">
    <w:abstractNumId w:val="13"/>
  </w:num>
  <w:num w:numId="25" w16cid:durableId="827481917">
    <w:abstractNumId w:val="14"/>
  </w:num>
  <w:num w:numId="26" w16cid:durableId="1251088505">
    <w:abstractNumId w:val="26"/>
  </w:num>
  <w:num w:numId="27" w16cid:durableId="992490173">
    <w:abstractNumId w:val="23"/>
  </w:num>
  <w:num w:numId="28" w16cid:durableId="1722244704">
    <w:abstractNumId w:val="6"/>
  </w:num>
  <w:num w:numId="29" w16cid:durableId="1873305317">
    <w:abstractNumId w:val="25"/>
  </w:num>
  <w:num w:numId="30" w16cid:durableId="816530787">
    <w:abstractNumId w:val="30"/>
  </w:num>
  <w:num w:numId="31" w16cid:durableId="324433623">
    <w:abstractNumId w:val="11"/>
  </w:num>
  <w:num w:numId="32" w16cid:durableId="1573613595">
    <w:abstractNumId w:val="27"/>
  </w:num>
  <w:num w:numId="33" w16cid:durableId="1631863772">
    <w:abstractNumId w:val="7"/>
  </w:num>
  <w:num w:numId="34" w16cid:durableId="1877424460">
    <w:abstractNumId w:val="21"/>
  </w:num>
  <w:num w:numId="35" w16cid:durableId="1962757554">
    <w:abstractNumId w:val="33"/>
  </w:num>
  <w:num w:numId="36" w16cid:durableId="1445541933">
    <w:abstractNumId w:val="19"/>
  </w:num>
  <w:num w:numId="37" w16cid:durableId="1537741739">
    <w:abstractNumId w:val="31"/>
  </w:num>
  <w:num w:numId="38" w16cid:durableId="447622942">
    <w:abstractNumId w:val="8"/>
  </w:num>
  <w:num w:numId="39" w16cid:durableId="1507478469">
    <w:abstractNumId w:val="22"/>
  </w:num>
  <w:num w:numId="40" w16cid:durableId="1515925798">
    <w:abstractNumId w:val="34"/>
  </w:num>
  <w:num w:numId="41" w16cid:durableId="567889134">
    <w:abstractNumId w:val="10"/>
  </w:num>
  <w:num w:numId="42" w16cid:durableId="1751124409">
    <w:abstractNumId w:val="35"/>
  </w:num>
  <w:num w:numId="43" w16cid:durableId="1077097207">
    <w:abstractNumId w:val="20"/>
  </w:num>
  <w:num w:numId="44" w16cid:durableId="1938637214">
    <w:abstractNumId w:val="36"/>
  </w:num>
  <w:num w:numId="45" w16cid:durableId="446706868">
    <w:abstractNumId w:val="16"/>
  </w:num>
  <w:num w:numId="46" w16cid:durableId="20828260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96584834">
    <w:abstractNumId w:val="32"/>
  </w:num>
  <w:num w:numId="48" w16cid:durableId="24210192">
    <w:abstractNumId w:val="37"/>
  </w:num>
  <w:num w:numId="49" w16cid:durableId="92896404">
    <w:abstractNumId w:val="38"/>
  </w:num>
  <w:num w:numId="50" w16cid:durableId="1721713051">
    <w:abstractNumId w:val="39"/>
  </w:num>
  <w:num w:numId="51" w16cid:durableId="1801611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85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M_Brand" w:val="9"/>
  </w:docVars>
  <w:rsids>
    <w:rsidRoot w:val="00C756A7"/>
    <w:rsid w:val="000122B8"/>
    <w:rsid w:val="000304F5"/>
    <w:rsid w:val="00032A19"/>
    <w:rsid w:val="0003645A"/>
    <w:rsid w:val="00036AC1"/>
    <w:rsid w:val="000378BC"/>
    <w:rsid w:val="00057B43"/>
    <w:rsid w:val="00063D3B"/>
    <w:rsid w:val="000B4905"/>
    <w:rsid w:val="000D79AF"/>
    <w:rsid w:val="000E0E10"/>
    <w:rsid w:val="000F5BDA"/>
    <w:rsid w:val="000F6312"/>
    <w:rsid w:val="00116D4B"/>
    <w:rsid w:val="001544A5"/>
    <w:rsid w:val="0019756A"/>
    <w:rsid w:val="001F0388"/>
    <w:rsid w:val="001F47B8"/>
    <w:rsid w:val="001F58CB"/>
    <w:rsid w:val="00201D24"/>
    <w:rsid w:val="00236362"/>
    <w:rsid w:val="00250DE4"/>
    <w:rsid w:val="00252CB6"/>
    <w:rsid w:val="00256B45"/>
    <w:rsid w:val="00260AE1"/>
    <w:rsid w:val="00294A7C"/>
    <w:rsid w:val="002A0571"/>
    <w:rsid w:val="002B1A02"/>
    <w:rsid w:val="002B6C65"/>
    <w:rsid w:val="002C67DF"/>
    <w:rsid w:val="002F43CA"/>
    <w:rsid w:val="00305D08"/>
    <w:rsid w:val="00307282"/>
    <w:rsid w:val="00365975"/>
    <w:rsid w:val="003759EB"/>
    <w:rsid w:val="003800D2"/>
    <w:rsid w:val="00380364"/>
    <w:rsid w:val="00380ACD"/>
    <w:rsid w:val="00396B16"/>
    <w:rsid w:val="003A390C"/>
    <w:rsid w:val="003B1E7A"/>
    <w:rsid w:val="003D37E0"/>
    <w:rsid w:val="003D6C4A"/>
    <w:rsid w:val="003D7CEC"/>
    <w:rsid w:val="003F1369"/>
    <w:rsid w:val="003F475D"/>
    <w:rsid w:val="00402071"/>
    <w:rsid w:val="0041587E"/>
    <w:rsid w:val="0041608E"/>
    <w:rsid w:val="004170EA"/>
    <w:rsid w:val="00426375"/>
    <w:rsid w:val="0043233D"/>
    <w:rsid w:val="00433F4C"/>
    <w:rsid w:val="00437AF7"/>
    <w:rsid w:val="00461AC0"/>
    <w:rsid w:val="0046547E"/>
    <w:rsid w:val="0049260A"/>
    <w:rsid w:val="004943E9"/>
    <w:rsid w:val="00494AF9"/>
    <w:rsid w:val="004B184B"/>
    <w:rsid w:val="004D659A"/>
    <w:rsid w:val="004F0678"/>
    <w:rsid w:val="005003BD"/>
    <w:rsid w:val="00506FAD"/>
    <w:rsid w:val="00513456"/>
    <w:rsid w:val="00531F7A"/>
    <w:rsid w:val="005557D5"/>
    <w:rsid w:val="00557207"/>
    <w:rsid w:val="00564BCE"/>
    <w:rsid w:val="0059582C"/>
    <w:rsid w:val="005A5165"/>
    <w:rsid w:val="005B76E9"/>
    <w:rsid w:val="005D135E"/>
    <w:rsid w:val="005E01DE"/>
    <w:rsid w:val="006010B0"/>
    <w:rsid w:val="00603CD8"/>
    <w:rsid w:val="00667DE4"/>
    <w:rsid w:val="006915A4"/>
    <w:rsid w:val="00693B62"/>
    <w:rsid w:val="006B66E6"/>
    <w:rsid w:val="006B7439"/>
    <w:rsid w:val="006D0093"/>
    <w:rsid w:val="006F1542"/>
    <w:rsid w:val="007107CB"/>
    <w:rsid w:val="007128F8"/>
    <w:rsid w:val="00713B3A"/>
    <w:rsid w:val="00723399"/>
    <w:rsid w:val="00727D31"/>
    <w:rsid w:val="007406D4"/>
    <w:rsid w:val="0074220C"/>
    <w:rsid w:val="0075321A"/>
    <w:rsid w:val="00762B4E"/>
    <w:rsid w:val="007657D5"/>
    <w:rsid w:val="00770834"/>
    <w:rsid w:val="007A0BFF"/>
    <w:rsid w:val="007D0377"/>
    <w:rsid w:val="007D6EA5"/>
    <w:rsid w:val="007E4005"/>
    <w:rsid w:val="007E4633"/>
    <w:rsid w:val="007F09C7"/>
    <w:rsid w:val="007F31DB"/>
    <w:rsid w:val="0080334F"/>
    <w:rsid w:val="00805844"/>
    <w:rsid w:val="0081498E"/>
    <w:rsid w:val="00834496"/>
    <w:rsid w:val="00834A7F"/>
    <w:rsid w:val="00840531"/>
    <w:rsid w:val="00842F62"/>
    <w:rsid w:val="00857FBE"/>
    <w:rsid w:val="00867302"/>
    <w:rsid w:val="008775FB"/>
    <w:rsid w:val="0088258C"/>
    <w:rsid w:val="008851E9"/>
    <w:rsid w:val="00895010"/>
    <w:rsid w:val="0089707E"/>
    <w:rsid w:val="008976FD"/>
    <w:rsid w:val="008A01D7"/>
    <w:rsid w:val="008F532E"/>
    <w:rsid w:val="009015C0"/>
    <w:rsid w:val="0092402F"/>
    <w:rsid w:val="00937505"/>
    <w:rsid w:val="009464E7"/>
    <w:rsid w:val="0095665B"/>
    <w:rsid w:val="009765C9"/>
    <w:rsid w:val="00977299"/>
    <w:rsid w:val="0098197C"/>
    <w:rsid w:val="009D63F8"/>
    <w:rsid w:val="009F034F"/>
    <w:rsid w:val="009F3FBE"/>
    <w:rsid w:val="009F7CE7"/>
    <w:rsid w:val="00A12CF2"/>
    <w:rsid w:val="00A32821"/>
    <w:rsid w:val="00A57346"/>
    <w:rsid w:val="00A61432"/>
    <w:rsid w:val="00A749B5"/>
    <w:rsid w:val="00A858CA"/>
    <w:rsid w:val="00A85BF1"/>
    <w:rsid w:val="00AC469D"/>
    <w:rsid w:val="00AE0E6C"/>
    <w:rsid w:val="00AE789B"/>
    <w:rsid w:val="00B26008"/>
    <w:rsid w:val="00B32772"/>
    <w:rsid w:val="00B33EE3"/>
    <w:rsid w:val="00B36CA3"/>
    <w:rsid w:val="00B431FB"/>
    <w:rsid w:val="00B50E91"/>
    <w:rsid w:val="00B51244"/>
    <w:rsid w:val="00B56590"/>
    <w:rsid w:val="00B61895"/>
    <w:rsid w:val="00B82DC1"/>
    <w:rsid w:val="00B90C48"/>
    <w:rsid w:val="00B9687C"/>
    <w:rsid w:val="00BB30C3"/>
    <w:rsid w:val="00C06096"/>
    <w:rsid w:val="00C73B8E"/>
    <w:rsid w:val="00C756A7"/>
    <w:rsid w:val="00CA19A2"/>
    <w:rsid w:val="00CC2A48"/>
    <w:rsid w:val="00CD7D9E"/>
    <w:rsid w:val="00CE1BB0"/>
    <w:rsid w:val="00CE31C5"/>
    <w:rsid w:val="00D3192A"/>
    <w:rsid w:val="00D3729E"/>
    <w:rsid w:val="00D67F49"/>
    <w:rsid w:val="00D848FD"/>
    <w:rsid w:val="00DA2A4B"/>
    <w:rsid w:val="00DB43B4"/>
    <w:rsid w:val="00DC2336"/>
    <w:rsid w:val="00E158F1"/>
    <w:rsid w:val="00E21088"/>
    <w:rsid w:val="00E22069"/>
    <w:rsid w:val="00E551DE"/>
    <w:rsid w:val="00EA79A5"/>
    <w:rsid w:val="00ED25B9"/>
    <w:rsid w:val="00ED52FE"/>
    <w:rsid w:val="00EE2E29"/>
    <w:rsid w:val="00EF5CC2"/>
    <w:rsid w:val="00F33E91"/>
    <w:rsid w:val="00F36BC0"/>
    <w:rsid w:val="00F67205"/>
    <w:rsid w:val="00FA48BC"/>
    <w:rsid w:val="00FA6C36"/>
    <w:rsid w:val="00FD7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C0BF97"/>
  <w14:defaultImageDpi w14:val="96"/>
  <w15:docId w15:val="{900CDB39-731A-425E-8649-805C10C6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A19"/>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32A19"/>
    <w:pPr>
      <w:tabs>
        <w:tab w:val="center" w:pos="4320"/>
        <w:tab w:val="right" w:pos="8640"/>
      </w:tabs>
      <w:adjustRightInd/>
    </w:pPr>
    <w:rPr>
      <w:rFonts w:eastAsia="Times New Roman"/>
      <w:sz w:val="16"/>
    </w:rPr>
  </w:style>
  <w:style w:type="character" w:customStyle="1" w:styleId="FooterChar">
    <w:name w:val="Footer Char"/>
    <w:basedOn w:val="DefaultParagraphFont"/>
    <w:link w:val="Footer"/>
    <w:rsid w:val="00032A19"/>
    <w:rPr>
      <w:rFonts w:ascii="Arial" w:hAnsi="Arial" w:cs="Arial"/>
      <w:sz w:val="16"/>
    </w:rPr>
  </w:style>
  <w:style w:type="paragraph" w:styleId="Header">
    <w:name w:val="header"/>
    <w:basedOn w:val="Normal"/>
    <w:link w:val="HeaderChar"/>
    <w:rsid w:val="00032A19"/>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032A19"/>
    <w:rPr>
      <w:rFonts w:ascii="Arial" w:hAnsi="Arial" w:cs="Arial"/>
      <w:sz w:val="16"/>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CommentText">
    <w:name w:val="annotation text"/>
    <w:basedOn w:val="Normal"/>
    <w:link w:val="CommentTextChar"/>
    <w:uiPriority w:val="99"/>
    <w:pPr>
      <w:spacing w:line="200" w:lineRule="atLeast"/>
      <w:jc w:val="left"/>
    </w:pPr>
  </w:style>
  <w:style w:type="character" w:customStyle="1" w:styleId="CommentTextChar">
    <w:name w:val="Comment Text Char"/>
    <w:basedOn w:val="DefaultParagraphFont"/>
    <w:link w:val="CommentText"/>
    <w:uiPriority w:val="99"/>
    <w:rPr>
      <w:rFonts w:ascii="Arial" w:hAnsi="Arial" w:cs="Arial"/>
    </w:rPr>
  </w:style>
  <w:style w:type="paragraph" w:customStyle="1" w:styleId="Body">
    <w:name w:val="Body"/>
    <w:basedOn w:val="Normal"/>
    <w:link w:val="BodyChar"/>
    <w:uiPriority w:val="99"/>
    <w:rsid w:val="00032A19"/>
    <w:pPr>
      <w:spacing w:after="240"/>
    </w:pPr>
  </w:style>
  <w:style w:type="paragraph" w:customStyle="1" w:styleId="Body1">
    <w:name w:val="Body 1"/>
    <w:basedOn w:val="Body"/>
    <w:link w:val="Body1Char"/>
    <w:rsid w:val="00032A19"/>
    <w:pPr>
      <w:ind w:left="851"/>
    </w:pPr>
  </w:style>
  <w:style w:type="paragraph" w:customStyle="1" w:styleId="Level1">
    <w:name w:val="Level 1"/>
    <w:basedOn w:val="Body1"/>
    <w:link w:val="Level1Char"/>
    <w:rsid w:val="00032A19"/>
    <w:pPr>
      <w:numPr>
        <w:numId w:val="6"/>
      </w:numPr>
      <w:outlineLvl w:val="0"/>
    </w:pPr>
  </w:style>
  <w:style w:type="character" w:customStyle="1" w:styleId="Level1asHeadingtext">
    <w:name w:val="Level 1 as Heading (text)"/>
    <w:basedOn w:val="DefaultParagraphFont"/>
    <w:rsid w:val="00032A19"/>
    <w:rPr>
      <w:b/>
      <w:bCs/>
      <w:caps/>
    </w:rPr>
  </w:style>
  <w:style w:type="paragraph" w:customStyle="1" w:styleId="Body2">
    <w:name w:val="Body 2"/>
    <w:basedOn w:val="Body"/>
    <w:rsid w:val="00032A19"/>
    <w:pPr>
      <w:ind w:left="851"/>
    </w:pPr>
  </w:style>
  <w:style w:type="paragraph" w:customStyle="1" w:styleId="Level2">
    <w:name w:val="Level 2"/>
    <w:basedOn w:val="Body2"/>
    <w:rsid w:val="00032A19"/>
    <w:pPr>
      <w:numPr>
        <w:ilvl w:val="1"/>
        <w:numId w:val="6"/>
      </w:numPr>
      <w:outlineLvl w:val="1"/>
    </w:pPr>
  </w:style>
  <w:style w:type="character" w:customStyle="1" w:styleId="Level2asHeadingtext">
    <w:name w:val="Level 2 as Heading (text)"/>
    <w:basedOn w:val="DefaultParagraphFont"/>
    <w:uiPriority w:val="99"/>
    <w:rsid w:val="00032A19"/>
    <w:rPr>
      <w:b/>
      <w:bCs/>
    </w:rPr>
  </w:style>
  <w:style w:type="paragraph" w:customStyle="1" w:styleId="Body3">
    <w:name w:val="Body 3"/>
    <w:basedOn w:val="Body"/>
    <w:rsid w:val="00032A19"/>
    <w:pPr>
      <w:ind w:left="1702"/>
    </w:pPr>
  </w:style>
  <w:style w:type="paragraph" w:customStyle="1" w:styleId="Level3">
    <w:name w:val="Level 3"/>
    <w:basedOn w:val="Body3"/>
    <w:rsid w:val="00032A19"/>
    <w:pPr>
      <w:numPr>
        <w:ilvl w:val="2"/>
        <w:numId w:val="6"/>
      </w:numPr>
      <w:outlineLvl w:val="2"/>
    </w:pPr>
  </w:style>
  <w:style w:type="character" w:customStyle="1" w:styleId="Level3asHeadingtext">
    <w:name w:val="Level 3 as Heading (text)"/>
    <w:basedOn w:val="DefaultParagraphFont"/>
    <w:uiPriority w:val="99"/>
    <w:rsid w:val="00032A19"/>
    <w:rPr>
      <w:b/>
      <w:bCs/>
    </w:rPr>
  </w:style>
  <w:style w:type="paragraph" w:customStyle="1" w:styleId="Body4">
    <w:name w:val="Body 4"/>
    <w:basedOn w:val="Body"/>
    <w:uiPriority w:val="99"/>
    <w:rsid w:val="00032A19"/>
    <w:pPr>
      <w:ind w:left="2553"/>
    </w:pPr>
  </w:style>
  <w:style w:type="paragraph" w:customStyle="1" w:styleId="Level4">
    <w:name w:val="Level 4"/>
    <w:basedOn w:val="Body4"/>
    <w:rsid w:val="00032A19"/>
    <w:pPr>
      <w:numPr>
        <w:ilvl w:val="3"/>
        <w:numId w:val="6"/>
      </w:numPr>
      <w:outlineLvl w:val="3"/>
    </w:pPr>
  </w:style>
  <w:style w:type="paragraph" w:customStyle="1" w:styleId="Body5">
    <w:name w:val="Body 5"/>
    <w:basedOn w:val="Body"/>
    <w:uiPriority w:val="99"/>
    <w:rsid w:val="00032A19"/>
    <w:pPr>
      <w:ind w:left="3404"/>
    </w:pPr>
  </w:style>
  <w:style w:type="paragraph" w:customStyle="1" w:styleId="Level5">
    <w:name w:val="Level 5"/>
    <w:basedOn w:val="Body5"/>
    <w:rsid w:val="00032A19"/>
    <w:pPr>
      <w:numPr>
        <w:ilvl w:val="4"/>
        <w:numId w:val="6"/>
      </w:numPr>
      <w:outlineLvl w:val="4"/>
    </w:pPr>
  </w:style>
  <w:style w:type="paragraph" w:customStyle="1" w:styleId="Body6">
    <w:name w:val="Body 6"/>
    <w:basedOn w:val="Body"/>
    <w:uiPriority w:val="99"/>
    <w:rsid w:val="00032A19"/>
    <w:pPr>
      <w:ind w:left="4255"/>
    </w:pPr>
  </w:style>
  <w:style w:type="paragraph" w:customStyle="1" w:styleId="Level6">
    <w:name w:val="Level 6"/>
    <w:basedOn w:val="Body6"/>
    <w:rsid w:val="00032A19"/>
    <w:pPr>
      <w:numPr>
        <w:ilvl w:val="5"/>
        <w:numId w:val="6"/>
      </w:numPr>
      <w:outlineLvl w:val="5"/>
    </w:pPr>
  </w:style>
  <w:style w:type="paragraph" w:customStyle="1" w:styleId="Bullet1">
    <w:name w:val="Bullet 1"/>
    <w:basedOn w:val="Body"/>
    <w:uiPriority w:val="99"/>
    <w:rsid w:val="00032A19"/>
    <w:pPr>
      <w:numPr>
        <w:numId w:val="10"/>
      </w:numPr>
      <w:outlineLvl w:val="0"/>
    </w:pPr>
  </w:style>
  <w:style w:type="paragraph" w:customStyle="1" w:styleId="Bullet2">
    <w:name w:val="Bullet 2"/>
    <w:basedOn w:val="Body"/>
    <w:uiPriority w:val="99"/>
    <w:rsid w:val="00032A19"/>
    <w:pPr>
      <w:numPr>
        <w:ilvl w:val="1"/>
        <w:numId w:val="10"/>
      </w:numPr>
      <w:outlineLvl w:val="1"/>
    </w:pPr>
  </w:style>
  <w:style w:type="paragraph" w:customStyle="1" w:styleId="Bullet3">
    <w:name w:val="Bullet 3"/>
    <w:basedOn w:val="Body"/>
    <w:uiPriority w:val="99"/>
    <w:rsid w:val="00032A19"/>
    <w:pPr>
      <w:numPr>
        <w:ilvl w:val="2"/>
        <w:numId w:val="10"/>
      </w:numPr>
      <w:outlineLvl w:val="2"/>
    </w:pPr>
  </w:style>
  <w:style w:type="paragraph" w:customStyle="1" w:styleId="Bullet4">
    <w:name w:val="Bullet 4"/>
    <w:basedOn w:val="Body"/>
    <w:uiPriority w:val="99"/>
    <w:rsid w:val="00032A19"/>
    <w:pPr>
      <w:numPr>
        <w:ilvl w:val="3"/>
        <w:numId w:val="10"/>
      </w:numPr>
      <w:outlineLvl w:val="3"/>
    </w:pPr>
  </w:style>
  <w:style w:type="paragraph" w:customStyle="1" w:styleId="Appendix">
    <w:name w:val="Appendix #"/>
    <w:basedOn w:val="Body"/>
    <w:next w:val="SubHeading"/>
    <w:uiPriority w:val="99"/>
    <w:rsid w:val="00032A19"/>
    <w:pPr>
      <w:keepNext/>
      <w:keepLines/>
      <w:numPr>
        <w:ilvl w:val="1"/>
        <w:numId w:val="14"/>
      </w:numPr>
      <w:jc w:val="center"/>
    </w:pPr>
    <w:rPr>
      <w:b/>
      <w:bCs/>
    </w:rPr>
  </w:style>
  <w:style w:type="paragraph" w:customStyle="1" w:styleId="MainHeading">
    <w:name w:val="Main Heading"/>
    <w:basedOn w:val="Body"/>
    <w:uiPriority w:val="99"/>
    <w:rsid w:val="00032A19"/>
    <w:pPr>
      <w:keepNext/>
      <w:keepLines/>
      <w:numPr>
        <w:numId w:val="12"/>
      </w:numPr>
      <w:jc w:val="center"/>
      <w:outlineLvl w:val="0"/>
    </w:pPr>
    <w:rPr>
      <w:b/>
      <w:bCs/>
      <w:caps/>
      <w:sz w:val="24"/>
      <w:szCs w:val="24"/>
    </w:rPr>
  </w:style>
  <w:style w:type="paragraph" w:customStyle="1" w:styleId="Part">
    <w:name w:val="Part #"/>
    <w:basedOn w:val="Body"/>
    <w:next w:val="SubHeading"/>
    <w:uiPriority w:val="99"/>
    <w:rsid w:val="00032A19"/>
    <w:pPr>
      <w:keepNext/>
      <w:keepLines/>
      <w:numPr>
        <w:ilvl w:val="2"/>
        <w:numId w:val="14"/>
      </w:numPr>
      <w:jc w:val="center"/>
    </w:pPr>
  </w:style>
  <w:style w:type="paragraph" w:customStyle="1" w:styleId="Schedule">
    <w:name w:val="Schedule #"/>
    <w:basedOn w:val="Body"/>
    <w:next w:val="SubHeading"/>
    <w:uiPriority w:val="99"/>
    <w:rsid w:val="00032A19"/>
    <w:pPr>
      <w:keepNext/>
      <w:keepLines/>
      <w:numPr>
        <w:numId w:val="14"/>
      </w:numPr>
      <w:jc w:val="center"/>
    </w:pPr>
    <w:rPr>
      <w:b/>
      <w:bCs/>
    </w:rPr>
  </w:style>
  <w:style w:type="paragraph" w:customStyle="1" w:styleId="SubHeading">
    <w:name w:val="Sub Heading"/>
    <w:basedOn w:val="Body"/>
    <w:next w:val="Body"/>
    <w:uiPriority w:val="99"/>
    <w:qFormat/>
    <w:rsid w:val="00032A19"/>
    <w:pPr>
      <w:keepNext/>
      <w:keepLines/>
      <w:numPr>
        <w:numId w:val="15"/>
      </w:numPr>
      <w:jc w:val="center"/>
    </w:pPr>
    <w:rPr>
      <w:b/>
      <w:bCs/>
      <w:caps/>
    </w:rPr>
  </w:style>
  <w:style w:type="paragraph" w:styleId="FootnoteText">
    <w:name w:val="footnote text"/>
    <w:basedOn w:val="Normal"/>
    <w:link w:val="FootnoteTextChar"/>
    <w:rsid w:val="00032A19"/>
    <w:pPr>
      <w:adjustRightInd/>
    </w:pPr>
    <w:rPr>
      <w:rFonts w:eastAsia="Times New Roman"/>
      <w:sz w:val="16"/>
    </w:rPr>
  </w:style>
  <w:style w:type="character" w:customStyle="1" w:styleId="FootnoteTextChar">
    <w:name w:val="Footnote Text Char"/>
    <w:basedOn w:val="DefaultParagraphFont"/>
    <w:link w:val="FootnoteText"/>
    <w:rsid w:val="00032A19"/>
    <w:rPr>
      <w:rFonts w:ascii="Arial" w:hAnsi="Arial" w:cs="Arial"/>
      <w:sz w:val="16"/>
    </w:rPr>
  </w:style>
  <w:style w:type="character" w:styleId="FootnoteReference">
    <w:name w:val="footnote reference"/>
    <w:basedOn w:val="DefaultParagraphFont"/>
    <w:rsid w:val="00032A19"/>
    <w:rPr>
      <w:vertAlign w:val="superscript"/>
    </w:rPr>
  </w:style>
  <w:style w:type="paragraph" w:styleId="EndnoteText">
    <w:name w:val="endnote text"/>
    <w:basedOn w:val="Normal"/>
    <w:link w:val="EndnoteTextChar"/>
    <w:rsid w:val="00032A19"/>
    <w:pPr>
      <w:adjustRightInd/>
    </w:pPr>
    <w:rPr>
      <w:rFonts w:eastAsia="Times New Roman"/>
      <w:sz w:val="16"/>
    </w:rPr>
  </w:style>
  <w:style w:type="character" w:customStyle="1" w:styleId="EndnoteTextChar">
    <w:name w:val="Endnote Text Char"/>
    <w:basedOn w:val="DefaultParagraphFont"/>
    <w:link w:val="EndnoteText"/>
    <w:rsid w:val="00032A19"/>
    <w:rPr>
      <w:rFonts w:ascii="Arial" w:hAnsi="Arial" w:cs="Arial"/>
      <w:sz w:val="16"/>
    </w:rPr>
  </w:style>
  <w:style w:type="character" w:styleId="EndnoteReference">
    <w:name w:val="endnote reference"/>
    <w:basedOn w:val="DefaultParagraphFont"/>
    <w:rsid w:val="00032A19"/>
    <w:rPr>
      <w:vertAlign w:val="superscript"/>
    </w:rPr>
  </w:style>
  <w:style w:type="paragraph" w:styleId="TOC1">
    <w:name w:val="toc 1"/>
    <w:basedOn w:val="Normal"/>
    <w:next w:val="Normal"/>
    <w:uiPriority w:val="39"/>
    <w:rsid w:val="00032A19"/>
    <w:pPr>
      <w:tabs>
        <w:tab w:val="right" w:pos="8500"/>
      </w:tabs>
      <w:adjustRightInd/>
      <w:spacing w:after="240"/>
      <w:ind w:left="851" w:right="567" w:hanging="851"/>
    </w:pPr>
    <w:rPr>
      <w:rFonts w:eastAsia="Times New Roman"/>
    </w:rPr>
  </w:style>
  <w:style w:type="paragraph" w:styleId="TOC2">
    <w:name w:val="toc 2"/>
    <w:basedOn w:val="TOC1"/>
    <w:next w:val="Normal"/>
    <w:rsid w:val="00032A19"/>
    <w:pPr>
      <w:ind w:left="1702"/>
    </w:pPr>
  </w:style>
  <w:style w:type="paragraph" w:styleId="TOC3">
    <w:name w:val="toc 3"/>
    <w:basedOn w:val="TOC1"/>
    <w:next w:val="Normal"/>
    <w:rsid w:val="00032A19"/>
    <w:pPr>
      <w:ind w:left="2552"/>
    </w:pPr>
  </w:style>
  <w:style w:type="paragraph" w:styleId="TOC4">
    <w:name w:val="toc 4"/>
    <w:basedOn w:val="TOC1"/>
    <w:next w:val="Normal"/>
    <w:uiPriority w:val="39"/>
    <w:rsid w:val="00032A19"/>
    <w:pPr>
      <w:ind w:left="0" w:firstLine="0"/>
    </w:pPr>
  </w:style>
  <w:style w:type="paragraph" w:styleId="TOC5">
    <w:name w:val="toc 5"/>
    <w:basedOn w:val="TOC1"/>
    <w:next w:val="Normal"/>
    <w:rsid w:val="00032A19"/>
    <w:pPr>
      <w:ind w:firstLine="0"/>
    </w:pPr>
  </w:style>
  <w:style w:type="paragraph" w:styleId="TOC6">
    <w:name w:val="toc 6"/>
    <w:basedOn w:val="TOC1"/>
    <w:next w:val="Normal"/>
    <w:rsid w:val="00032A19"/>
    <w:pPr>
      <w:ind w:left="1701" w:firstLine="0"/>
    </w:pPr>
  </w:style>
  <w:style w:type="paragraph" w:styleId="BalloonText">
    <w:name w:val="Balloon Text"/>
    <w:basedOn w:val="Normal"/>
    <w:link w:val="BalloonTextChar"/>
    <w:semiHidden/>
    <w:unhideWhenUsed/>
    <w:rsid w:val="00506FAD"/>
    <w:rPr>
      <w:rFonts w:ascii="Tahoma" w:hAnsi="Tahoma" w:cs="Tahoma"/>
      <w:sz w:val="16"/>
      <w:szCs w:val="16"/>
    </w:rPr>
  </w:style>
  <w:style w:type="character" w:customStyle="1" w:styleId="BalloonTextChar">
    <w:name w:val="Balloon Text Char"/>
    <w:basedOn w:val="DefaultParagraphFont"/>
    <w:link w:val="BalloonText"/>
    <w:semiHidden/>
    <w:rsid w:val="00506FAD"/>
    <w:rPr>
      <w:rFonts w:ascii="Tahoma" w:eastAsia="Arial" w:hAnsi="Tahoma" w:cs="Tahoma"/>
      <w:sz w:val="16"/>
      <w:szCs w:val="16"/>
    </w:rPr>
  </w:style>
  <w:style w:type="character" w:styleId="CommentReference">
    <w:name w:val="annotation reference"/>
    <w:basedOn w:val="DefaultParagraphFont"/>
    <w:uiPriority w:val="99"/>
    <w:unhideWhenUsed/>
    <w:rsid w:val="00F33E91"/>
    <w:rPr>
      <w:sz w:val="16"/>
      <w:szCs w:val="16"/>
    </w:rPr>
  </w:style>
  <w:style w:type="paragraph" w:styleId="CommentSubject">
    <w:name w:val="annotation subject"/>
    <w:basedOn w:val="CommentText"/>
    <w:next w:val="CommentText"/>
    <w:link w:val="CommentSubjectChar"/>
    <w:semiHidden/>
    <w:unhideWhenUsed/>
    <w:rsid w:val="00F33E91"/>
    <w:pPr>
      <w:spacing w:line="240" w:lineRule="auto"/>
      <w:jc w:val="both"/>
    </w:pPr>
    <w:rPr>
      <w:b/>
      <w:bCs/>
    </w:rPr>
  </w:style>
  <w:style w:type="character" w:customStyle="1" w:styleId="CommentSubjectChar">
    <w:name w:val="Comment Subject Char"/>
    <w:basedOn w:val="CommentTextChar"/>
    <w:link w:val="CommentSubject"/>
    <w:semiHidden/>
    <w:rsid w:val="00F33E91"/>
    <w:rPr>
      <w:rFonts w:ascii="Arial" w:eastAsia="Arial" w:hAnsi="Arial" w:cs="Arial"/>
      <w:b/>
      <w:bCs/>
    </w:rPr>
  </w:style>
  <w:style w:type="paragraph" w:styleId="BodyText">
    <w:name w:val="Body Text"/>
    <w:basedOn w:val="Normal"/>
    <w:link w:val="BodyTextChar"/>
    <w:rsid w:val="000F6312"/>
    <w:pPr>
      <w:adjustRightInd/>
      <w:spacing w:before="120" w:after="120"/>
    </w:pPr>
    <w:rPr>
      <w:sz w:val="22"/>
      <w:lang w:eastAsia="en-US"/>
    </w:rPr>
  </w:style>
  <w:style w:type="character" w:customStyle="1" w:styleId="BodyTextChar">
    <w:name w:val="Body Text Char"/>
    <w:basedOn w:val="DefaultParagraphFont"/>
    <w:link w:val="BodyText"/>
    <w:rsid w:val="000F6312"/>
    <w:rPr>
      <w:rFonts w:ascii="Arial" w:eastAsia="Arial" w:hAnsi="Arial" w:cs="Arial"/>
      <w:sz w:val="22"/>
      <w:lang w:eastAsia="en-US"/>
    </w:rPr>
  </w:style>
  <w:style w:type="paragraph" w:customStyle="1" w:styleId="Level1Heading">
    <w:name w:val="Level 1 Heading"/>
    <w:basedOn w:val="BodyText"/>
    <w:next w:val="Level2Number"/>
    <w:rsid w:val="000F6312"/>
    <w:pPr>
      <w:keepNext/>
      <w:numPr>
        <w:numId w:val="21"/>
      </w:numPr>
      <w:outlineLvl w:val="0"/>
    </w:pPr>
    <w:rPr>
      <w:b/>
      <w:caps/>
    </w:rPr>
  </w:style>
  <w:style w:type="paragraph" w:customStyle="1" w:styleId="Level2Number">
    <w:name w:val="Level 2 Number"/>
    <w:basedOn w:val="BodyText"/>
    <w:rsid w:val="000F6312"/>
    <w:pPr>
      <w:numPr>
        <w:ilvl w:val="1"/>
        <w:numId w:val="21"/>
      </w:numPr>
      <w:outlineLvl w:val="1"/>
    </w:pPr>
  </w:style>
  <w:style w:type="paragraph" w:customStyle="1" w:styleId="Level3Number">
    <w:name w:val="Level 3 Number"/>
    <w:basedOn w:val="BodyText"/>
    <w:rsid w:val="000F6312"/>
    <w:pPr>
      <w:numPr>
        <w:ilvl w:val="2"/>
        <w:numId w:val="21"/>
      </w:numPr>
      <w:outlineLvl w:val="2"/>
    </w:pPr>
  </w:style>
  <w:style w:type="paragraph" w:customStyle="1" w:styleId="Level4Number">
    <w:name w:val="Level 4 Number"/>
    <w:basedOn w:val="Normal"/>
    <w:rsid w:val="000F6312"/>
    <w:pPr>
      <w:numPr>
        <w:ilvl w:val="3"/>
        <w:numId w:val="21"/>
      </w:numPr>
      <w:adjustRightInd/>
      <w:spacing w:before="120" w:after="120"/>
      <w:outlineLvl w:val="3"/>
    </w:pPr>
    <w:rPr>
      <w:sz w:val="22"/>
      <w:lang w:eastAsia="en-US"/>
    </w:rPr>
  </w:style>
  <w:style w:type="paragraph" w:customStyle="1" w:styleId="Level5Number">
    <w:name w:val="Level 5 Number"/>
    <w:basedOn w:val="BodyText"/>
    <w:rsid w:val="000F6312"/>
    <w:pPr>
      <w:numPr>
        <w:ilvl w:val="4"/>
        <w:numId w:val="21"/>
      </w:numPr>
      <w:outlineLvl w:val="4"/>
    </w:pPr>
  </w:style>
  <w:style w:type="paragraph" w:customStyle="1" w:styleId="Level6Number">
    <w:name w:val="Level 6 Number"/>
    <w:basedOn w:val="BodyText"/>
    <w:rsid w:val="000F6312"/>
    <w:pPr>
      <w:numPr>
        <w:ilvl w:val="5"/>
        <w:numId w:val="21"/>
      </w:numPr>
      <w:outlineLvl w:val="5"/>
    </w:pPr>
  </w:style>
  <w:style w:type="paragraph" w:customStyle="1" w:styleId="Level7Number">
    <w:name w:val="Level 7 Number"/>
    <w:basedOn w:val="BodyText"/>
    <w:rsid w:val="000F6312"/>
    <w:pPr>
      <w:numPr>
        <w:ilvl w:val="6"/>
        <w:numId w:val="21"/>
      </w:numPr>
      <w:outlineLvl w:val="6"/>
    </w:pPr>
  </w:style>
  <w:style w:type="paragraph" w:customStyle="1" w:styleId="Level8Number">
    <w:name w:val="Level 8 Number"/>
    <w:basedOn w:val="BodyText"/>
    <w:rsid w:val="000F6312"/>
    <w:pPr>
      <w:numPr>
        <w:ilvl w:val="7"/>
        <w:numId w:val="21"/>
      </w:numPr>
      <w:outlineLvl w:val="7"/>
    </w:pPr>
  </w:style>
  <w:style w:type="paragraph" w:customStyle="1" w:styleId="Level9Number">
    <w:name w:val="Level 9 Number"/>
    <w:basedOn w:val="BodyText"/>
    <w:rsid w:val="000F6312"/>
    <w:pPr>
      <w:numPr>
        <w:ilvl w:val="8"/>
        <w:numId w:val="21"/>
      </w:numPr>
      <w:outlineLvl w:val="8"/>
    </w:pPr>
  </w:style>
  <w:style w:type="paragraph" w:styleId="ListParagraph">
    <w:name w:val="List Paragraph"/>
    <w:basedOn w:val="Normal"/>
    <w:uiPriority w:val="34"/>
    <w:qFormat/>
    <w:rsid w:val="000F6312"/>
    <w:pPr>
      <w:adjustRightInd/>
      <w:spacing w:before="120" w:after="120"/>
      <w:ind w:left="720"/>
      <w:contextualSpacing/>
    </w:pPr>
    <w:rPr>
      <w:sz w:val="22"/>
      <w:lang w:eastAsia="en-US"/>
    </w:rPr>
  </w:style>
  <w:style w:type="paragraph" w:customStyle="1" w:styleId="SCHEDULE1">
    <w:name w:val="SCHEDULE 1"/>
    <w:basedOn w:val="Level1"/>
    <w:link w:val="SCHEDULE1Char"/>
    <w:qFormat/>
    <w:rsid w:val="003D37E0"/>
    <w:pPr>
      <w:numPr>
        <w:numId w:val="0"/>
      </w:numPr>
      <w:jc w:val="center"/>
    </w:pPr>
    <w:rPr>
      <w:b/>
      <w:bCs/>
    </w:rPr>
  </w:style>
  <w:style w:type="character" w:customStyle="1" w:styleId="BodyChar">
    <w:name w:val="Body Char"/>
    <w:basedOn w:val="DefaultParagraphFont"/>
    <w:link w:val="Body"/>
    <w:uiPriority w:val="99"/>
    <w:rsid w:val="003D37E0"/>
    <w:rPr>
      <w:rFonts w:ascii="Arial" w:eastAsia="Arial" w:hAnsi="Arial" w:cs="Arial"/>
    </w:rPr>
  </w:style>
  <w:style w:type="character" w:customStyle="1" w:styleId="Body1Char">
    <w:name w:val="Body 1 Char"/>
    <w:basedOn w:val="BodyChar"/>
    <w:link w:val="Body1"/>
    <w:uiPriority w:val="99"/>
    <w:rsid w:val="003D37E0"/>
    <w:rPr>
      <w:rFonts w:ascii="Arial" w:eastAsia="Arial" w:hAnsi="Arial" w:cs="Arial"/>
    </w:rPr>
  </w:style>
  <w:style w:type="character" w:customStyle="1" w:styleId="Level1Char">
    <w:name w:val="Level 1 Char"/>
    <w:basedOn w:val="Body1Char"/>
    <w:link w:val="Level1"/>
    <w:uiPriority w:val="99"/>
    <w:rsid w:val="003D37E0"/>
    <w:rPr>
      <w:rFonts w:ascii="Arial" w:eastAsia="Arial" w:hAnsi="Arial" w:cs="Arial"/>
    </w:rPr>
  </w:style>
  <w:style w:type="character" w:customStyle="1" w:styleId="SCHEDULE1Char">
    <w:name w:val="SCHEDULE 1 Char"/>
    <w:basedOn w:val="Level1Char"/>
    <w:link w:val="SCHEDULE1"/>
    <w:rsid w:val="003D37E0"/>
    <w:rPr>
      <w:rFonts w:ascii="Arial" w:eastAsia="Arial" w:hAnsi="Arial" w:cs="Arial"/>
      <w:b/>
      <w:bCs/>
    </w:rPr>
  </w:style>
  <w:style w:type="paragraph" w:styleId="BodyTextIndent">
    <w:name w:val="Body Text Indent"/>
    <w:basedOn w:val="Normal"/>
    <w:link w:val="BodyTextIndentChar"/>
    <w:semiHidden/>
    <w:unhideWhenUsed/>
    <w:rsid w:val="003D37E0"/>
    <w:pPr>
      <w:spacing w:after="120"/>
      <w:ind w:left="283"/>
    </w:pPr>
  </w:style>
  <w:style w:type="character" w:customStyle="1" w:styleId="BodyTextIndentChar">
    <w:name w:val="Body Text Indent Char"/>
    <w:basedOn w:val="DefaultParagraphFont"/>
    <w:link w:val="BodyTextIndent"/>
    <w:semiHidden/>
    <w:rsid w:val="003D37E0"/>
    <w:rPr>
      <w:rFonts w:ascii="Arial" w:eastAsia="Arial" w:hAnsi="Arial" w:cs="Arial"/>
    </w:rPr>
  </w:style>
  <w:style w:type="table" w:styleId="TableGrid">
    <w:name w:val="Table Grid"/>
    <w:basedOn w:val="TableNormal"/>
    <w:uiPriority w:val="59"/>
    <w:rsid w:val="003D37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0">
    <w:name w:val="Part"/>
    <w:basedOn w:val="BodyText"/>
    <w:next w:val="Sch1Heading"/>
    <w:rsid w:val="00AE789B"/>
    <w:pPr>
      <w:keepNext/>
      <w:numPr>
        <w:ilvl w:val="2"/>
        <w:numId w:val="36"/>
      </w:numPr>
      <w:jc w:val="center"/>
      <w:outlineLvl w:val="1"/>
    </w:pPr>
    <w:rPr>
      <w:b/>
      <w:caps/>
    </w:rPr>
  </w:style>
  <w:style w:type="paragraph" w:customStyle="1" w:styleId="Sch1Heading">
    <w:name w:val="Sch 1 Heading"/>
    <w:basedOn w:val="BodyText"/>
    <w:next w:val="Sch2Number"/>
    <w:rsid w:val="00AE789B"/>
    <w:pPr>
      <w:keepNext/>
      <w:numPr>
        <w:ilvl w:val="3"/>
        <w:numId w:val="36"/>
      </w:numPr>
      <w:outlineLvl w:val="2"/>
    </w:pPr>
    <w:rPr>
      <w:b/>
      <w:caps/>
    </w:rPr>
  </w:style>
  <w:style w:type="paragraph" w:customStyle="1" w:styleId="Sch2Number">
    <w:name w:val="Sch 2 Number"/>
    <w:basedOn w:val="BodyText"/>
    <w:rsid w:val="00AE789B"/>
    <w:pPr>
      <w:numPr>
        <w:ilvl w:val="4"/>
        <w:numId w:val="36"/>
      </w:numPr>
      <w:outlineLvl w:val="3"/>
    </w:pPr>
  </w:style>
  <w:style w:type="paragraph" w:customStyle="1" w:styleId="Sch3Number">
    <w:name w:val="Sch 3 Number"/>
    <w:basedOn w:val="BlockText"/>
    <w:rsid w:val="00AE789B"/>
    <w:pPr>
      <w:numPr>
        <w:ilvl w:val="5"/>
        <w:numId w:val="36"/>
      </w:numPr>
      <w:pBdr>
        <w:top w:val="none" w:sz="0" w:space="0" w:color="auto"/>
        <w:left w:val="none" w:sz="0" w:space="0" w:color="auto"/>
        <w:bottom w:val="none" w:sz="0" w:space="0" w:color="auto"/>
        <w:right w:val="none" w:sz="0" w:space="0" w:color="auto"/>
      </w:pBdr>
      <w:tabs>
        <w:tab w:val="clear" w:pos="1701"/>
        <w:tab w:val="num" w:pos="4255"/>
      </w:tabs>
      <w:adjustRightInd/>
      <w:spacing w:before="120" w:after="120"/>
      <w:ind w:left="4255" w:right="0"/>
      <w:outlineLvl w:val="4"/>
    </w:pPr>
    <w:rPr>
      <w:rFonts w:ascii="Arial" w:eastAsia="Arial" w:hAnsi="Arial" w:cs="Arial"/>
      <w:i w:val="0"/>
      <w:iCs w:val="0"/>
      <w:color w:val="auto"/>
      <w:sz w:val="22"/>
      <w:lang w:eastAsia="en-US"/>
    </w:rPr>
  </w:style>
  <w:style w:type="paragraph" w:customStyle="1" w:styleId="Sch4Number">
    <w:name w:val="Sch 4 Number"/>
    <w:basedOn w:val="BodyText"/>
    <w:rsid w:val="00AE789B"/>
    <w:pPr>
      <w:numPr>
        <w:ilvl w:val="6"/>
        <w:numId w:val="36"/>
      </w:numPr>
      <w:outlineLvl w:val="5"/>
    </w:pPr>
  </w:style>
  <w:style w:type="paragraph" w:customStyle="1" w:styleId="SubSchedule">
    <w:name w:val="Sub Schedule"/>
    <w:basedOn w:val="BodyText"/>
    <w:next w:val="Part0"/>
    <w:rsid w:val="00AE789B"/>
    <w:pPr>
      <w:numPr>
        <w:ilvl w:val="1"/>
        <w:numId w:val="36"/>
      </w:numPr>
      <w:jc w:val="center"/>
    </w:pPr>
    <w:rPr>
      <w:b/>
    </w:rPr>
  </w:style>
  <w:style w:type="paragraph" w:customStyle="1" w:styleId="Sch5Number">
    <w:name w:val="Sch 5 Number"/>
    <w:basedOn w:val="BodyText"/>
    <w:rsid w:val="00AE789B"/>
    <w:pPr>
      <w:numPr>
        <w:ilvl w:val="7"/>
        <w:numId w:val="36"/>
      </w:numPr>
      <w:outlineLvl w:val="6"/>
    </w:pPr>
  </w:style>
  <w:style w:type="paragraph" w:customStyle="1" w:styleId="Sch6Number">
    <w:name w:val="Sch 6 Number"/>
    <w:basedOn w:val="BodyText"/>
    <w:rsid w:val="00AE789B"/>
    <w:pPr>
      <w:numPr>
        <w:ilvl w:val="8"/>
        <w:numId w:val="36"/>
      </w:numPr>
      <w:outlineLvl w:val="7"/>
    </w:pPr>
  </w:style>
  <w:style w:type="paragraph" w:customStyle="1" w:styleId="Schedule0">
    <w:name w:val="Schedule"/>
    <w:basedOn w:val="BodyText"/>
    <w:next w:val="Part0"/>
    <w:qFormat/>
    <w:rsid w:val="00AE789B"/>
    <w:pPr>
      <w:keepNext/>
      <w:pageBreakBefore/>
      <w:numPr>
        <w:numId w:val="36"/>
      </w:numPr>
      <w:jc w:val="center"/>
      <w:outlineLvl w:val="0"/>
    </w:pPr>
    <w:rPr>
      <w:b/>
      <w:caps/>
    </w:rPr>
  </w:style>
  <w:style w:type="paragraph" w:customStyle="1" w:styleId="Bullet10">
    <w:name w:val="Bullet1"/>
    <w:basedOn w:val="Normal"/>
    <w:rsid w:val="00AE789B"/>
    <w:pPr>
      <w:numPr>
        <w:numId w:val="37"/>
      </w:numPr>
      <w:adjustRightInd/>
      <w:spacing w:before="120" w:after="120" w:line="300" w:lineRule="atLeast"/>
    </w:pPr>
    <w:rPr>
      <w:sz w:val="22"/>
      <w:lang w:eastAsia="en-US"/>
    </w:rPr>
  </w:style>
  <w:style w:type="paragraph" w:styleId="BlockText">
    <w:name w:val="Block Text"/>
    <w:basedOn w:val="Normal"/>
    <w:semiHidden/>
    <w:unhideWhenUsed/>
    <w:rsid w:val="00AE789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Revision">
    <w:name w:val="Revision"/>
    <w:hidden/>
    <w:uiPriority w:val="99"/>
    <w:semiHidden/>
    <w:rsid w:val="002C67DF"/>
    <w:rPr>
      <w:rFonts w:ascii="Arial" w:eastAsia="Arial" w:hAnsi="Arial" w:cs="Arial"/>
    </w:rPr>
  </w:style>
  <w:style w:type="numbering" w:customStyle="1" w:styleId="GeneralHeadings">
    <w:name w:val="General Headings"/>
    <w:basedOn w:val="NoList"/>
    <w:rsid w:val="00B32772"/>
    <w:pPr>
      <w:numPr>
        <w:numId w:val="42"/>
      </w:numPr>
    </w:pPr>
  </w:style>
  <w:style w:type="paragraph" w:customStyle="1" w:styleId="TitleClause">
    <w:name w:val="Title Clause"/>
    <w:basedOn w:val="Normal"/>
    <w:rsid w:val="00252CB6"/>
    <w:pPr>
      <w:keepNext/>
      <w:numPr>
        <w:numId w:val="46"/>
      </w:numPr>
      <w:adjustRightInd/>
      <w:spacing w:before="240" w:after="240" w:line="300" w:lineRule="atLeast"/>
      <w:outlineLvl w:val="0"/>
    </w:pPr>
    <w:rPr>
      <w:rFonts w:eastAsia="Arial Unicode MS"/>
      <w:b/>
      <w:color w:val="000000"/>
      <w:kern w:val="28"/>
      <w:sz w:val="22"/>
      <w:lang w:eastAsia="en-US"/>
    </w:rPr>
  </w:style>
  <w:style w:type="paragraph" w:customStyle="1" w:styleId="ScheduleTitleClause">
    <w:name w:val="Schedule Title Clause"/>
    <w:basedOn w:val="Normal"/>
    <w:rsid w:val="00252CB6"/>
    <w:pPr>
      <w:keepNext/>
      <w:numPr>
        <w:numId w:val="49"/>
      </w:numPr>
      <w:adjustRightInd/>
      <w:spacing w:before="240" w:after="240" w:line="300" w:lineRule="atLeast"/>
      <w:outlineLvl w:val="0"/>
    </w:pPr>
    <w:rPr>
      <w:rFonts w:eastAsia="Arial Unicode MS"/>
      <w:b/>
      <w:color w:val="000000"/>
      <w:kern w:val="28"/>
      <w:sz w:val="22"/>
      <w:lang w:eastAsia="en-US"/>
    </w:rPr>
  </w:style>
  <w:style w:type="paragraph" w:customStyle="1" w:styleId="DefinedTermPara">
    <w:name w:val="Defined Term Para"/>
    <w:basedOn w:val="Paragraph"/>
    <w:qFormat/>
    <w:rsid w:val="00252CB6"/>
    <w:pPr>
      <w:numPr>
        <w:numId w:val="47"/>
      </w:numPr>
      <w:tabs>
        <w:tab w:val="clear" w:pos="720"/>
      </w:tabs>
      <w:ind w:left="0" w:firstLine="0"/>
    </w:pPr>
  </w:style>
  <w:style w:type="paragraph" w:customStyle="1" w:styleId="Untitledsubclause1">
    <w:name w:val="Untitled subclause 1"/>
    <w:basedOn w:val="Normal"/>
    <w:rsid w:val="00252CB6"/>
    <w:pPr>
      <w:numPr>
        <w:ilvl w:val="1"/>
        <w:numId w:val="46"/>
      </w:numPr>
      <w:adjustRightInd/>
      <w:spacing w:before="280" w:after="120" w:line="300" w:lineRule="atLeast"/>
      <w:outlineLvl w:val="1"/>
    </w:pPr>
    <w:rPr>
      <w:rFonts w:eastAsia="Arial Unicode MS"/>
      <w:color w:val="000000"/>
      <w:sz w:val="22"/>
      <w:lang w:eastAsia="en-US"/>
    </w:rPr>
  </w:style>
  <w:style w:type="paragraph" w:customStyle="1" w:styleId="ScheduleUntitledsubclause1">
    <w:name w:val="Schedule Untitled subclause 1"/>
    <w:basedOn w:val="Normal"/>
    <w:rsid w:val="00252CB6"/>
    <w:pPr>
      <w:numPr>
        <w:ilvl w:val="1"/>
        <w:numId w:val="49"/>
      </w:numPr>
      <w:adjustRightInd/>
      <w:spacing w:before="280" w:after="120" w:line="300" w:lineRule="atLeast"/>
      <w:outlineLvl w:val="1"/>
    </w:pPr>
    <w:rPr>
      <w:rFonts w:eastAsia="Arial Unicode MS"/>
      <w:color w:val="000000"/>
      <w:sz w:val="22"/>
      <w:lang w:eastAsia="en-US"/>
    </w:rPr>
  </w:style>
  <w:style w:type="paragraph" w:customStyle="1" w:styleId="Untitledsubclause2">
    <w:name w:val="Untitled subclause 2"/>
    <w:basedOn w:val="Normal"/>
    <w:rsid w:val="00252CB6"/>
    <w:pPr>
      <w:numPr>
        <w:ilvl w:val="2"/>
        <w:numId w:val="46"/>
      </w:numPr>
      <w:adjustRightInd/>
      <w:spacing w:after="120" w:line="300" w:lineRule="atLeast"/>
      <w:outlineLvl w:val="2"/>
    </w:pPr>
    <w:rPr>
      <w:rFonts w:eastAsia="Arial Unicode MS"/>
      <w:color w:val="000000"/>
      <w:sz w:val="22"/>
      <w:lang w:eastAsia="en-US"/>
    </w:rPr>
  </w:style>
  <w:style w:type="paragraph" w:customStyle="1" w:styleId="ScheduleUntitledsubclause2">
    <w:name w:val="Schedule Untitled subclause 2"/>
    <w:basedOn w:val="Normal"/>
    <w:rsid w:val="00252CB6"/>
    <w:pPr>
      <w:numPr>
        <w:ilvl w:val="2"/>
        <w:numId w:val="49"/>
      </w:numPr>
      <w:adjustRightInd/>
      <w:spacing w:after="120" w:line="300" w:lineRule="atLeast"/>
      <w:outlineLvl w:val="2"/>
    </w:pPr>
    <w:rPr>
      <w:rFonts w:eastAsia="Arial Unicode MS"/>
      <w:color w:val="000000"/>
      <w:sz w:val="22"/>
      <w:lang w:eastAsia="en-US"/>
    </w:rPr>
  </w:style>
  <w:style w:type="paragraph" w:customStyle="1" w:styleId="Untitledsubclause3">
    <w:name w:val="Untitled subclause 3"/>
    <w:basedOn w:val="Normal"/>
    <w:rsid w:val="00252CB6"/>
    <w:pPr>
      <w:numPr>
        <w:ilvl w:val="3"/>
        <w:numId w:val="46"/>
      </w:numPr>
      <w:tabs>
        <w:tab w:val="left" w:pos="2261"/>
      </w:tabs>
      <w:adjustRightInd/>
      <w:spacing w:after="120" w:line="300" w:lineRule="atLeast"/>
      <w:outlineLvl w:val="3"/>
    </w:pPr>
    <w:rPr>
      <w:rFonts w:eastAsia="Arial Unicode MS"/>
      <w:color w:val="000000"/>
      <w:sz w:val="22"/>
      <w:lang w:eastAsia="en-US"/>
    </w:rPr>
  </w:style>
  <w:style w:type="paragraph" w:customStyle="1" w:styleId="ScheduleUntitledsubclause3">
    <w:name w:val="Schedule Untitled subclause 3"/>
    <w:basedOn w:val="Normal"/>
    <w:rsid w:val="00252CB6"/>
    <w:pPr>
      <w:numPr>
        <w:ilvl w:val="3"/>
        <w:numId w:val="49"/>
      </w:numPr>
      <w:tabs>
        <w:tab w:val="left" w:pos="2261"/>
      </w:tabs>
      <w:adjustRightInd/>
      <w:spacing w:after="120" w:line="300" w:lineRule="atLeast"/>
      <w:outlineLvl w:val="3"/>
    </w:pPr>
    <w:rPr>
      <w:rFonts w:eastAsia="Arial Unicode MS"/>
      <w:color w:val="000000"/>
      <w:sz w:val="22"/>
      <w:lang w:eastAsia="en-US"/>
    </w:rPr>
  </w:style>
  <w:style w:type="paragraph" w:customStyle="1" w:styleId="Untitledsubclause4">
    <w:name w:val="Untitled subclause 4"/>
    <w:basedOn w:val="Normal"/>
    <w:rsid w:val="00252CB6"/>
    <w:pPr>
      <w:numPr>
        <w:ilvl w:val="4"/>
        <w:numId w:val="46"/>
      </w:numPr>
      <w:adjustRightInd/>
      <w:spacing w:after="120" w:line="300" w:lineRule="atLeast"/>
      <w:outlineLvl w:val="4"/>
    </w:pPr>
    <w:rPr>
      <w:rFonts w:eastAsia="Arial Unicode MS"/>
      <w:color w:val="000000"/>
      <w:sz w:val="22"/>
      <w:lang w:eastAsia="en-US"/>
    </w:rPr>
  </w:style>
  <w:style w:type="paragraph" w:customStyle="1" w:styleId="Paragraph">
    <w:name w:val="Paragraph"/>
    <w:basedOn w:val="Normal"/>
    <w:link w:val="ParagraphChar"/>
    <w:qFormat/>
    <w:rsid w:val="00252CB6"/>
    <w:pPr>
      <w:adjustRightInd/>
      <w:spacing w:after="120" w:line="300" w:lineRule="atLeast"/>
    </w:pPr>
    <w:rPr>
      <w:rFonts w:eastAsia="Arial Unicode MS"/>
      <w:color w:val="000000"/>
      <w:sz w:val="22"/>
      <w:lang w:eastAsia="en-US"/>
    </w:rPr>
  </w:style>
  <w:style w:type="paragraph" w:customStyle="1" w:styleId="NoNumTitle-Clause">
    <w:name w:val="No Num Title - Clause"/>
    <w:basedOn w:val="TitleClause"/>
    <w:qFormat/>
    <w:rsid w:val="00252CB6"/>
    <w:pPr>
      <w:numPr>
        <w:numId w:val="0"/>
      </w:numPr>
      <w:ind w:left="720"/>
    </w:pPr>
  </w:style>
  <w:style w:type="character" w:customStyle="1" w:styleId="DefTerm">
    <w:name w:val="DefTerm"/>
    <w:basedOn w:val="DefaultParagraphFont"/>
    <w:uiPriority w:val="1"/>
    <w:qFormat/>
    <w:rsid w:val="00252CB6"/>
    <w:rPr>
      <w:b/>
      <w:color w:val="000000"/>
    </w:rPr>
  </w:style>
  <w:style w:type="character" w:customStyle="1" w:styleId="ParagraphChar">
    <w:name w:val="Paragraph Char"/>
    <w:basedOn w:val="DefaultParagraphFont"/>
    <w:link w:val="Paragraph"/>
    <w:rsid w:val="00252CB6"/>
    <w:rPr>
      <w:rFonts w:ascii="Arial" w:eastAsia="Arial Unicode MS" w:hAnsi="Arial" w:cs="Arial"/>
      <w:color w:val="000000"/>
      <w:sz w:val="22"/>
      <w:lang w:eastAsia="en-US"/>
    </w:rPr>
  </w:style>
  <w:style w:type="paragraph" w:customStyle="1" w:styleId="DefinedTermNumber">
    <w:name w:val="Defined Term Number"/>
    <w:basedOn w:val="DefinedTermPara"/>
    <w:qFormat/>
    <w:rsid w:val="00252CB6"/>
    <w:pPr>
      <w:numPr>
        <w:ilvl w:val="1"/>
      </w:numPr>
      <w:tabs>
        <w:tab w:val="clear" w:pos="1554"/>
      </w:tabs>
      <w:ind w:left="0"/>
    </w:pPr>
  </w:style>
  <w:style w:type="paragraph" w:customStyle="1" w:styleId="ScheduleTitlesubclause1">
    <w:name w:val="Schedule Title subclause1"/>
    <w:basedOn w:val="ScheduleUntitledsubclause1"/>
    <w:qFormat/>
    <w:rsid w:val="00252CB6"/>
    <w:pPr>
      <w:spacing w:before="120"/>
    </w:pPr>
    <w:rPr>
      <w:b/>
    </w:rPr>
  </w:style>
  <w:style w:type="numbering" w:customStyle="1" w:styleId="ClauseListStyle">
    <w:name w:val="ClauseListStyle"/>
    <w:rsid w:val="00252CB6"/>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80339">
      <w:bodyDiv w:val="1"/>
      <w:marLeft w:val="0"/>
      <w:marRight w:val="0"/>
      <w:marTop w:val="0"/>
      <w:marBottom w:val="0"/>
      <w:divBdr>
        <w:top w:val="none" w:sz="0" w:space="0" w:color="auto"/>
        <w:left w:val="none" w:sz="0" w:space="0" w:color="auto"/>
        <w:bottom w:val="none" w:sz="0" w:space="0" w:color="auto"/>
        <w:right w:val="none" w:sz="0" w:space="0" w:color="auto"/>
      </w:divBdr>
    </w:div>
    <w:div w:id="883449444">
      <w:bodyDiv w:val="1"/>
      <w:marLeft w:val="0"/>
      <w:marRight w:val="0"/>
      <w:marTop w:val="0"/>
      <w:marBottom w:val="0"/>
      <w:divBdr>
        <w:top w:val="none" w:sz="0" w:space="0" w:color="auto"/>
        <w:left w:val="none" w:sz="0" w:space="0" w:color="auto"/>
        <w:bottom w:val="none" w:sz="0" w:space="0" w:color="auto"/>
        <w:right w:val="none" w:sz="0" w:space="0" w:color="auto"/>
      </w:divBdr>
    </w:div>
    <w:div w:id="195567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09B47BF1646446BD2F50A309042AF9" ma:contentTypeVersion="16" ma:contentTypeDescription="Create a new document." ma:contentTypeScope="" ma:versionID="9df6bab9ff461d6b1e2013f9e5627a7d">
  <xsd:schema xmlns:xsd="http://www.w3.org/2001/XMLSchema" xmlns:xs="http://www.w3.org/2001/XMLSchema" xmlns:p="http://schemas.microsoft.com/office/2006/metadata/properties" xmlns:ns2="9a614267-cf22-443e-aadf-46aecac0a552" xmlns:ns3="ef36228c-0254-4b8d-bfe8-5ba44e56ba1e" targetNamespace="http://schemas.microsoft.com/office/2006/metadata/properties" ma:root="true" ma:fieldsID="164155a647723e6956580d822a209e7f" ns2:_="" ns3:_="">
    <xsd:import namespace="9a614267-cf22-443e-aadf-46aecac0a552"/>
    <xsd:import namespace="ef36228c-0254-4b8d-bfe8-5ba44e56ba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AddedtoContractsRegister" minOccurs="0"/>
                <xsd:element ref="ns2:lcf76f155ced4ddcb4097134ff3c332f" minOccurs="0"/>
                <xsd:element ref="ns3:TaxCatchAll" minOccurs="0"/>
                <xsd:element ref="ns2:MediaServiceOCR" minOccurs="0"/>
                <xsd:element ref="ns2: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4267-cf22-443e-aadf-46aecac0a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ddedtoContractsRegister" ma:index="18" nillable="true" ma:displayName="Added to Contracts Register" ma:internalName="AddedtoContractsRegister">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2dc8c2-348c-4513-a0f2-1b917d8148b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Reason" ma:index="23" nillable="true" ma:displayName="Reason" ma:internalName="Reas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6228c-0254-4b8d-bfe8-5ba44e56ba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0f016cd-e96a-4143-bc69-74954f4c6d83}" ma:internalName="TaxCatchAll" ma:showField="CatchAllData" ma:web="ef36228c-0254-4b8d-bfe8-5ba44e56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ason xmlns="9a614267-cf22-443e-aadf-46aecac0a552" xsi:nil="true"/>
    <lcf76f155ced4ddcb4097134ff3c332f xmlns="9a614267-cf22-443e-aadf-46aecac0a552">
      <Terms xmlns="http://schemas.microsoft.com/office/infopath/2007/PartnerControls"/>
    </lcf76f155ced4ddcb4097134ff3c332f>
    <AddedtoContractsRegister xmlns="9a614267-cf22-443e-aadf-46aecac0a552" xsi:nil="true"/>
    <TaxCatchAll xmlns="ef36228c-0254-4b8d-bfe8-5ba44e56ba1e" xsi:nil="true"/>
  </documentManagement>
</p:properties>
</file>

<file path=customXml/itemProps1.xml><?xml version="1.0" encoding="utf-8"?>
<ds:datastoreItem xmlns:ds="http://schemas.openxmlformats.org/officeDocument/2006/customXml" ds:itemID="{94EC0523-E11D-4596-9FD6-5AEBAAB91E16}">
  <ds:schemaRefs>
    <ds:schemaRef ds:uri="http://schemas.openxmlformats.org/officeDocument/2006/bibliography"/>
  </ds:schemaRefs>
</ds:datastoreItem>
</file>

<file path=customXml/itemProps2.xml><?xml version="1.0" encoding="utf-8"?>
<ds:datastoreItem xmlns:ds="http://schemas.openxmlformats.org/officeDocument/2006/customXml" ds:itemID="{C42A3FA0-F022-44EB-9010-9303A27D9245}"/>
</file>

<file path=customXml/itemProps3.xml><?xml version="1.0" encoding="utf-8"?>
<ds:datastoreItem xmlns:ds="http://schemas.openxmlformats.org/officeDocument/2006/customXml" ds:itemID="{3DC69F78-C75A-4FD6-BDA6-07425467A0E0}"/>
</file>

<file path=customXml/itemProps4.xml><?xml version="1.0" encoding="utf-8"?>
<ds:datastoreItem xmlns:ds="http://schemas.openxmlformats.org/officeDocument/2006/customXml" ds:itemID="{E0259685-F21D-4D4C-975F-D0C51ACFFD07}"/>
</file>

<file path=docProps/app.xml><?xml version="1.0" encoding="utf-8"?>
<Properties xmlns="http://schemas.openxmlformats.org/officeDocument/2006/extended-properties" xmlns:vt="http://schemas.openxmlformats.org/officeDocument/2006/docPropsVTypes">
  <Template>Legal Doc</Template>
  <TotalTime>2</TotalTime>
  <Pages>6</Pages>
  <Words>13935</Words>
  <Characters>79430</Characters>
  <Application>Microsoft Office Word</Application>
  <DocSecurity>4</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Pinsent Masons LLP</Company>
  <LinksUpToDate>false</LinksUpToDate>
  <CharactersWithSpaces>93179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Ferguson</dc:creator>
  <cp:lastModifiedBy>Linda Ferguson</cp:lastModifiedBy>
  <cp:revision>2</cp:revision>
  <cp:lastPrinted>2017-01-19T14:31:00Z</cp:lastPrinted>
  <dcterms:created xsi:type="dcterms:W3CDTF">2025-12-22T16:55:00Z</dcterms:created>
  <dcterms:modified xsi:type="dcterms:W3CDTF">2025-12-22T16:55:00Z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45446931.2\jblakely</vt:lpwstr>
  </property>
  <property fmtid="{D5CDD505-2E9C-101B-9397-08002B2CF9AE}" pid="3" name="ContentTypeId">
    <vt:lpwstr>0x0101003509B47BF1646446BD2F50A309042AF9</vt:lpwstr>
  </property>
</Properties>
</file>