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BCD" w:rsidRPr="00FB42CD" w:rsidRDefault="003034F2">
      <w:pPr>
        <w:rPr>
          <w:rFonts w:ascii="Arial" w:hAnsi="Arial" w:cs="Arial"/>
          <w:b/>
          <w:sz w:val="28"/>
          <w:szCs w:val="28"/>
        </w:rPr>
      </w:pPr>
      <w:r w:rsidRPr="00FB42CD">
        <w:rPr>
          <w:rFonts w:ascii="Arial" w:hAnsi="Arial" w:cs="Arial"/>
          <w:b/>
          <w:sz w:val="28"/>
          <w:szCs w:val="28"/>
        </w:rPr>
        <w:t xml:space="preserve">Planning applications received for the period Monday 29 August to Friday 2 September </w:t>
      </w:r>
    </w:p>
    <w:p w:rsidR="003034F2" w:rsidRPr="00FB42CD" w:rsidRDefault="003034F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4475" w:type="dxa"/>
        <w:tblInd w:w="-5" w:type="dxa"/>
        <w:tblLook w:val="04A0" w:firstRow="1" w:lastRow="0" w:firstColumn="1" w:lastColumn="0" w:noHBand="0" w:noVBand="1"/>
        <w:tblCaption w:val="Planning Applications Received Monday 29 August to Friday 2 September "/>
        <w:tblDescription w:val="Full details of all valid planning applications received by Mid Ulster District Council from Monday 29 August to Friday 2 September includng reference number, proposal, location, application type and agent name and address. "/>
      </w:tblPr>
      <w:tblGrid>
        <w:gridCol w:w="2694"/>
        <w:gridCol w:w="2945"/>
        <w:gridCol w:w="2810"/>
        <w:gridCol w:w="1936"/>
        <w:gridCol w:w="1953"/>
        <w:gridCol w:w="2137"/>
      </w:tblGrid>
      <w:tr w:rsidR="00FB42CD" w:rsidRPr="00FB42CD" w:rsidTr="00FB42CD">
        <w:trPr>
          <w:trHeight w:val="255"/>
          <w:tblHeader/>
        </w:trPr>
        <w:tc>
          <w:tcPr>
            <w:tcW w:w="2694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Reference Number</w:t>
            </w:r>
          </w:p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5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Application Proposal</w:t>
            </w:r>
          </w:p>
        </w:tc>
        <w:tc>
          <w:tcPr>
            <w:tcW w:w="2810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Location</w:t>
            </w:r>
          </w:p>
        </w:tc>
        <w:tc>
          <w:tcPr>
            <w:tcW w:w="1936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Application Type</w:t>
            </w:r>
          </w:p>
        </w:tc>
        <w:tc>
          <w:tcPr>
            <w:tcW w:w="1953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Agent Name</w:t>
            </w:r>
          </w:p>
        </w:tc>
        <w:tc>
          <w:tcPr>
            <w:tcW w:w="2137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42CD">
              <w:rPr>
                <w:rFonts w:ascii="Arial" w:hAnsi="Arial" w:cs="Arial"/>
                <w:b/>
                <w:sz w:val="24"/>
                <w:szCs w:val="24"/>
              </w:rPr>
              <w:t>Agent Address</w:t>
            </w:r>
          </w:p>
        </w:tc>
      </w:tr>
      <w:tr w:rsidR="00FB42CD" w:rsidRPr="00FB42CD" w:rsidTr="00FB42CD">
        <w:trPr>
          <w:trHeight w:val="2164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LA09/2022/1321/F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Proposed farm dwelling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Site Adjacent To 50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Ballynafeagh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 Stewartstown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Mark Nelson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Garden Studio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2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Craigmount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Orritor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BT80 9NG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United Kingdom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LA09/2022/1319/LDP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Proposal to complete dwelling and domestic garage approved under planning reference M/2006/1842/RM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Lands Adjacent To Number 69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Carricklongfield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LDP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CMI Planners Ltd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The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Creagh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Toomebridge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BT41 3SQ</w:t>
            </w:r>
          </w:p>
        </w:tc>
      </w:tr>
      <w:tr w:rsidR="00FB42CD" w:rsidRPr="00FB42CD" w:rsidTr="00FB42CD">
        <w:trPr>
          <w:trHeight w:val="1429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LA09/2022/1320/RM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Proposed site for dwelling and garage in a cluster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70M SW Of No55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Drumenny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APS Architects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4 Mid Ulster Business Park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Sandholes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BT80 9LU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LA09/2022/1317/O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Proposed infill / gap site for a single dwelling &amp; domestic garage. Proposal based on policy CTY8: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35M North N-East Of No 60 Hillhead Road,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Toomebridge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BT41 3SP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Brendan Monaghan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Toome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>, Antrim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BT41 3SG</w:t>
            </w:r>
          </w:p>
        </w:tc>
      </w:tr>
      <w:tr w:rsidR="00FB42CD" w:rsidRPr="00FB42CD" w:rsidTr="00FB42CD">
        <w:trPr>
          <w:trHeight w:val="927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lastRenderedPageBreak/>
              <w:t>LA09/2022/1312/O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Site for 2no Infill Dwellings</w:t>
            </w:r>
          </w:p>
        </w:tc>
        <w:tc>
          <w:tcPr>
            <w:tcW w:w="2810" w:type="dxa"/>
            <w:hideMark/>
          </w:tcPr>
          <w:p w:rsidR="003034F2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Immediately North Of 202 Stewartstown Road,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Stewartstown</w:t>
            </w:r>
          </w:p>
          <w:p w:rsidR="00FB42CD" w:rsidRPr="00FB42CD" w:rsidRDefault="00FB4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noWrap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No Agent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B42CD" w:rsidRPr="00FB42CD" w:rsidTr="00FB42CD">
        <w:trPr>
          <w:trHeight w:val="927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LA09/2022/1316/O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Site for dwelling &amp; domestic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90M North West Of No 223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Washingbay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 Coalisland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Brendan Monaghan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Toome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>, Antrim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BT41 3SG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LA09/2022/1262/F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Demolition of existing pre-school building to provide new pre-school and family centre with associated site works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41 And 43 Glen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BT46 5AP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Diamond Architecture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77 Main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BT46 5AB</w:t>
            </w:r>
          </w:p>
        </w:tc>
      </w:tr>
      <w:tr w:rsidR="00FB42CD" w:rsidRPr="00FB42CD" w:rsidTr="00FB42CD">
        <w:trPr>
          <w:trHeight w:val="1545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LA09/2022/1322/RM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Infill site for dwelling and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Infill Site Between 8 And 10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Derraghadoan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Seamus Donnelly</w:t>
            </w:r>
          </w:p>
        </w:tc>
        <w:tc>
          <w:tcPr>
            <w:tcW w:w="2137" w:type="dxa"/>
            <w:hideMark/>
          </w:tcPr>
          <w:p w:rsidR="003034F2" w:rsidRPr="00FB42CD" w:rsidRDefault="003034F2" w:rsidP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80a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Mountjoy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Aughrimderg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5EF</w:t>
            </w:r>
          </w:p>
        </w:tc>
      </w:tr>
      <w:tr w:rsidR="00FB42CD" w:rsidRPr="00FB42CD" w:rsidTr="00FB42CD">
        <w:trPr>
          <w:trHeight w:val="991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LA09/2022/1324/A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Internal installation of new 1x46 (portrait) TV Screen, depicting various Santander advertisements / promotions within a metal shroud, floor standing unit. The screen housing is made of aluminium, plastic and glass. Height: 1.8metres Width: 0.675 metres D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9 Rainey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BT45 5DA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Simon Bird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The Glass House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5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Sclater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Street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London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E1 6JY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LA09/2022/1325/F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Additional mineral water production facility at existing complex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38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Li</w:t>
            </w:r>
            <w:bookmarkStart w:id="0" w:name="_GoBack"/>
            <w:bookmarkEnd w:id="0"/>
            <w:r w:rsidRPr="00FB42CD">
              <w:rPr>
                <w:rFonts w:ascii="Arial" w:hAnsi="Arial" w:cs="Arial"/>
                <w:sz w:val="24"/>
                <w:szCs w:val="24"/>
              </w:rPr>
              <w:t>mehill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Pomeroy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BT70 2RX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LA09/2022/1326/O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New Private Dwelling and Detached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Lands 45M South-east Of No.101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Clarman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Unit 1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33 Dungannon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4HP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LA09/2022/1327/F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Single Story Extension To Rear of Existing Dwelling to provide a ground floor disabled bedroom and shower room  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35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Columbas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Villas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4PX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FB42CD" w:rsidRPr="00FB42CD" w:rsidTr="00FB42CD">
        <w:trPr>
          <w:trHeight w:val="1853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LA09/2022/1323/F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Dwelling and garage (change of house type) to previously approved application (ref: la09/2021/1073/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rm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40M North Of 6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Dunlogan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BT45 7ET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RONAN MC KEE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Unit 5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Ahoghill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Business Centre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58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Cullybackey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Ahoghill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Ballymena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BT42 1LA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LA09/2022/1330/O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Dwelling and Domestic Garage On Infill   Gap Site (in Compliance with P Policy CTY 8)</w:t>
            </w:r>
          </w:p>
        </w:tc>
        <w:tc>
          <w:tcPr>
            <w:tcW w:w="2810" w:type="dxa"/>
            <w:hideMark/>
          </w:tcPr>
          <w:p w:rsidR="003034F2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Site Adjacent And South Of 108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Aghnagar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Galbally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</w:p>
          <w:p w:rsidR="00FB42CD" w:rsidRPr="00FB42CD" w:rsidRDefault="00FB4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McKeown And Shields Ltd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Dungannon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4NE</w:t>
            </w:r>
          </w:p>
        </w:tc>
      </w:tr>
      <w:tr w:rsidR="00FB42CD" w:rsidRPr="00FB42CD" w:rsidTr="00FB42CD">
        <w:trPr>
          <w:trHeight w:val="1545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LA09/2022/1332/O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Erection of Dwelling on Farm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Land 100M South-west Of No.68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Moneyneany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Draperstown</w:t>
            </w:r>
            <w:proofErr w:type="spellEnd"/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MBA Planning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4 College House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Citylink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Business Park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Albert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Belfast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BT12 4HQ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1853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LA09/2022/1328/F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Erection of 28 no. dwellings comprising a mix of 14 no. detached and 14 no. semi-detached units, with associated car parking, landscaping, open space and site works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Lands To The South And East Of 17A &amp; 19 Mullan Road, South Of 23-33 (Odds) The Oaks And Opposite &amp; North East Of 35-39A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Drumenny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Derrychrin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Mr Gary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Dodds</w:t>
            </w:r>
            <w:proofErr w:type="spellEnd"/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Hamilton House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3 Joy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Belfast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BT2 8LE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LA09/2022/1331/RM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dwelling and domestic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150 Meters North-West Of No 81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Kinturk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Coagh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RM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Miss NIAMH GILLESPIE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38b Airfield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The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Creagh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Toomebridge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BT41 3SQ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2925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LA09/2022/1333/F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LA09/2018/0879/F. Proposed extension to existing workshop and store to provide additional storage Application relates to condition 3 This application is seeking a variation of condition 3 of the existing permission. The development has been completed with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158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Annagher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4NF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Seamus Donnelly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80a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Mountjoy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Aughrimderg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5EF</w:t>
            </w:r>
          </w:p>
        </w:tc>
      </w:tr>
      <w:tr w:rsidR="00FB42CD" w:rsidRPr="00FB42CD" w:rsidTr="00FB42CD">
        <w:trPr>
          <w:trHeight w:val="927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LA09/2022/1340/O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Proposed site for dwelling and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Between 65 &amp; 67 (Adjacent And N.E. Of 67)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Killygullib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Road,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Swatragh</w:t>
            </w:r>
            <w:proofErr w:type="spellEnd"/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Damien Kearney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2a Coleraine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BT46 5BN</w:t>
            </w:r>
          </w:p>
        </w:tc>
      </w:tr>
      <w:tr w:rsidR="00FB42CD" w:rsidRPr="00FB42CD" w:rsidTr="00FB42CD">
        <w:trPr>
          <w:trHeight w:val="1545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LA09/2022/1334/F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Change of Use from Public Bar - (Vacant last used 2021) to cafe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67 Main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Ballygawley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BT70 2HD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Hamill Architects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Unit T2, Dungannon Enterprise Centre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2 Coalisland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6JT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42CD" w:rsidRPr="00FB42CD" w:rsidTr="00FB42CD">
        <w:trPr>
          <w:trHeight w:val="1241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LA09/2022/1336/O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Replacement Dwelling and Garage</w:t>
            </w:r>
          </w:p>
        </w:tc>
        <w:tc>
          <w:tcPr>
            <w:tcW w:w="2810" w:type="dxa"/>
            <w:hideMark/>
          </w:tcPr>
          <w:p w:rsidR="003034F2" w:rsidRPr="00FB42CD" w:rsidRDefault="003034F2" w:rsidP="00FB42CD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Land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Approx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100M West Of 12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Foygh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Dungannon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(Access Off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Drumreany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Road)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Henry Marshall Brown Architecture Partnership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10 Union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Cookstown 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BT80 8NN</w:t>
            </w:r>
          </w:p>
        </w:tc>
      </w:tr>
      <w:tr w:rsidR="00FB42CD" w:rsidRPr="00FB42CD" w:rsidTr="00FB42CD">
        <w:trPr>
          <w:trHeight w:val="927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LA09/2022/1337/F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Dwelling and Detached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30M South Of 41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Glenshane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Knockcloghrim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br/>
              <w:t>BT45 8QR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3rd Dimension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27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Gracefield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BT45 6LD</w:t>
            </w:r>
          </w:p>
        </w:tc>
      </w:tr>
      <w:tr w:rsidR="00FB42CD" w:rsidRPr="00FB42CD" w:rsidTr="00FB42CD">
        <w:trPr>
          <w:trHeight w:val="927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LA09/2022/1335/F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Dwelling and garage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 xml:space="preserve">90M NE Of 20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Annaghnaboe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Road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</w:p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Don Sonner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26A St Jeans Cottages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Cookstown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BT80 8DQ</w:t>
            </w:r>
          </w:p>
        </w:tc>
      </w:tr>
      <w:tr w:rsidR="00FB42CD" w:rsidRPr="00FB42CD" w:rsidTr="00FB42CD">
        <w:trPr>
          <w:trHeight w:val="1238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LA09/2022/1338/O</w:t>
            </w:r>
          </w:p>
        </w:tc>
        <w:tc>
          <w:tcPr>
            <w:tcW w:w="2945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Replacement dwelling and garage under policy CTY 5</w:t>
            </w: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 xml:space="preserve">86 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Drummurrer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Lane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Tyrone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4QJ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O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Michael Herron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2nd Floor Corner House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64-66a Main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Coalisland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BT71 4NB</w:t>
            </w:r>
          </w:p>
        </w:tc>
      </w:tr>
      <w:tr w:rsidR="00FB42CD" w:rsidRPr="00FB42CD" w:rsidTr="00FB42CD">
        <w:trPr>
          <w:trHeight w:val="1275"/>
        </w:trPr>
        <w:tc>
          <w:tcPr>
            <w:tcW w:w="2694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LA09/2022/1329/F</w:t>
            </w:r>
          </w:p>
        </w:tc>
        <w:tc>
          <w:tcPr>
            <w:tcW w:w="2945" w:type="dxa"/>
            <w:hideMark/>
          </w:tcPr>
          <w:p w:rsidR="003034F2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Ground floor bedroom and shower room including internal adaptations (</w:t>
            </w:r>
            <w:proofErr w:type="spellStart"/>
            <w:r w:rsidRPr="00FB42CD">
              <w:rPr>
                <w:rFonts w:ascii="Arial" w:hAnsi="Arial" w:cs="Arial"/>
                <w:sz w:val="24"/>
                <w:szCs w:val="24"/>
              </w:rPr>
              <w:t>nihe</w:t>
            </w:r>
            <w:proofErr w:type="spellEnd"/>
            <w:r w:rsidRPr="00FB42CD">
              <w:rPr>
                <w:rFonts w:ascii="Arial" w:hAnsi="Arial" w:cs="Arial"/>
                <w:sz w:val="24"/>
                <w:szCs w:val="24"/>
              </w:rPr>
              <w:t xml:space="preserve"> grant aided works)</w:t>
            </w:r>
          </w:p>
          <w:p w:rsidR="00FB42CD" w:rsidRPr="00FB42CD" w:rsidRDefault="00FB42C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0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6 Westland Drive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Magherafelt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BT45 5BA</w:t>
            </w:r>
          </w:p>
        </w:tc>
        <w:tc>
          <w:tcPr>
            <w:tcW w:w="1936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1953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Mr JOE DIAMOND</w:t>
            </w:r>
          </w:p>
        </w:tc>
        <w:tc>
          <w:tcPr>
            <w:tcW w:w="2137" w:type="dxa"/>
            <w:hideMark/>
          </w:tcPr>
          <w:p w:rsidR="003034F2" w:rsidRPr="00FB42CD" w:rsidRDefault="003034F2">
            <w:pPr>
              <w:rPr>
                <w:rFonts w:ascii="Arial" w:hAnsi="Arial" w:cs="Arial"/>
                <w:sz w:val="24"/>
                <w:szCs w:val="24"/>
              </w:rPr>
            </w:pPr>
            <w:r w:rsidRPr="00FB42CD">
              <w:rPr>
                <w:rFonts w:ascii="Arial" w:hAnsi="Arial" w:cs="Arial"/>
                <w:sz w:val="24"/>
                <w:szCs w:val="24"/>
              </w:rPr>
              <w:t>77 MAIN STREET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MAGHERA</w:t>
            </w:r>
            <w:r w:rsidRPr="00FB42CD">
              <w:rPr>
                <w:rFonts w:ascii="Arial" w:hAnsi="Arial" w:cs="Arial"/>
                <w:sz w:val="24"/>
                <w:szCs w:val="24"/>
              </w:rPr>
              <w:br/>
              <w:t>BT46 5AB</w:t>
            </w:r>
          </w:p>
        </w:tc>
      </w:tr>
    </w:tbl>
    <w:p w:rsidR="003034F2" w:rsidRPr="00FB42CD" w:rsidRDefault="003034F2" w:rsidP="003034F2">
      <w:pPr>
        <w:rPr>
          <w:rFonts w:ascii="Arial" w:hAnsi="Arial" w:cs="Arial"/>
          <w:sz w:val="24"/>
          <w:szCs w:val="24"/>
        </w:rPr>
      </w:pPr>
    </w:p>
    <w:sectPr w:rsidR="003034F2" w:rsidRPr="00FB42CD" w:rsidSect="003034F2">
      <w:pgSz w:w="16838" w:h="11906" w:orient="landscape"/>
      <w:pgMar w:top="1440" w:right="1440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F2"/>
    <w:rsid w:val="003034F2"/>
    <w:rsid w:val="00473BCD"/>
    <w:rsid w:val="00D5422B"/>
    <w:rsid w:val="00F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C483E"/>
  <w15:chartTrackingRefBased/>
  <w15:docId w15:val="{67BF3DD7-98DB-45EA-809E-83D871AC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F2"/>
  </w:style>
  <w:style w:type="paragraph" w:styleId="Heading1">
    <w:name w:val="heading 1"/>
    <w:basedOn w:val="Normal"/>
    <w:next w:val="Normal"/>
    <w:link w:val="Heading1Char"/>
    <w:uiPriority w:val="9"/>
    <w:qFormat/>
    <w:rsid w:val="003034F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4F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4F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4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4F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4F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4F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4F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4F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034F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4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4F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4F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4F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4F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4F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4F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4F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034F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034F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034F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4F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34F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034F2"/>
    <w:rPr>
      <w:b/>
      <w:bCs/>
    </w:rPr>
  </w:style>
  <w:style w:type="character" w:styleId="Emphasis">
    <w:name w:val="Emphasis"/>
    <w:basedOn w:val="DefaultParagraphFont"/>
    <w:uiPriority w:val="20"/>
    <w:qFormat/>
    <w:rsid w:val="003034F2"/>
    <w:rPr>
      <w:i/>
      <w:iCs/>
    </w:rPr>
  </w:style>
  <w:style w:type="paragraph" w:styleId="NoSpacing">
    <w:name w:val="No Spacing"/>
    <w:uiPriority w:val="1"/>
    <w:qFormat/>
    <w:rsid w:val="003034F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034F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034F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4F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4F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034F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034F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34F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034F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034F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4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24B08-91B3-4BCD-AF82-4F4844077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852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Applications Received For The Period Monday 29 August to Friday 2 September</dc:title>
  <dc:subject/>
  <dc:creator>Kate Keys</dc:creator>
  <cp:keywords/>
  <dc:description/>
  <cp:lastModifiedBy>Kate Keys</cp:lastModifiedBy>
  <cp:revision>2</cp:revision>
  <dcterms:created xsi:type="dcterms:W3CDTF">2022-09-05T10:54:00Z</dcterms:created>
  <dcterms:modified xsi:type="dcterms:W3CDTF">2022-09-05T11:09:00Z</dcterms:modified>
</cp:coreProperties>
</file>