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CC8E" w14:textId="017604D3" w:rsidR="007E5759" w:rsidRPr="007E5759" w:rsidRDefault="007E5759" w:rsidP="007E575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3E1B13">
        <w:rPr>
          <w:rFonts w:ascii="Arial" w:hAnsi="Arial" w:cs="Arial"/>
          <w:b/>
          <w:bCs/>
          <w:color w:val="auto"/>
          <w:sz w:val="24"/>
          <w:szCs w:val="24"/>
        </w:rPr>
        <w:t>10 to Friday 14</w:t>
      </w:r>
      <w:r w:rsidR="008F5111">
        <w:rPr>
          <w:rFonts w:ascii="Arial" w:hAnsi="Arial" w:cs="Arial"/>
          <w:b/>
          <w:bCs/>
          <w:color w:val="auto"/>
          <w:sz w:val="24"/>
          <w:szCs w:val="24"/>
        </w:rPr>
        <w:t xml:space="preserve"> August</w:t>
      </w: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2C36692F" w14:textId="77777777" w:rsidR="007E5759" w:rsidRPr="008F5111" w:rsidRDefault="007E57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  <w:tblCaption w:val="Planning Applications received for the period Monday 10 to Friday 14 August 2026"/>
        <w:tblDescription w:val="Planning Applications received for the period Monday 10 to Friday 14 August 2026"/>
      </w:tblPr>
      <w:tblGrid>
        <w:gridCol w:w="2591"/>
        <w:gridCol w:w="3216"/>
        <w:gridCol w:w="2099"/>
        <w:gridCol w:w="2307"/>
        <w:gridCol w:w="1617"/>
        <w:gridCol w:w="2118"/>
      </w:tblGrid>
      <w:tr w:rsidR="003E1B13" w:rsidRPr="003E1B13" w14:paraId="224BF994" w14:textId="77777777" w:rsidTr="003E1B13">
        <w:trPr>
          <w:trHeight w:val="247"/>
          <w:tblHeader/>
        </w:trPr>
        <w:tc>
          <w:tcPr>
            <w:tcW w:w="2591" w:type="dxa"/>
          </w:tcPr>
          <w:p w14:paraId="01B2A4C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Reference Number</w:t>
            </w:r>
          </w:p>
        </w:tc>
        <w:tc>
          <w:tcPr>
            <w:tcW w:w="3216" w:type="dxa"/>
          </w:tcPr>
          <w:p w14:paraId="3D69400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Application Proposal</w:t>
            </w:r>
          </w:p>
        </w:tc>
        <w:tc>
          <w:tcPr>
            <w:tcW w:w="2099" w:type="dxa"/>
          </w:tcPr>
          <w:p w14:paraId="09CB005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Location</w:t>
            </w:r>
          </w:p>
        </w:tc>
        <w:tc>
          <w:tcPr>
            <w:tcW w:w="2307" w:type="dxa"/>
          </w:tcPr>
          <w:p w14:paraId="4BD7DE1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Application Type</w:t>
            </w:r>
          </w:p>
        </w:tc>
        <w:tc>
          <w:tcPr>
            <w:tcW w:w="1617" w:type="dxa"/>
          </w:tcPr>
          <w:p w14:paraId="3370212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Agent Name</w:t>
            </w:r>
          </w:p>
        </w:tc>
        <w:tc>
          <w:tcPr>
            <w:tcW w:w="2118" w:type="dxa"/>
          </w:tcPr>
          <w:p w14:paraId="6FB588B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Agent Address</w:t>
            </w:r>
          </w:p>
        </w:tc>
      </w:tr>
      <w:tr w:rsidR="003E1B13" w:rsidRPr="003E1B13" w14:paraId="623F535C" w14:textId="77777777" w:rsidTr="003E1B13">
        <w:trPr>
          <w:trHeight w:val="1198"/>
        </w:trPr>
        <w:tc>
          <w:tcPr>
            <w:tcW w:w="2591" w:type="dxa"/>
          </w:tcPr>
          <w:p w14:paraId="57B275B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LA09/2026/0814/LDE</w:t>
            </w:r>
          </w:p>
        </w:tc>
        <w:tc>
          <w:tcPr>
            <w:tcW w:w="3216" w:type="dxa"/>
          </w:tcPr>
          <w:p w14:paraId="745AA3E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Lawful commencement of permission references I/2004/0024/O and I/2007/0270/RM (dwelling)</w:t>
            </w:r>
          </w:p>
        </w:tc>
        <w:tc>
          <w:tcPr>
            <w:tcW w:w="2099" w:type="dxa"/>
          </w:tcPr>
          <w:p w14:paraId="544DC3A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Lands 145M East of 31 Ballinderry Bridge Road, </w:t>
            </w:r>
          </w:p>
          <w:p w14:paraId="4656F00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Coagh</w:t>
            </w:r>
            <w:proofErr w:type="spellEnd"/>
          </w:p>
          <w:p w14:paraId="1043E02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16FB830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LDE</w:t>
            </w:r>
          </w:p>
        </w:tc>
        <w:tc>
          <w:tcPr>
            <w:tcW w:w="1617" w:type="dxa"/>
          </w:tcPr>
          <w:p w14:paraId="49DD656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2Plan NI</w:t>
            </w:r>
          </w:p>
        </w:tc>
        <w:tc>
          <w:tcPr>
            <w:tcW w:w="2118" w:type="dxa"/>
          </w:tcPr>
          <w:p w14:paraId="4D86ED9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47 Lough Fea Road</w:t>
            </w:r>
          </w:p>
          <w:p w14:paraId="4C54976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Cookstown</w:t>
            </w:r>
          </w:p>
          <w:p w14:paraId="644178C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BT80 9QL</w:t>
            </w:r>
          </w:p>
          <w:p w14:paraId="3EC337C5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1A45B5C3" w14:textId="77777777" w:rsidTr="003E1B13">
        <w:trPr>
          <w:trHeight w:val="898"/>
        </w:trPr>
        <w:tc>
          <w:tcPr>
            <w:tcW w:w="2591" w:type="dxa"/>
          </w:tcPr>
          <w:p w14:paraId="326DE59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LA09/2026/0820/F</w:t>
            </w:r>
          </w:p>
        </w:tc>
        <w:tc>
          <w:tcPr>
            <w:tcW w:w="3216" w:type="dxa"/>
          </w:tcPr>
          <w:p w14:paraId="3D0E6EC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Erection of attached single storey garage extension to existing dwelling</w:t>
            </w:r>
          </w:p>
        </w:tc>
        <w:tc>
          <w:tcPr>
            <w:tcW w:w="2099" w:type="dxa"/>
          </w:tcPr>
          <w:p w14:paraId="6DBDCC9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8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Lurganeden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 </w:t>
            </w:r>
          </w:p>
          <w:p w14:paraId="255DE0E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Pomeroy</w:t>
            </w:r>
          </w:p>
          <w:p w14:paraId="1D8A762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BT70 2TS</w:t>
            </w:r>
          </w:p>
        </w:tc>
        <w:tc>
          <w:tcPr>
            <w:tcW w:w="2307" w:type="dxa"/>
          </w:tcPr>
          <w:p w14:paraId="63E3ADC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308D9B0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Katherine McCann Architect</w:t>
            </w:r>
          </w:p>
        </w:tc>
        <w:tc>
          <w:tcPr>
            <w:tcW w:w="2118" w:type="dxa"/>
          </w:tcPr>
          <w:p w14:paraId="43824F0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1A Loves Rd</w:t>
            </w:r>
          </w:p>
          <w:p w14:paraId="791EFC2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Magherafelt</w:t>
            </w:r>
          </w:p>
          <w:p w14:paraId="34BBABD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BT45 6NP</w:t>
            </w:r>
          </w:p>
          <w:p w14:paraId="1EBB80B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4516355A" w14:textId="77777777" w:rsidTr="003E1B13">
        <w:trPr>
          <w:trHeight w:val="1498"/>
        </w:trPr>
        <w:tc>
          <w:tcPr>
            <w:tcW w:w="2591" w:type="dxa"/>
          </w:tcPr>
          <w:p w14:paraId="7F5AC60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LA09/2026/0825/RM</w:t>
            </w:r>
          </w:p>
        </w:tc>
        <w:tc>
          <w:tcPr>
            <w:tcW w:w="3216" w:type="dxa"/>
          </w:tcPr>
          <w:p w14:paraId="586C636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Dwelling and detached garage</w:t>
            </w:r>
          </w:p>
        </w:tc>
        <w:tc>
          <w:tcPr>
            <w:tcW w:w="2099" w:type="dxa"/>
          </w:tcPr>
          <w:p w14:paraId="512EEE6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Approx 50M South of 42 Loughans Road</w:t>
            </w:r>
          </w:p>
          <w:p w14:paraId="107C491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Loughans </w:t>
            </w:r>
          </w:p>
          <w:p w14:paraId="0B0D049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Ballygawley</w:t>
            </w:r>
            <w:proofErr w:type="spellEnd"/>
          </w:p>
        </w:tc>
        <w:tc>
          <w:tcPr>
            <w:tcW w:w="2307" w:type="dxa"/>
          </w:tcPr>
          <w:p w14:paraId="0D76241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RM</w:t>
            </w:r>
          </w:p>
        </w:tc>
        <w:tc>
          <w:tcPr>
            <w:tcW w:w="1617" w:type="dxa"/>
          </w:tcPr>
          <w:p w14:paraId="0854782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Neil Irvine Design Limited</w:t>
            </w:r>
          </w:p>
        </w:tc>
        <w:tc>
          <w:tcPr>
            <w:tcW w:w="2118" w:type="dxa"/>
          </w:tcPr>
          <w:p w14:paraId="2B914CA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Unit 5 The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Buttermarket</w:t>
            </w:r>
            <w:proofErr w:type="spellEnd"/>
          </w:p>
          <w:p w14:paraId="003755A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132 Main Street</w:t>
            </w:r>
          </w:p>
          <w:p w14:paraId="65DDA21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Fivemiletown</w:t>
            </w:r>
            <w:proofErr w:type="spellEnd"/>
          </w:p>
          <w:p w14:paraId="02A1001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BT75 0PW</w:t>
            </w:r>
          </w:p>
          <w:p w14:paraId="758D342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68A9AF20" w14:textId="77777777" w:rsidTr="003E1B13">
        <w:trPr>
          <w:trHeight w:val="2995"/>
        </w:trPr>
        <w:tc>
          <w:tcPr>
            <w:tcW w:w="2591" w:type="dxa"/>
          </w:tcPr>
          <w:p w14:paraId="00099A3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LA09/2026/0826/F</w:t>
            </w:r>
          </w:p>
        </w:tc>
        <w:tc>
          <w:tcPr>
            <w:tcW w:w="3216" w:type="dxa"/>
          </w:tcPr>
          <w:p w14:paraId="0B6EAFC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The proposal comprises the demolition of the redundant field studies building and the former limnology building, and the construction of a single-storey environmental education and community facility, together with associated car parking, and minor access</w:t>
            </w:r>
          </w:p>
        </w:tc>
        <w:tc>
          <w:tcPr>
            <w:tcW w:w="2099" w:type="dxa"/>
          </w:tcPr>
          <w:p w14:paraId="305A908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The Point Road</w:t>
            </w:r>
          </w:p>
          <w:p w14:paraId="1D668E3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Ballyronan</w:t>
            </w:r>
            <w:proofErr w:type="spellEnd"/>
          </w:p>
          <w:p w14:paraId="026B4E3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Magherafelt</w:t>
            </w:r>
          </w:p>
          <w:p w14:paraId="69A56E1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0A7CA8A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6B5F89D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McLean and Forte Architects Ltd</w:t>
            </w:r>
          </w:p>
        </w:tc>
        <w:tc>
          <w:tcPr>
            <w:tcW w:w="2118" w:type="dxa"/>
          </w:tcPr>
          <w:p w14:paraId="4B375E7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96 York Road</w:t>
            </w:r>
          </w:p>
          <w:p w14:paraId="262FA39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Belfast</w:t>
            </w:r>
          </w:p>
          <w:p w14:paraId="0CA4BA9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BT15 3HF</w:t>
            </w:r>
          </w:p>
          <w:p w14:paraId="2696222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78A53933" w14:textId="77777777" w:rsidTr="003E1B13">
        <w:trPr>
          <w:trHeight w:val="898"/>
        </w:trPr>
        <w:tc>
          <w:tcPr>
            <w:tcW w:w="2591" w:type="dxa"/>
          </w:tcPr>
          <w:p w14:paraId="50B040D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LA09/2026/0829/O</w:t>
            </w:r>
          </w:p>
        </w:tc>
        <w:tc>
          <w:tcPr>
            <w:tcW w:w="3216" w:type="dxa"/>
          </w:tcPr>
          <w:p w14:paraId="14B4F06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Site for replacement dwelling and garage</w:t>
            </w:r>
          </w:p>
        </w:tc>
        <w:tc>
          <w:tcPr>
            <w:tcW w:w="2099" w:type="dxa"/>
          </w:tcPr>
          <w:p w14:paraId="7C78110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140M N.W. of 65A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Mullaghboy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</w:t>
            </w:r>
          </w:p>
          <w:p w14:paraId="253364A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Bellaghy</w:t>
            </w:r>
          </w:p>
        </w:tc>
        <w:tc>
          <w:tcPr>
            <w:tcW w:w="2307" w:type="dxa"/>
          </w:tcPr>
          <w:p w14:paraId="3FA8822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O</w:t>
            </w:r>
          </w:p>
        </w:tc>
        <w:tc>
          <w:tcPr>
            <w:tcW w:w="1617" w:type="dxa"/>
          </w:tcPr>
          <w:p w14:paraId="3E96E4B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D.M Kearney Design</w:t>
            </w:r>
          </w:p>
        </w:tc>
        <w:tc>
          <w:tcPr>
            <w:tcW w:w="2118" w:type="dxa"/>
          </w:tcPr>
          <w:p w14:paraId="3DD04D2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2a Coleraine Road</w:t>
            </w:r>
          </w:p>
          <w:p w14:paraId="7B2D2F8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</w:t>
            </w:r>
          </w:p>
          <w:p w14:paraId="0F8638A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BT46 5BN</w:t>
            </w:r>
          </w:p>
          <w:p w14:paraId="2B37041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3F277E18" w14:textId="77777777" w:rsidTr="003E1B13">
        <w:trPr>
          <w:trHeight w:val="1198"/>
        </w:trPr>
        <w:tc>
          <w:tcPr>
            <w:tcW w:w="2591" w:type="dxa"/>
          </w:tcPr>
          <w:p w14:paraId="75905EF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LA09/2026/0831/O</w:t>
            </w:r>
          </w:p>
        </w:tc>
        <w:tc>
          <w:tcPr>
            <w:tcW w:w="3216" w:type="dxa"/>
          </w:tcPr>
          <w:p w14:paraId="3E9863A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Replacement dwelling</w:t>
            </w:r>
          </w:p>
        </w:tc>
        <w:tc>
          <w:tcPr>
            <w:tcW w:w="2099" w:type="dxa"/>
          </w:tcPr>
          <w:p w14:paraId="7732E3F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Land Approx. 240M SW of 17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Ballynafeagh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Road, Stewartstown</w:t>
            </w:r>
          </w:p>
          <w:p w14:paraId="76614C3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0DB56B4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O</w:t>
            </w:r>
          </w:p>
        </w:tc>
        <w:tc>
          <w:tcPr>
            <w:tcW w:w="1617" w:type="dxa"/>
          </w:tcPr>
          <w:p w14:paraId="03E1CE3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Henry Marshall Brown</w:t>
            </w:r>
          </w:p>
        </w:tc>
        <w:tc>
          <w:tcPr>
            <w:tcW w:w="2118" w:type="dxa"/>
          </w:tcPr>
          <w:p w14:paraId="08B1407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10 Union Street</w:t>
            </w:r>
          </w:p>
          <w:p w14:paraId="1302F45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Stewartstown</w:t>
            </w:r>
          </w:p>
          <w:p w14:paraId="73638E2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Cookstown</w:t>
            </w:r>
          </w:p>
          <w:p w14:paraId="4D51805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BT80 8NN</w:t>
            </w:r>
          </w:p>
          <w:p w14:paraId="4AB5E53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3F9E9B9D" w14:textId="77777777" w:rsidTr="003E1B13">
        <w:trPr>
          <w:trHeight w:val="1198"/>
        </w:trPr>
        <w:tc>
          <w:tcPr>
            <w:tcW w:w="2591" w:type="dxa"/>
          </w:tcPr>
          <w:p w14:paraId="691D360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LA09/2026/0832/F</w:t>
            </w:r>
          </w:p>
        </w:tc>
        <w:tc>
          <w:tcPr>
            <w:tcW w:w="3216" w:type="dxa"/>
          </w:tcPr>
          <w:p w14:paraId="20ADDC05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Organic </w:t>
            </w: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free range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poultry and breeder unit including 3 No meal bins and associated site works</w:t>
            </w:r>
          </w:p>
        </w:tc>
        <w:tc>
          <w:tcPr>
            <w:tcW w:w="2099" w:type="dxa"/>
          </w:tcPr>
          <w:p w14:paraId="48DE77D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Approx 100M </w:t>
            </w: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North West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of 17 Fogart Road, </w:t>
            </w:r>
            <w:proofErr w:type="spellStart"/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Ballagneed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,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Clogher </w:t>
            </w:r>
          </w:p>
          <w:p w14:paraId="19A9678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  <w:p w14:paraId="12F469E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458F729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2B2B38F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Donnelly Design Services</w:t>
            </w:r>
          </w:p>
        </w:tc>
        <w:tc>
          <w:tcPr>
            <w:tcW w:w="2118" w:type="dxa"/>
          </w:tcPr>
          <w:p w14:paraId="3434FAC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8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Deveskey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</w:t>
            </w:r>
          </w:p>
          <w:p w14:paraId="6F84793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Carrickmore</w:t>
            </w:r>
          </w:p>
          <w:p w14:paraId="482BB25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Omagh</w:t>
            </w:r>
          </w:p>
          <w:p w14:paraId="4F65684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BT79 9BU</w:t>
            </w:r>
          </w:p>
          <w:p w14:paraId="005E603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746F09CB" w14:textId="77777777" w:rsidTr="003E1B13">
        <w:trPr>
          <w:trHeight w:val="1198"/>
        </w:trPr>
        <w:tc>
          <w:tcPr>
            <w:tcW w:w="2591" w:type="dxa"/>
          </w:tcPr>
          <w:p w14:paraId="42C4AA4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LA09/2026/0833/F</w:t>
            </w:r>
          </w:p>
        </w:tc>
        <w:tc>
          <w:tcPr>
            <w:tcW w:w="3216" w:type="dxa"/>
          </w:tcPr>
          <w:p w14:paraId="0DC46E2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Extension to existing dwelling, minor external alternations and replacement roof to existing sunroom</w:t>
            </w:r>
          </w:p>
        </w:tc>
        <w:tc>
          <w:tcPr>
            <w:tcW w:w="2099" w:type="dxa"/>
          </w:tcPr>
          <w:p w14:paraId="43C1E51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17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Derrygally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Way </w:t>
            </w:r>
          </w:p>
          <w:p w14:paraId="007F96C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</w:t>
            </w:r>
          </w:p>
          <w:p w14:paraId="39C812D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BT71 6LY</w:t>
            </w:r>
          </w:p>
        </w:tc>
        <w:tc>
          <w:tcPr>
            <w:tcW w:w="2307" w:type="dxa"/>
          </w:tcPr>
          <w:p w14:paraId="4B87343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1CEC230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IMAC Architecture Ltd</w:t>
            </w:r>
          </w:p>
        </w:tc>
        <w:tc>
          <w:tcPr>
            <w:tcW w:w="2118" w:type="dxa"/>
          </w:tcPr>
          <w:p w14:paraId="2A08FB6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  <w:t>Omagh Enterprise Centre</w:t>
            </w:r>
          </w:p>
          <w:p w14:paraId="35A207F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  <w:t>Omagh</w:t>
            </w:r>
          </w:p>
          <w:p w14:paraId="2418959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  <w:t>BT78 5LU</w:t>
            </w:r>
          </w:p>
          <w:p w14:paraId="5E300CF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  <w:lang w:val="fr-FR"/>
              </w:rPr>
            </w:pPr>
          </w:p>
        </w:tc>
      </w:tr>
      <w:tr w:rsidR="003E1B13" w:rsidRPr="003E1B13" w14:paraId="49BF940B" w14:textId="77777777" w:rsidTr="003E1B13">
        <w:trPr>
          <w:trHeight w:val="1795"/>
        </w:trPr>
        <w:tc>
          <w:tcPr>
            <w:tcW w:w="2591" w:type="dxa"/>
          </w:tcPr>
          <w:p w14:paraId="62D7A05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LA09/2026/0834/RM</w:t>
            </w:r>
          </w:p>
        </w:tc>
        <w:tc>
          <w:tcPr>
            <w:tcW w:w="3216" w:type="dxa"/>
          </w:tcPr>
          <w:p w14:paraId="052E08B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Site for Infill dwelling and garage</w:t>
            </w:r>
          </w:p>
        </w:tc>
        <w:tc>
          <w:tcPr>
            <w:tcW w:w="2099" w:type="dxa"/>
          </w:tcPr>
          <w:p w14:paraId="5211EEC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Between No.43 and No's 49&amp;51 (Adjacent to and Approx. 35M Se of No.43)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Ballynacross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Rd</w:t>
            </w:r>
          </w:p>
          <w:p w14:paraId="1503653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Knockloughrim</w:t>
            </w:r>
            <w:proofErr w:type="spellEnd"/>
          </w:p>
          <w:p w14:paraId="3E4F165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Magherafelt</w:t>
            </w:r>
          </w:p>
        </w:tc>
        <w:tc>
          <w:tcPr>
            <w:tcW w:w="2307" w:type="dxa"/>
          </w:tcPr>
          <w:p w14:paraId="7B1A0C1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RM</w:t>
            </w:r>
          </w:p>
        </w:tc>
        <w:tc>
          <w:tcPr>
            <w:tcW w:w="1617" w:type="dxa"/>
          </w:tcPr>
          <w:p w14:paraId="314F609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D.</w:t>
            </w: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M.Kearney</w:t>
            </w:r>
            <w:proofErr w:type="spellEnd"/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Design</w:t>
            </w:r>
          </w:p>
        </w:tc>
        <w:tc>
          <w:tcPr>
            <w:tcW w:w="2118" w:type="dxa"/>
          </w:tcPr>
          <w:p w14:paraId="4D39799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2a Coleraine Road</w:t>
            </w:r>
          </w:p>
          <w:p w14:paraId="30F97B0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</w:t>
            </w:r>
          </w:p>
          <w:p w14:paraId="6DF29795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BT46 5BN</w:t>
            </w:r>
          </w:p>
          <w:p w14:paraId="0EAE249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52517BB5" w14:textId="77777777" w:rsidTr="003E1B13">
        <w:trPr>
          <w:trHeight w:val="1795"/>
        </w:trPr>
        <w:tc>
          <w:tcPr>
            <w:tcW w:w="2591" w:type="dxa"/>
          </w:tcPr>
          <w:p w14:paraId="559F513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LA09/2026/0835/RM</w:t>
            </w:r>
          </w:p>
        </w:tc>
        <w:tc>
          <w:tcPr>
            <w:tcW w:w="3216" w:type="dxa"/>
          </w:tcPr>
          <w:p w14:paraId="5BFCC34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Site for Infill dwelling and garage</w:t>
            </w:r>
          </w:p>
        </w:tc>
        <w:tc>
          <w:tcPr>
            <w:tcW w:w="2099" w:type="dxa"/>
          </w:tcPr>
          <w:p w14:paraId="0ADBD85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Between No.43 and No's 49 and 51 (Adjacent to and Approx. 46M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Nw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of No.51)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Ballynacross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Rd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Knockloughrim</w:t>
            </w:r>
            <w:proofErr w:type="spellEnd"/>
          </w:p>
          <w:p w14:paraId="2F06D314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Magherafelt</w:t>
            </w:r>
          </w:p>
        </w:tc>
        <w:tc>
          <w:tcPr>
            <w:tcW w:w="2307" w:type="dxa"/>
          </w:tcPr>
          <w:p w14:paraId="33DC617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RM</w:t>
            </w:r>
          </w:p>
        </w:tc>
        <w:tc>
          <w:tcPr>
            <w:tcW w:w="1617" w:type="dxa"/>
          </w:tcPr>
          <w:p w14:paraId="2893B26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D.M Kearney Design</w:t>
            </w:r>
          </w:p>
        </w:tc>
        <w:tc>
          <w:tcPr>
            <w:tcW w:w="2118" w:type="dxa"/>
          </w:tcPr>
          <w:p w14:paraId="452EE3C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2a Coleraine Road</w:t>
            </w:r>
          </w:p>
          <w:p w14:paraId="32E5B13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</w:t>
            </w:r>
          </w:p>
          <w:p w14:paraId="30CBABD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BT46 5BN</w:t>
            </w:r>
          </w:p>
          <w:p w14:paraId="108B7D45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3C71EA60" w14:textId="77777777" w:rsidTr="003E1B13">
        <w:trPr>
          <w:trHeight w:val="1795"/>
        </w:trPr>
        <w:tc>
          <w:tcPr>
            <w:tcW w:w="2591" w:type="dxa"/>
          </w:tcPr>
          <w:p w14:paraId="1B03BF1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LA09/2026/0837/RM</w:t>
            </w:r>
          </w:p>
        </w:tc>
        <w:tc>
          <w:tcPr>
            <w:tcW w:w="3216" w:type="dxa"/>
          </w:tcPr>
          <w:p w14:paraId="79C5FA1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Dwelling and garage</w:t>
            </w:r>
          </w:p>
        </w:tc>
        <w:tc>
          <w:tcPr>
            <w:tcW w:w="2099" w:type="dxa"/>
          </w:tcPr>
          <w:p w14:paraId="3B183B6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83A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Annaghmore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</w:t>
            </w:r>
          </w:p>
          <w:p w14:paraId="2BAC437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Castledawson</w:t>
            </w:r>
            <w:proofErr w:type="spellEnd"/>
          </w:p>
          <w:p w14:paraId="0AA55D5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Magherafelt</w:t>
            </w:r>
          </w:p>
          <w:p w14:paraId="04FB7B8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3EBF7DA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RM</w:t>
            </w:r>
          </w:p>
        </w:tc>
        <w:tc>
          <w:tcPr>
            <w:tcW w:w="1617" w:type="dxa"/>
          </w:tcPr>
          <w:p w14:paraId="5343662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FmK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Architecture Ltd</w:t>
            </w:r>
          </w:p>
        </w:tc>
        <w:tc>
          <w:tcPr>
            <w:tcW w:w="2118" w:type="dxa"/>
          </w:tcPr>
          <w:p w14:paraId="5BB39A4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Unit 5 Ahoghill Business Centre</w:t>
            </w:r>
          </w:p>
          <w:p w14:paraId="143245A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58 Cullybackey Road</w:t>
            </w:r>
          </w:p>
          <w:p w14:paraId="67A7B3F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Ahoghill</w:t>
            </w:r>
          </w:p>
          <w:p w14:paraId="27AF2A4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Ballymena</w:t>
            </w:r>
          </w:p>
          <w:p w14:paraId="05F6883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BT42 1LA</w:t>
            </w:r>
          </w:p>
          <w:p w14:paraId="5DD4815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12BE26BF" w14:textId="77777777" w:rsidTr="003E1B13">
        <w:trPr>
          <w:trHeight w:val="2395"/>
        </w:trPr>
        <w:tc>
          <w:tcPr>
            <w:tcW w:w="2591" w:type="dxa"/>
          </w:tcPr>
          <w:p w14:paraId="7939389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LA09/2026/0838/NMC</w:t>
            </w:r>
          </w:p>
        </w:tc>
        <w:tc>
          <w:tcPr>
            <w:tcW w:w="3216" w:type="dxa"/>
          </w:tcPr>
          <w:p w14:paraId="233C0EC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Non Material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Change to Planning Approval M/2008/0205/F to include minor alterations to elevation treatment (ridge height not changed) and minor alterations to floor plan to make better use of available floor space</w:t>
            </w:r>
          </w:p>
        </w:tc>
        <w:tc>
          <w:tcPr>
            <w:tcW w:w="2099" w:type="dxa"/>
          </w:tcPr>
          <w:p w14:paraId="520EFA8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Lands to </w:t>
            </w: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The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rear of 20-28 Main Street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Ballygawley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</w:p>
          <w:p w14:paraId="23ADBC8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Ballygawley</w:t>
            </w:r>
            <w:proofErr w:type="spellEnd"/>
          </w:p>
          <w:p w14:paraId="5B2726D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BT70 2HE</w:t>
            </w:r>
          </w:p>
        </w:tc>
        <w:tc>
          <w:tcPr>
            <w:tcW w:w="2307" w:type="dxa"/>
          </w:tcPr>
          <w:p w14:paraId="0809FA1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NMC</w:t>
            </w:r>
          </w:p>
        </w:tc>
        <w:tc>
          <w:tcPr>
            <w:tcW w:w="1617" w:type="dxa"/>
          </w:tcPr>
          <w:p w14:paraId="01CC4B75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Hamill Architects</w:t>
            </w:r>
          </w:p>
        </w:tc>
        <w:tc>
          <w:tcPr>
            <w:tcW w:w="2118" w:type="dxa"/>
          </w:tcPr>
          <w:p w14:paraId="157767B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Unit T2</w:t>
            </w:r>
          </w:p>
          <w:p w14:paraId="20D3021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 Enterprise Centre</w:t>
            </w:r>
          </w:p>
          <w:p w14:paraId="5A04340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</w:t>
            </w:r>
          </w:p>
          <w:p w14:paraId="6E4DAEB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BT71 6JT</w:t>
            </w:r>
          </w:p>
          <w:p w14:paraId="3533793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1F5AA668" w14:textId="77777777" w:rsidTr="003E1B13">
        <w:trPr>
          <w:trHeight w:val="2395"/>
        </w:trPr>
        <w:tc>
          <w:tcPr>
            <w:tcW w:w="2591" w:type="dxa"/>
          </w:tcPr>
          <w:p w14:paraId="23E1393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LA09/2026/0839/NMC</w:t>
            </w:r>
          </w:p>
        </w:tc>
        <w:tc>
          <w:tcPr>
            <w:tcW w:w="3216" w:type="dxa"/>
          </w:tcPr>
          <w:p w14:paraId="125CC5E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Non Material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Change to Planning Approval M/2006/1994/F to include minor alterations to elevation treatment (ridge height not changed and minor alterations to floor plan to make better use of available floor space</w:t>
            </w:r>
          </w:p>
        </w:tc>
        <w:tc>
          <w:tcPr>
            <w:tcW w:w="2099" w:type="dxa"/>
          </w:tcPr>
          <w:p w14:paraId="0C21F1D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Lands to </w:t>
            </w:r>
            <w:proofErr w:type="gram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The</w:t>
            </w:r>
            <w:proofErr w:type="gram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rear of 20-28 Main Street </w:t>
            </w:r>
          </w:p>
          <w:p w14:paraId="0D4859D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Ballygawley</w:t>
            </w:r>
            <w:proofErr w:type="spellEnd"/>
          </w:p>
        </w:tc>
        <w:tc>
          <w:tcPr>
            <w:tcW w:w="2307" w:type="dxa"/>
          </w:tcPr>
          <w:p w14:paraId="2BAA790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NMC</w:t>
            </w:r>
          </w:p>
        </w:tc>
        <w:tc>
          <w:tcPr>
            <w:tcW w:w="1617" w:type="dxa"/>
          </w:tcPr>
          <w:p w14:paraId="45F29E3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Hamill Architects</w:t>
            </w:r>
          </w:p>
        </w:tc>
        <w:tc>
          <w:tcPr>
            <w:tcW w:w="2118" w:type="dxa"/>
          </w:tcPr>
          <w:p w14:paraId="07ABC008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Unit T2</w:t>
            </w:r>
          </w:p>
          <w:p w14:paraId="62F29A8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 Enterprise Centre</w:t>
            </w:r>
          </w:p>
          <w:p w14:paraId="101FA3B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</w:t>
            </w:r>
          </w:p>
          <w:p w14:paraId="28D82F1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BT71 6JT</w:t>
            </w:r>
          </w:p>
          <w:p w14:paraId="08938B7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218C4EC1" w14:textId="77777777" w:rsidTr="003E1B13">
        <w:trPr>
          <w:trHeight w:val="2395"/>
        </w:trPr>
        <w:tc>
          <w:tcPr>
            <w:tcW w:w="2591" w:type="dxa"/>
          </w:tcPr>
          <w:p w14:paraId="73AEAA8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LA09/2026/0840/F</w:t>
            </w:r>
          </w:p>
        </w:tc>
        <w:tc>
          <w:tcPr>
            <w:tcW w:w="3216" w:type="dxa"/>
          </w:tcPr>
          <w:p w14:paraId="0ED04F6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Extension of site curtilage (red line) to encompass additional lands required to provide communal amenity space provision for the 2 no. residential units proposed under planning application LA09/2025/0724/F</w:t>
            </w:r>
          </w:p>
        </w:tc>
        <w:tc>
          <w:tcPr>
            <w:tcW w:w="2099" w:type="dxa"/>
          </w:tcPr>
          <w:p w14:paraId="688357A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6-8 Main Street </w:t>
            </w:r>
          </w:p>
          <w:p w14:paraId="11C723E0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Coagh</w:t>
            </w:r>
            <w:proofErr w:type="spellEnd"/>
          </w:p>
          <w:p w14:paraId="1FB7F94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Cookstown</w:t>
            </w:r>
          </w:p>
        </w:tc>
        <w:tc>
          <w:tcPr>
            <w:tcW w:w="2307" w:type="dxa"/>
          </w:tcPr>
          <w:p w14:paraId="6FE3F043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16852CC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Mark Nelson Architecture</w:t>
            </w:r>
          </w:p>
        </w:tc>
        <w:tc>
          <w:tcPr>
            <w:tcW w:w="2118" w:type="dxa"/>
          </w:tcPr>
          <w:p w14:paraId="0E12D00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2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Craigmount</w:t>
            </w:r>
            <w:proofErr w:type="spellEnd"/>
          </w:p>
          <w:p w14:paraId="02C3E701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Orritor</w:t>
            </w:r>
            <w:proofErr w:type="spellEnd"/>
          </w:p>
          <w:p w14:paraId="3081BCE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Cookstown</w:t>
            </w:r>
          </w:p>
          <w:p w14:paraId="7C388B7C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BT80 9NG</w:t>
            </w:r>
          </w:p>
          <w:p w14:paraId="204C134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3E1B13" w:rsidRPr="003E1B13" w14:paraId="7CF3020F" w14:textId="77777777" w:rsidTr="003E1B13">
        <w:trPr>
          <w:trHeight w:val="1498"/>
        </w:trPr>
        <w:tc>
          <w:tcPr>
            <w:tcW w:w="2591" w:type="dxa"/>
          </w:tcPr>
          <w:p w14:paraId="1EB6124A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LA09/2026/0845/F</w:t>
            </w:r>
          </w:p>
        </w:tc>
        <w:tc>
          <w:tcPr>
            <w:tcW w:w="3216" w:type="dxa"/>
          </w:tcPr>
          <w:p w14:paraId="49E861F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Retention of a 500kw combined heat and power (CHP) plant, sub-station, hardcore stone platform, retaining wall, and ancillary site works</w:t>
            </w:r>
          </w:p>
        </w:tc>
        <w:tc>
          <w:tcPr>
            <w:tcW w:w="2099" w:type="dxa"/>
          </w:tcPr>
          <w:p w14:paraId="7304478E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Lands Approx. 40M Southeast of 31 </w:t>
            </w:r>
            <w:proofErr w:type="spellStart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Mineveigh</w:t>
            </w:r>
            <w:proofErr w:type="spellEnd"/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 xml:space="preserve"> Road</w:t>
            </w:r>
          </w:p>
          <w:p w14:paraId="0639FD36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Dungannon</w:t>
            </w:r>
          </w:p>
        </w:tc>
        <w:tc>
          <w:tcPr>
            <w:tcW w:w="2307" w:type="dxa"/>
          </w:tcPr>
          <w:p w14:paraId="79B3C65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1617" w:type="dxa"/>
          </w:tcPr>
          <w:p w14:paraId="00CE2ED7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Bell | Rolston</w:t>
            </w:r>
          </w:p>
        </w:tc>
        <w:tc>
          <w:tcPr>
            <w:tcW w:w="2118" w:type="dxa"/>
          </w:tcPr>
          <w:p w14:paraId="00E79932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The Corner House</w:t>
            </w:r>
          </w:p>
          <w:p w14:paraId="4FECB149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183-185 Ballyclare Road</w:t>
            </w:r>
          </w:p>
          <w:p w14:paraId="465A239B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Newtownabbey</w:t>
            </w:r>
          </w:p>
          <w:p w14:paraId="0B14D9FD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E1B13">
              <w:rPr>
                <w:rFonts w:ascii="Arial" w:hAnsi="Arial" w:cs="Arial"/>
                <w:kern w:val="0"/>
                <w:sz w:val="24"/>
                <w:szCs w:val="24"/>
              </w:rPr>
              <w:t>BT365JP</w:t>
            </w:r>
          </w:p>
          <w:p w14:paraId="39FB68DF" w14:textId="77777777" w:rsidR="003E1B13" w:rsidRPr="003E1B13" w:rsidRDefault="003E1B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14:paraId="1BFB44A7" w14:textId="77777777" w:rsidR="007E5759" w:rsidRPr="008F5111" w:rsidRDefault="007E5759">
      <w:pPr>
        <w:rPr>
          <w:rFonts w:ascii="Arial" w:hAnsi="Arial" w:cs="Arial"/>
          <w:sz w:val="24"/>
          <w:szCs w:val="24"/>
          <w:lang w:val="en-US"/>
        </w:rPr>
      </w:pPr>
    </w:p>
    <w:sectPr w:rsidR="007E5759" w:rsidRPr="008F5111" w:rsidSect="007E57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59"/>
    <w:rsid w:val="002E541C"/>
    <w:rsid w:val="003944A7"/>
    <w:rsid w:val="003E1B13"/>
    <w:rsid w:val="007E5759"/>
    <w:rsid w:val="007E643F"/>
    <w:rsid w:val="008B6D6C"/>
    <w:rsid w:val="008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27AE"/>
  <w15:chartTrackingRefBased/>
  <w15:docId w15:val="{FB733979-1A69-47A7-8EBA-E392E58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3378</Characters>
  <Application>Microsoft Office Word</Application>
  <DocSecurity>0</DocSecurity>
  <Lines>28</Lines>
  <Paragraphs>7</Paragraphs>
  <ScaleCrop>false</ScaleCrop>
  <Company>Mid Ulster District Council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2026-08-18T07:35:00Z</dcterms:created>
  <dcterms:modified xsi:type="dcterms:W3CDTF">2026-08-18T07:35:00Z</dcterms:modified>
</cp:coreProperties>
</file>