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63AB" w14:textId="77777777" w:rsidR="0069771D" w:rsidRPr="002C3FDE" w:rsidRDefault="0069771D"/>
    <w:p w14:paraId="04656041" w14:textId="77777777" w:rsidR="009A3CFD" w:rsidRPr="002C3FDE" w:rsidRDefault="009A3CFD" w:rsidP="009A3CFD">
      <w:pPr>
        <w:jc w:val="center"/>
        <w:rPr>
          <w:rFonts w:ascii="Arial" w:hAnsi="Arial" w:cs="Arial"/>
          <w:b/>
          <w:sz w:val="24"/>
          <w:szCs w:val="24"/>
        </w:rPr>
      </w:pPr>
    </w:p>
    <w:p w14:paraId="402A5BE1" w14:textId="77777777" w:rsidR="009A3CFD" w:rsidRPr="002C3FDE" w:rsidRDefault="00D36778" w:rsidP="009A3CFD">
      <w:pPr>
        <w:jc w:val="center"/>
        <w:rPr>
          <w:rFonts w:ascii="Arial" w:hAnsi="Arial" w:cs="Arial"/>
          <w:b/>
          <w:sz w:val="24"/>
          <w:szCs w:val="24"/>
        </w:rPr>
      </w:pPr>
      <w:r w:rsidRPr="002C3FDE">
        <w:rPr>
          <w:noProof/>
        </w:rPr>
        <w:drawing>
          <wp:inline distT="0" distB="0" distL="0" distR="0" wp14:anchorId="7323AB9C" wp14:editId="3A7B839F">
            <wp:extent cx="4714875" cy="657225"/>
            <wp:effectExtent l="0" t="0" r="9525" b="9525"/>
            <wp:docPr id="33" name="Picture 33" descr="Funded By Communities-horizontal-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ded By Communities-horizontal-cmyk"/>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4714875" cy="657225"/>
                    </a:xfrm>
                    <a:prstGeom prst="rect">
                      <a:avLst/>
                    </a:prstGeom>
                    <a:noFill/>
                    <a:ln>
                      <a:noFill/>
                    </a:ln>
                  </pic:spPr>
                </pic:pic>
              </a:graphicData>
            </a:graphic>
          </wp:inline>
        </w:drawing>
      </w:r>
    </w:p>
    <w:p w14:paraId="34139E68" w14:textId="77777777" w:rsidR="009A3CFD" w:rsidRPr="002C3FDE" w:rsidRDefault="009A3CFD" w:rsidP="009A3CFD">
      <w:pPr>
        <w:jc w:val="center"/>
        <w:rPr>
          <w:rFonts w:ascii="Arial" w:hAnsi="Arial" w:cs="Arial"/>
          <w:b/>
          <w:sz w:val="24"/>
          <w:szCs w:val="24"/>
        </w:rPr>
      </w:pPr>
    </w:p>
    <w:p w14:paraId="6FB0C32F" w14:textId="77777777" w:rsidR="009A3CFD" w:rsidRPr="002C3FDE" w:rsidRDefault="009A3CFD" w:rsidP="009A3CFD">
      <w:pPr>
        <w:jc w:val="center"/>
        <w:rPr>
          <w:rFonts w:ascii="Arial" w:hAnsi="Arial" w:cs="Arial"/>
          <w:b/>
          <w:sz w:val="24"/>
          <w:szCs w:val="24"/>
        </w:rPr>
      </w:pPr>
    </w:p>
    <w:p w14:paraId="6B3CE63F" w14:textId="77777777" w:rsidR="009A3CFD" w:rsidRPr="002C3FDE" w:rsidRDefault="009A3CFD" w:rsidP="009A3CFD">
      <w:pPr>
        <w:rPr>
          <w:rFonts w:ascii="Arial" w:hAnsi="Arial" w:cs="Arial"/>
          <w:b/>
          <w:sz w:val="24"/>
          <w:szCs w:val="24"/>
        </w:rPr>
      </w:pPr>
    </w:p>
    <w:p w14:paraId="1A59E89D" w14:textId="77777777" w:rsidR="009A3CFD" w:rsidRPr="002C3FDE" w:rsidRDefault="009A3CFD" w:rsidP="009A3CFD">
      <w:pPr>
        <w:jc w:val="center"/>
        <w:outlineLvl w:val="0"/>
        <w:rPr>
          <w:rFonts w:ascii="Arial" w:hAnsi="Arial" w:cs="Arial"/>
          <w:b/>
          <w:sz w:val="44"/>
          <w:szCs w:val="44"/>
        </w:rPr>
      </w:pPr>
      <w:r w:rsidRPr="002C3FDE">
        <w:rPr>
          <w:rFonts w:ascii="Arial" w:hAnsi="Arial" w:cs="Arial"/>
          <w:b/>
          <w:sz w:val="44"/>
          <w:szCs w:val="44"/>
        </w:rPr>
        <w:t xml:space="preserve">Coalisland &amp; Dungannon Neighbourhood Renewal Area </w:t>
      </w:r>
    </w:p>
    <w:p w14:paraId="063D8DE7" w14:textId="77777777" w:rsidR="009A3CFD" w:rsidRPr="002C3FDE" w:rsidRDefault="00967B8F" w:rsidP="009A3CFD">
      <w:pPr>
        <w:jc w:val="center"/>
        <w:outlineLvl w:val="0"/>
        <w:rPr>
          <w:rFonts w:ascii="Arial" w:hAnsi="Arial" w:cs="Arial"/>
          <w:b/>
          <w:sz w:val="44"/>
          <w:szCs w:val="44"/>
        </w:rPr>
      </w:pPr>
      <w:r>
        <w:rPr>
          <w:rFonts w:ascii="Arial" w:hAnsi="Arial" w:cs="Arial"/>
          <w:b/>
          <w:sz w:val="44"/>
          <w:szCs w:val="44"/>
        </w:rPr>
        <w:t>Annual Report 2022 – 2023</w:t>
      </w:r>
    </w:p>
    <w:p w14:paraId="0279999C" w14:textId="77777777" w:rsidR="009A3CFD" w:rsidRPr="002C3FDE" w:rsidRDefault="009A3CFD" w:rsidP="00852DA7">
      <w:pPr>
        <w:outlineLvl w:val="0"/>
        <w:rPr>
          <w:rFonts w:ascii="Arial" w:hAnsi="Arial" w:cs="Arial"/>
          <w:b/>
          <w:sz w:val="44"/>
          <w:szCs w:val="44"/>
        </w:rPr>
      </w:pPr>
    </w:p>
    <w:p w14:paraId="0E069C1D" w14:textId="77777777" w:rsidR="009A3CFD" w:rsidRPr="002C3FDE" w:rsidRDefault="00852DA7" w:rsidP="009A3CFD">
      <w:pPr>
        <w:jc w:val="center"/>
        <w:outlineLvl w:val="0"/>
        <w:rPr>
          <w:rFonts w:ascii="Arial" w:hAnsi="Arial" w:cs="Arial"/>
          <w:b/>
          <w:sz w:val="44"/>
          <w:szCs w:val="44"/>
        </w:rPr>
      </w:pPr>
      <w:r w:rsidRPr="002C3FDE">
        <w:rPr>
          <w:noProof/>
        </w:rPr>
        <w:drawing>
          <wp:anchor distT="0" distB="0" distL="114300" distR="114300" simplePos="0" relativeHeight="251659264" behindDoc="1" locked="0" layoutInCell="1" allowOverlap="1" wp14:anchorId="2F753FA8" wp14:editId="4CB59312">
            <wp:simplePos x="0" y="0"/>
            <wp:positionH relativeFrom="column">
              <wp:posOffset>2781300</wp:posOffset>
            </wp:positionH>
            <wp:positionV relativeFrom="paragraph">
              <wp:posOffset>303530</wp:posOffset>
            </wp:positionV>
            <wp:extent cx="3599432" cy="3600000"/>
            <wp:effectExtent l="0" t="0" r="0" b="0"/>
            <wp:wrapNone/>
            <wp:docPr id="1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l="-25274" t="-25258" r="-12311" b="-12353"/>
                    <a:stretch/>
                  </pic:blipFill>
                  <pic:spPr bwMode="auto">
                    <a:xfrm>
                      <a:off x="0" y="0"/>
                      <a:ext cx="3646812" cy="3647388"/>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FBEFC" w14:textId="77777777" w:rsidR="009A3CFD" w:rsidRPr="002C3FDE" w:rsidRDefault="00852DA7" w:rsidP="009A3CFD">
      <w:pPr>
        <w:jc w:val="center"/>
        <w:outlineLvl w:val="0"/>
        <w:rPr>
          <w:rFonts w:ascii="Arial" w:hAnsi="Arial" w:cs="Arial"/>
          <w:b/>
          <w:sz w:val="44"/>
          <w:szCs w:val="44"/>
        </w:rPr>
      </w:pPr>
      <w:r>
        <w:rPr>
          <w:rFonts w:ascii="Arial" w:hAnsi="Arial" w:cs="Arial"/>
          <w:b/>
          <w:sz w:val="44"/>
          <w:szCs w:val="44"/>
        </w:rPr>
        <w:tab/>
      </w:r>
    </w:p>
    <w:p w14:paraId="416E87BD" w14:textId="77777777" w:rsidR="009A3CFD" w:rsidRPr="002C3FDE" w:rsidRDefault="009A3CFD" w:rsidP="009A3CFD">
      <w:pPr>
        <w:jc w:val="center"/>
      </w:pPr>
    </w:p>
    <w:p w14:paraId="485A2E5C" w14:textId="77777777" w:rsidR="009A3CFD" w:rsidRPr="002C3FDE" w:rsidRDefault="009A3CFD" w:rsidP="009A3CFD">
      <w:pPr>
        <w:jc w:val="center"/>
      </w:pPr>
    </w:p>
    <w:p w14:paraId="46B14AF3" w14:textId="77777777" w:rsidR="009A3CFD" w:rsidRPr="002C3FDE" w:rsidRDefault="009A3CFD" w:rsidP="009A3CFD">
      <w:pPr>
        <w:jc w:val="center"/>
      </w:pPr>
    </w:p>
    <w:p w14:paraId="1A9529B7" w14:textId="77777777" w:rsidR="009A3CFD" w:rsidRPr="002C3FDE" w:rsidRDefault="009A3CFD" w:rsidP="009A3CFD">
      <w:pPr>
        <w:jc w:val="center"/>
      </w:pPr>
    </w:p>
    <w:p w14:paraId="676E185C" w14:textId="77777777" w:rsidR="009A3CFD" w:rsidRPr="002C3FDE" w:rsidRDefault="009A3CFD" w:rsidP="009A3CFD">
      <w:pPr>
        <w:jc w:val="center"/>
      </w:pPr>
    </w:p>
    <w:p w14:paraId="05A97B2F" w14:textId="77777777" w:rsidR="009A3CFD" w:rsidRPr="002C3FDE" w:rsidRDefault="009A3CFD" w:rsidP="009A3CFD">
      <w:pPr>
        <w:jc w:val="center"/>
      </w:pPr>
    </w:p>
    <w:p w14:paraId="51E773EB" w14:textId="77777777" w:rsidR="009A3CFD" w:rsidRPr="002C3FDE" w:rsidRDefault="009A3CFD" w:rsidP="009A3CFD">
      <w:pPr>
        <w:jc w:val="center"/>
      </w:pPr>
    </w:p>
    <w:p w14:paraId="3756E0E7" w14:textId="77777777" w:rsidR="009A3CFD" w:rsidRPr="002C3FDE" w:rsidRDefault="009A3CFD" w:rsidP="009A3CFD">
      <w:pPr>
        <w:jc w:val="center"/>
      </w:pPr>
    </w:p>
    <w:p w14:paraId="1AFED24A" w14:textId="77777777" w:rsidR="009A3CFD" w:rsidRPr="002C3FDE" w:rsidRDefault="009A3CFD" w:rsidP="009A3CFD">
      <w:pPr>
        <w:jc w:val="center"/>
      </w:pPr>
    </w:p>
    <w:p w14:paraId="3CD62897" w14:textId="77777777" w:rsidR="009A3CFD" w:rsidRPr="002C3FDE" w:rsidRDefault="009A3CFD" w:rsidP="009A3CFD">
      <w:pPr>
        <w:jc w:val="center"/>
      </w:pPr>
    </w:p>
    <w:p w14:paraId="7EDFFC2C" w14:textId="77777777" w:rsidR="009A3CFD" w:rsidRPr="002C3FDE" w:rsidRDefault="009A3CFD" w:rsidP="009A3CFD">
      <w:pPr>
        <w:jc w:val="center"/>
      </w:pPr>
    </w:p>
    <w:p w14:paraId="71DA2396" w14:textId="77777777" w:rsidR="009A3CFD" w:rsidRPr="002C3FDE" w:rsidRDefault="009A3CFD" w:rsidP="009A3CFD">
      <w:pPr>
        <w:jc w:val="center"/>
      </w:pPr>
    </w:p>
    <w:p w14:paraId="58941838" w14:textId="77777777" w:rsidR="009A3CFD" w:rsidRPr="002C3FDE" w:rsidRDefault="009A3CFD" w:rsidP="009A3CFD">
      <w:pPr>
        <w:jc w:val="center"/>
      </w:pPr>
    </w:p>
    <w:p w14:paraId="4471F762" w14:textId="77777777" w:rsidR="009A3CFD" w:rsidRPr="002C3FDE" w:rsidRDefault="009A3CFD" w:rsidP="009A3CFD">
      <w:pPr>
        <w:jc w:val="center"/>
      </w:pPr>
    </w:p>
    <w:p w14:paraId="632C38AD" w14:textId="77777777" w:rsidR="009A3CFD" w:rsidRPr="002C3FDE" w:rsidRDefault="009A3CFD" w:rsidP="009A3CFD">
      <w:pPr>
        <w:jc w:val="center"/>
      </w:pPr>
    </w:p>
    <w:p w14:paraId="32872907" w14:textId="77777777" w:rsidR="009A3CFD" w:rsidRPr="002C3FDE" w:rsidRDefault="009A3CFD" w:rsidP="009A3CFD">
      <w:pPr>
        <w:jc w:val="center"/>
      </w:pPr>
    </w:p>
    <w:p w14:paraId="063DC5C4" w14:textId="77777777" w:rsidR="009A3CFD" w:rsidRPr="002C3FDE" w:rsidRDefault="009A3CFD" w:rsidP="009A3CFD">
      <w:pPr>
        <w:jc w:val="center"/>
      </w:pPr>
    </w:p>
    <w:p w14:paraId="0AD8A9FA" w14:textId="77777777" w:rsidR="009A3CFD" w:rsidRPr="002C3FDE" w:rsidRDefault="009A3CFD" w:rsidP="009A3CFD">
      <w:pPr>
        <w:jc w:val="center"/>
      </w:pPr>
    </w:p>
    <w:p w14:paraId="34FD9105" w14:textId="77777777" w:rsidR="009A3CFD" w:rsidRPr="002C3FDE" w:rsidRDefault="009A3CFD" w:rsidP="009A3CFD">
      <w:pPr>
        <w:jc w:val="center"/>
      </w:pPr>
    </w:p>
    <w:p w14:paraId="7EB1454E" w14:textId="77777777" w:rsidR="009A3CFD" w:rsidRPr="002C3FDE" w:rsidRDefault="009A3CFD" w:rsidP="009A3CFD">
      <w:pPr>
        <w:jc w:val="center"/>
      </w:pPr>
    </w:p>
    <w:p w14:paraId="71BCAF07" w14:textId="77777777" w:rsidR="009A3CFD" w:rsidRPr="002C3FDE" w:rsidRDefault="009A3CFD" w:rsidP="009A3CFD">
      <w:pPr>
        <w:jc w:val="center"/>
      </w:pPr>
    </w:p>
    <w:p w14:paraId="6E939CBF" w14:textId="77777777" w:rsidR="009A3CFD" w:rsidRPr="002C3FDE" w:rsidRDefault="009A3CFD" w:rsidP="009A3CFD">
      <w:pPr>
        <w:jc w:val="center"/>
      </w:pPr>
    </w:p>
    <w:p w14:paraId="2FF1394F" w14:textId="77777777" w:rsidR="009A3CFD" w:rsidRPr="002C3FDE" w:rsidRDefault="009A3CFD" w:rsidP="009A3CFD">
      <w:pPr>
        <w:jc w:val="center"/>
        <w:outlineLvl w:val="0"/>
        <w:rPr>
          <w:rFonts w:ascii="Arial" w:hAnsi="Arial" w:cs="Arial"/>
          <w:b/>
          <w:sz w:val="24"/>
          <w:szCs w:val="24"/>
        </w:rPr>
      </w:pPr>
    </w:p>
    <w:p w14:paraId="54305128" w14:textId="77777777" w:rsidR="009A3CFD" w:rsidRPr="002C3FDE" w:rsidRDefault="009A3CFD" w:rsidP="009A3CFD">
      <w:pPr>
        <w:jc w:val="center"/>
        <w:outlineLvl w:val="0"/>
        <w:rPr>
          <w:rFonts w:ascii="Arial" w:hAnsi="Arial" w:cs="Arial"/>
          <w:b/>
          <w:sz w:val="24"/>
          <w:szCs w:val="24"/>
        </w:rPr>
      </w:pPr>
      <w:r w:rsidRPr="002C3FDE">
        <w:rPr>
          <w:rFonts w:ascii="Arial" w:hAnsi="Arial" w:cs="Arial"/>
          <w:b/>
          <w:sz w:val="24"/>
          <w:szCs w:val="24"/>
        </w:rPr>
        <w:t>Coalisland &amp; Dungannon Neighbourhood Renewal Partnership</w:t>
      </w:r>
    </w:p>
    <w:p w14:paraId="5CA653FB" w14:textId="77777777" w:rsidR="009A3CFD" w:rsidRPr="002C3FDE" w:rsidRDefault="00967B8F" w:rsidP="009A3CFD">
      <w:pPr>
        <w:jc w:val="center"/>
        <w:rPr>
          <w:rFonts w:ascii="Arial" w:hAnsi="Arial" w:cs="Arial"/>
          <w:b/>
          <w:sz w:val="24"/>
          <w:szCs w:val="24"/>
        </w:rPr>
      </w:pPr>
      <w:r>
        <w:rPr>
          <w:rFonts w:ascii="Arial" w:hAnsi="Arial" w:cs="Arial"/>
          <w:b/>
          <w:sz w:val="24"/>
          <w:szCs w:val="24"/>
        </w:rPr>
        <w:t>ANNUAL REPORT – 2022 to 2023</w:t>
      </w:r>
    </w:p>
    <w:p w14:paraId="73F0A5F6" w14:textId="77777777" w:rsidR="009A3CFD" w:rsidRPr="002C3FDE" w:rsidRDefault="009A3CFD" w:rsidP="009A3CFD">
      <w:pPr>
        <w:jc w:val="center"/>
        <w:rPr>
          <w:rFonts w:ascii="Arial" w:hAnsi="Arial" w:cs="Arial"/>
          <w:b/>
          <w:sz w:val="24"/>
          <w:szCs w:val="24"/>
        </w:rPr>
      </w:pPr>
    </w:p>
    <w:p w14:paraId="721BD024" w14:textId="77777777" w:rsidR="009A3CFD" w:rsidRPr="002C3FDE" w:rsidRDefault="009A3CFD" w:rsidP="009A3CFD">
      <w:pPr>
        <w:jc w:val="center"/>
        <w:rPr>
          <w:rFonts w:ascii="Arial" w:hAnsi="Arial" w:cs="Arial"/>
          <w:b/>
          <w:sz w:val="24"/>
          <w:szCs w:val="24"/>
        </w:rPr>
      </w:pPr>
    </w:p>
    <w:p w14:paraId="300CE5FF" w14:textId="77777777" w:rsidR="009A3CFD" w:rsidRPr="002C3FDE" w:rsidRDefault="009A3CFD" w:rsidP="009A3CFD">
      <w:pPr>
        <w:jc w:val="center"/>
        <w:rPr>
          <w:rFonts w:ascii="Arial" w:hAnsi="Arial" w:cs="Arial"/>
          <w:b/>
          <w:sz w:val="24"/>
          <w:szCs w:val="24"/>
        </w:rPr>
      </w:pPr>
      <w:r w:rsidRPr="002C3FDE">
        <w:rPr>
          <w:rFonts w:ascii="Arial" w:hAnsi="Arial" w:cs="Arial"/>
          <w:b/>
          <w:sz w:val="24"/>
          <w:szCs w:val="24"/>
        </w:rPr>
        <w:t xml:space="preserve">About Neighbourhood Renewal </w:t>
      </w:r>
    </w:p>
    <w:p w14:paraId="79E03748" w14:textId="77777777" w:rsidR="009A3CFD" w:rsidRPr="002C3FDE" w:rsidRDefault="009A3CFD" w:rsidP="009A3CFD">
      <w:pPr>
        <w:jc w:val="center"/>
        <w:rPr>
          <w:rFonts w:ascii="Arial" w:hAnsi="Arial" w:cs="Arial"/>
          <w:b/>
          <w:sz w:val="24"/>
          <w:szCs w:val="24"/>
        </w:rPr>
      </w:pPr>
    </w:p>
    <w:p w14:paraId="29B5C895" w14:textId="77777777" w:rsidR="009A3CFD" w:rsidRPr="002C3FDE" w:rsidRDefault="009A3CFD" w:rsidP="009A3CFD">
      <w:pPr>
        <w:jc w:val="both"/>
        <w:rPr>
          <w:rFonts w:ascii="Arial" w:hAnsi="Arial" w:cs="Arial"/>
          <w:b/>
          <w:sz w:val="24"/>
          <w:szCs w:val="24"/>
        </w:rPr>
      </w:pPr>
      <w:r w:rsidRPr="002C3FDE">
        <w:rPr>
          <w:rFonts w:ascii="Arial" w:hAnsi="Arial" w:cs="Arial"/>
          <w:sz w:val="24"/>
          <w:szCs w:val="24"/>
        </w:rPr>
        <w:t>The Neighbourhood Renewal Programme aims to reduce the social and economic inequalities which characterise the most deprived areas.  It does so by making a long term commitment to communities to work in partnership with them to identify and prioritise needs and co-ordinate interventions designed to address the underlying causes of poverty.  Neighbourhood Renewal Partnerships were established representative of local community interests together with appropriate Government Departments, public sector agencies, private sector interest and local elected representatives.</w:t>
      </w:r>
    </w:p>
    <w:p w14:paraId="3DDCC6AF" w14:textId="77777777" w:rsidR="009A3CFD" w:rsidRPr="002C3FDE" w:rsidRDefault="009A3CFD" w:rsidP="009A3CFD">
      <w:pPr>
        <w:rPr>
          <w:rFonts w:ascii="Arial" w:hAnsi="Arial" w:cs="Arial"/>
          <w:b/>
          <w:sz w:val="24"/>
          <w:szCs w:val="24"/>
        </w:rPr>
      </w:pPr>
    </w:p>
    <w:p w14:paraId="59BEF726" w14:textId="77777777" w:rsidR="009A3CFD" w:rsidRPr="002C3FDE" w:rsidRDefault="009A3CFD" w:rsidP="0090282C">
      <w:pPr>
        <w:rPr>
          <w:rFonts w:ascii="Arial" w:hAnsi="Arial" w:cs="Arial"/>
          <w:sz w:val="24"/>
          <w:szCs w:val="24"/>
        </w:rPr>
      </w:pPr>
      <w:r w:rsidRPr="002C3FDE">
        <w:rPr>
          <w:rFonts w:ascii="Arial" w:hAnsi="Arial" w:cs="Arial"/>
          <w:b/>
          <w:sz w:val="24"/>
          <w:szCs w:val="24"/>
        </w:rPr>
        <w:t>About Coalisland &amp; Dungannon Partnership -</w:t>
      </w:r>
      <w:r w:rsidR="0090282C" w:rsidRPr="002C3FDE">
        <w:rPr>
          <w:rFonts w:ascii="Arial" w:hAnsi="Arial" w:cs="Arial"/>
          <w:sz w:val="24"/>
          <w:szCs w:val="24"/>
        </w:rPr>
        <w:t xml:space="preserve"> </w:t>
      </w:r>
      <w:r w:rsidRPr="002C3FDE">
        <w:rPr>
          <w:rFonts w:ascii="Arial" w:hAnsi="Arial" w:cs="Arial"/>
          <w:sz w:val="24"/>
          <w:szCs w:val="24"/>
        </w:rPr>
        <w:t xml:space="preserve">Coalisland &amp; Dungannon Partnership was set up in 2012 to take forward the Neighbourhood Renewal Programme and oversee the development and delivery of the local Action Plan.  </w:t>
      </w:r>
      <w:r w:rsidR="00AA554F" w:rsidRPr="002C3FDE">
        <w:rPr>
          <w:rFonts w:ascii="Arial" w:hAnsi="Arial" w:cs="Arial"/>
          <w:sz w:val="24"/>
          <w:szCs w:val="24"/>
        </w:rPr>
        <w:t>I</w:t>
      </w:r>
      <w:r w:rsidR="00D36778" w:rsidRPr="002C3FDE">
        <w:rPr>
          <w:rFonts w:ascii="Arial" w:hAnsi="Arial" w:cs="Arial"/>
          <w:sz w:val="24"/>
          <w:szCs w:val="24"/>
        </w:rPr>
        <w:t xml:space="preserve">n </w:t>
      </w:r>
      <w:r w:rsidR="00F81AFB" w:rsidRPr="002C3FDE">
        <w:rPr>
          <w:rFonts w:ascii="Arial" w:hAnsi="Arial" w:cs="Arial"/>
          <w:sz w:val="24"/>
          <w:szCs w:val="24"/>
        </w:rPr>
        <w:t>202</w:t>
      </w:r>
      <w:r w:rsidR="00255DD0">
        <w:rPr>
          <w:rFonts w:ascii="Arial" w:hAnsi="Arial" w:cs="Arial"/>
          <w:sz w:val="24"/>
          <w:szCs w:val="24"/>
        </w:rPr>
        <w:t>2</w:t>
      </w:r>
      <w:r w:rsidR="00D36778" w:rsidRPr="002C3FDE">
        <w:rPr>
          <w:rFonts w:ascii="Arial" w:hAnsi="Arial" w:cs="Arial"/>
          <w:sz w:val="24"/>
          <w:szCs w:val="24"/>
        </w:rPr>
        <w:t>/</w:t>
      </w:r>
      <w:r w:rsidR="00AA554F" w:rsidRPr="002C3FDE">
        <w:rPr>
          <w:rFonts w:ascii="Arial" w:hAnsi="Arial" w:cs="Arial"/>
          <w:sz w:val="24"/>
          <w:szCs w:val="24"/>
        </w:rPr>
        <w:t>2</w:t>
      </w:r>
      <w:r w:rsidR="00255DD0">
        <w:rPr>
          <w:rFonts w:ascii="Arial" w:hAnsi="Arial" w:cs="Arial"/>
          <w:sz w:val="24"/>
          <w:szCs w:val="24"/>
        </w:rPr>
        <w:t>3</w:t>
      </w:r>
      <w:r w:rsidRPr="002C3FDE">
        <w:rPr>
          <w:rFonts w:ascii="Arial" w:hAnsi="Arial" w:cs="Arial"/>
          <w:sz w:val="24"/>
          <w:szCs w:val="24"/>
        </w:rPr>
        <w:t xml:space="preserve"> the P</w:t>
      </w:r>
      <w:r w:rsidR="00836B4B" w:rsidRPr="002C3FDE">
        <w:rPr>
          <w:rFonts w:ascii="Arial" w:hAnsi="Arial" w:cs="Arial"/>
          <w:sz w:val="24"/>
          <w:szCs w:val="24"/>
        </w:rPr>
        <w:t xml:space="preserve">artnership comprised of up to </w:t>
      </w:r>
      <w:r w:rsidR="00255DD0">
        <w:rPr>
          <w:rFonts w:ascii="Arial" w:hAnsi="Arial" w:cs="Arial"/>
          <w:sz w:val="24"/>
          <w:szCs w:val="24"/>
        </w:rPr>
        <w:t>47</w:t>
      </w:r>
      <w:r w:rsidRPr="002C3FDE">
        <w:rPr>
          <w:rFonts w:ascii="Arial" w:hAnsi="Arial" w:cs="Arial"/>
          <w:sz w:val="24"/>
          <w:szCs w:val="24"/>
        </w:rPr>
        <w:t xml:space="preserve"> members which included representatives from local communities, voluntary organisations, elected representatives, private sector and local statutory organisations including NIHE, PSNI, SH&amp;SCT</w:t>
      </w:r>
      <w:r w:rsidR="0023085D" w:rsidRPr="002C3FDE">
        <w:rPr>
          <w:rFonts w:ascii="Arial" w:hAnsi="Arial" w:cs="Arial"/>
          <w:sz w:val="24"/>
          <w:szCs w:val="24"/>
        </w:rPr>
        <w:t xml:space="preserve"> and EA</w:t>
      </w:r>
      <w:r w:rsidRPr="002C3FDE">
        <w:rPr>
          <w:rFonts w:ascii="Arial" w:hAnsi="Arial" w:cs="Arial"/>
          <w:sz w:val="24"/>
          <w:szCs w:val="24"/>
        </w:rPr>
        <w:t xml:space="preserve">.  It meets on a </w:t>
      </w:r>
      <w:r w:rsidR="0023085D" w:rsidRPr="002C3FDE">
        <w:rPr>
          <w:rFonts w:ascii="Arial" w:hAnsi="Arial" w:cs="Arial"/>
          <w:sz w:val="24"/>
          <w:szCs w:val="24"/>
        </w:rPr>
        <w:t>bi-</w:t>
      </w:r>
      <w:r w:rsidRPr="002C3FDE">
        <w:rPr>
          <w:rFonts w:ascii="Arial" w:hAnsi="Arial" w:cs="Arial"/>
          <w:sz w:val="24"/>
          <w:szCs w:val="24"/>
        </w:rPr>
        <w:t xml:space="preserve">monthly basis (and as required) and its administration and facilitation is provided through a Coordinator who is based within the Mid Ulster District Council. </w:t>
      </w:r>
    </w:p>
    <w:p w14:paraId="0E1C42E7" w14:textId="77777777" w:rsidR="009A3CFD" w:rsidRPr="002C3FDE" w:rsidRDefault="009A3CFD" w:rsidP="009A3CFD">
      <w:pPr>
        <w:jc w:val="both"/>
        <w:rPr>
          <w:rFonts w:ascii="Arial" w:hAnsi="Arial" w:cs="Arial"/>
          <w:sz w:val="24"/>
          <w:szCs w:val="24"/>
        </w:rPr>
      </w:pPr>
    </w:p>
    <w:p w14:paraId="6D3F4014" w14:textId="77777777" w:rsidR="0023085D" w:rsidRPr="002C3FDE" w:rsidRDefault="009A3CFD" w:rsidP="009A3CFD">
      <w:pPr>
        <w:jc w:val="both"/>
        <w:rPr>
          <w:rFonts w:ascii="Arial" w:hAnsi="Arial" w:cs="Arial"/>
          <w:sz w:val="24"/>
          <w:szCs w:val="24"/>
        </w:rPr>
      </w:pPr>
      <w:r w:rsidRPr="002C3FDE">
        <w:rPr>
          <w:rFonts w:ascii="Arial" w:hAnsi="Arial" w:cs="Arial"/>
          <w:sz w:val="24"/>
          <w:szCs w:val="24"/>
        </w:rPr>
        <w:t xml:space="preserve">The Partnership has established 3 sub-groups to assist them in the identification, development and where appropriate delivery of projects which aim to address the Programmes’ 4 </w:t>
      </w:r>
      <w:r w:rsidR="0023085D" w:rsidRPr="002C3FDE">
        <w:rPr>
          <w:rFonts w:ascii="Arial" w:hAnsi="Arial" w:cs="Arial"/>
          <w:sz w:val="24"/>
          <w:szCs w:val="24"/>
        </w:rPr>
        <w:t>Strategic Objectives:</w:t>
      </w:r>
    </w:p>
    <w:p w14:paraId="2E8A26E5" w14:textId="77777777" w:rsidR="0023085D" w:rsidRPr="002C3FDE" w:rsidRDefault="0023085D" w:rsidP="00F20F15">
      <w:pPr>
        <w:pStyle w:val="ListParagraph"/>
        <w:numPr>
          <w:ilvl w:val="0"/>
          <w:numId w:val="11"/>
        </w:numPr>
        <w:jc w:val="both"/>
        <w:rPr>
          <w:rFonts w:ascii="Arial" w:hAnsi="Arial" w:cs="Arial"/>
        </w:rPr>
      </w:pPr>
      <w:r w:rsidRPr="002C3FDE">
        <w:rPr>
          <w:rFonts w:ascii="Arial" w:hAnsi="Arial" w:cs="Arial"/>
        </w:rPr>
        <w:t>Community Renewal</w:t>
      </w:r>
    </w:p>
    <w:p w14:paraId="0502DAC3" w14:textId="77777777" w:rsidR="0023085D" w:rsidRPr="002C3FDE" w:rsidRDefault="0023085D" w:rsidP="00F20F15">
      <w:pPr>
        <w:pStyle w:val="ListParagraph"/>
        <w:numPr>
          <w:ilvl w:val="0"/>
          <w:numId w:val="11"/>
        </w:numPr>
        <w:jc w:val="both"/>
        <w:rPr>
          <w:rFonts w:ascii="Arial" w:hAnsi="Arial" w:cs="Arial"/>
        </w:rPr>
      </w:pPr>
      <w:r w:rsidRPr="002C3FDE">
        <w:rPr>
          <w:rFonts w:ascii="Arial" w:hAnsi="Arial" w:cs="Arial"/>
        </w:rPr>
        <w:t>Social Renewal</w:t>
      </w:r>
    </w:p>
    <w:p w14:paraId="598F2DD3" w14:textId="77777777" w:rsidR="0023085D" w:rsidRPr="002C3FDE" w:rsidRDefault="0023085D" w:rsidP="00F20F15">
      <w:pPr>
        <w:pStyle w:val="ListParagraph"/>
        <w:numPr>
          <w:ilvl w:val="0"/>
          <w:numId w:val="11"/>
        </w:numPr>
        <w:jc w:val="both"/>
        <w:rPr>
          <w:rFonts w:ascii="Arial" w:hAnsi="Arial" w:cs="Arial"/>
        </w:rPr>
      </w:pPr>
      <w:r w:rsidRPr="002C3FDE">
        <w:rPr>
          <w:rFonts w:ascii="Arial" w:hAnsi="Arial" w:cs="Arial"/>
        </w:rPr>
        <w:t xml:space="preserve">Economic Renewal </w:t>
      </w:r>
    </w:p>
    <w:p w14:paraId="64DDE053" w14:textId="77777777" w:rsidR="0023085D" w:rsidRPr="002C3FDE" w:rsidRDefault="0023085D" w:rsidP="00F20F15">
      <w:pPr>
        <w:pStyle w:val="ListParagraph"/>
        <w:numPr>
          <w:ilvl w:val="0"/>
          <w:numId w:val="11"/>
        </w:numPr>
        <w:jc w:val="both"/>
        <w:rPr>
          <w:rFonts w:ascii="Arial" w:hAnsi="Arial" w:cs="Arial"/>
        </w:rPr>
      </w:pPr>
      <w:r w:rsidRPr="002C3FDE">
        <w:rPr>
          <w:rFonts w:ascii="Arial" w:hAnsi="Arial" w:cs="Arial"/>
        </w:rPr>
        <w:t>Physical Renewal</w:t>
      </w:r>
      <w:r w:rsidR="009A3CFD" w:rsidRPr="002C3FDE">
        <w:rPr>
          <w:rFonts w:ascii="Arial" w:hAnsi="Arial" w:cs="Arial"/>
        </w:rPr>
        <w:t xml:space="preserve">.  </w:t>
      </w:r>
    </w:p>
    <w:p w14:paraId="2EF3C6D7" w14:textId="77777777" w:rsidR="0023085D" w:rsidRPr="002C3FDE" w:rsidRDefault="0023085D" w:rsidP="0023085D">
      <w:pPr>
        <w:jc w:val="both"/>
        <w:rPr>
          <w:rFonts w:ascii="Arial" w:hAnsi="Arial" w:cs="Arial"/>
        </w:rPr>
      </w:pPr>
    </w:p>
    <w:p w14:paraId="591FF527" w14:textId="77777777" w:rsidR="009A3CFD" w:rsidRPr="002C3FDE" w:rsidRDefault="009A3CFD" w:rsidP="0023085D">
      <w:pPr>
        <w:jc w:val="both"/>
        <w:rPr>
          <w:rFonts w:ascii="Arial" w:hAnsi="Arial" w:cs="Arial"/>
          <w:sz w:val="24"/>
          <w:szCs w:val="24"/>
        </w:rPr>
      </w:pPr>
      <w:r w:rsidRPr="002C3FDE">
        <w:rPr>
          <w:rFonts w:ascii="Arial" w:hAnsi="Arial" w:cs="Arial"/>
          <w:sz w:val="24"/>
          <w:szCs w:val="24"/>
        </w:rPr>
        <w:t>They also assist the Partnership with the identification and delivery of projects and programmes in the Coalisland &amp; Dungannon Neighbourhood Renewal Areas.   The Coalisland and Dungannon Partnership and Subgroup members have all signed up to the Neighbourhood Renewal Code of Practice and Guiding Principles and subsequent Subgroup Terms of Reference.</w:t>
      </w:r>
    </w:p>
    <w:p w14:paraId="3A0CCB36" w14:textId="77777777" w:rsidR="009A3CFD" w:rsidRPr="002C3FDE" w:rsidRDefault="009A3CFD" w:rsidP="009A3CFD">
      <w:pPr>
        <w:jc w:val="both"/>
        <w:rPr>
          <w:rFonts w:ascii="Arial" w:hAnsi="Arial" w:cs="Arial"/>
          <w:sz w:val="24"/>
          <w:szCs w:val="24"/>
        </w:rPr>
      </w:pPr>
    </w:p>
    <w:p w14:paraId="17DC9BA1" w14:textId="77777777" w:rsidR="00481641" w:rsidRDefault="009A3CFD" w:rsidP="0023085D">
      <w:pPr>
        <w:jc w:val="both"/>
        <w:rPr>
          <w:rFonts w:ascii="Arial" w:hAnsi="Arial" w:cs="Arial"/>
          <w:sz w:val="24"/>
          <w:szCs w:val="24"/>
        </w:rPr>
      </w:pPr>
      <w:r w:rsidRPr="002C3FDE">
        <w:rPr>
          <w:rFonts w:ascii="Arial" w:hAnsi="Arial" w:cs="Arial"/>
          <w:sz w:val="24"/>
          <w:szCs w:val="24"/>
        </w:rPr>
        <w:t xml:space="preserve">The Annual Report seeks to provide a summary of the level of activity taking place annually within the Neighbourhood Renewal areas, and demonstrate, as far as is possible, impacts and benefits derived from the NR investment. </w:t>
      </w:r>
      <w:r w:rsidR="0023085D" w:rsidRPr="002C3FDE">
        <w:rPr>
          <w:rFonts w:ascii="Arial" w:hAnsi="Arial" w:cs="Arial"/>
          <w:sz w:val="24"/>
          <w:szCs w:val="24"/>
        </w:rPr>
        <w:t xml:space="preserve"> </w:t>
      </w:r>
    </w:p>
    <w:p w14:paraId="054B2E22" w14:textId="77777777" w:rsidR="00255DD0" w:rsidRDefault="00255DD0" w:rsidP="0023085D">
      <w:pPr>
        <w:jc w:val="both"/>
        <w:rPr>
          <w:rFonts w:ascii="Arial" w:hAnsi="Arial" w:cs="Arial"/>
          <w:sz w:val="24"/>
          <w:szCs w:val="24"/>
        </w:rPr>
      </w:pPr>
    </w:p>
    <w:p w14:paraId="30357C22" w14:textId="77777777" w:rsidR="00255DD0" w:rsidRDefault="00255DD0" w:rsidP="0023085D">
      <w:pPr>
        <w:jc w:val="both"/>
        <w:rPr>
          <w:rFonts w:ascii="Arial" w:hAnsi="Arial" w:cs="Arial"/>
          <w:sz w:val="24"/>
          <w:szCs w:val="24"/>
        </w:rPr>
      </w:pPr>
    </w:p>
    <w:p w14:paraId="0EE7FD85" w14:textId="77777777" w:rsidR="00BA1591" w:rsidRPr="002C3FDE" w:rsidRDefault="00BA1591" w:rsidP="0023085D">
      <w:pPr>
        <w:jc w:val="both"/>
        <w:rPr>
          <w:rFonts w:ascii="Arial" w:hAnsi="Arial" w:cs="Arial"/>
          <w:sz w:val="24"/>
          <w:szCs w:val="24"/>
        </w:rPr>
      </w:pPr>
    </w:p>
    <w:p w14:paraId="74F590A2" w14:textId="77777777" w:rsidR="00F94737" w:rsidRPr="002C3FDE" w:rsidRDefault="00F94737" w:rsidP="0023085D">
      <w:pPr>
        <w:jc w:val="both"/>
        <w:rPr>
          <w:b/>
        </w:rPr>
      </w:pPr>
    </w:p>
    <w:p w14:paraId="0BBA9556" w14:textId="77777777" w:rsidR="00423B6A" w:rsidRPr="002C3FDE" w:rsidRDefault="00423B6A" w:rsidP="00423B6A">
      <w:pPr>
        <w:jc w:val="center"/>
        <w:rPr>
          <w:rFonts w:ascii="Arial" w:hAnsi="Arial" w:cs="Arial"/>
          <w:b/>
          <w:sz w:val="24"/>
          <w:szCs w:val="24"/>
        </w:rPr>
      </w:pPr>
      <w:r w:rsidRPr="002C3FDE">
        <w:rPr>
          <w:rFonts w:ascii="Arial" w:hAnsi="Arial" w:cs="Arial"/>
          <w:b/>
          <w:sz w:val="24"/>
          <w:szCs w:val="24"/>
        </w:rPr>
        <w:lastRenderedPageBreak/>
        <w:t>Coalisland and Dungannon NR Partnership</w:t>
      </w:r>
      <w:r w:rsidR="00F81AFB" w:rsidRPr="002C3FDE">
        <w:rPr>
          <w:rFonts w:ascii="Arial" w:hAnsi="Arial" w:cs="Arial"/>
          <w:b/>
          <w:sz w:val="24"/>
          <w:szCs w:val="24"/>
        </w:rPr>
        <w:t xml:space="preserve"> members </w:t>
      </w:r>
      <w:r w:rsidR="00255DD0">
        <w:rPr>
          <w:rFonts w:ascii="Arial" w:hAnsi="Arial" w:cs="Arial"/>
          <w:b/>
          <w:sz w:val="24"/>
          <w:szCs w:val="24"/>
        </w:rPr>
        <w:t>2022 to 2023</w:t>
      </w:r>
    </w:p>
    <w:p w14:paraId="0FFFA8BC" w14:textId="77777777" w:rsidR="00423B6A" w:rsidRPr="002C3FDE" w:rsidRDefault="00423B6A" w:rsidP="00423B6A">
      <w:pPr>
        <w:jc w:val="center"/>
        <w:rPr>
          <w:rFonts w:ascii="Arial" w:hAnsi="Arial" w:cs="Arial"/>
          <w:b/>
          <w:sz w:val="24"/>
          <w:szCs w:val="24"/>
        </w:rPr>
      </w:pPr>
    </w:p>
    <w:tbl>
      <w:tblPr>
        <w:tblW w:w="14646" w:type="dxa"/>
        <w:tblInd w:w="91" w:type="dxa"/>
        <w:tblLook w:val="04A0" w:firstRow="1" w:lastRow="0" w:firstColumn="1" w:lastColumn="0" w:noHBand="0" w:noVBand="1"/>
      </w:tblPr>
      <w:tblGrid>
        <w:gridCol w:w="2427"/>
        <w:gridCol w:w="2835"/>
        <w:gridCol w:w="4707"/>
        <w:gridCol w:w="4677"/>
      </w:tblGrid>
      <w:tr w:rsidR="00423B6A" w:rsidRPr="002C3FDE" w14:paraId="7F2FE50F" w14:textId="77777777" w:rsidTr="0023085D">
        <w:trPr>
          <w:trHeight w:val="265"/>
        </w:trPr>
        <w:tc>
          <w:tcPr>
            <w:tcW w:w="2427"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5DF8F961" w14:textId="77777777" w:rsidR="00423B6A" w:rsidRPr="002C3FDE" w:rsidRDefault="00423B6A" w:rsidP="0023085D">
            <w:pPr>
              <w:rPr>
                <w:rFonts w:ascii="Arial" w:hAnsi="Arial" w:cs="Arial"/>
                <w:b/>
                <w:bCs/>
                <w:sz w:val="22"/>
                <w:szCs w:val="22"/>
              </w:rPr>
            </w:pPr>
          </w:p>
        </w:tc>
        <w:tc>
          <w:tcPr>
            <w:tcW w:w="2835" w:type="dxa"/>
            <w:tcBorders>
              <w:top w:val="single" w:sz="4" w:space="0" w:color="auto"/>
              <w:left w:val="nil"/>
              <w:bottom w:val="single" w:sz="4" w:space="0" w:color="auto"/>
              <w:right w:val="single" w:sz="4" w:space="0" w:color="auto"/>
            </w:tcBorders>
            <w:shd w:val="clear" w:color="000000" w:fill="C0C0C0"/>
            <w:noWrap/>
            <w:vAlign w:val="bottom"/>
            <w:hideMark/>
          </w:tcPr>
          <w:p w14:paraId="3383EA36" w14:textId="77777777" w:rsidR="00423B6A" w:rsidRPr="002C3FDE" w:rsidRDefault="00423B6A" w:rsidP="0023085D">
            <w:pPr>
              <w:rPr>
                <w:rFonts w:ascii="Arial" w:hAnsi="Arial" w:cs="Arial"/>
                <w:b/>
                <w:bCs/>
                <w:sz w:val="22"/>
                <w:szCs w:val="22"/>
              </w:rPr>
            </w:pPr>
          </w:p>
        </w:tc>
        <w:tc>
          <w:tcPr>
            <w:tcW w:w="4707" w:type="dxa"/>
            <w:tcBorders>
              <w:top w:val="single" w:sz="4" w:space="0" w:color="auto"/>
              <w:left w:val="nil"/>
              <w:bottom w:val="single" w:sz="4" w:space="0" w:color="auto"/>
              <w:right w:val="single" w:sz="4" w:space="0" w:color="auto"/>
            </w:tcBorders>
            <w:shd w:val="clear" w:color="000000" w:fill="C0C0C0"/>
            <w:noWrap/>
            <w:vAlign w:val="bottom"/>
            <w:hideMark/>
          </w:tcPr>
          <w:p w14:paraId="66BCE9A3" w14:textId="77777777" w:rsidR="00423B6A" w:rsidRPr="002C3FDE" w:rsidRDefault="00423B6A" w:rsidP="0023085D">
            <w:pPr>
              <w:jc w:val="center"/>
              <w:rPr>
                <w:rFonts w:ascii="Arial" w:hAnsi="Arial" w:cs="Arial"/>
                <w:b/>
                <w:bCs/>
                <w:sz w:val="22"/>
                <w:szCs w:val="22"/>
              </w:rPr>
            </w:pPr>
            <w:r w:rsidRPr="002C3FDE">
              <w:rPr>
                <w:rFonts w:ascii="Arial" w:hAnsi="Arial" w:cs="Arial"/>
                <w:b/>
                <w:bCs/>
                <w:sz w:val="22"/>
                <w:szCs w:val="22"/>
              </w:rPr>
              <w:t>Organisation</w:t>
            </w:r>
          </w:p>
        </w:tc>
        <w:tc>
          <w:tcPr>
            <w:tcW w:w="4677" w:type="dxa"/>
            <w:tcBorders>
              <w:top w:val="single" w:sz="4" w:space="0" w:color="auto"/>
              <w:left w:val="nil"/>
              <w:bottom w:val="single" w:sz="4" w:space="0" w:color="auto"/>
              <w:right w:val="single" w:sz="4" w:space="0" w:color="auto"/>
            </w:tcBorders>
            <w:shd w:val="clear" w:color="000000" w:fill="C0C0C0"/>
          </w:tcPr>
          <w:p w14:paraId="785C121D" w14:textId="77777777" w:rsidR="00423B6A" w:rsidRPr="002C3FDE" w:rsidRDefault="00423B6A" w:rsidP="0023085D">
            <w:pPr>
              <w:jc w:val="center"/>
              <w:rPr>
                <w:rFonts w:ascii="Arial" w:hAnsi="Arial" w:cs="Arial"/>
                <w:b/>
                <w:bCs/>
                <w:sz w:val="22"/>
                <w:szCs w:val="22"/>
              </w:rPr>
            </w:pPr>
            <w:r w:rsidRPr="002C3FDE">
              <w:rPr>
                <w:rFonts w:ascii="Arial" w:hAnsi="Arial" w:cs="Arial"/>
                <w:b/>
                <w:bCs/>
                <w:sz w:val="22"/>
                <w:szCs w:val="22"/>
              </w:rPr>
              <w:t>Status</w:t>
            </w:r>
          </w:p>
        </w:tc>
      </w:tr>
      <w:tr w:rsidR="00423B6A" w:rsidRPr="002C3FDE" w14:paraId="23E02CE9" w14:textId="77777777" w:rsidTr="0023085D">
        <w:trPr>
          <w:trHeight w:val="285"/>
        </w:trPr>
        <w:tc>
          <w:tcPr>
            <w:tcW w:w="2427"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B735A78"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Francie</w:t>
            </w:r>
          </w:p>
        </w:tc>
        <w:tc>
          <w:tcPr>
            <w:tcW w:w="2835" w:type="dxa"/>
            <w:tcBorders>
              <w:top w:val="single" w:sz="4" w:space="0" w:color="auto"/>
              <w:left w:val="nil"/>
              <w:bottom w:val="single" w:sz="4" w:space="0" w:color="auto"/>
              <w:right w:val="single" w:sz="4" w:space="0" w:color="auto"/>
            </w:tcBorders>
            <w:shd w:val="clear" w:color="000000" w:fill="auto"/>
            <w:noWrap/>
            <w:vAlign w:val="center"/>
            <w:hideMark/>
          </w:tcPr>
          <w:p w14:paraId="4362AEB2"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Molloy MP</w:t>
            </w:r>
          </w:p>
        </w:tc>
        <w:tc>
          <w:tcPr>
            <w:tcW w:w="4707" w:type="dxa"/>
            <w:tcBorders>
              <w:top w:val="single" w:sz="4" w:space="0" w:color="auto"/>
              <w:left w:val="nil"/>
              <w:bottom w:val="single" w:sz="4" w:space="0" w:color="auto"/>
              <w:right w:val="single" w:sz="4" w:space="0" w:color="auto"/>
            </w:tcBorders>
            <w:shd w:val="clear" w:color="000000" w:fill="auto"/>
            <w:noWrap/>
            <w:vAlign w:val="center"/>
            <w:hideMark/>
          </w:tcPr>
          <w:p w14:paraId="3BD4BB4E"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Partnership Chair</w:t>
            </w:r>
          </w:p>
        </w:tc>
        <w:tc>
          <w:tcPr>
            <w:tcW w:w="4677" w:type="dxa"/>
            <w:tcBorders>
              <w:top w:val="single" w:sz="4" w:space="0" w:color="auto"/>
              <w:left w:val="nil"/>
              <w:bottom w:val="single" w:sz="4" w:space="0" w:color="auto"/>
              <w:right w:val="single" w:sz="4" w:space="0" w:color="auto"/>
            </w:tcBorders>
            <w:shd w:val="clear" w:color="000000" w:fill="auto"/>
            <w:noWrap/>
            <w:vAlign w:val="center"/>
            <w:hideMark/>
          </w:tcPr>
          <w:p w14:paraId="6B22749A"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6D2D55" w:rsidRPr="002C3FDE" w14:paraId="27B57B97"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6A27AEF3"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Ann</w:t>
            </w:r>
          </w:p>
        </w:tc>
        <w:tc>
          <w:tcPr>
            <w:tcW w:w="2835" w:type="dxa"/>
            <w:tcBorders>
              <w:top w:val="nil"/>
              <w:left w:val="nil"/>
              <w:bottom w:val="single" w:sz="4" w:space="0" w:color="auto"/>
              <w:right w:val="single" w:sz="4" w:space="0" w:color="auto"/>
            </w:tcBorders>
            <w:shd w:val="clear" w:color="auto" w:fill="auto"/>
            <w:noWrap/>
            <w:vAlign w:val="center"/>
          </w:tcPr>
          <w:p w14:paraId="0F6F84FC"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Donaghy </w:t>
            </w:r>
          </w:p>
        </w:tc>
        <w:tc>
          <w:tcPr>
            <w:tcW w:w="4707" w:type="dxa"/>
            <w:tcBorders>
              <w:top w:val="nil"/>
              <w:left w:val="nil"/>
              <w:bottom w:val="single" w:sz="4" w:space="0" w:color="auto"/>
              <w:right w:val="single" w:sz="4" w:space="0" w:color="auto"/>
            </w:tcBorders>
            <w:shd w:val="clear" w:color="auto" w:fill="auto"/>
            <w:noWrap/>
            <w:vAlign w:val="center"/>
          </w:tcPr>
          <w:p w14:paraId="444D6FD1"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Fairmount Residents Association</w:t>
            </w:r>
          </w:p>
        </w:tc>
        <w:tc>
          <w:tcPr>
            <w:tcW w:w="4677" w:type="dxa"/>
            <w:tcBorders>
              <w:top w:val="nil"/>
              <w:left w:val="nil"/>
              <w:bottom w:val="single" w:sz="4" w:space="0" w:color="auto"/>
              <w:right w:val="single" w:sz="4" w:space="0" w:color="auto"/>
            </w:tcBorders>
            <w:shd w:val="clear" w:color="auto" w:fill="auto"/>
            <w:noWrap/>
            <w:vAlign w:val="center"/>
          </w:tcPr>
          <w:p w14:paraId="69C78E93"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038273DF"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78530FB1"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Annette </w:t>
            </w:r>
          </w:p>
        </w:tc>
        <w:tc>
          <w:tcPr>
            <w:tcW w:w="2835" w:type="dxa"/>
            <w:tcBorders>
              <w:top w:val="nil"/>
              <w:left w:val="nil"/>
              <w:bottom w:val="single" w:sz="4" w:space="0" w:color="auto"/>
              <w:right w:val="single" w:sz="4" w:space="0" w:color="auto"/>
            </w:tcBorders>
            <w:shd w:val="clear" w:color="auto" w:fill="auto"/>
            <w:noWrap/>
            <w:vAlign w:val="center"/>
          </w:tcPr>
          <w:p w14:paraId="258DF037"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McGahan</w:t>
            </w:r>
          </w:p>
        </w:tc>
        <w:tc>
          <w:tcPr>
            <w:tcW w:w="4707" w:type="dxa"/>
            <w:tcBorders>
              <w:top w:val="nil"/>
              <w:left w:val="nil"/>
              <w:bottom w:val="single" w:sz="4" w:space="0" w:color="auto"/>
              <w:right w:val="single" w:sz="4" w:space="0" w:color="auto"/>
            </w:tcBorders>
            <w:shd w:val="clear" w:color="auto" w:fill="auto"/>
            <w:noWrap/>
            <w:vAlign w:val="center"/>
          </w:tcPr>
          <w:p w14:paraId="51452BA5"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PCSP</w:t>
            </w:r>
          </w:p>
        </w:tc>
        <w:tc>
          <w:tcPr>
            <w:tcW w:w="4677" w:type="dxa"/>
            <w:tcBorders>
              <w:top w:val="nil"/>
              <w:left w:val="nil"/>
              <w:bottom w:val="single" w:sz="4" w:space="0" w:color="auto"/>
              <w:right w:val="single" w:sz="4" w:space="0" w:color="auto"/>
            </w:tcBorders>
            <w:shd w:val="clear" w:color="auto" w:fill="auto"/>
            <w:noWrap/>
            <w:vAlign w:val="center"/>
          </w:tcPr>
          <w:p w14:paraId="65A84596"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Statutory Representative</w:t>
            </w:r>
          </w:p>
        </w:tc>
      </w:tr>
      <w:tr w:rsidR="00423B6A" w:rsidRPr="002C3FDE" w14:paraId="31C2E48C"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3EA3E676"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Barry</w:t>
            </w:r>
          </w:p>
        </w:tc>
        <w:tc>
          <w:tcPr>
            <w:tcW w:w="2835" w:type="dxa"/>
            <w:tcBorders>
              <w:top w:val="nil"/>
              <w:left w:val="nil"/>
              <w:bottom w:val="single" w:sz="4" w:space="0" w:color="auto"/>
              <w:right w:val="single" w:sz="4" w:space="0" w:color="auto"/>
            </w:tcBorders>
            <w:shd w:val="clear" w:color="auto" w:fill="auto"/>
            <w:noWrap/>
            <w:vAlign w:val="center"/>
            <w:hideMark/>
          </w:tcPr>
          <w:p w14:paraId="30CD1C67"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McGinley</w:t>
            </w:r>
          </w:p>
        </w:tc>
        <w:tc>
          <w:tcPr>
            <w:tcW w:w="4707" w:type="dxa"/>
            <w:tcBorders>
              <w:top w:val="nil"/>
              <w:left w:val="nil"/>
              <w:bottom w:val="single" w:sz="4" w:space="0" w:color="auto"/>
              <w:right w:val="single" w:sz="4" w:space="0" w:color="auto"/>
            </w:tcBorders>
            <w:shd w:val="clear" w:color="auto" w:fill="auto"/>
            <w:noWrap/>
            <w:vAlign w:val="center"/>
            <w:hideMark/>
          </w:tcPr>
          <w:p w14:paraId="47C76599"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Dungannon Youth Resource Centre</w:t>
            </w:r>
          </w:p>
        </w:tc>
        <w:tc>
          <w:tcPr>
            <w:tcW w:w="4677" w:type="dxa"/>
            <w:tcBorders>
              <w:top w:val="nil"/>
              <w:left w:val="nil"/>
              <w:bottom w:val="single" w:sz="4" w:space="0" w:color="auto"/>
              <w:right w:val="single" w:sz="4" w:space="0" w:color="auto"/>
            </w:tcBorders>
            <w:shd w:val="clear" w:color="auto" w:fill="auto"/>
            <w:noWrap/>
            <w:vAlign w:val="center"/>
            <w:hideMark/>
          </w:tcPr>
          <w:p w14:paraId="479171AD"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Voluntary &amp; Community Rep</w:t>
            </w:r>
          </w:p>
        </w:tc>
      </w:tr>
      <w:tr w:rsidR="00423B6A" w:rsidRPr="002C3FDE" w14:paraId="35AFFCE4"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1CC69B83"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Bernadette </w:t>
            </w:r>
          </w:p>
        </w:tc>
        <w:tc>
          <w:tcPr>
            <w:tcW w:w="2835" w:type="dxa"/>
            <w:tcBorders>
              <w:top w:val="nil"/>
              <w:left w:val="nil"/>
              <w:bottom w:val="single" w:sz="4" w:space="0" w:color="auto"/>
              <w:right w:val="single" w:sz="4" w:space="0" w:color="auto"/>
            </w:tcBorders>
            <w:shd w:val="clear" w:color="auto" w:fill="auto"/>
            <w:noWrap/>
            <w:vAlign w:val="center"/>
            <w:hideMark/>
          </w:tcPr>
          <w:p w14:paraId="0A48C377"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McAliskey</w:t>
            </w:r>
          </w:p>
        </w:tc>
        <w:tc>
          <w:tcPr>
            <w:tcW w:w="4707" w:type="dxa"/>
            <w:tcBorders>
              <w:top w:val="nil"/>
              <w:left w:val="nil"/>
              <w:bottom w:val="single" w:sz="4" w:space="0" w:color="auto"/>
              <w:right w:val="single" w:sz="4" w:space="0" w:color="auto"/>
            </w:tcBorders>
            <w:shd w:val="clear" w:color="auto" w:fill="auto"/>
            <w:noWrap/>
            <w:vAlign w:val="center"/>
            <w:hideMark/>
          </w:tcPr>
          <w:p w14:paraId="247F5BA9"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Belong An Tearman - STEP</w:t>
            </w:r>
          </w:p>
        </w:tc>
        <w:tc>
          <w:tcPr>
            <w:tcW w:w="4677" w:type="dxa"/>
            <w:tcBorders>
              <w:top w:val="nil"/>
              <w:left w:val="nil"/>
              <w:bottom w:val="single" w:sz="4" w:space="0" w:color="auto"/>
              <w:right w:val="single" w:sz="4" w:space="0" w:color="auto"/>
            </w:tcBorders>
            <w:shd w:val="clear" w:color="auto" w:fill="auto"/>
            <w:noWrap/>
            <w:vAlign w:val="center"/>
            <w:hideMark/>
          </w:tcPr>
          <w:p w14:paraId="44EC3B69"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291D687C"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3B859730"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Bronagh</w:t>
            </w:r>
          </w:p>
        </w:tc>
        <w:tc>
          <w:tcPr>
            <w:tcW w:w="2835" w:type="dxa"/>
            <w:tcBorders>
              <w:top w:val="nil"/>
              <w:left w:val="nil"/>
              <w:bottom w:val="single" w:sz="4" w:space="0" w:color="auto"/>
              <w:right w:val="single" w:sz="4" w:space="0" w:color="auto"/>
            </w:tcBorders>
            <w:shd w:val="clear" w:color="auto" w:fill="auto"/>
            <w:noWrap/>
            <w:vAlign w:val="center"/>
          </w:tcPr>
          <w:p w14:paraId="0F05D68B"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O’Brien</w:t>
            </w:r>
          </w:p>
        </w:tc>
        <w:tc>
          <w:tcPr>
            <w:tcW w:w="4707" w:type="dxa"/>
            <w:tcBorders>
              <w:top w:val="nil"/>
              <w:left w:val="nil"/>
              <w:bottom w:val="single" w:sz="4" w:space="0" w:color="auto"/>
              <w:right w:val="single" w:sz="4" w:space="0" w:color="auto"/>
            </w:tcBorders>
            <w:shd w:val="clear" w:color="auto" w:fill="auto"/>
            <w:noWrap/>
            <w:vAlign w:val="center"/>
          </w:tcPr>
          <w:p w14:paraId="6E045E9F"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SWC</w:t>
            </w:r>
          </w:p>
        </w:tc>
        <w:tc>
          <w:tcPr>
            <w:tcW w:w="4677" w:type="dxa"/>
            <w:tcBorders>
              <w:top w:val="nil"/>
              <w:left w:val="nil"/>
              <w:bottom w:val="single" w:sz="4" w:space="0" w:color="auto"/>
              <w:right w:val="single" w:sz="4" w:space="0" w:color="auto"/>
            </w:tcBorders>
            <w:shd w:val="clear" w:color="auto" w:fill="auto"/>
            <w:noWrap/>
            <w:vAlign w:val="center"/>
          </w:tcPr>
          <w:p w14:paraId="38AEE895"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Statutory Representative</w:t>
            </w:r>
          </w:p>
        </w:tc>
      </w:tr>
      <w:tr w:rsidR="00423B6A" w:rsidRPr="002C3FDE" w14:paraId="4EED4070"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683E140B"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Ciaran</w:t>
            </w:r>
          </w:p>
        </w:tc>
        <w:tc>
          <w:tcPr>
            <w:tcW w:w="2835" w:type="dxa"/>
            <w:tcBorders>
              <w:top w:val="nil"/>
              <w:left w:val="nil"/>
              <w:bottom w:val="single" w:sz="4" w:space="0" w:color="auto"/>
              <w:right w:val="single" w:sz="4" w:space="0" w:color="auto"/>
            </w:tcBorders>
            <w:shd w:val="clear" w:color="auto" w:fill="auto"/>
            <w:noWrap/>
            <w:vAlign w:val="center"/>
          </w:tcPr>
          <w:p w14:paraId="3093D046"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McRory</w:t>
            </w:r>
          </w:p>
        </w:tc>
        <w:tc>
          <w:tcPr>
            <w:tcW w:w="4707" w:type="dxa"/>
            <w:tcBorders>
              <w:top w:val="nil"/>
              <w:left w:val="nil"/>
              <w:bottom w:val="single" w:sz="4" w:space="0" w:color="auto"/>
              <w:right w:val="single" w:sz="4" w:space="0" w:color="auto"/>
            </w:tcBorders>
            <w:shd w:val="clear" w:color="auto" w:fill="auto"/>
            <w:noWrap/>
            <w:vAlign w:val="center"/>
          </w:tcPr>
          <w:p w14:paraId="31A9E4F2"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Dungannon Thomas Clarke’s</w:t>
            </w:r>
          </w:p>
        </w:tc>
        <w:tc>
          <w:tcPr>
            <w:tcW w:w="4677" w:type="dxa"/>
            <w:tcBorders>
              <w:top w:val="nil"/>
              <w:left w:val="nil"/>
              <w:bottom w:val="single" w:sz="4" w:space="0" w:color="auto"/>
              <w:right w:val="single" w:sz="4" w:space="0" w:color="auto"/>
            </w:tcBorders>
            <w:shd w:val="clear" w:color="auto" w:fill="auto"/>
            <w:noWrap/>
            <w:vAlign w:val="center"/>
          </w:tcPr>
          <w:p w14:paraId="5DC0F7BF"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Voluntary &amp; Community Rep</w:t>
            </w:r>
          </w:p>
        </w:tc>
      </w:tr>
      <w:tr w:rsidR="00423B6A" w:rsidRPr="002C3FDE" w14:paraId="73D88072"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7ECDF1A9"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Cllr Barry </w:t>
            </w:r>
          </w:p>
        </w:tc>
        <w:tc>
          <w:tcPr>
            <w:tcW w:w="2835" w:type="dxa"/>
            <w:tcBorders>
              <w:top w:val="nil"/>
              <w:left w:val="nil"/>
              <w:bottom w:val="single" w:sz="4" w:space="0" w:color="auto"/>
              <w:right w:val="single" w:sz="4" w:space="0" w:color="auto"/>
            </w:tcBorders>
            <w:shd w:val="clear" w:color="auto" w:fill="auto"/>
            <w:noWrap/>
            <w:vAlign w:val="center"/>
            <w:hideMark/>
          </w:tcPr>
          <w:p w14:paraId="3DBCCC97"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Monteith</w:t>
            </w:r>
          </w:p>
        </w:tc>
        <w:tc>
          <w:tcPr>
            <w:tcW w:w="4707" w:type="dxa"/>
            <w:tcBorders>
              <w:top w:val="nil"/>
              <w:left w:val="nil"/>
              <w:bottom w:val="single" w:sz="4" w:space="0" w:color="auto"/>
              <w:right w:val="single" w:sz="4" w:space="0" w:color="auto"/>
            </w:tcBorders>
            <w:shd w:val="clear" w:color="auto" w:fill="auto"/>
            <w:noWrap/>
            <w:vAlign w:val="center"/>
            <w:hideMark/>
          </w:tcPr>
          <w:p w14:paraId="0F01A1CA"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noWrap/>
            <w:vAlign w:val="center"/>
            <w:hideMark/>
          </w:tcPr>
          <w:p w14:paraId="4CA86932"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52A270A0"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53C49B16"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Cllr Clement </w:t>
            </w:r>
          </w:p>
        </w:tc>
        <w:tc>
          <w:tcPr>
            <w:tcW w:w="2835" w:type="dxa"/>
            <w:tcBorders>
              <w:top w:val="nil"/>
              <w:left w:val="nil"/>
              <w:bottom w:val="single" w:sz="4" w:space="0" w:color="auto"/>
              <w:right w:val="single" w:sz="4" w:space="0" w:color="auto"/>
            </w:tcBorders>
            <w:shd w:val="clear" w:color="auto" w:fill="auto"/>
            <w:noWrap/>
            <w:vAlign w:val="center"/>
            <w:hideMark/>
          </w:tcPr>
          <w:p w14:paraId="387E76A1"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Cuthbertson</w:t>
            </w:r>
          </w:p>
        </w:tc>
        <w:tc>
          <w:tcPr>
            <w:tcW w:w="4707" w:type="dxa"/>
            <w:tcBorders>
              <w:top w:val="nil"/>
              <w:left w:val="nil"/>
              <w:bottom w:val="single" w:sz="4" w:space="0" w:color="auto"/>
              <w:right w:val="single" w:sz="4" w:space="0" w:color="auto"/>
            </w:tcBorders>
            <w:shd w:val="clear" w:color="auto" w:fill="auto"/>
            <w:noWrap/>
            <w:vAlign w:val="center"/>
            <w:hideMark/>
          </w:tcPr>
          <w:p w14:paraId="6699DDF2"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noWrap/>
            <w:vAlign w:val="center"/>
            <w:hideMark/>
          </w:tcPr>
          <w:p w14:paraId="37E4767D"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59E88187"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3CC79473"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Cllr Dan </w:t>
            </w:r>
          </w:p>
        </w:tc>
        <w:tc>
          <w:tcPr>
            <w:tcW w:w="2835" w:type="dxa"/>
            <w:tcBorders>
              <w:top w:val="nil"/>
              <w:left w:val="nil"/>
              <w:bottom w:val="single" w:sz="4" w:space="0" w:color="auto"/>
              <w:right w:val="single" w:sz="4" w:space="0" w:color="auto"/>
            </w:tcBorders>
            <w:shd w:val="clear" w:color="auto" w:fill="auto"/>
            <w:noWrap/>
            <w:vAlign w:val="center"/>
            <w:hideMark/>
          </w:tcPr>
          <w:p w14:paraId="4F96CFF3"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Kerr</w:t>
            </w:r>
          </w:p>
        </w:tc>
        <w:tc>
          <w:tcPr>
            <w:tcW w:w="4707" w:type="dxa"/>
            <w:tcBorders>
              <w:top w:val="nil"/>
              <w:left w:val="nil"/>
              <w:bottom w:val="single" w:sz="4" w:space="0" w:color="auto"/>
              <w:right w:val="single" w:sz="4" w:space="0" w:color="auto"/>
            </w:tcBorders>
            <w:shd w:val="clear" w:color="auto" w:fill="auto"/>
            <w:noWrap/>
            <w:vAlign w:val="center"/>
            <w:hideMark/>
          </w:tcPr>
          <w:p w14:paraId="67B484C0"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vAlign w:val="center"/>
            <w:hideMark/>
          </w:tcPr>
          <w:p w14:paraId="1355B409"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46A524F2"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47BE0417"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Cllr Denise </w:t>
            </w:r>
          </w:p>
        </w:tc>
        <w:tc>
          <w:tcPr>
            <w:tcW w:w="2835" w:type="dxa"/>
            <w:tcBorders>
              <w:top w:val="nil"/>
              <w:left w:val="nil"/>
              <w:bottom w:val="single" w:sz="4" w:space="0" w:color="auto"/>
              <w:right w:val="single" w:sz="4" w:space="0" w:color="auto"/>
            </w:tcBorders>
            <w:shd w:val="clear" w:color="auto" w:fill="auto"/>
            <w:noWrap/>
            <w:vAlign w:val="center"/>
            <w:hideMark/>
          </w:tcPr>
          <w:p w14:paraId="5FAFBD58"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Mullan</w:t>
            </w:r>
          </w:p>
        </w:tc>
        <w:tc>
          <w:tcPr>
            <w:tcW w:w="4707" w:type="dxa"/>
            <w:tcBorders>
              <w:top w:val="nil"/>
              <w:left w:val="nil"/>
              <w:bottom w:val="single" w:sz="4" w:space="0" w:color="auto"/>
              <w:right w:val="single" w:sz="4" w:space="0" w:color="auto"/>
            </w:tcBorders>
            <w:shd w:val="clear" w:color="auto" w:fill="auto"/>
            <w:noWrap/>
            <w:vAlign w:val="center"/>
            <w:hideMark/>
          </w:tcPr>
          <w:p w14:paraId="73FFD4BF"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Councillor </w:t>
            </w:r>
          </w:p>
        </w:tc>
        <w:tc>
          <w:tcPr>
            <w:tcW w:w="4677" w:type="dxa"/>
            <w:tcBorders>
              <w:top w:val="nil"/>
              <w:left w:val="nil"/>
              <w:bottom w:val="single" w:sz="4" w:space="0" w:color="auto"/>
              <w:right w:val="single" w:sz="4" w:space="0" w:color="auto"/>
            </w:tcBorders>
            <w:shd w:val="clear" w:color="auto" w:fill="auto"/>
            <w:noWrap/>
            <w:vAlign w:val="center"/>
            <w:hideMark/>
          </w:tcPr>
          <w:p w14:paraId="3891A64A"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6FBAFA75"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tcPr>
          <w:p w14:paraId="48873D5E"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Cllr Dominic</w:t>
            </w:r>
          </w:p>
        </w:tc>
        <w:tc>
          <w:tcPr>
            <w:tcW w:w="2835" w:type="dxa"/>
            <w:tcBorders>
              <w:top w:val="nil"/>
              <w:left w:val="nil"/>
              <w:bottom w:val="single" w:sz="4" w:space="0" w:color="auto"/>
              <w:right w:val="single" w:sz="4" w:space="0" w:color="auto"/>
            </w:tcBorders>
            <w:shd w:val="clear" w:color="auto" w:fill="auto"/>
            <w:vAlign w:val="center"/>
          </w:tcPr>
          <w:p w14:paraId="074A16BE"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Molloy</w:t>
            </w:r>
          </w:p>
        </w:tc>
        <w:tc>
          <w:tcPr>
            <w:tcW w:w="4707" w:type="dxa"/>
            <w:tcBorders>
              <w:top w:val="nil"/>
              <w:left w:val="nil"/>
              <w:bottom w:val="single" w:sz="4" w:space="0" w:color="auto"/>
              <w:right w:val="single" w:sz="4" w:space="0" w:color="auto"/>
            </w:tcBorders>
            <w:shd w:val="clear" w:color="auto" w:fill="auto"/>
            <w:noWrap/>
            <w:vAlign w:val="center"/>
          </w:tcPr>
          <w:p w14:paraId="40573776"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Councillor </w:t>
            </w:r>
          </w:p>
        </w:tc>
        <w:tc>
          <w:tcPr>
            <w:tcW w:w="4677" w:type="dxa"/>
            <w:tcBorders>
              <w:top w:val="nil"/>
              <w:left w:val="nil"/>
              <w:bottom w:val="single" w:sz="4" w:space="0" w:color="auto"/>
              <w:right w:val="single" w:sz="4" w:space="0" w:color="auto"/>
            </w:tcBorders>
            <w:shd w:val="clear" w:color="auto" w:fill="auto"/>
            <w:vAlign w:val="center"/>
          </w:tcPr>
          <w:p w14:paraId="6CF78BCC"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7FA06E6E"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73274353"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Cllr Joe</w:t>
            </w:r>
          </w:p>
        </w:tc>
        <w:tc>
          <w:tcPr>
            <w:tcW w:w="2835" w:type="dxa"/>
            <w:tcBorders>
              <w:top w:val="nil"/>
              <w:left w:val="nil"/>
              <w:bottom w:val="single" w:sz="4" w:space="0" w:color="auto"/>
              <w:right w:val="single" w:sz="4" w:space="0" w:color="auto"/>
            </w:tcBorders>
            <w:shd w:val="clear" w:color="auto" w:fill="auto"/>
            <w:vAlign w:val="center"/>
            <w:hideMark/>
          </w:tcPr>
          <w:p w14:paraId="444ECBDA"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O'Neill</w:t>
            </w:r>
          </w:p>
        </w:tc>
        <w:tc>
          <w:tcPr>
            <w:tcW w:w="4707" w:type="dxa"/>
            <w:tcBorders>
              <w:top w:val="nil"/>
              <w:left w:val="nil"/>
              <w:bottom w:val="single" w:sz="4" w:space="0" w:color="auto"/>
              <w:right w:val="single" w:sz="4" w:space="0" w:color="auto"/>
            </w:tcBorders>
            <w:shd w:val="clear" w:color="auto" w:fill="auto"/>
            <w:noWrap/>
            <w:vAlign w:val="center"/>
            <w:hideMark/>
          </w:tcPr>
          <w:p w14:paraId="1DEF380C"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vAlign w:val="center"/>
            <w:hideMark/>
          </w:tcPr>
          <w:p w14:paraId="7D45F3A1"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3A309D18"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48B97768"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Cllr Kim</w:t>
            </w:r>
          </w:p>
        </w:tc>
        <w:tc>
          <w:tcPr>
            <w:tcW w:w="2835" w:type="dxa"/>
            <w:tcBorders>
              <w:top w:val="nil"/>
              <w:left w:val="nil"/>
              <w:bottom w:val="single" w:sz="4" w:space="0" w:color="auto"/>
              <w:right w:val="single" w:sz="4" w:space="0" w:color="auto"/>
            </w:tcBorders>
            <w:shd w:val="clear" w:color="auto" w:fill="auto"/>
            <w:vAlign w:val="center"/>
            <w:hideMark/>
          </w:tcPr>
          <w:p w14:paraId="0E26BDF5"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Ashton </w:t>
            </w:r>
          </w:p>
        </w:tc>
        <w:tc>
          <w:tcPr>
            <w:tcW w:w="4707" w:type="dxa"/>
            <w:tcBorders>
              <w:top w:val="nil"/>
              <w:left w:val="nil"/>
              <w:bottom w:val="single" w:sz="4" w:space="0" w:color="auto"/>
              <w:right w:val="single" w:sz="4" w:space="0" w:color="auto"/>
            </w:tcBorders>
            <w:shd w:val="clear" w:color="auto" w:fill="auto"/>
            <w:noWrap/>
            <w:vAlign w:val="center"/>
            <w:hideMark/>
          </w:tcPr>
          <w:p w14:paraId="7F520610"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noWrap/>
            <w:vAlign w:val="center"/>
            <w:hideMark/>
          </w:tcPr>
          <w:p w14:paraId="08BF9E82"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4AE57F0F"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76078093"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Cllr Malachy</w:t>
            </w:r>
          </w:p>
        </w:tc>
        <w:tc>
          <w:tcPr>
            <w:tcW w:w="2835" w:type="dxa"/>
            <w:tcBorders>
              <w:top w:val="nil"/>
              <w:left w:val="nil"/>
              <w:bottom w:val="single" w:sz="4" w:space="0" w:color="auto"/>
              <w:right w:val="single" w:sz="4" w:space="0" w:color="auto"/>
            </w:tcBorders>
            <w:shd w:val="clear" w:color="auto" w:fill="auto"/>
            <w:vAlign w:val="center"/>
            <w:hideMark/>
          </w:tcPr>
          <w:p w14:paraId="18DC85F5"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Quinn</w:t>
            </w:r>
          </w:p>
        </w:tc>
        <w:tc>
          <w:tcPr>
            <w:tcW w:w="4707" w:type="dxa"/>
            <w:tcBorders>
              <w:top w:val="nil"/>
              <w:left w:val="nil"/>
              <w:bottom w:val="single" w:sz="4" w:space="0" w:color="auto"/>
              <w:right w:val="single" w:sz="4" w:space="0" w:color="auto"/>
            </w:tcBorders>
            <w:shd w:val="clear" w:color="auto" w:fill="auto"/>
            <w:noWrap/>
            <w:vAlign w:val="center"/>
            <w:hideMark/>
          </w:tcPr>
          <w:p w14:paraId="5F0BD9E6"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noWrap/>
            <w:vAlign w:val="center"/>
            <w:hideMark/>
          </w:tcPr>
          <w:p w14:paraId="64B33AD9"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Elected Representative </w:t>
            </w:r>
          </w:p>
        </w:tc>
      </w:tr>
      <w:tr w:rsidR="00423B6A" w:rsidRPr="002C3FDE" w14:paraId="401DC25A"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tcPr>
          <w:p w14:paraId="61482F53"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Cllr Niall </w:t>
            </w:r>
          </w:p>
        </w:tc>
        <w:tc>
          <w:tcPr>
            <w:tcW w:w="2835" w:type="dxa"/>
            <w:tcBorders>
              <w:top w:val="nil"/>
              <w:left w:val="nil"/>
              <w:bottom w:val="single" w:sz="4" w:space="0" w:color="auto"/>
              <w:right w:val="single" w:sz="4" w:space="0" w:color="auto"/>
            </w:tcBorders>
            <w:shd w:val="clear" w:color="auto" w:fill="auto"/>
            <w:vAlign w:val="center"/>
          </w:tcPr>
          <w:p w14:paraId="294C6AEE"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McAleer</w:t>
            </w:r>
          </w:p>
        </w:tc>
        <w:tc>
          <w:tcPr>
            <w:tcW w:w="4707" w:type="dxa"/>
            <w:tcBorders>
              <w:top w:val="nil"/>
              <w:left w:val="nil"/>
              <w:bottom w:val="single" w:sz="4" w:space="0" w:color="auto"/>
              <w:right w:val="single" w:sz="4" w:space="0" w:color="auto"/>
            </w:tcBorders>
            <w:shd w:val="clear" w:color="auto" w:fill="auto"/>
            <w:noWrap/>
            <w:vAlign w:val="center"/>
          </w:tcPr>
          <w:p w14:paraId="73AEF5E3"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noWrap/>
            <w:vAlign w:val="center"/>
          </w:tcPr>
          <w:p w14:paraId="1A1C05F8"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67BAC978"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tcPr>
          <w:p w14:paraId="50B5C691"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Cllr Niamh </w:t>
            </w:r>
          </w:p>
        </w:tc>
        <w:tc>
          <w:tcPr>
            <w:tcW w:w="2835" w:type="dxa"/>
            <w:tcBorders>
              <w:top w:val="nil"/>
              <w:left w:val="nil"/>
              <w:bottom w:val="single" w:sz="4" w:space="0" w:color="auto"/>
              <w:right w:val="single" w:sz="4" w:space="0" w:color="auto"/>
            </w:tcBorders>
            <w:shd w:val="clear" w:color="auto" w:fill="auto"/>
            <w:vAlign w:val="center"/>
          </w:tcPr>
          <w:p w14:paraId="688F9AA4"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Doris</w:t>
            </w:r>
          </w:p>
        </w:tc>
        <w:tc>
          <w:tcPr>
            <w:tcW w:w="4707" w:type="dxa"/>
            <w:tcBorders>
              <w:top w:val="nil"/>
              <w:left w:val="nil"/>
              <w:bottom w:val="single" w:sz="4" w:space="0" w:color="auto"/>
              <w:right w:val="single" w:sz="4" w:space="0" w:color="auto"/>
            </w:tcBorders>
            <w:shd w:val="clear" w:color="auto" w:fill="auto"/>
            <w:noWrap/>
            <w:vAlign w:val="center"/>
          </w:tcPr>
          <w:p w14:paraId="682C69FB"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noWrap/>
            <w:vAlign w:val="center"/>
          </w:tcPr>
          <w:p w14:paraId="0AEAAB50"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47284457"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tcPr>
          <w:p w14:paraId="03CFDD49"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Cllr Robert</w:t>
            </w:r>
          </w:p>
        </w:tc>
        <w:tc>
          <w:tcPr>
            <w:tcW w:w="2835" w:type="dxa"/>
            <w:tcBorders>
              <w:top w:val="nil"/>
              <w:left w:val="nil"/>
              <w:bottom w:val="single" w:sz="4" w:space="0" w:color="auto"/>
              <w:right w:val="single" w:sz="4" w:space="0" w:color="auto"/>
            </w:tcBorders>
            <w:shd w:val="clear" w:color="auto" w:fill="auto"/>
            <w:vAlign w:val="center"/>
          </w:tcPr>
          <w:p w14:paraId="5868E115"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Colvin</w:t>
            </w:r>
          </w:p>
        </w:tc>
        <w:tc>
          <w:tcPr>
            <w:tcW w:w="4707" w:type="dxa"/>
            <w:tcBorders>
              <w:top w:val="nil"/>
              <w:left w:val="nil"/>
              <w:bottom w:val="single" w:sz="4" w:space="0" w:color="auto"/>
              <w:right w:val="single" w:sz="4" w:space="0" w:color="auto"/>
            </w:tcBorders>
            <w:shd w:val="clear" w:color="auto" w:fill="auto"/>
            <w:noWrap/>
            <w:vAlign w:val="center"/>
          </w:tcPr>
          <w:p w14:paraId="4A8FB8DF"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noWrap/>
            <w:vAlign w:val="center"/>
          </w:tcPr>
          <w:p w14:paraId="06B41F7A"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2239A8FC"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6ED2A035"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Cllr Walter </w:t>
            </w:r>
          </w:p>
        </w:tc>
        <w:tc>
          <w:tcPr>
            <w:tcW w:w="2835" w:type="dxa"/>
            <w:tcBorders>
              <w:top w:val="nil"/>
              <w:left w:val="nil"/>
              <w:bottom w:val="single" w:sz="4" w:space="0" w:color="auto"/>
              <w:right w:val="single" w:sz="4" w:space="0" w:color="auto"/>
            </w:tcBorders>
            <w:shd w:val="clear" w:color="auto" w:fill="auto"/>
            <w:vAlign w:val="center"/>
            <w:hideMark/>
          </w:tcPr>
          <w:p w14:paraId="215912F5"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Cuddy</w:t>
            </w:r>
          </w:p>
        </w:tc>
        <w:tc>
          <w:tcPr>
            <w:tcW w:w="4707" w:type="dxa"/>
            <w:tcBorders>
              <w:top w:val="nil"/>
              <w:left w:val="nil"/>
              <w:bottom w:val="single" w:sz="4" w:space="0" w:color="auto"/>
              <w:right w:val="single" w:sz="4" w:space="0" w:color="auto"/>
            </w:tcBorders>
            <w:shd w:val="clear" w:color="auto" w:fill="auto"/>
            <w:noWrap/>
            <w:vAlign w:val="center"/>
            <w:hideMark/>
          </w:tcPr>
          <w:p w14:paraId="713904A9"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Councillor</w:t>
            </w:r>
          </w:p>
        </w:tc>
        <w:tc>
          <w:tcPr>
            <w:tcW w:w="4677" w:type="dxa"/>
            <w:tcBorders>
              <w:top w:val="nil"/>
              <w:left w:val="nil"/>
              <w:bottom w:val="single" w:sz="4" w:space="0" w:color="auto"/>
              <w:right w:val="single" w:sz="4" w:space="0" w:color="auto"/>
            </w:tcBorders>
            <w:shd w:val="clear" w:color="auto" w:fill="auto"/>
            <w:noWrap/>
            <w:vAlign w:val="center"/>
            <w:hideMark/>
          </w:tcPr>
          <w:p w14:paraId="3374C86C"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Elected Representative</w:t>
            </w:r>
          </w:p>
        </w:tc>
      </w:tr>
      <w:tr w:rsidR="00423B6A" w:rsidRPr="002C3FDE" w14:paraId="0D949DB4"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1914858B"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Colin </w:t>
            </w:r>
          </w:p>
        </w:tc>
        <w:tc>
          <w:tcPr>
            <w:tcW w:w="2835" w:type="dxa"/>
            <w:tcBorders>
              <w:top w:val="nil"/>
              <w:left w:val="nil"/>
              <w:bottom w:val="single" w:sz="4" w:space="0" w:color="auto"/>
              <w:right w:val="single" w:sz="4" w:space="0" w:color="auto"/>
            </w:tcBorders>
            <w:shd w:val="clear" w:color="auto" w:fill="auto"/>
            <w:noWrap/>
            <w:vAlign w:val="center"/>
            <w:hideMark/>
          </w:tcPr>
          <w:p w14:paraId="4353EF9A"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Ryan</w:t>
            </w:r>
          </w:p>
        </w:tc>
        <w:tc>
          <w:tcPr>
            <w:tcW w:w="4707" w:type="dxa"/>
            <w:tcBorders>
              <w:top w:val="nil"/>
              <w:left w:val="nil"/>
              <w:bottom w:val="single" w:sz="4" w:space="0" w:color="auto"/>
              <w:right w:val="single" w:sz="4" w:space="0" w:color="auto"/>
            </w:tcBorders>
            <w:shd w:val="clear" w:color="auto" w:fill="auto"/>
            <w:noWrap/>
            <w:vAlign w:val="center"/>
            <w:hideMark/>
          </w:tcPr>
          <w:p w14:paraId="061BB314"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PSNI </w:t>
            </w:r>
          </w:p>
        </w:tc>
        <w:tc>
          <w:tcPr>
            <w:tcW w:w="4677" w:type="dxa"/>
            <w:tcBorders>
              <w:top w:val="nil"/>
              <w:left w:val="nil"/>
              <w:bottom w:val="single" w:sz="4" w:space="0" w:color="auto"/>
              <w:right w:val="single" w:sz="4" w:space="0" w:color="auto"/>
            </w:tcBorders>
            <w:shd w:val="clear" w:color="auto" w:fill="auto"/>
            <w:noWrap/>
            <w:vAlign w:val="center"/>
            <w:hideMark/>
          </w:tcPr>
          <w:p w14:paraId="6FB1A85B"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Statutory Representative </w:t>
            </w:r>
          </w:p>
        </w:tc>
      </w:tr>
      <w:tr w:rsidR="00423B6A" w:rsidRPr="002C3FDE" w14:paraId="654216B4" w14:textId="77777777" w:rsidTr="0023085D">
        <w:trPr>
          <w:trHeight w:val="330"/>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1972B292"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Colm</w:t>
            </w:r>
          </w:p>
        </w:tc>
        <w:tc>
          <w:tcPr>
            <w:tcW w:w="2835" w:type="dxa"/>
            <w:tcBorders>
              <w:top w:val="nil"/>
              <w:left w:val="nil"/>
              <w:bottom w:val="single" w:sz="4" w:space="0" w:color="auto"/>
              <w:right w:val="single" w:sz="4" w:space="0" w:color="auto"/>
            </w:tcBorders>
            <w:shd w:val="clear" w:color="auto" w:fill="auto"/>
            <w:noWrap/>
            <w:vAlign w:val="center"/>
            <w:hideMark/>
          </w:tcPr>
          <w:p w14:paraId="60395D02"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McDaid</w:t>
            </w:r>
          </w:p>
        </w:tc>
        <w:tc>
          <w:tcPr>
            <w:tcW w:w="4707" w:type="dxa"/>
            <w:tcBorders>
              <w:top w:val="nil"/>
              <w:left w:val="nil"/>
              <w:bottom w:val="single" w:sz="4" w:space="0" w:color="auto"/>
              <w:right w:val="single" w:sz="4" w:space="0" w:color="auto"/>
            </w:tcBorders>
            <w:shd w:val="clear" w:color="auto" w:fill="auto"/>
            <w:vAlign w:val="center"/>
            <w:hideMark/>
          </w:tcPr>
          <w:p w14:paraId="13B20AFE"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Supporting Communities </w:t>
            </w:r>
          </w:p>
        </w:tc>
        <w:tc>
          <w:tcPr>
            <w:tcW w:w="4677" w:type="dxa"/>
            <w:tcBorders>
              <w:top w:val="nil"/>
              <w:left w:val="nil"/>
              <w:bottom w:val="single" w:sz="4" w:space="0" w:color="auto"/>
              <w:right w:val="single" w:sz="4" w:space="0" w:color="auto"/>
            </w:tcBorders>
            <w:shd w:val="clear" w:color="auto" w:fill="auto"/>
            <w:vAlign w:val="center"/>
            <w:hideMark/>
          </w:tcPr>
          <w:p w14:paraId="305C7004"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Voluntary &amp; Community Rep</w:t>
            </w:r>
          </w:p>
        </w:tc>
      </w:tr>
      <w:tr w:rsidR="00423B6A" w:rsidRPr="002C3FDE" w14:paraId="325FCD3B" w14:textId="77777777" w:rsidTr="0023085D">
        <w:trPr>
          <w:trHeight w:val="330"/>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336DDBA5"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Denise </w:t>
            </w:r>
          </w:p>
        </w:tc>
        <w:tc>
          <w:tcPr>
            <w:tcW w:w="2835" w:type="dxa"/>
            <w:tcBorders>
              <w:top w:val="nil"/>
              <w:left w:val="nil"/>
              <w:bottom w:val="single" w:sz="4" w:space="0" w:color="auto"/>
              <w:right w:val="single" w:sz="4" w:space="0" w:color="auto"/>
            </w:tcBorders>
            <w:shd w:val="clear" w:color="auto" w:fill="auto"/>
            <w:noWrap/>
            <w:vAlign w:val="center"/>
            <w:hideMark/>
          </w:tcPr>
          <w:p w14:paraId="18902422"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McNally</w:t>
            </w:r>
          </w:p>
        </w:tc>
        <w:tc>
          <w:tcPr>
            <w:tcW w:w="4707" w:type="dxa"/>
            <w:tcBorders>
              <w:top w:val="nil"/>
              <w:left w:val="nil"/>
              <w:bottom w:val="single" w:sz="4" w:space="0" w:color="auto"/>
              <w:right w:val="single" w:sz="4" w:space="0" w:color="auto"/>
            </w:tcBorders>
            <w:shd w:val="clear" w:color="auto" w:fill="auto"/>
            <w:vAlign w:val="center"/>
            <w:hideMark/>
          </w:tcPr>
          <w:p w14:paraId="6CC6E1FF"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 xml:space="preserve">Dungannon West Renewal Ltd </w:t>
            </w:r>
          </w:p>
        </w:tc>
        <w:tc>
          <w:tcPr>
            <w:tcW w:w="4677" w:type="dxa"/>
            <w:tcBorders>
              <w:top w:val="nil"/>
              <w:left w:val="nil"/>
              <w:bottom w:val="single" w:sz="4" w:space="0" w:color="auto"/>
              <w:right w:val="single" w:sz="4" w:space="0" w:color="auto"/>
            </w:tcBorders>
            <w:shd w:val="clear" w:color="auto" w:fill="auto"/>
            <w:vAlign w:val="center"/>
            <w:hideMark/>
          </w:tcPr>
          <w:p w14:paraId="24D8F5F0" w14:textId="77777777" w:rsidR="00423B6A" w:rsidRPr="002C3FDE" w:rsidRDefault="00423B6A" w:rsidP="0023085D">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4C7FCF79"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2051307E"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Dylan </w:t>
            </w:r>
          </w:p>
        </w:tc>
        <w:tc>
          <w:tcPr>
            <w:tcW w:w="2835" w:type="dxa"/>
            <w:tcBorders>
              <w:top w:val="nil"/>
              <w:left w:val="nil"/>
              <w:bottom w:val="single" w:sz="4" w:space="0" w:color="auto"/>
              <w:right w:val="single" w:sz="4" w:space="0" w:color="auto"/>
            </w:tcBorders>
            <w:shd w:val="clear" w:color="auto" w:fill="auto"/>
            <w:noWrap/>
            <w:vAlign w:val="center"/>
          </w:tcPr>
          <w:p w14:paraId="65BE265E"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Day</w:t>
            </w:r>
          </w:p>
        </w:tc>
        <w:tc>
          <w:tcPr>
            <w:tcW w:w="4707" w:type="dxa"/>
            <w:tcBorders>
              <w:top w:val="nil"/>
              <w:left w:val="nil"/>
              <w:bottom w:val="single" w:sz="4" w:space="0" w:color="auto"/>
              <w:right w:val="single" w:sz="4" w:space="0" w:color="auto"/>
            </w:tcBorders>
            <w:shd w:val="clear" w:color="auto" w:fill="auto"/>
            <w:noWrap/>
            <w:vAlign w:val="center"/>
          </w:tcPr>
          <w:p w14:paraId="4AD2C0C2"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Ogras Youth Centre</w:t>
            </w:r>
          </w:p>
        </w:tc>
        <w:tc>
          <w:tcPr>
            <w:tcW w:w="4677" w:type="dxa"/>
            <w:tcBorders>
              <w:top w:val="nil"/>
              <w:left w:val="nil"/>
              <w:bottom w:val="single" w:sz="4" w:space="0" w:color="auto"/>
              <w:right w:val="single" w:sz="4" w:space="0" w:color="auto"/>
            </w:tcBorders>
            <w:shd w:val="clear" w:color="auto" w:fill="auto"/>
            <w:noWrap/>
            <w:vAlign w:val="center"/>
          </w:tcPr>
          <w:p w14:paraId="1239BFCD"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62A1B42F"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5E47310B"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Fintan </w:t>
            </w:r>
          </w:p>
        </w:tc>
        <w:tc>
          <w:tcPr>
            <w:tcW w:w="2835" w:type="dxa"/>
            <w:tcBorders>
              <w:top w:val="nil"/>
              <w:left w:val="nil"/>
              <w:bottom w:val="single" w:sz="4" w:space="0" w:color="auto"/>
              <w:right w:val="single" w:sz="4" w:space="0" w:color="auto"/>
            </w:tcBorders>
            <w:shd w:val="clear" w:color="auto" w:fill="auto"/>
            <w:noWrap/>
            <w:vAlign w:val="center"/>
            <w:hideMark/>
          </w:tcPr>
          <w:p w14:paraId="6C3155E6"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McAliskey</w:t>
            </w:r>
          </w:p>
        </w:tc>
        <w:tc>
          <w:tcPr>
            <w:tcW w:w="4707" w:type="dxa"/>
            <w:tcBorders>
              <w:top w:val="nil"/>
              <w:left w:val="nil"/>
              <w:bottom w:val="single" w:sz="4" w:space="0" w:color="auto"/>
              <w:right w:val="single" w:sz="4" w:space="0" w:color="auto"/>
            </w:tcBorders>
            <w:shd w:val="clear" w:color="auto" w:fill="auto"/>
            <w:noWrap/>
            <w:vAlign w:val="center"/>
            <w:hideMark/>
          </w:tcPr>
          <w:p w14:paraId="3BB94FC4"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STEP</w:t>
            </w:r>
          </w:p>
        </w:tc>
        <w:tc>
          <w:tcPr>
            <w:tcW w:w="4677" w:type="dxa"/>
            <w:tcBorders>
              <w:top w:val="nil"/>
              <w:left w:val="nil"/>
              <w:bottom w:val="single" w:sz="4" w:space="0" w:color="auto"/>
              <w:right w:val="single" w:sz="4" w:space="0" w:color="auto"/>
            </w:tcBorders>
            <w:shd w:val="clear" w:color="auto" w:fill="auto"/>
            <w:noWrap/>
            <w:vAlign w:val="center"/>
            <w:hideMark/>
          </w:tcPr>
          <w:p w14:paraId="4F35EBBE"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314404DA" w14:textId="77777777" w:rsidTr="0023085D">
        <w:trPr>
          <w:trHeight w:val="330"/>
        </w:trPr>
        <w:tc>
          <w:tcPr>
            <w:tcW w:w="2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A58F2"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Jim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06832F02"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McQuaid</w:t>
            </w:r>
          </w:p>
        </w:tc>
        <w:tc>
          <w:tcPr>
            <w:tcW w:w="4707" w:type="dxa"/>
            <w:tcBorders>
              <w:top w:val="single" w:sz="4" w:space="0" w:color="auto"/>
              <w:left w:val="nil"/>
              <w:bottom w:val="single" w:sz="4" w:space="0" w:color="auto"/>
              <w:right w:val="single" w:sz="4" w:space="0" w:color="auto"/>
            </w:tcBorders>
            <w:shd w:val="clear" w:color="auto" w:fill="auto"/>
            <w:vAlign w:val="center"/>
            <w:hideMark/>
          </w:tcPr>
          <w:p w14:paraId="71AF1333"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Dungannon Youth Resource Centre</w:t>
            </w:r>
          </w:p>
        </w:tc>
        <w:tc>
          <w:tcPr>
            <w:tcW w:w="4677" w:type="dxa"/>
            <w:tcBorders>
              <w:top w:val="single" w:sz="4" w:space="0" w:color="auto"/>
              <w:left w:val="nil"/>
              <w:bottom w:val="single" w:sz="4" w:space="0" w:color="auto"/>
              <w:right w:val="single" w:sz="4" w:space="0" w:color="auto"/>
            </w:tcBorders>
            <w:shd w:val="clear" w:color="auto" w:fill="auto"/>
            <w:vAlign w:val="center"/>
            <w:hideMark/>
          </w:tcPr>
          <w:p w14:paraId="64808390"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3306528F" w14:textId="77777777" w:rsidTr="0023085D">
        <w:trPr>
          <w:trHeight w:val="315"/>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197AFB5C"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Joanne </w:t>
            </w:r>
          </w:p>
        </w:tc>
        <w:tc>
          <w:tcPr>
            <w:tcW w:w="2835" w:type="dxa"/>
            <w:tcBorders>
              <w:top w:val="nil"/>
              <w:left w:val="nil"/>
              <w:bottom w:val="single" w:sz="4" w:space="0" w:color="auto"/>
              <w:right w:val="single" w:sz="4" w:space="0" w:color="auto"/>
            </w:tcBorders>
            <w:shd w:val="clear" w:color="auto" w:fill="auto"/>
            <w:noWrap/>
            <w:vAlign w:val="center"/>
            <w:hideMark/>
          </w:tcPr>
          <w:p w14:paraId="1E09BBEF"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McDonald</w:t>
            </w:r>
          </w:p>
        </w:tc>
        <w:tc>
          <w:tcPr>
            <w:tcW w:w="4707" w:type="dxa"/>
            <w:tcBorders>
              <w:top w:val="nil"/>
              <w:left w:val="nil"/>
              <w:bottom w:val="single" w:sz="4" w:space="0" w:color="auto"/>
              <w:right w:val="single" w:sz="4" w:space="0" w:color="auto"/>
            </w:tcBorders>
            <w:shd w:val="clear" w:color="auto" w:fill="auto"/>
            <w:vAlign w:val="center"/>
            <w:hideMark/>
          </w:tcPr>
          <w:p w14:paraId="767B8C8C"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CRAIC Arts Theatre</w:t>
            </w:r>
          </w:p>
        </w:tc>
        <w:tc>
          <w:tcPr>
            <w:tcW w:w="4677" w:type="dxa"/>
            <w:tcBorders>
              <w:top w:val="nil"/>
              <w:left w:val="nil"/>
              <w:bottom w:val="single" w:sz="4" w:space="0" w:color="auto"/>
              <w:right w:val="single" w:sz="4" w:space="0" w:color="auto"/>
            </w:tcBorders>
            <w:shd w:val="clear" w:color="auto" w:fill="auto"/>
            <w:vAlign w:val="center"/>
            <w:hideMark/>
          </w:tcPr>
          <w:p w14:paraId="7CCBD70F"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44D202F4" w14:textId="77777777" w:rsidTr="0023085D">
        <w:trPr>
          <w:trHeight w:val="330"/>
        </w:trPr>
        <w:tc>
          <w:tcPr>
            <w:tcW w:w="2427" w:type="dxa"/>
            <w:tcBorders>
              <w:top w:val="nil"/>
              <w:left w:val="single" w:sz="4" w:space="0" w:color="auto"/>
              <w:bottom w:val="single" w:sz="4" w:space="0" w:color="auto"/>
              <w:right w:val="single" w:sz="4" w:space="0" w:color="auto"/>
            </w:tcBorders>
            <w:shd w:val="clear" w:color="auto" w:fill="auto"/>
            <w:vAlign w:val="center"/>
            <w:hideMark/>
          </w:tcPr>
          <w:p w14:paraId="149A1863"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Joe</w:t>
            </w:r>
          </w:p>
        </w:tc>
        <w:tc>
          <w:tcPr>
            <w:tcW w:w="2835" w:type="dxa"/>
            <w:tcBorders>
              <w:top w:val="nil"/>
              <w:left w:val="nil"/>
              <w:bottom w:val="single" w:sz="4" w:space="0" w:color="auto"/>
              <w:right w:val="single" w:sz="4" w:space="0" w:color="auto"/>
            </w:tcBorders>
            <w:shd w:val="clear" w:color="auto" w:fill="auto"/>
            <w:noWrap/>
            <w:vAlign w:val="center"/>
            <w:hideMark/>
          </w:tcPr>
          <w:p w14:paraId="76A638AC"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Connaghan</w:t>
            </w:r>
          </w:p>
        </w:tc>
        <w:tc>
          <w:tcPr>
            <w:tcW w:w="4707" w:type="dxa"/>
            <w:tcBorders>
              <w:top w:val="nil"/>
              <w:left w:val="nil"/>
              <w:bottom w:val="single" w:sz="4" w:space="0" w:color="auto"/>
              <w:right w:val="single" w:sz="4" w:space="0" w:color="auto"/>
            </w:tcBorders>
            <w:shd w:val="clear" w:color="auto" w:fill="auto"/>
            <w:vAlign w:val="center"/>
            <w:hideMark/>
          </w:tcPr>
          <w:p w14:paraId="61D90CDA"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PSNI </w:t>
            </w:r>
          </w:p>
        </w:tc>
        <w:tc>
          <w:tcPr>
            <w:tcW w:w="4677" w:type="dxa"/>
            <w:tcBorders>
              <w:top w:val="nil"/>
              <w:left w:val="nil"/>
              <w:bottom w:val="single" w:sz="4" w:space="0" w:color="auto"/>
              <w:right w:val="single" w:sz="4" w:space="0" w:color="auto"/>
            </w:tcBorders>
            <w:shd w:val="clear" w:color="auto" w:fill="auto"/>
            <w:noWrap/>
            <w:vAlign w:val="center"/>
            <w:hideMark/>
          </w:tcPr>
          <w:p w14:paraId="5ECEF676"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Statutory Representative </w:t>
            </w:r>
          </w:p>
        </w:tc>
      </w:tr>
      <w:tr w:rsidR="006D2D55" w:rsidRPr="002C3FDE" w14:paraId="1BB9FE4D"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47C82EAB"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Joe</w:t>
            </w:r>
          </w:p>
        </w:tc>
        <w:tc>
          <w:tcPr>
            <w:tcW w:w="2835" w:type="dxa"/>
            <w:tcBorders>
              <w:top w:val="nil"/>
              <w:left w:val="nil"/>
              <w:bottom w:val="single" w:sz="4" w:space="0" w:color="auto"/>
              <w:right w:val="single" w:sz="4" w:space="0" w:color="auto"/>
            </w:tcBorders>
            <w:shd w:val="clear" w:color="auto" w:fill="auto"/>
            <w:noWrap/>
            <w:vAlign w:val="center"/>
            <w:hideMark/>
          </w:tcPr>
          <w:p w14:paraId="65B342C4"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Coney</w:t>
            </w:r>
          </w:p>
        </w:tc>
        <w:tc>
          <w:tcPr>
            <w:tcW w:w="4707" w:type="dxa"/>
            <w:tcBorders>
              <w:top w:val="nil"/>
              <w:left w:val="nil"/>
              <w:bottom w:val="single" w:sz="4" w:space="0" w:color="auto"/>
              <w:right w:val="single" w:sz="4" w:space="0" w:color="auto"/>
            </w:tcBorders>
            <w:shd w:val="clear" w:color="auto" w:fill="auto"/>
            <w:noWrap/>
            <w:vAlign w:val="center"/>
            <w:hideMark/>
          </w:tcPr>
          <w:p w14:paraId="29154194"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MACP</w:t>
            </w:r>
          </w:p>
        </w:tc>
        <w:tc>
          <w:tcPr>
            <w:tcW w:w="4677" w:type="dxa"/>
            <w:tcBorders>
              <w:top w:val="nil"/>
              <w:left w:val="nil"/>
              <w:bottom w:val="single" w:sz="4" w:space="0" w:color="auto"/>
              <w:right w:val="single" w:sz="4" w:space="0" w:color="auto"/>
            </w:tcBorders>
            <w:shd w:val="clear" w:color="auto" w:fill="auto"/>
            <w:noWrap/>
            <w:vAlign w:val="center"/>
            <w:hideMark/>
          </w:tcPr>
          <w:p w14:paraId="2F81A594"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6DCECD63"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495D9A27"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Joe</w:t>
            </w:r>
          </w:p>
        </w:tc>
        <w:tc>
          <w:tcPr>
            <w:tcW w:w="2835" w:type="dxa"/>
            <w:tcBorders>
              <w:top w:val="nil"/>
              <w:left w:val="nil"/>
              <w:bottom w:val="single" w:sz="4" w:space="0" w:color="auto"/>
              <w:right w:val="single" w:sz="4" w:space="0" w:color="auto"/>
            </w:tcBorders>
            <w:shd w:val="clear" w:color="auto" w:fill="auto"/>
            <w:noWrap/>
            <w:vAlign w:val="center"/>
          </w:tcPr>
          <w:p w14:paraId="26EF9D44"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McAree</w:t>
            </w:r>
          </w:p>
        </w:tc>
        <w:tc>
          <w:tcPr>
            <w:tcW w:w="4707" w:type="dxa"/>
            <w:tcBorders>
              <w:top w:val="nil"/>
              <w:left w:val="nil"/>
              <w:bottom w:val="single" w:sz="4" w:space="0" w:color="auto"/>
              <w:right w:val="single" w:sz="4" w:space="0" w:color="auto"/>
            </w:tcBorders>
            <w:shd w:val="clear" w:color="auto" w:fill="auto"/>
            <w:noWrap/>
            <w:vAlign w:val="center"/>
          </w:tcPr>
          <w:p w14:paraId="5170FE09"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DUY</w:t>
            </w:r>
          </w:p>
        </w:tc>
        <w:tc>
          <w:tcPr>
            <w:tcW w:w="4677" w:type="dxa"/>
            <w:tcBorders>
              <w:top w:val="nil"/>
              <w:left w:val="nil"/>
              <w:bottom w:val="single" w:sz="4" w:space="0" w:color="auto"/>
              <w:right w:val="single" w:sz="4" w:space="0" w:color="auto"/>
            </w:tcBorders>
            <w:shd w:val="clear" w:color="auto" w:fill="auto"/>
            <w:noWrap/>
            <w:vAlign w:val="center"/>
          </w:tcPr>
          <w:p w14:paraId="76CE9248"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5FBF8E8F"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31AA4B46"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John </w:t>
            </w:r>
          </w:p>
        </w:tc>
        <w:tc>
          <w:tcPr>
            <w:tcW w:w="2835" w:type="dxa"/>
            <w:tcBorders>
              <w:top w:val="nil"/>
              <w:left w:val="nil"/>
              <w:bottom w:val="single" w:sz="4" w:space="0" w:color="auto"/>
              <w:right w:val="single" w:sz="4" w:space="0" w:color="auto"/>
            </w:tcBorders>
            <w:shd w:val="clear" w:color="auto" w:fill="auto"/>
            <w:noWrap/>
            <w:vAlign w:val="center"/>
            <w:hideMark/>
          </w:tcPr>
          <w:p w14:paraId="6D167D17"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Donnelly</w:t>
            </w:r>
          </w:p>
        </w:tc>
        <w:tc>
          <w:tcPr>
            <w:tcW w:w="4707" w:type="dxa"/>
            <w:tcBorders>
              <w:top w:val="nil"/>
              <w:left w:val="nil"/>
              <w:bottom w:val="single" w:sz="4" w:space="0" w:color="auto"/>
              <w:right w:val="single" w:sz="4" w:space="0" w:color="auto"/>
            </w:tcBorders>
            <w:shd w:val="clear" w:color="auto" w:fill="auto"/>
            <w:noWrap/>
            <w:vAlign w:val="center"/>
            <w:hideMark/>
          </w:tcPr>
          <w:p w14:paraId="12C9D232"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Education Authority  </w:t>
            </w:r>
          </w:p>
        </w:tc>
        <w:tc>
          <w:tcPr>
            <w:tcW w:w="4677" w:type="dxa"/>
            <w:tcBorders>
              <w:top w:val="nil"/>
              <w:left w:val="nil"/>
              <w:bottom w:val="single" w:sz="4" w:space="0" w:color="auto"/>
              <w:right w:val="single" w:sz="4" w:space="0" w:color="auto"/>
            </w:tcBorders>
            <w:shd w:val="clear" w:color="auto" w:fill="auto"/>
            <w:noWrap/>
            <w:vAlign w:val="center"/>
            <w:hideMark/>
          </w:tcPr>
          <w:p w14:paraId="63917EEF"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Statutory Representative</w:t>
            </w:r>
          </w:p>
        </w:tc>
      </w:tr>
      <w:tr w:rsidR="006D2D55" w:rsidRPr="002C3FDE" w14:paraId="2D42620F"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52CCE7D4" w14:textId="77777777" w:rsidR="006D2D55" w:rsidRPr="002C3FDE" w:rsidRDefault="00E26527" w:rsidP="006D2D55">
            <w:pPr>
              <w:rPr>
                <w:rFonts w:ascii="Arial" w:hAnsi="Arial" w:cs="Arial"/>
                <w:color w:val="000000"/>
                <w:sz w:val="22"/>
                <w:szCs w:val="22"/>
              </w:rPr>
            </w:pPr>
            <w:r>
              <w:rPr>
                <w:rFonts w:ascii="Arial" w:hAnsi="Arial" w:cs="Arial"/>
                <w:color w:val="000000"/>
                <w:sz w:val="22"/>
                <w:szCs w:val="22"/>
              </w:rPr>
              <w:lastRenderedPageBreak/>
              <w:t>John</w:t>
            </w:r>
          </w:p>
        </w:tc>
        <w:tc>
          <w:tcPr>
            <w:tcW w:w="2835" w:type="dxa"/>
            <w:tcBorders>
              <w:top w:val="nil"/>
              <w:left w:val="nil"/>
              <w:bottom w:val="single" w:sz="4" w:space="0" w:color="auto"/>
              <w:right w:val="single" w:sz="4" w:space="0" w:color="auto"/>
            </w:tcBorders>
            <w:shd w:val="clear" w:color="auto" w:fill="auto"/>
            <w:noWrap/>
            <w:vAlign w:val="center"/>
          </w:tcPr>
          <w:p w14:paraId="19E68EBA" w14:textId="77777777" w:rsidR="006D2D55" w:rsidRPr="002C3FDE" w:rsidRDefault="00E26527" w:rsidP="006D2D55">
            <w:pPr>
              <w:rPr>
                <w:rFonts w:ascii="Arial" w:hAnsi="Arial" w:cs="Arial"/>
                <w:color w:val="000000"/>
                <w:sz w:val="22"/>
                <w:szCs w:val="22"/>
              </w:rPr>
            </w:pPr>
            <w:r>
              <w:rPr>
                <w:rFonts w:ascii="Arial" w:hAnsi="Arial" w:cs="Arial"/>
                <w:color w:val="000000"/>
                <w:sz w:val="22"/>
                <w:szCs w:val="22"/>
              </w:rPr>
              <w:t>Hagan</w:t>
            </w:r>
          </w:p>
        </w:tc>
        <w:tc>
          <w:tcPr>
            <w:tcW w:w="4707" w:type="dxa"/>
            <w:tcBorders>
              <w:top w:val="nil"/>
              <w:left w:val="nil"/>
              <w:bottom w:val="single" w:sz="4" w:space="0" w:color="auto"/>
              <w:right w:val="single" w:sz="4" w:space="0" w:color="auto"/>
            </w:tcBorders>
            <w:shd w:val="clear" w:color="auto" w:fill="auto"/>
            <w:noWrap/>
            <w:vAlign w:val="center"/>
          </w:tcPr>
          <w:p w14:paraId="3CFE3FD3"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NIHE</w:t>
            </w:r>
          </w:p>
        </w:tc>
        <w:tc>
          <w:tcPr>
            <w:tcW w:w="4677" w:type="dxa"/>
            <w:tcBorders>
              <w:top w:val="nil"/>
              <w:left w:val="nil"/>
              <w:bottom w:val="single" w:sz="4" w:space="0" w:color="auto"/>
              <w:right w:val="single" w:sz="4" w:space="0" w:color="auto"/>
            </w:tcBorders>
            <w:shd w:val="clear" w:color="auto" w:fill="auto"/>
            <w:noWrap/>
            <w:vAlign w:val="center"/>
          </w:tcPr>
          <w:p w14:paraId="00E35BB8"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Statutory Representative </w:t>
            </w:r>
          </w:p>
        </w:tc>
      </w:tr>
      <w:tr w:rsidR="006D2D55" w:rsidRPr="002C3FDE" w14:paraId="4F76E415"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66B8A67A"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Louise</w:t>
            </w:r>
          </w:p>
        </w:tc>
        <w:tc>
          <w:tcPr>
            <w:tcW w:w="2835" w:type="dxa"/>
            <w:tcBorders>
              <w:top w:val="nil"/>
              <w:left w:val="nil"/>
              <w:bottom w:val="single" w:sz="4" w:space="0" w:color="auto"/>
              <w:right w:val="single" w:sz="4" w:space="0" w:color="auto"/>
            </w:tcBorders>
            <w:shd w:val="clear" w:color="auto" w:fill="auto"/>
            <w:noWrap/>
            <w:vAlign w:val="center"/>
          </w:tcPr>
          <w:p w14:paraId="54D7712C"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McLaughlin</w:t>
            </w:r>
          </w:p>
        </w:tc>
        <w:tc>
          <w:tcPr>
            <w:tcW w:w="4707" w:type="dxa"/>
            <w:tcBorders>
              <w:top w:val="nil"/>
              <w:left w:val="nil"/>
              <w:bottom w:val="single" w:sz="4" w:space="0" w:color="auto"/>
              <w:right w:val="single" w:sz="4" w:space="0" w:color="auto"/>
            </w:tcBorders>
            <w:shd w:val="clear" w:color="auto" w:fill="auto"/>
            <w:noWrap/>
            <w:vAlign w:val="center"/>
          </w:tcPr>
          <w:p w14:paraId="681D74DB"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SureStart</w:t>
            </w:r>
          </w:p>
        </w:tc>
        <w:tc>
          <w:tcPr>
            <w:tcW w:w="4677" w:type="dxa"/>
            <w:tcBorders>
              <w:top w:val="nil"/>
              <w:left w:val="nil"/>
              <w:bottom w:val="single" w:sz="4" w:space="0" w:color="auto"/>
              <w:right w:val="single" w:sz="4" w:space="0" w:color="auto"/>
            </w:tcBorders>
            <w:shd w:val="clear" w:color="auto" w:fill="auto"/>
            <w:noWrap/>
            <w:vAlign w:val="center"/>
          </w:tcPr>
          <w:p w14:paraId="4D18E786"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33D9DAF1"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1F18E2C1"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Lucia </w:t>
            </w:r>
          </w:p>
        </w:tc>
        <w:tc>
          <w:tcPr>
            <w:tcW w:w="2835" w:type="dxa"/>
            <w:tcBorders>
              <w:top w:val="nil"/>
              <w:left w:val="nil"/>
              <w:bottom w:val="single" w:sz="4" w:space="0" w:color="auto"/>
              <w:right w:val="single" w:sz="4" w:space="0" w:color="auto"/>
            </w:tcBorders>
            <w:shd w:val="clear" w:color="auto" w:fill="auto"/>
            <w:noWrap/>
            <w:vAlign w:val="center"/>
          </w:tcPr>
          <w:p w14:paraId="18BFD9E3"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Carolan</w:t>
            </w:r>
          </w:p>
        </w:tc>
        <w:tc>
          <w:tcPr>
            <w:tcW w:w="4707" w:type="dxa"/>
            <w:tcBorders>
              <w:top w:val="nil"/>
              <w:left w:val="nil"/>
              <w:bottom w:val="single" w:sz="4" w:space="0" w:color="auto"/>
              <w:right w:val="single" w:sz="4" w:space="0" w:color="auto"/>
            </w:tcBorders>
            <w:shd w:val="clear" w:color="auto" w:fill="auto"/>
            <w:noWrap/>
            <w:vAlign w:val="center"/>
          </w:tcPr>
          <w:p w14:paraId="13168FCA"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 xml:space="preserve">Supporting Communities </w:t>
            </w:r>
          </w:p>
        </w:tc>
        <w:tc>
          <w:tcPr>
            <w:tcW w:w="4677" w:type="dxa"/>
            <w:tcBorders>
              <w:top w:val="nil"/>
              <w:left w:val="nil"/>
              <w:bottom w:val="single" w:sz="4" w:space="0" w:color="auto"/>
              <w:right w:val="single" w:sz="4" w:space="0" w:color="auto"/>
            </w:tcBorders>
            <w:shd w:val="clear" w:color="auto" w:fill="auto"/>
            <w:noWrap/>
            <w:vAlign w:val="center"/>
          </w:tcPr>
          <w:p w14:paraId="6397064E"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Voluntary &amp; Community Rep</w:t>
            </w:r>
          </w:p>
        </w:tc>
      </w:tr>
      <w:tr w:rsidR="006D2D55" w:rsidRPr="002C3FDE" w14:paraId="161BC742"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47B12C03"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Lucinda</w:t>
            </w:r>
          </w:p>
        </w:tc>
        <w:tc>
          <w:tcPr>
            <w:tcW w:w="2835" w:type="dxa"/>
            <w:tcBorders>
              <w:top w:val="nil"/>
              <w:left w:val="nil"/>
              <w:bottom w:val="single" w:sz="4" w:space="0" w:color="auto"/>
              <w:right w:val="single" w:sz="4" w:space="0" w:color="auto"/>
            </w:tcBorders>
            <w:shd w:val="clear" w:color="auto" w:fill="auto"/>
            <w:noWrap/>
            <w:vAlign w:val="center"/>
          </w:tcPr>
          <w:p w14:paraId="72F24E79"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McGinnis</w:t>
            </w:r>
          </w:p>
        </w:tc>
        <w:tc>
          <w:tcPr>
            <w:tcW w:w="4707" w:type="dxa"/>
            <w:tcBorders>
              <w:top w:val="nil"/>
              <w:left w:val="nil"/>
              <w:bottom w:val="single" w:sz="4" w:space="0" w:color="auto"/>
              <w:right w:val="single" w:sz="4" w:space="0" w:color="auto"/>
            </w:tcBorders>
            <w:shd w:val="clear" w:color="auto" w:fill="auto"/>
            <w:noWrap/>
            <w:vAlign w:val="center"/>
          </w:tcPr>
          <w:p w14:paraId="54B95A90"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Start 360</w:t>
            </w:r>
          </w:p>
        </w:tc>
        <w:tc>
          <w:tcPr>
            <w:tcW w:w="4677" w:type="dxa"/>
            <w:tcBorders>
              <w:top w:val="nil"/>
              <w:left w:val="nil"/>
              <w:bottom w:val="single" w:sz="4" w:space="0" w:color="auto"/>
              <w:right w:val="single" w:sz="4" w:space="0" w:color="auto"/>
            </w:tcBorders>
            <w:shd w:val="clear" w:color="auto" w:fill="auto"/>
            <w:noWrap/>
            <w:vAlign w:val="center"/>
          </w:tcPr>
          <w:p w14:paraId="65D421A6"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Statutory Representative</w:t>
            </w:r>
          </w:p>
        </w:tc>
      </w:tr>
      <w:tr w:rsidR="006D2D55" w:rsidRPr="002C3FDE" w14:paraId="5D8BDF24"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42B7DC4F"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Mark</w:t>
            </w:r>
          </w:p>
        </w:tc>
        <w:tc>
          <w:tcPr>
            <w:tcW w:w="2835" w:type="dxa"/>
            <w:tcBorders>
              <w:top w:val="nil"/>
              <w:left w:val="nil"/>
              <w:bottom w:val="single" w:sz="4" w:space="0" w:color="auto"/>
              <w:right w:val="single" w:sz="4" w:space="0" w:color="auto"/>
            </w:tcBorders>
            <w:shd w:val="clear" w:color="auto" w:fill="auto"/>
            <w:noWrap/>
            <w:vAlign w:val="center"/>
            <w:hideMark/>
          </w:tcPr>
          <w:p w14:paraId="228B986B"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Doran</w:t>
            </w:r>
          </w:p>
        </w:tc>
        <w:tc>
          <w:tcPr>
            <w:tcW w:w="4707" w:type="dxa"/>
            <w:tcBorders>
              <w:top w:val="nil"/>
              <w:left w:val="nil"/>
              <w:bottom w:val="single" w:sz="4" w:space="0" w:color="auto"/>
              <w:right w:val="single" w:sz="4" w:space="0" w:color="auto"/>
            </w:tcBorders>
            <w:shd w:val="clear" w:color="auto" w:fill="auto"/>
            <w:noWrap/>
            <w:vAlign w:val="center"/>
            <w:hideMark/>
          </w:tcPr>
          <w:p w14:paraId="606312EA"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Health Inequalities Officer MUDC</w:t>
            </w:r>
          </w:p>
        </w:tc>
        <w:tc>
          <w:tcPr>
            <w:tcW w:w="4677" w:type="dxa"/>
            <w:tcBorders>
              <w:top w:val="nil"/>
              <w:left w:val="nil"/>
              <w:bottom w:val="single" w:sz="4" w:space="0" w:color="auto"/>
              <w:right w:val="single" w:sz="4" w:space="0" w:color="auto"/>
            </w:tcBorders>
            <w:shd w:val="clear" w:color="auto" w:fill="auto"/>
            <w:noWrap/>
            <w:vAlign w:val="center"/>
            <w:hideMark/>
          </w:tcPr>
          <w:p w14:paraId="53D9973D" w14:textId="77777777" w:rsidR="006D2D55" w:rsidRPr="002C3FDE" w:rsidRDefault="006D2D55" w:rsidP="006D2D55">
            <w:pPr>
              <w:rPr>
                <w:rFonts w:ascii="Arial" w:hAnsi="Arial" w:cs="Arial"/>
                <w:color w:val="000000"/>
                <w:sz w:val="22"/>
                <w:szCs w:val="22"/>
              </w:rPr>
            </w:pPr>
            <w:r w:rsidRPr="002C3FDE">
              <w:rPr>
                <w:rFonts w:ascii="Arial" w:hAnsi="Arial" w:cs="Arial"/>
                <w:color w:val="000000"/>
                <w:sz w:val="22"/>
                <w:szCs w:val="22"/>
              </w:rPr>
              <w:t>Statutory Representative</w:t>
            </w:r>
          </w:p>
        </w:tc>
      </w:tr>
      <w:tr w:rsidR="00255DD0" w:rsidRPr="002C3FDE" w14:paraId="59F14855"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59FC5C11" w14:textId="77777777" w:rsidR="00255DD0" w:rsidRPr="002C3FDE" w:rsidRDefault="00255DD0" w:rsidP="00255DD0">
            <w:pPr>
              <w:rPr>
                <w:rFonts w:ascii="Arial" w:hAnsi="Arial" w:cs="Arial"/>
                <w:color w:val="000000"/>
                <w:sz w:val="22"/>
                <w:szCs w:val="22"/>
              </w:rPr>
            </w:pPr>
            <w:r>
              <w:rPr>
                <w:rFonts w:ascii="Arial" w:hAnsi="Arial" w:cs="Arial"/>
                <w:color w:val="000000"/>
                <w:sz w:val="22"/>
                <w:szCs w:val="22"/>
              </w:rPr>
              <w:t>Mary</w:t>
            </w:r>
          </w:p>
        </w:tc>
        <w:tc>
          <w:tcPr>
            <w:tcW w:w="2835" w:type="dxa"/>
            <w:tcBorders>
              <w:top w:val="nil"/>
              <w:left w:val="nil"/>
              <w:bottom w:val="single" w:sz="4" w:space="0" w:color="auto"/>
              <w:right w:val="single" w:sz="4" w:space="0" w:color="auto"/>
            </w:tcBorders>
            <w:shd w:val="clear" w:color="auto" w:fill="auto"/>
            <w:noWrap/>
            <w:vAlign w:val="center"/>
          </w:tcPr>
          <w:p w14:paraId="4164D8E9" w14:textId="77777777" w:rsidR="00255DD0" w:rsidRPr="002C3FDE" w:rsidRDefault="00255DD0" w:rsidP="00255DD0">
            <w:pPr>
              <w:rPr>
                <w:rFonts w:ascii="Arial" w:hAnsi="Arial" w:cs="Arial"/>
                <w:color w:val="000000"/>
                <w:sz w:val="22"/>
                <w:szCs w:val="22"/>
              </w:rPr>
            </w:pPr>
            <w:r>
              <w:rPr>
                <w:rFonts w:ascii="Arial" w:hAnsi="Arial" w:cs="Arial"/>
                <w:color w:val="000000"/>
                <w:sz w:val="22"/>
                <w:szCs w:val="22"/>
              </w:rPr>
              <w:t>Coney</w:t>
            </w:r>
          </w:p>
        </w:tc>
        <w:tc>
          <w:tcPr>
            <w:tcW w:w="4707" w:type="dxa"/>
            <w:tcBorders>
              <w:top w:val="nil"/>
              <w:left w:val="nil"/>
              <w:bottom w:val="single" w:sz="4" w:space="0" w:color="auto"/>
              <w:right w:val="single" w:sz="4" w:space="0" w:color="auto"/>
            </w:tcBorders>
            <w:shd w:val="clear" w:color="auto" w:fill="auto"/>
            <w:vAlign w:val="center"/>
          </w:tcPr>
          <w:p w14:paraId="54E2293A"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 xml:space="preserve">Department for Communities </w:t>
            </w:r>
          </w:p>
        </w:tc>
        <w:tc>
          <w:tcPr>
            <w:tcW w:w="4677" w:type="dxa"/>
            <w:tcBorders>
              <w:top w:val="nil"/>
              <w:left w:val="nil"/>
              <w:bottom w:val="single" w:sz="4" w:space="0" w:color="auto"/>
              <w:right w:val="single" w:sz="4" w:space="0" w:color="auto"/>
            </w:tcBorders>
            <w:shd w:val="clear" w:color="auto" w:fill="auto"/>
            <w:noWrap/>
            <w:vAlign w:val="center"/>
          </w:tcPr>
          <w:p w14:paraId="035473F6"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Statutory Representative</w:t>
            </w:r>
          </w:p>
        </w:tc>
      </w:tr>
      <w:tr w:rsidR="00255DD0" w:rsidRPr="002C3FDE" w14:paraId="54F0FC97"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tcPr>
          <w:p w14:paraId="1870C5EB"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 xml:space="preserve">Melanie </w:t>
            </w:r>
          </w:p>
        </w:tc>
        <w:tc>
          <w:tcPr>
            <w:tcW w:w="2835" w:type="dxa"/>
            <w:tcBorders>
              <w:top w:val="nil"/>
              <w:left w:val="nil"/>
              <w:bottom w:val="single" w:sz="4" w:space="0" w:color="auto"/>
              <w:right w:val="single" w:sz="4" w:space="0" w:color="auto"/>
            </w:tcBorders>
            <w:shd w:val="clear" w:color="auto" w:fill="auto"/>
            <w:noWrap/>
            <w:vAlign w:val="center"/>
          </w:tcPr>
          <w:p w14:paraId="3965751B"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Campbell</w:t>
            </w:r>
          </w:p>
        </w:tc>
        <w:tc>
          <w:tcPr>
            <w:tcW w:w="4707" w:type="dxa"/>
            <w:tcBorders>
              <w:top w:val="nil"/>
              <w:left w:val="nil"/>
              <w:bottom w:val="single" w:sz="4" w:space="0" w:color="auto"/>
              <w:right w:val="single" w:sz="4" w:space="0" w:color="auto"/>
            </w:tcBorders>
            <w:shd w:val="clear" w:color="auto" w:fill="auto"/>
            <w:vAlign w:val="center"/>
          </w:tcPr>
          <w:p w14:paraId="044A5126"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Coalisland Development Assoc</w:t>
            </w:r>
          </w:p>
        </w:tc>
        <w:tc>
          <w:tcPr>
            <w:tcW w:w="4677" w:type="dxa"/>
            <w:tcBorders>
              <w:top w:val="nil"/>
              <w:left w:val="nil"/>
              <w:bottom w:val="single" w:sz="4" w:space="0" w:color="auto"/>
              <w:right w:val="single" w:sz="4" w:space="0" w:color="auto"/>
            </w:tcBorders>
            <w:shd w:val="clear" w:color="auto" w:fill="auto"/>
            <w:noWrap/>
            <w:vAlign w:val="center"/>
          </w:tcPr>
          <w:p w14:paraId="3217C518"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Voluntary &amp; Community Rep</w:t>
            </w:r>
          </w:p>
        </w:tc>
      </w:tr>
      <w:tr w:rsidR="00255DD0" w:rsidRPr="002C3FDE" w14:paraId="6C24F617"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3C1702A6"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 xml:space="preserve">Michael </w:t>
            </w:r>
          </w:p>
        </w:tc>
        <w:tc>
          <w:tcPr>
            <w:tcW w:w="2835" w:type="dxa"/>
            <w:tcBorders>
              <w:top w:val="nil"/>
              <w:left w:val="nil"/>
              <w:bottom w:val="single" w:sz="4" w:space="0" w:color="auto"/>
              <w:right w:val="single" w:sz="4" w:space="0" w:color="auto"/>
            </w:tcBorders>
            <w:shd w:val="clear" w:color="auto" w:fill="auto"/>
            <w:noWrap/>
            <w:vAlign w:val="center"/>
            <w:hideMark/>
          </w:tcPr>
          <w:p w14:paraId="59CD7351"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McCrory</w:t>
            </w:r>
          </w:p>
        </w:tc>
        <w:tc>
          <w:tcPr>
            <w:tcW w:w="4707" w:type="dxa"/>
            <w:tcBorders>
              <w:top w:val="nil"/>
              <w:left w:val="nil"/>
              <w:bottom w:val="single" w:sz="4" w:space="0" w:color="auto"/>
              <w:right w:val="single" w:sz="4" w:space="0" w:color="auto"/>
            </w:tcBorders>
            <w:shd w:val="clear" w:color="auto" w:fill="auto"/>
            <w:vAlign w:val="center"/>
            <w:hideMark/>
          </w:tcPr>
          <w:p w14:paraId="39CDE289"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PCSP</w:t>
            </w:r>
          </w:p>
        </w:tc>
        <w:tc>
          <w:tcPr>
            <w:tcW w:w="4677" w:type="dxa"/>
            <w:tcBorders>
              <w:top w:val="nil"/>
              <w:left w:val="nil"/>
              <w:bottom w:val="single" w:sz="4" w:space="0" w:color="auto"/>
              <w:right w:val="single" w:sz="4" w:space="0" w:color="auto"/>
            </w:tcBorders>
            <w:shd w:val="clear" w:color="auto" w:fill="auto"/>
            <w:noWrap/>
            <w:vAlign w:val="center"/>
            <w:hideMark/>
          </w:tcPr>
          <w:p w14:paraId="2A788221"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Statutory Representative</w:t>
            </w:r>
          </w:p>
        </w:tc>
      </w:tr>
      <w:tr w:rsidR="00255DD0" w:rsidRPr="002C3FDE" w14:paraId="121F27EC" w14:textId="77777777" w:rsidTr="0023085D">
        <w:trPr>
          <w:trHeight w:val="28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6101C2D8"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 xml:space="preserve">Michael </w:t>
            </w:r>
          </w:p>
        </w:tc>
        <w:tc>
          <w:tcPr>
            <w:tcW w:w="2835" w:type="dxa"/>
            <w:tcBorders>
              <w:top w:val="nil"/>
              <w:left w:val="nil"/>
              <w:bottom w:val="single" w:sz="4" w:space="0" w:color="auto"/>
              <w:right w:val="single" w:sz="4" w:space="0" w:color="auto"/>
            </w:tcBorders>
            <w:shd w:val="clear" w:color="auto" w:fill="auto"/>
            <w:noWrap/>
            <w:vAlign w:val="center"/>
            <w:hideMark/>
          </w:tcPr>
          <w:p w14:paraId="1B9CC74A"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 xml:space="preserve">McGoldrick </w:t>
            </w:r>
          </w:p>
        </w:tc>
        <w:tc>
          <w:tcPr>
            <w:tcW w:w="4707" w:type="dxa"/>
            <w:tcBorders>
              <w:top w:val="nil"/>
              <w:left w:val="nil"/>
              <w:bottom w:val="single" w:sz="4" w:space="0" w:color="auto"/>
              <w:right w:val="single" w:sz="4" w:space="0" w:color="auto"/>
            </w:tcBorders>
            <w:shd w:val="clear" w:color="auto" w:fill="auto"/>
            <w:noWrap/>
            <w:vAlign w:val="center"/>
            <w:hideMark/>
          </w:tcPr>
          <w:p w14:paraId="68962E28"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First Steps Women’s Centre</w:t>
            </w:r>
          </w:p>
        </w:tc>
        <w:tc>
          <w:tcPr>
            <w:tcW w:w="4677" w:type="dxa"/>
            <w:tcBorders>
              <w:top w:val="nil"/>
              <w:left w:val="nil"/>
              <w:bottom w:val="single" w:sz="4" w:space="0" w:color="auto"/>
              <w:right w:val="single" w:sz="4" w:space="0" w:color="auto"/>
            </w:tcBorders>
            <w:shd w:val="clear" w:color="auto" w:fill="auto"/>
            <w:noWrap/>
            <w:vAlign w:val="center"/>
            <w:hideMark/>
          </w:tcPr>
          <w:p w14:paraId="6475B149"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Voluntary &amp; Community Rep</w:t>
            </w:r>
          </w:p>
        </w:tc>
      </w:tr>
      <w:tr w:rsidR="00255DD0" w:rsidRPr="002C3FDE" w14:paraId="361EC75F" w14:textId="77777777" w:rsidTr="0023085D">
        <w:trPr>
          <w:trHeight w:val="255"/>
        </w:trPr>
        <w:tc>
          <w:tcPr>
            <w:tcW w:w="2427" w:type="dxa"/>
            <w:tcBorders>
              <w:top w:val="nil"/>
              <w:left w:val="single" w:sz="4" w:space="0" w:color="auto"/>
              <w:bottom w:val="single" w:sz="4" w:space="0" w:color="auto"/>
              <w:right w:val="single" w:sz="4" w:space="0" w:color="auto"/>
            </w:tcBorders>
            <w:shd w:val="clear" w:color="auto" w:fill="auto"/>
            <w:noWrap/>
            <w:vAlign w:val="center"/>
            <w:hideMark/>
          </w:tcPr>
          <w:p w14:paraId="504B3983"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Monica</w:t>
            </w:r>
          </w:p>
        </w:tc>
        <w:tc>
          <w:tcPr>
            <w:tcW w:w="2835" w:type="dxa"/>
            <w:tcBorders>
              <w:top w:val="nil"/>
              <w:left w:val="nil"/>
              <w:bottom w:val="single" w:sz="4" w:space="0" w:color="auto"/>
              <w:right w:val="single" w:sz="4" w:space="0" w:color="auto"/>
            </w:tcBorders>
            <w:shd w:val="clear" w:color="auto" w:fill="auto"/>
            <w:noWrap/>
            <w:vAlign w:val="center"/>
            <w:hideMark/>
          </w:tcPr>
          <w:p w14:paraId="70EA39F1"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MacIntyre</w:t>
            </w:r>
          </w:p>
        </w:tc>
        <w:tc>
          <w:tcPr>
            <w:tcW w:w="4707" w:type="dxa"/>
            <w:tcBorders>
              <w:top w:val="nil"/>
              <w:left w:val="nil"/>
              <w:bottom w:val="single" w:sz="4" w:space="0" w:color="auto"/>
              <w:right w:val="single" w:sz="4" w:space="0" w:color="auto"/>
            </w:tcBorders>
            <w:shd w:val="clear" w:color="auto" w:fill="auto"/>
            <w:noWrap/>
            <w:vAlign w:val="center"/>
            <w:hideMark/>
          </w:tcPr>
          <w:p w14:paraId="64BDCD35"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 xml:space="preserve">Department for Communities </w:t>
            </w:r>
          </w:p>
        </w:tc>
        <w:tc>
          <w:tcPr>
            <w:tcW w:w="4677" w:type="dxa"/>
            <w:tcBorders>
              <w:top w:val="nil"/>
              <w:left w:val="nil"/>
              <w:bottom w:val="single" w:sz="4" w:space="0" w:color="auto"/>
              <w:right w:val="single" w:sz="4" w:space="0" w:color="auto"/>
            </w:tcBorders>
            <w:shd w:val="clear" w:color="auto" w:fill="auto"/>
            <w:noWrap/>
            <w:vAlign w:val="center"/>
            <w:hideMark/>
          </w:tcPr>
          <w:p w14:paraId="6076516E"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Statutory Representative</w:t>
            </w:r>
          </w:p>
        </w:tc>
      </w:tr>
      <w:tr w:rsidR="00255DD0" w:rsidRPr="002C3FDE" w14:paraId="4398CA15" w14:textId="77777777" w:rsidTr="0023085D">
        <w:trPr>
          <w:trHeight w:val="255"/>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35C41"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Oliver</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2887142A"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Corr</w:t>
            </w:r>
          </w:p>
        </w:tc>
        <w:tc>
          <w:tcPr>
            <w:tcW w:w="4707" w:type="dxa"/>
            <w:tcBorders>
              <w:top w:val="single" w:sz="4" w:space="0" w:color="auto"/>
              <w:left w:val="nil"/>
              <w:bottom w:val="single" w:sz="4" w:space="0" w:color="auto"/>
              <w:right w:val="single" w:sz="4" w:space="0" w:color="auto"/>
            </w:tcBorders>
            <w:shd w:val="clear" w:color="auto" w:fill="auto"/>
            <w:noWrap/>
            <w:vAlign w:val="center"/>
          </w:tcPr>
          <w:p w14:paraId="611D4DF9"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CRAIC Arts Theatre</w:t>
            </w:r>
          </w:p>
        </w:tc>
        <w:tc>
          <w:tcPr>
            <w:tcW w:w="4677" w:type="dxa"/>
            <w:tcBorders>
              <w:top w:val="single" w:sz="4" w:space="0" w:color="auto"/>
              <w:left w:val="nil"/>
              <w:bottom w:val="single" w:sz="4" w:space="0" w:color="auto"/>
              <w:right w:val="single" w:sz="4" w:space="0" w:color="auto"/>
            </w:tcBorders>
            <w:shd w:val="clear" w:color="auto" w:fill="auto"/>
            <w:noWrap/>
            <w:vAlign w:val="center"/>
          </w:tcPr>
          <w:p w14:paraId="3C452492"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Voluntary &amp; Community Rep</w:t>
            </w:r>
          </w:p>
        </w:tc>
      </w:tr>
      <w:tr w:rsidR="00255DD0" w:rsidRPr="002C3FDE" w14:paraId="4E1DFD4B" w14:textId="77777777" w:rsidTr="0023085D">
        <w:trPr>
          <w:trHeight w:val="255"/>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D67B0"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Richard</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66CF9F88"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Thornton</w:t>
            </w:r>
          </w:p>
        </w:tc>
        <w:tc>
          <w:tcPr>
            <w:tcW w:w="4707" w:type="dxa"/>
            <w:tcBorders>
              <w:top w:val="single" w:sz="4" w:space="0" w:color="auto"/>
              <w:left w:val="nil"/>
              <w:bottom w:val="single" w:sz="4" w:space="0" w:color="auto"/>
              <w:right w:val="single" w:sz="4" w:space="0" w:color="auto"/>
            </w:tcBorders>
            <w:shd w:val="clear" w:color="auto" w:fill="auto"/>
            <w:noWrap/>
            <w:vAlign w:val="center"/>
          </w:tcPr>
          <w:p w14:paraId="46280104"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Coalisland Training Services</w:t>
            </w:r>
          </w:p>
        </w:tc>
        <w:tc>
          <w:tcPr>
            <w:tcW w:w="4677" w:type="dxa"/>
            <w:tcBorders>
              <w:top w:val="single" w:sz="4" w:space="0" w:color="auto"/>
              <w:left w:val="nil"/>
              <w:bottom w:val="single" w:sz="4" w:space="0" w:color="auto"/>
              <w:right w:val="single" w:sz="4" w:space="0" w:color="auto"/>
            </w:tcBorders>
            <w:shd w:val="clear" w:color="auto" w:fill="auto"/>
            <w:noWrap/>
            <w:vAlign w:val="center"/>
          </w:tcPr>
          <w:p w14:paraId="07BBE3C7"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Voluntary &amp; Community Rep</w:t>
            </w:r>
          </w:p>
        </w:tc>
      </w:tr>
      <w:tr w:rsidR="00255DD0" w:rsidRPr="002C3FDE" w14:paraId="027177E2" w14:textId="77777777" w:rsidTr="0023085D">
        <w:trPr>
          <w:trHeight w:val="255"/>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B0255" w14:textId="77777777" w:rsidR="00255DD0" w:rsidRPr="002C3FDE" w:rsidRDefault="00255DD0" w:rsidP="00255DD0">
            <w:pPr>
              <w:rPr>
                <w:rFonts w:ascii="Arial" w:hAnsi="Arial" w:cs="Arial"/>
                <w:color w:val="000000"/>
                <w:sz w:val="22"/>
                <w:szCs w:val="22"/>
              </w:rPr>
            </w:pPr>
            <w:r>
              <w:rPr>
                <w:rFonts w:ascii="Arial" w:hAnsi="Arial" w:cs="Arial"/>
                <w:color w:val="000000"/>
                <w:sz w:val="22"/>
                <w:szCs w:val="22"/>
              </w:rPr>
              <w:t xml:space="preserve">Ryan </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42E559C9" w14:textId="77777777" w:rsidR="00255DD0" w:rsidRPr="002C3FDE" w:rsidRDefault="00255DD0" w:rsidP="00255DD0">
            <w:pPr>
              <w:rPr>
                <w:rFonts w:ascii="Arial" w:hAnsi="Arial" w:cs="Arial"/>
                <w:color w:val="000000"/>
                <w:sz w:val="22"/>
                <w:szCs w:val="22"/>
              </w:rPr>
            </w:pPr>
            <w:r>
              <w:rPr>
                <w:rFonts w:ascii="Arial" w:hAnsi="Arial" w:cs="Arial"/>
                <w:color w:val="000000"/>
                <w:sz w:val="22"/>
                <w:szCs w:val="22"/>
              </w:rPr>
              <w:t>Patton</w:t>
            </w:r>
          </w:p>
        </w:tc>
        <w:tc>
          <w:tcPr>
            <w:tcW w:w="4707" w:type="dxa"/>
            <w:tcBorders>
              <w:top w:val="single" w:sz="4" w:space="0" w:color="auto"/>
              <w:left w:val="nil"/>
              <w:bottom w:val="single" w:sz="4" w:space="0" w:color="auto"/>
              <w:right w:val="single" w:sz="4" w:space="0" w:color="auto"/>
            </w:tcBorders>
            <w:shd w:val="clear" w:color="auto" w:fill="auto"/>
            <w:noWrap/>
            <w:vAlign w:val="center"/>
          </w:tcPr>
          <w:p w14:paraId="73B244DD"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 xml:space="preserve">Department for Communities </w:t>
            </w:r>
          </w:p>
        </w:tc>
        <w:tc>
          <w:tcPr>
            <w:tcW w:w="4677" w:type="dxa"/>
            <w:tcBorders>
              <w:top w:val="single" w:sz="4" w:space="0" w:color="auto"/>
              <w:left w:val="nil"/>
              <w:bottom w:val="single" w:sz="4" w:space="0" w:color="auto"/>
              <w:right w:val="single" w:sz="4" w:space="0" w:color="auto"/>
            </w:tcBorders>
            <w:shd w:val="clear" w:color="auto" w:fill="auto"/>
            <w:noWrap/>
            <w:vAlign w:val="center"/>
          </w:tcPr>
          <w:p w14:paraId="1908D21E"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Statutory Representative</w:t>
            </w:r>
          </w:p>
        </w:tc>
      </w:tr>
      <w:tr w:rsidR="00255DD0" w:rsidRPr="002C3FDE" w14:paraId="277BE7EE" w14:textId="77777777" w:rsidTr="0023085D">
        <w:trPr>
          <w:trHeight w:val="255"/>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0C84E"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 xml:space="preserve">Shane </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5CE142CF"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McDonald</w:t>
            </w:r>
          </w:p>
        </w:tc>
        <w:tc>
          <w:tcPr>
            <w:tcW w:w="4707" w:type="dxa"/>
            <w:tcBorders>
              <w:top w:val="single" w:sz="4" w:space="0" w:color="auto"/>
              <w:left w:val="nil"/>
              <w:bottom w:val="single" w:sz="4" w:space="0" w:color="auto"/>
              <w:right w:val="single" w:sz="4" w:space="0" w:color="auto"/>
            </w:tcBorders>
            <w:shd w:val="clear" w:color="auto" w:fill="auto"/>
            <w:noWrap/>
            <w:vAlign w:val="center"/>
          </w:tcPr>
          <w:p w14:paraId="48CCF450"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Ogras Youth Centre</w:t>
            </w:r>
          </w:p>
        </w:tc>
        <w:tc>
          <w:tcPr>
            <w:tcW w:w="4677" w:type="dxa"/>
            <w:tcBorders>
              <w:top w:val="single" w:sz="4" w:space="0" w:color="auto"/>
              <w:left w:val="nil"/>
              <w:bottom w:val="single" w:sz="4" w:space="0" w:color="auto"/>
              <w:right w:val="single" w:sz="4" w:space="0" w:color="auto"/>
            </w:tcBorders>
            <w:shd w:val="clear" w:color="auto" w:fill="auto"/>
            <w:noWrap/>
            <w:vAlign w:val="center"/>
          </w:tcPr>
          <w:p w14:paraId="79C5773A"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Voluntary &amp; Community Rep</w:t>
            </w:r>
          </w:p>
        </w:tc>
      </w:tr>
      <w:tr w:rsidR="00255DD0" w:rsidRPr="002C3FDE" w14:paraId="69A5A879" w14:textId="77777777" w:rsidTr="0023085D">
        <w:trPr>
          <w:trHeight w:val="255"/>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D52AD" w14:textId="77777777" w:rsidR="00255DD0" w:rsidRPr="002C3FDE" w:rsidRDefault="00255DD0" w:rsidP="00255DD0">
            <w:pPr>
              <w:rPr>
                <w:rFonts w:ascii="Arial" w:hAnsi="Arial" w:cs="Arial"/>
                <w:color w:val="000000"/>
                <w:sz w:val="22"/>
                <w:szCs w:val="22"/>
              </w:rPr>
            </w:pPr>
            <w:r>
              <w:rPr>
                <w:rFonts w:ascii="Arial" w:hAnsi="Arial" w:cs="Arial"/>
                <w:color w:val="000000"/>
                <w:sz w:val="22"/>
                <w:szCs w:val="22"/>
              </w:rPr>
              <w:t>Sinead</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7DD9A00B" w14:textId="77777777" w:rsidR="00255DD0" w:rsidRPr="002C3FDE" w:rsidRDefault="00255DD0" w:rsidP="00255DD0">
            <w:pPr>
              <w:rPr>
                <w:rFonts w:ascii="Arial" w:hAnsi="Arial" w:cs="Arial"/>
                <w:color w:val="000000"/>
                <w:sz w:val="22"/>
                <w:szCs w:val="22"/>
              </w:rPr>
            </w:pPr>
            <w:r>
              <w:rPr>
                <w:rFonts w:ascii="Arial" w:hAnsi="Arial" w:cs="Arial"/>
                <w:color w:val="000000"/>
                <w:sz w:val="22"/>
                <w:szCs w:val="22"/>
              </w:rPr>
              <w:t>Taylor</w:t>
            </w:r>
          </w:p>
        </w:tc>
        <w:tc>
          <w:tcPr>
            <w:tcW w:w="4707" w:type="dxa"/>
            <w:tcBorders>
              <w:top w:val="single" w:sz="4" w:space="0" w:color="auto"/>
              <w:left w:val="nil"/>
              <w:bottom w:val="single" w:sz="4" w:space="0" w:color="auto"/>
              <w:right w:val="single" w:sz="4" w:space="0" w:color="auto"/>
            </w:tcBorders>
            <w:shd w:val="clear" w:color="auto" w:fill="auto"/>
            <w:noWrap/>
            <w:vAlign w:val="center"/>
          </w:tcPr>
          <w:p w14:paraId="20DDC71A"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SH&amp;SCT</w:t>
            </w:r>
          </w:p>
        </w:tc>
        <w:tc>
          <w:tcPr>
            <w:tcW w:w="4677" w:type="dxa"/>
            <w:tcBorders>
              <w:top w:val="single" w:sz="4" w:space="0" w:color="auto"/>
              <w:left w:val="nil"/>
              <w:bottom w:val="single" w:sz="4" w:space="0" w:color="auto"/>
              <w:right w:val="single" w:sz="4" w:space="0" w:color="auto"/>
            </w:tcBorders>
            <w:shd w:val="clear" w:color="auto" w:fill="auto"/>
            <w:noWrap/>
            <w:vAlign w:val="center"/>
          </w:tcPr>
          <w:p w14:paraId="772BE2B8"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Statutory Representative</w:t>
            </w:r>
          </w:p>
        </w:tc>
      </w:tr>
      <w:tr w:rsidR="00255DD0" w:rsidRPr="002C3FDE" w14:paraId="4DDDB68F" w14:textId="77777777" w:rsidTr="0023085D">
        <w:trPr>
          <w:trHeight w:val="255"/>
        </w:trPr>
        <w:tc>
          <w:tcPr>
            <w:tcW w:w="2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D1F13"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Siobhan</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2ADDCBB5"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Wallace</w:t>
            </w:r>
          </w:p>
        </w:tc>
        <w:tc>
          <w:tcPr>
            <w:tcW w:w="4707" w:type="dxa"/>
            <w:tcBorders>
              <w:top w:val="single" w:sz="4" w:space="0" w:color="auto"/>
              <w:left w:val="nil"/>
              <w:bottom w:val="single" w:sz="4" w:space="0" w:color="auto"/>
              <w:right w:val="single" w:sz="4" w:space="0" w:color="auto"/>
            </w:tcBorders>
            <w:shd w:val="clear" w:color="auto" w:fill="auto"/>
            <w:noWrap/>
            <w:vAlign w:val="center"/>
          </w:tcPr>
          <w:p w14:paraId="19DCB440"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SureStart</w:t>
            </w:r>
          </w:p>
        </w:tc>
        <w:tc>
          <w:tcPr>
            <w:tcW w:w="4677" w:type="dxa"/>
            <w:tcBorders>
              <w:top w:val="single" w:sz="4" w:space="0" w:color="auto"/>
              <w:left w:val="nil"/>
              <w:bottom w:val="single" w:sz="4" w:space="0" w:color="auto"/>
              <w:right w:val="single" w:sz="4" w:space="0" w:color="auto"/>
            </w:tcBorders>
            <w:shd w:val="clear" w:color="auto" w:fill="auto"/>
            <w:noWrap/>
            <w:vAlign w:val="center"/>
          </w:tcPr>
          <w:p w14:paraId="42FBB864" w14:textId="77777777" w:rsidR="00255DD0" w:rsidRPr="002C3FDE" w:rsidRDefault="00255DD0" w:rsidP="00255DD0">
            <w:pPr>
              <w:rPr>
                <w:rFonts w:ascii="Arial" w:hAnsi="Arial" w:cs="Arial"/>
                <w:color w:val="000000"/>
                <w:sz w:val="22"/>
                <w:szCs w:val="22"/>
              </w:rPr>
            </w:pPr>
            <w:r w:rsidRPr="002C3FDE">
              <w:rPr>
                <w:rFonts w:ascii="Arial" w:hAnsi="Arial" w:cs="Arial"/>
                <w:color w:val="000000"/>
                <w:sz w:val="22"/>
                <w:szCs w:val="22"/>
              </w:rPr>
              <w:t>Voluntary &amp; Community Rep</w:t>
            </w:r>
          </w:p>
        </w:tc>
      </w:tr>
    </w:tbl>
    <w:p w14:paraId="4DB16ACF" w14:textId="77777777" w:rsidR="009A3CFD" w:rsidRPr="002C3FDE" w:rsidRDefault="009A3CFD" w:rsidP="009A3CFD">
      <w:pPr>
        <w:rPr>
          <w:b/>
        </w:rPr>
      </w:pPr>
    </w:p>
    <w:p w14:paraId="2A5B5F64" w14:textId="77777777" w:rsidR="00D75EC1" w:rsidRPr="002C3FDE" w:rsidRDefault="00D75EC1" w:rsidP="009A3CFD">
      <w:pPr>
        <w:rPr>
          <w:b/>
        </w:rPr>
      </w:pPr>
    </w:p>
    <w:p w14:paraId="0E675127" w14:textId="77777777" w:rsidR="00D75EC1" w:rsidRPr="002C3FDE" w:rsidRDefault="00D75EC1" w:rsidP="009A3CFD">
      <w:pPr>
        <w:rPr>
          <w:b/>
        </w:rPr>
      </w:pPr>
    </w:p>
    <w:p w14:paraId="2CA10622" w14:textId="77777777" w:rsidR="00D75EC1" w:rsidRPr="002C3FDE" w:rsidRDefault="00D75EC1" w:rsidP="009A3CFD">
      <w:pPr>
        <w:rPr>
          <w:b/>
        </w:rPr>
      </w:pPr>
    </w:p>
    <w:p w14:paraId="38750C56" w14:textId="77777777" w:rsidR="00D75EC1" w:rsidRPr="002C3FDE" w:rsidRDefault="00D75EC1" w:rsidP="009A3CFD">
      <w:pPr>
        <w:rPr>
          <w:b/>
        </w:rPr>
      </w:pPr>
    </w:p>
    <w:p w14:paraId="7D670BBE" w14:textId="77777777" w:rsidR="00D75EC1" w:rsidRPr="002C3FDE" w:rsidRDefault="00D75EC1" w:rsidP="009A3CFD">
      <w:pPr>
        <w:rPr>
          <w:b/>
        </w:rPr>
      </w:pPr>
    </w:p>
    <w:p w14:paraId="753A6351" w14:textId="77777777" w:rsidR="00D75EC1" w:rsidRPr="002C3FDE" w:rsidRDefault="00D75EC1" w:rsidP="009A3CFD">
      <w:pPr>
        <w:rPr>
          <w:b/>
        </w:rPr>
      </w:pPr>
    </w:p>
    <w:p w14:paraId="5C011ED3" w14:textId="77777777" w:rsidR="00D75EC1" w:rsidRPr="002C3FDE" w:rsidRDefault="00D75EC1" w:rsidP="009A3CFD">
      <w:pPr>
        <w:rPr>
          <w:b/>
        </w:rPr>
      </w:pPr>
    </w:p>
    <w:p w14:paraId="32085CFE" w14:textId="77777777" w:rsidR="00D75EC1" w:rsidRPr="002C3FDE" w:rsidRDefault="00D75EC1" w:rsidP="009A3CFD">
      <w:pPr>
        <w:rPr>
          <w:b/>
        </w:rPr>
      </w:pPr>
    </w:p>
    <w:p w14:paraId="05E45C09" w14:textId="77777777" w:rsidR="00D75EC1" w:rsidRPr="002C3FDE" w:rsidRDefault="00D75EC1" w:rsidP="009A3CFD">
      <w:pPr>
        <w:rPr>
          <w:b/>
        </w:rPr>
      </w:pPr>
    </w:p>
    <w:p w14:paraId="24AB7DFE" w14:textId="77777777" w:rsidR="00D75EC1" w:rsidRPr="002C3FDE" w:rsidRDefault="00D75EC1" w:rsidP="009A3CFD">
      <w:pPr>
        <w:rPr>
          <w:b/>
        </w:rPr>
      </w:pPr>
    </w:p>
    <w:p w14:paraId="620D4001" w14:textId="77777777" w:rsidR="00D75EC1" w:rsidRPr="002C3FDE" w:rsidRDefault="00D75EC1" w:rsidP="009A3CFD">
      <w:pPr>
        <w:rPr>
          <w:b/>
        </w:rPr>
      </w:pPr>
    </w:p>
    <w:p w14:paraId="315D5230" w14:textId="77777777" w:rsidR="00D75EC1" w:rsidRPr="002C3FDE" w:rsidRDefault="00D75EC1" w:rsidP="009A3CFD">
      <w:pPr>
        <w:rPr>
          <w:b/>
        </w:rPr>
      </w:pPr>
    </w:p>
    <w:p w14:paraId="6426BD86" w14:textId="77777777" w:rsidR="00D75EC1" w:rsidRDefault="00D75EC1" w:rsidP="009A3CFD">
      <w:pPr>
        <w:rPr>
          <w:b/>
        </w:rPr>
      </w:pPr>
    </w:p>
    <w:p w14:paraId="3D419F76" w14:textId="77777777" w:rsidR="00E26527" w:rsidRDefault="00E26527" w:rsidP="009A3CFD">
      <w:pPr>
        <w:rPr>
          <w:b/>
        </w:rPr>
      </w:pPr>
    </w:p>
    <w:p w14:paraId="198F4D48" w14:textId="77777777" w:rsidR="00E26527" w:rsidRDefault="00E26527" w:rsidP="009A3CFD">
      <w:pPr>
        <w:rPr>
          <w:b/>
        </w:rPr>
      </w:pPr>
    </w:p>
    <w:p w14:paraId="29948DB6" w14:textId="77777777" w:rsidR="00E26527" w:rsidRDefault="00E26527" w:rsidP="009A3CFD">
      <w:pPr>
        <w:rPr>
          <w:b/>
        </w:rPr>
      </w:pPr>
    </w:p>
    <w:p w14:paraId="430D4EB1" w14:textId="77777777" w:rsidR="00E26527" w:rsidRPr="002C3FDE" w:rsidRDefault="00E26527" w:rsidP="009A3CFD">
      <w:pPr>
        <w:rPr>
          <w:b/>
        </w:rPr>
      </w:pPr>
    </w:p>
    <w:p w14:paraId="7090B264" w14:textId="77777777" w:rsidR="00D75EC1" w:rsidRPr="002C3FDE" w:rsidRDefault="00D75EC1" w:rsidP="009A3CFD">
      <w:pPr>
        <w:rPr>
          <w:b/>
        </w:rPr>
      </w:pPr>
    </w:p>
    <w:p w14:paraId="7A189B37" w14:textId="77777777" w:rsidR="00D75EC1" w:rsidRPr="002C3FDE" w:rsidRDefault="00D75EC1" w:rsidP="009A3CFD">
      <w:pPr>
        <w:rPr>
          <w:b/>
        </w:rPr>
      </w:pPr>
    </w:p>
    <w:p w14:paraId="1D07749C" w14:textId="77777777" w:rsidR="00D75EC1" w:rsidRPr="002C3FDE" w:rsidRDefault="00D75EC1" w:rsidP="009A3CFD">
      <w:pPr>
        <w:rPr>
          <w:b/>
        </w:rPr>
      </w:pPr>
    </w:p>
    <w:p w14:paraId="4211403D" w14:textId="77777777" w:rsidR="001E450D" w:rsidRDefault="001E450D">
      <w:pPr>
        <w:spacing w:after="160" w:line="259" w:lineRule="auto"/>
        <w:rPr>
          <w:rFonts w:ascii="Arial" w:hAnsi="Arial" w:cs="Arial"/>
          <w:b/>
          <w:sz w:val="24"/>
          <w:szCs w:val="24"/>
        </w:rPr>
      </w:pPr>
      <w:r>
        <w:rPr>
          <w:rFonts w:ascii="Arial" w:hAnsi="Arial" w:cs="Arial"/>
          <w:b/>
          <w:sz w:val="24"/>
          <w:szCs w:val="24"/>
        </w:rPr>
        <w:br w:type="page"/>
      </w:r>
    </w:p>
    <w:p w14:paraId="2ADA4D83" w14:textId="77777777" w:rsidR="00D75EC1" w:rsidRPr="002C3FDE" w:rsidRDefault="00D75EC1" w:rsidP="00D75EC1">
      <w:pPr>
        <w:rPr>
          <w:rFonts w:ascii="Arial" w:hAnsi="Arial" w:cs="Arial"/>
          <w:b/>
          <w:sz w:val="24"/>
          <w:szCs w:val="24"/>
        </w:rPr>
      </w:pPr>
      <w:r w:rsidRPr="002C3FDE">
        <w:rPr>
          <w:rFonts w:ascii="Arial" w:hAnsi="Arial" w:cs="Arial"/>
          <w:b/>
          <w:sz w:val="24"/>
          <w:szCs w:val="24"/>
        </w:rPr>
        <w:lastRenderedPageBreak/>
        <w:t>Coalisland &amp; Dungannon Neighbourhood Renewal Projects</w:t>
      </w:r>
    </w:p>
    <w:p w14:paraId="13DC5CE8" w14:textId="77777777" w:rsidR="00D75EC1" w:rsidRPr="002C3FDE" w:rsidRDefault="00D75EC1" w:rsidP="00D75EC1">
      <w:pPr>
        <w:jc w:val="center"/>
        <w:rPr>
          <w:rFonts w:ascii="Arial" w:hAnsi="Arial" w:cs="Arial"/>
          <w:b/>
          <w:i/>
          <w:sz w:val="24"/>
          <w:szCs w:val="24"/>
        </w:rPr>
      </w:pPr>
    </w:p>
    <w:p w14:paraId="07E4DA3F" w14:textId="77777777" w:rsidR="00D75EC1" w:rsidRDefault="00D75EC1" w:rsidP="00D75EC1">
      <w:pPr>
        <w:jc w:val="both"/>
        <w:rPr>
          <w:rFonts w:ascii="Arial" w:hAnsi="Arial" w:cs="Arial"/>
          <w:sz w:val="24"/>
          <w:szCs w:val="24"/>
        </w:rPr>
      </w:pPr>
      <w:r w:rsidRPr="002C3FDE">
        <w:rPr>
          <w:rFonts w:ascii="Arial" w:hAnsi="Arial" w:cs="Arial"/>
          <w:sz w:val="24"/>
          <w:szCs w:val="24"/>
        </w:rPr>
        <w:t>The Neighbourhood Rene</w:t>
      </w:r>
      <w:r w:rsidR="00D8234C">
        <w:rPr>
          <w:rFonts w:ascii="Arial" w:hAnsi="Arial" w:cs="Arial"/>
          <w:sz w:val="24"/>
          <w:szCs w:val="24"/>
        </w:rPr>
        <w:t>wal Investment Fund supported 11</w:t>
      </w:r>
      <w:r w:rsidRPr="002C3FDE">
        <w:rPr>
          <w:rFonts w:ascii="Arial" w:hAnsi="Arial" w:cs="Arial"/>
          <w:sz w:val="24"/>
          <w:szCs w:val="24"/>
        </w:rPr>
        <w:t xml:space="preserve"> projects</w:t>
      </w:r>
      <w:r w:rsidR="001160DA" w:rsidRPr="002C3FDE">
        <w:rPr>
          <w:rFonts w:ascii="Arial" w:hAnsi="Arial" w:cs="Arial"/>
          <w:sz w:val="24"/>
          <w:szCs w:val="24"/>
        </w:rPr>
        <w:t xml:space="preserve"> </w:t>
      </w:r>
      <w:r w:rsidR="00D8234C">
        <w:rPr>
          <w:rFonts w:ascii="Arial" w:hAnsi="Arial" w:cs="Arial"/>
          <w:sz w:val="24"/>
          <w:szCs w:val="24"/>
        </w:rPr>
        <w:t xml:space="preserve">(1 of which is capital) </w:t>
      </w:r>
      <w:r w:rsidR="001160DA" w:rsidRPr="002C3FDE">
        <w:rPr>
          <w:rFonts w:ascii="Arial" w:hAnsi="Arial" w:cs="Arial"/>
          <w:sz w:val="24"/>
          <w:szCs w:val="24"/>
        </w:rPr>
        <w:t xml:space="preserve">in the </w:t>
      </w:r>
      <w:r w:rsidR="00255DD0">
        <w:rPr>
          <w:rFonts w:ascii="Arial" w:hAnsi="Arial" w:cs="Arial"/>
          <w:sz w:val="24"/>
          <w:szCs w:val="24"/>
        </w:rPr>
        <w:t>22</w:t>
      </w:r>
      <w:r w:rsidR="00DB30E1" w:rsidRPr="002C3FDE">
        <w:rPr>
          <w:rFonts w:ascii="Arial" w:hAnsi="Arial" w:cs="Arial"/>
          <w:sz w:val="24"/>
          <w:szCs w:val="24"/>
        </w:rPr>
        <w:t>/2</w:t>
      </w:r>
      <w:r w:rsidR="00255DD0">
        <w:rPr>
          <w:rFonts w:ascii="Arial" w:hAnsi="Arial" w:cs="Arial"/>
          <w:sz w:val="24"/>
          <w:szCs w:val="24"/>
        </w:rPr>
        <w:t>3</w:t>
      </w:r>
      <w:r w:rsidR="001160DA" w:rsidRPr="002C3FDE">
        <w:rPr>
          <w:rFonts w:ascii="Arial" w:hAnsi="Arial" w:cs="Arial"/>
          <w:sz w:val="24"/>
          <w:szCs w:val="24"/>
        </w:rPr>
        <w:t xml:space="preserve"> financial year</w:t>
      </w:r>
      <w:r w:rsidR="00074323" w:rsidRPr="002C3FDE">
        <w:rPr>
          <w:rFonts w:ascii="Arial" w:hAnsi="Arial" w:cs="Arial"/>
          <w:sz w:val="24"/>
          <w:szCs w:val="24"/>
        </w:rPr>
        <w:t>, a</w:t>
      </w:r>
      <w:r w:rsidRPr="002C3FDE">
        <w:rPr>
          <w:rFonts w:ascii="Arial" w:hAnsi="Arial" w:cs="Arial"/>
          <w:sz w:val="24"/>
          <w:szCs w:val="24"/>
        </w:rPr>
        <w:t xml:space="preserve">cross the Coalisland &amp; Dungannon Neighbourhood Renewal Areas. </w:t>
      </w:r>
      <w:r w:rsidR="0054107D" w:rsidRPr="002C3FDE">
        <w:rPr>
          <w:rFonts w:ascii="Arial" w:hAnsi="Arial" w:cs="Arial"/>
          <w:sz w:val="24"/>
          <w:szCs w:val="24"/>
        </w:rPr>
        <w:t xml:space="preserve"> N</w:t>
      </w:r>
      <w:r w:rsidRPr="002C3FDE">
        <w:rPr>
          <w:rFonts w:ascii="Arial" w:hAnsi="Arial" w:cs="Arial"/>
          <w:sz w:val="24"/>
          <w:szCs w:val="24"/>
        </w:rPr>
        <w:t>oted above</w:t>
      </w:r>
      <w:r w:rsidR="0054107D" w:rsidRPr="002C3FDE">
        <w:rPr>
          <w:rFonts w:ascii="Arial" w:hAnsi="Arial" w:cs="Arial"/>
          <w:sz w:val="24"/>
          <w:szCs w:val="24"/>
        </w:rPr>
        <w:t>,</w:t>
      </w:r>
      <w:r w:rsidRPr="002C3FDE">
        <w:rPr>
          <w:rFonts w:ascii="Arial" w:hAnsi="Arial" w:cs="Arial"/>
          <w:sz w:val="24"/>
          <w:szCs w:val="24"/>
        </w:rPr>
        <w:t xml:space="preserve"> they are catalogued under the 4 strategic themes under NR as follows:-</w:t>
      </w:r>
    </w:p>
    <w:p w14:paraId="71954B92" w14:textId="77777777" w:rsidR="00D8234C" w:rsidRDefault="00D8234C" w:rsidP="00D75EC1">
      <w:pPr>
        <w:jc w:val="both"/>
        <w:rPr>
          <w:rFonts w:ascii="Arial" w:hAnsi="Arial" w:cs="Arial"/>
          <w:sz w:val="24"/>
          <w:szCs w:val="24"/>
        </w:rPr>
      </w:pPr>
    </w:p>
    <w:p w14:paraId="07811215" w14:textId="77777777" w:rsidR="00D75EC1" w:rsidRPr="002C3FDE" w:rsidRDefault="00D75EC1" w:rsidP="006609A2">
      <w:pPr>
        <w:rPr>
          <w:rFonts w:ascii="Arial" w:hAnsi="Arial" w:cs="Arial"/>
          <w:b/>
          <w:sz w:val="28"/>
          <w:szCs w:val="28"/>
        </w:rPr>
      </w:pPr>
      <w:r w:rsidRPr="002C3FDE">
        <w:rPr>
          <w:rFonts w:ascii="Arial" w:hAnsi="Arial" w:cs="Arial"/>
          <w:b/>
          <w:sz w:val="28"/>
          <w:szCs w:val="28"/>
        </w:rPr>
        <w:t>Strategic Objective - Community Renewal</w:t>
      </w:r>
    </w:p>
    <w:p w14:paraId="7D9F74C9" w14:textId="77777777" w:rsidR="00D75EC1" w:rsidRPr="002C3FDE" w:rsidRDefault="00D75EC1" w:rsidP="00D75EC1">
      <w:pPr>
        <w:jc w:val="both"/>
        <w:rPr>
          <w:rFonts w:ascii="Arial" w:hAnsi="Arial" w:cs="Arial"/>
          <w:b/>
          <w:sz w:val="24"/>
          <w:szCs w:val="24"/>
        </w:rPr>
      </w:pPr>
    </w:p>
    <w:p w14:paraId="695035F5" w14:textId="77777777" w:rsidR="00D75EC1" w:rsidRPr="002C3FDE" w:rsidRDefault="00D75EC1" w:rsidP="00D75EC1">
      <w:pPr>
        <w:jc w:val="both"/>
        <w:rPr>
          <w:rFonts w:ascii="Arial" w:hAnsi="Arial" w:cs="Arial"/>
          <w:b/>
          <w:sz w:val="24"/>
          <w:szCs w:val="24"/>
        </w:rPr>
      </w:pPr>
      <w:r w:rsidRPr="002C3FDE">
        <w:rPr>
          <w:rFonts w:ascii="Arial" w:hAnsi="Arial" w:cs="Arial"/>
          <w:b/>
          <w:sz w:val="24"/>
          <w:szCs w:val="24"/>
        </w:rPr>
        <w:t xml:space="preserve">1. Dungannon &amp; Coalisland Technical Assistance – Employment of Co-ordinator </w:t>
      </w:r>
    </w:p>
    <w:p w14:paraId="4532EA6B" w14:textId="77777777" w:rsidR="00D75EC1" w:rsidRPr="002C3FDE" w:rsidRDefault="00D75EC1" w:rsidP="00D75EC1">
      <w:pPr>
        <w:jc w:val="both"/>
        <w:rPr>
          <w:rFonts w:ascii="Arial" w:hAnsi="Arial" w:cs="Arial"/>
          <w:b/>
          <w:sz w:val="24"/>
          <w:szCs w:val="24"/>
        </w:rPr>
      </w:pPr>
    </w:p>
    <w:p w14:paraId="4D57F2B9" w14:textId="77777777" w:rsidR="0054107D" w:rsidRPr="002C3FDE" w:rsidRDefault="00D75EC1" w:rsidP="00D75EC1">
      <w:pPr>
        <w:jc w:val="both"/>
        <w:rPr>
          <w:rFonts w:ascii="Arial" w:hAnsi="Arial" w:cs="Arial"/>
          <w:sz w:val="24"/>
          <w:szCs w:val="24"/>
        </w:rPr>
      </w:pPr>
      <w:r w:rsidRPr="002C3FDE">
        <w:rPr>
          <w:rFonts w:ascii="Arial" w:hAnsi="Arial" w:cs="Arial"/>
          <w:sz w:val="24"/>
          <w:szCs w:val="24"/>
        </w:rPr>
        <w:t>Mid Ulster District Council lead the application to support the facilitation of the Partnership through the direct management of a NR funded Coordinator post. This post supports the Partnership in taking a lead in local planning, identification and implementation of agreed priorities and actions as set out in the agreed action plans</w:t>
      </w:r>
      <w:r w:rsidR="008C60C8" w:rsidRPr="002C3FDE">
        <w:rPr>
          <w:rFonts w:ascii="Arial" w:hAnsi="Arial" w:cs="Arial"/>
          <w:sz w:val="24"/>
          <w:szCs w:val="24"/>
        </w:rPr>
        <w:t xml:space="preserve"> </w:t>
      </w:r>
      <w:r w:rsidRPr="002C3FDE">
        <w:rPr>
          <w:rFonts w:ascii="Arial" w:hAnsi="Arial" w:cs="Arial"/>
          <w:sz w:val="24"/>
          <w:szCs w:val="24"/>
        </w:rPr>
        <w:t xml:space="preserve">- to tackle disadvantage and support the social, economic, community and physical development of the two local neighbourhood renewal areas.  </w:t>
      </w:r>
    </w:p>
    <w:p w14:paraId="4207739B" w14:textId="77777777" w:rsidR="0054107D" w:rsidRPr="00BA1591" w:rsidRDefault="0054107D" w:rsidP="00D75EC1">
      <w:pPr>
        <w:jc w:val="both"/>
        <w:rPr>
          <w:rFonts w:ascii="Arial" w:hAnsi="Arial" w:cs="Arial"/>
          <w:sz w:val="24"/>
          <w:szCs w:val="24"/>
        </w:rPr>
      </w:pPr>
    </w:p>
    <w:p w14:paraId="32EAD754" w14:textId="77777777" w:rsidR="00BA1591" w:rsidRPr="00BA1591" w:rsidRDefault="001E450D" w:rsidP="00D75EC1">
      <w:pPr>
        <w:jc w:val="both"/>
        <w:rPr>
          <w:rFonts w:ascii="Arial" w:hAnsi="Arial" w:cs="Arial"/>
          <w:sz w:val="24"/>
          <w:szCs w:val="24"/>
        </w:rPr>
      </w:pPr>
      <w:r w:rsidRPr="00BA1591">
        <w:rPr>
          <w:rFonts w:ascii="Arial" w:hAnsi="Arial" w:cs="Arial"/>
          <w:sz w:val="24"/>
          <w:szCs w:val="24"/>
        </w:rPr>
        <w:t xml:space="preserve">During Covid, all meetings moved to an online platform.  Since then partners have expressed a preference for meetings to remain primarily online as they feel it is much more efficient as well as environmentally beneficial.  </w:t>
      </w:r>
    </w:p>
    <w:p w14:paraId="76537912" w14:textId="77777777" w:rsidR="0054107D" w:rsidRPr="002C3FDE" w:rsidRDefault="00F34E46" w:rsidP="00D75EC1">
      <w:pPr>
        <w:jc w:val="both"/>
        <w:rPr>
          <w:rFonts w:ascii="Arial" w:hAnsi="Arial" w:cs="Arial"/>
          <w:sz w:val="24"/>
          <w:szCs w:val="24"/>
        </w:rPr>
      </w:pPr>
      <w:r w:rsidRPr="00BA1591">
        <w:rPr>
          <w:rFonts w:ascii="Arial" w:hAnsi="Arial" w:cs="Arial"/>
          <w:sz w:val="24"/>
          <w:szCs w:val="24"/>
        </w:rPr>
        <w:t xml:space="preserve">The Co-ordinator </w:t>
      </w:r>
      <w:r w:rsidR="001E450D" w:rsidRPr="00BA1591">
        <w:rPr>
          <w:rFonts w:ascii="Arial" w:hAnsi="Arial" w:cs="Arial"/>
          <w:sz w:val="24"/>
          <w:szCs w:val="24"/>
        </w:rPr>
        <w:t xml:space="preserve">has </w:t>
      </w:r>
      <w:r w:rsidR="00D75EC1" w:rsidRPr="00BA1591">
        <w:rPr>
          <w:rFonts w:ascii="Arial" w:hAnsi="Arial" w:cs="Arial"/>
          <w:sz w:val="24"/>
          <w:szCs w:val="24"/>
        </w:rPr>
        <w:t>managed</w:t>
      </w:r>
      <w:r w:rsidR="001E450D" w:rsidRPr="00BA1591">
        <w:rPr>
          <w:rFonts w:ascii="Arial" w:hAnsi="Arial" w:cs="Arial"/>
          <w:sz w:val="24"/>
          <w:szCs w:val="24"/>
        </w:rPr>
        <w:t xml:space="preserve"> the online meetings</w:t>
      </w:r>
      <w:r w:rsidR="00D75EC1" w:rsidRPr="00BA1591">
        <w:rPr>
          <w:rFonts w:ascii="Arial" w:hAnsi="Arial" w:cs="Arial"/>
          <w:sz w:val="24"/>
          <w:szCs w:val="24"/>
        </w:rPr>
        <w:t xml:space="preserve"> efficiently and effectively, providing support, guidance and monitoring</w:t>
      </w:r>
      <w:r w:rsidR="00D75EC1" w:rsidRPr="002C3FDE">
        <w:rPr>
          <w:rFonts w:ascii="Arial" w:hAnsi="Arial" w:cs="Arial"/>
          <w:sz w:val="24"/>
          <w:szCs w:val="24"/>
        </w:rPr>
        <w:t xml:space="preserve">.  </w:t>
      </w:r>
    </w:p>
    <w:p w14:paraId="7B589348" w14:textId="77777777" w:rsidR="0054107D" w:rsidRPr="002C3FDE" w:rsidRDefault="0054107D" w:rsidP="00D75EC1">
      <w:pPr>
        <w:jc w:val="both"/>
        <w:rPr>
          <w:rFonts w:ascii="Arial" w:hAnsi="Arial" w:cs="Arial"/>
          <w:sz w:val="24"/>
          <w:szCs w:val="24"/>
        </w:rPr>
      </w:pPr>
    </w:p>
    <w:p w14:paraId="10173928" w14:textId="77777777" w:rsidR="00D75EC1" w:rsidRPr="002C3FDE" w:rsidRDefault="00D75EC1" w:rsidP="00D75EC1">
      <w:pPr>
        <w:jc w:val="both"/>
        <w:rPr>
          <w:rFonts w:ascii="Arial" w:hAnsi="Arial" w:cs="Arial"/>
          <w:sz w:val="24"/>
          <w:szCs w:val="24"/>
        </w:rPr>
      </w:pPr>
      <w:r w:rsidRPr="002C3FDE">
        <w:rPr>
          <w:rFonts w:ascii="Arial" w:hAnsi="Arial" w:cs="Arial"/>
          <w:sz w:val="24"/>
          <w:szCs w:val="24"/>
        </w:rPr>
        <w:t xml:space="preserve">The Co-ordinator provided support </w:t>
      </w:r>
      <w:r w:rsidR="00F34E46" w:rsidRPr="001E450D">
        <w:rPr>
          <w:rFonts w:ascii="Arial" w:hAnsi="Arial" w:cs="Arial"/>
          <w:strike/>
          <w:sz w:val="24"/>
          <w:szCs w:val="24"/>
        </w:rPr>
        <w:t>via digital platforms</w:t>
      </w:r>
      <w:r w:rsidR="00F34E46" w:rsidRPr="002C3FDE">
        <w:rPr>
          <w:rFonts w:ascii="Arial" w:hAnsi="Arial" w:cs="Arial"/>
          <w:sz w:val="24"/>
          <w:szCs w:val="24"/>
        </w:rPr>
        <w:t xml:space="preserve"> </w:t>
      </w:r>
      <w:r w:rsidRPr="002C3FDE">
        <w:rPr>
          <w:rFonts w:ascii="Arial" w:hAnsi="Arial" w:cs="Arial"/>
          <w:sz w:val="24"/>
          <w:szCs w:val="24"/>
        </w:rPr>
        <w:t>to communities, assisting in developing projects and worked in partnership with community organisations and relevant statutory agencies to ensure delivery and monitoring of the Action Plan.</w:t>
      </w:r>
    </w:p>
    <w:p w14:paraId="65F85AB7" w14:textId="77777777" w:rsidR="00D75EC1" w:rsidRPr="002C3FDE" w:rsidRDefault="00D75EC1" w:rsidP="00D75EC1">
      <w:pPr>
        <w:jc w:val="both"/>
        <w:rPr>
          <w:rFonts w:ascii="Arial" w:hAnsi="Arial" w:cs="Arial"/>
          <w:sz w:val="24"/>
          <w:szCs w:val="24"/>
        </w:rPr>
      </w:pPr>
    </w:p>
    <w:p w14:paraId="03BD1E9D" w14:textId="77777777" w:rsidR="00D75EC1" w:rsidRDefault="00D75EC1" w:rsidP="00D75EC1">
      <w:pPr>
        <w:pStyle w:val="Default"/>
        <w:jc w:val="both"/>
        <w:rPr>
          <w:color w:val="auto"/>
          <w:kern w:val="28"/>
          <w:lang w:eastAsia="en-GB"/>
        </w:rPr>
      </w:pPr>
      <w:r w:rsidRPr="002C3FDE">
        <w:rPr>
          <w:color w:val="auto"/>
          <w:kern w:val="28"/>
          <w:lang w:eastAsia="en-GB"/>
        </w:rPr>
        <w:t>The Action Plan is a mandatory item on both Partnership and Sub-Committee agendas and the Coordinator facilitates a review of this document on an Annual basis</w:t>
      </w:r>
      <w:r w:rsidR="006620B8">
        <w:rPr>
          <w:color w:val="auto"/>
          <w:kern w:val="28"/>
          <w:lang w:eastAsia="en-GB"/>
        </w:rPr>
        <w:t>.</w:t>
      </w:r>
    </w:p>
    <w:p w14:paraId="094C1161" w14:textId="77777777" w:rsidR="006620B8" w:rsidRPr="002C3FDE" w:rsidRDefault="006620B8" w:rsidP="00D75EC1">
      <w:pPr>
        <w:pStyle w:val="Default"/>
        <w:jc w:val="both"/>
        <w:rPr>
          <w:color w:val="auto"/>
          <w:kern w:val="28"/>
          <w:lang w:eastAsia="en-GB"/>
        </w:rPr>
      </w:pPr>
    </w:p>
    <w:p w14:paraId="46436D63" w14:textId="77777777" w:rsidR="00D75EC1" w:rsidRPr="002C3FDE" w:rsidRDefault="00D75EC1" w:rsidP="00D75EC1">
      <w:pPr>
        <w:pStyle w:val="Default"/>
        <w:jc w:val="both"/>
        <w:rPr>
          <w:color w:val="auto"/>
          <w:kern w:val="28"/>
          <w:lang w:eastAsia="en-GB"/>
        </w:rPr>
      </w:pPr>
      <w:r w:rsidRPr="002C3FDE">
        <w:rPr>
          <w:color w:val="auto"/>
          <w:kern w:val="28"/>
          <w:lang w:eastAsia="en-GB"/>
        </w:rPr>
        <w:t xml:space="preserve">During the </w:t>
      </w:r>
      <w:r w:rsidR="00DB30E1" w:rsidRPr="002C3FDE">
        <w:rPr>
          <w:color w:val="auto"/>
          <w:kern w:val="28"/>
          <w:lang w:eastAsia="en-GB"/>
        </w:rPr>
        <w:t>2</w:t>
      </w:r>
      <w:r w:rsidR="00D8234C">
        <w:rPr>
          <w:color w:val="auto"/>
          <w:kern w:val="28"/>
          <w:lang w:eastAsia="en-GB"/>
        </w:rPr>
        <w:t>2</w:t>
      </w:r>
      <w:r w:rsidR="00DB30E1" w:rsidRPr="002C3FDE">
        <w:rPr>
          <w:color w:val="auto"/>
          <w:kern w:val="28"/>
          <w:lang w:eastAsia="en-GB"/>
        </w:rPr>
        <w:t>/2</w:t>
      </w:r>
      <w:r w:rsidR="00D8234C">
        <w:rPr>
          <w:color w:val="auto"/>
          <w:kern w:val="28"/>
          <w:lang w:eastAsia="en-GB"/>
        </w:rPr>
        <w:t>3</w:t>
      </w:r>
      <w:r w:rsidRPr="002C3FDE">
        <w:rPr>
          <w:color w:val="auto"/>
          <w:kern w:val="28"/>
          <w:lang w:eastAsia="en-GB"/>
        </w:rPr>
        <w:t xml:space="preserve"> year the Co-ordinator role has been responsible for:</w:t>
      </w:r>
    </w:p>
    <w:p w14:paraId="23C83CD1" w14:textId="77777777" w:rsidR="00D75EC1" w:rsidRPr="002C3FDE" w:rsidRDefault="00D75EC1" w:rsidP="00D75EC1">
      <w:pPr>
        <w:pStyle w:val="Default"/>
        <w:numPr>
          <w:ilvl w:val="0"/>
          <w:numId w:val="1"/>
        </w:numPr>
        <w:jc w:val="both"/>
        <w:rPr>
          <w:color w:val="auto"/>
          <w:kern w:val="28"/>
          <w:lang w:eastAsia="en-GB"/>
        </w:rPr>
      </w:pPr>
      <w:r w:rsidRPr="002C3FDE">
        <w:rPr>
          <w:color w:val="auto"/>
          <w:kern w:val="28"/>
          <w:lang w:eastAsia="en-GB"/>
        </w:rPr>
        <w:t>Circulating information regarding alternative and potential funding streams to organisations operating in the Neighbourhood Renewal Areas or signposting of services beneficial to partners and residents in the areas.</w:t>
      </w:r>
    </w:p>
    <w:p w14:paraId="53D1ED33" w14:textId="77777777" w:rsidR="00D75EC1" w:rsidRPr="002C3FDE" w:rsidRDefault="00220DA5" w:rsidP="00D75EC1">
      <w:pPr>
        <w:pStyle w:val="Default"/>
        <w:numPr>
          <w:ilvl w:val="0"/>
          <w:numId w:val="1"/>
        </w:numPr>
        <w:jc w:val="both"/>
        <w:rPr>
          <w:color w:val="auto"/>
          <w:kern w:val="28"/>
          <w:lang w:eastAsia="en-GB"/>
        </w:rPr>
      </w:pPr>
      <w:r w:rsidRPr="002C3FDE">
        <w:rPr>
          <w:color w:val="auto"/>
          <w:kern w:val="28"/>
          <w:lang w:eastAsia="en-GB"/>
        </w:rPr>
        <w:t>Support and assistance</w:t>
      </w:r>
      <w:r w:rsidR="00D75EC1" w:rsidRPr="002C3FDE">
        <w:rPr>
          <w:color w:val="auto"/>
          <w:kern w:val="28"/>
          <w:lang w:eastAsia="en-GB"/>
        </w:rPr>
        <w:t xml:space="preserve"> to community groups</w:t>
      </w:r>
      <w:r w:rsidR="00D75EC1" w:rsidRPr="001E6235">
        <w:rPr>
          <w:color w:val="FF0000"/>
          <w:kern w:val="28"/>
          <w:lang w:eastAsia="en-GB"/>
        </w:rPr>
        <w:t xml:space="preserve"> </w:t>
      </w:r>
      <w:r w:rsidR="00D75EC1" w:rsidRPr="002C3FDE">
        <w:rPr>
          <w:color w:val="auto"/>
          <w:kern w:val="28"/>
          <w:lang w:eastAsia="en-GB"/>
        </w:rPr>
        <w:t>including help with funding applications from other bodies.</w:t>
      </w:r>
    </w:p>
    <w:p w14:paraId="37859E1C" w14:textId="77777777" w:rsidR="0010457A" w:rsidRPr="002C3FDE" w:rsidRDefault="00D75EC1" w:rsidP="00AA016F">
      <w:pPr>
        <w:pStyle w:val="Default"/>
        <w:numPr>
          <w:ilvl w:val="0"/>
          <w:numId w:val="1"/>
        </w:numPr>
        <w:jc w:val="both"/>
        <w:rPr>
          <w:color w:val="auto"/>
          <w:kern w:val="28"/>
          <w:lang w:eastAsia="en-GB"/>
        </w:rPr>
      </w:pPr>
      <w:r w:rsidRPr="002C3FDE">
        <w:rPr>
          <w:color w:val="auto"/>
          <w:kern w:val="28"/>
          <w:lang w:eastAsia="en-GB"/>
        </w:rPr>
        <w:t>Applications were made to MUDC grant programmes and also levered in other funding.</w:t>
      </w:r>
      <w:r w:rsidR="00BC2C6E" w:rsidRPr="002C3FDE">
        <w:rPr>
          <w:color w:val="auto"/>
          <w:kern w:val="28"/>
          <w:lang w:eastAsia="en-GB"/>
        </w:rPr>
        <w:t xml:space="preserve"> </w:t>
      </w:r>
      <w:r w:rsidR="00BC2C6E" w:rsidRPr="00C4136F">
        <w:rPr>
          <w:b/>
          <w:color w:val="auto"/>
          <w:kern w:val="28"/>
          <w:lang w:eastAsia="en-GB"/>
        </w:rPr>
        <w:t xml:space="preserve">Appendix </w:t>
      </w:r>
      <w:r w:rsidR="00B950D3" w:rsidRPr="00C4136F">
        <w:rPr>
          <w:b/>
          <w:color w:val="auto"/>
          <w:kern w:val="28"/>
          <w:lang w:eastAsia="en-GB"/>
        </w:rPr>
        <w:t>1</w:t>
      </w:r>
      <w:r w:rsidR="00B950D3" w:rsidRPr="002C3FDE">
        <w:rPr>
          <w:color w:val="auto"/>
          <w:kern w:val="28"/>
          <w:lang w:eastAsia="en-GB"/>
        </w:rPr>
        <w:t xml:space="preserve"> </w:t>
      </w:r>
      <w:r w:rsidR="006620B8">
        <w:rPr>
          <w:color w:val="auto"/>
          <w:kern w:val="28"/>
          <w:lang w:eastAsia="en-GB"/>
        </w:rPr>
        <w:t>details 40</w:t>
      </w:r>
      <w:r w:rsidRPr="002C3FDE">
        <w:rPr>
          <w:color w:val="auto"/>
          <w:kern w:val="28"/>
          <w:lang w:eastAsia="en-GB"/>
        </w:rPr>
        <w:t xml:space="preserve"> </w:t>
      </w:r>
      <w:r w:rsidR="00BC2C6E" w:rsidRPr="002C3FDE">
        <w:rPr>
          <w:color w:val="auto"/>
          <w:kern w:val="28"/>
          <w:lang w:eastAsia="en-GB"/>
        </w:rPr>
        <w:t xml:space="preserve">Community &amp; Voluntary Sector groups across a range MUDC grant programmes who have secure funding to deliver activity/benefit people living within the Dungannon &amp; Coalisland Neighbourhood </w:t>
      </w:r>
      <w:r w:rsidR="00DE4774" w:rsidRPr="002C3FDE">
        <w:rPr>
          <w:color w:val="auto"/>
          <w:kern w:val="28"/>
          <w:lang w:eastAsia="en-GB"/>
        </w:rPr>
        <w:t>Renewal areas, securing over £</w:t>
      </w:r>
      <w:r w:rsidR="006620B8">
        <w:rPr>
          <w:color w:val="auto"/>
          <w:kern w:val="28"/>
          <w:lang w:eastAsia="en-GB"/>
        </w:rPr>
        <w:t>193,644</w:t>
      </w:r>
      <w:r w:rsidR="00BC2C6E" w:rsidRPr="002C3FDE">
        <w:rPr>
          <w:color w:val="auto"/>
          <w:kern w:val="28"/>
          <w:lang w:eastAsia="en-GB"/>
        </w:rPr>
        <w:t xml:space="preserve"> in support.</w:t>
      </w:r>
      <w:r w:rsidRPr="002C3FDE">
        <w:rPr>
          <w:color w:val="auto"/>
          <w:kern w:val="28"/>
          <w:lang w:eastAsia="en-GB"/>
        </w:rPr>
        <w:t xml:space="preserve"> </w:t>
      </w:r>
    </w:p>
    <w:p w14:paraId="1C0F772F" w14:textId="77777777" w:rsidR="00F46D61" w:rsidRPr="002C3FDE" w:rsidRDefault="00341966" w:rsidP="000D3B16">
      <w:pPr>
        <w:pStyle w:val="Default"/>
        <w:numPr>
          <w:ilvl w:val="0"/>
          <w:numId w:val="1"/>
        </w:numPr>
        <w:jc w:val="both"/>
        <w:rPr>
          <w:color w:val="auto"/>
          <w:kern w:val="28"/>
          <w:lang w:eastAsia="en-GB"/>
        </w:rPr>
      </w:pPr>
      <w:r w:rsidRPr="002C3FDE">
        <w:rPr>
          <w:color w:val="auto"/>
          <w:kern w:val="28"/>
          <w:lang w:eastAsia="en-GB"/>
        </w:rPr>
        <w:t>C</w:t>
      </w:r>
      <w:r w:rsidR="00203C9D" w:rsidRPr="002C3FDE">
        <w:rPr>
          <w:color w:val="auto"/>
          <w:kern w:val="28"/>
          <w:lang w:eastAsia="en-GB"/>
        </w:rPr>
        <w:t xml:space="preserve">oordination </w:t>
      </w:r>
      <w:r w:rsidRPr="002C3FDE">
        <w:rPr>
          <w:color w:val="auto"/>
          <w:kern w:val="28"/>
          <w:lang w:eastAsia="en-GB"/>
        </w:rPr>
        <w:t xml:space="preserve">of </w:t>
      </w:r>
      <w:r w:rsidR="001934A1" w:rsidRPr="002C3FDE">
        <w:rPr>
          <w:color w:val="auto"/>
          <w:kern w:val="28"/>
          <w:lang w:eastAsia="en-GB"/>
        </w:rPr>
        <w:t xml:space="preserve">bi-monthly sub group meetings for </w:t>
      </w:r>
      <w:r w:rsidRPr="002C3FDE">
        <w:rPr>
          <w:color w:val="auto"/>
          <w:kern w:val="28"/>
          <w:lang w:eastAsia="en-GB"/>
        </w:rPr>
        <w:t xml:space="preserve">health, </w:t>
      </w:r>
      <w:r w:rsidR="001934A1" w:rsidRPr="002C3FDE">
        <w:rPr>
          <w:color w:val="auto"/>
          <w:kern w:val="28"/>
          <w:lang w:eastAsia="en-GB"/>
        </w:rPr>
        <w:t>education and capital sub groups</w:t>
      </w:r>
      <w:r w:rsidR="00F46D61" w:rsidRPr="002C3FDE">
        <w:rPr>
          <w:color w:val="auto"/>
          <w:kern w:val="28"/>
          <w:lang w:eastAsia="en-GB"/>
        </w:rPr>
        <w:t>.</w:t>
      </w:r>
    </w:p>
    <w:p w14:paraId="185C05D7" w14:textId="77777777" w:rsidR="00185617" w:rsidRPr="002C3FDE" w:rsidRDefault="00185617" w:rsidP="000D3B16">
      <w:pPr>
        <w:pStyle w:val="Default"/>
        <w:numPr>
          <w:ilvl w:val="0"/>
          <w:numId w:val="1"/>
        </w:numPr>
        <w:jc w:val="both"/>
        <w:rPr>
          <w:color w:val="auto"/>
          <w:kern w:val="28"/>
          <w:lang w:eastAsia="en-GB"/>
        </w:rPr>
      </w:pPr>
      <w:r w:rsidRPr="002C3FDE">
        <w:rPr>
          <w:color w:val="auto"/>
        </w:rPr>
        <w:t>Consultations with representatives from Department for Communities (DFC) and chai</w:t>
      </w:r>
      <w:r w:rsidR="00F46D61" w:rsidRPr="002C3FDE">
        <w:rPr>
          <w:color w:val="auto"/>
        </w:rPr>
        <w:t>rs of Neighbourhood Partnership and Sub Groups</w:t>
      </w:r>
      <w:r w:rsidRPr="002C3FDE">
        <w:rPr>
          <w:color w:val="auto"/>
        </w:rPr>
        <w:t>.</w:t>
      </w:r>
    </w:p>
    <w:p w14:paraId="1D58D2B0" w14:textId="77777777" w:rsidR="00D75EC1" w:rsidRPr="002C3FDE" w:rsidRDefault="00D75EC1" w:rsidP="008F16DA">
      <w:pPr>
        <w:pStyle w:val="Default"/>
        <w:numPr>
          <w:ilvl w:val="0"/>
          <w:numId w:val="1"/>
        </w:numPr>
        <w:jc w:val="both"/>
        <w:rPr>
          <w:color w:val="auto"/>
          <w:kern w:val="28"/>
          <w:lang w:eastAsia="en-GB"/>
        </w:rPr>
      </w:pPr>
      <w:r w:rsidRPr="002C3FDE">
        <w:rPr>
          <w:color w:val="auto"/>
          <w:kern w:val="28"/>
          <w:lang w:eastAsia="en-GB"/>
        </w:rPr>
        <w:t>Inviting guest speakers and other relevant stakeholders linked to the Programme along to speak at sub group and Partnership meetings on issues as required.</w:t>
      </w:r>
      <w:r w:rsidR="00EA0FEB" w:rsidRPr="002C3FDE">
        <w:rPr>
          <w:color w:val="auto"/>
          <w:kern w:val="28"/>
          <w:lang w:eastAsia="en-GB"/>
        </w:rPr>
        <w:t xml:space="preserve"> </w:t>
      </w:r>
      <w:r w:rsidR="007D7829" w:rsidRPr="00C4136F">
        <w:rPr>
          <w:b/>
          <w:color w:val="auto"/>
          <w:kern w:val="28"/>
          <w:lang w:eastAsia="en-GB"/>
        </w:rPr>
        <w:t>Appendix 2</w:t>
      </w:r>
      <w:r w:rsidR="007D7829" w:rsidRPr="002C3FDE">
        <w:rPr>
          <w:color w:val="auto"/>
          <w:kern w:val="28"/>
          <w:lang w:eastAsia="en-GB"/>
        </w:rPr>
        <w:t xml:space="preserve"> detail of the guest speaker/presentations to the Partnership and sub-groups over the year.</w:t>
      </w:r>
    </w:p>
    <w:p w14:paraId="73976BA6" w14:textId="77777777" w:rsidR="00D75EC1" w:rsidRPr="002C3FDE" w:rsidRDefault="00D75EC1" w:rsidP="00D75EC1">
      <w:pPr>
        <w:pStyle w:val="Default"/>
        <w:numPr>
          <w:ilvl w:val="0"/>
          <w:numId w:val="1"/>
        </w:numPr>
        <w:jc w:val="both"/>
        <w:rPr>
          <w:color w:val="auto"/>
          <w:kern w:val="28"/>
          <w:lang w:eastAsia="en-GB"/>
        </w:rPr>
      </w:pPr>
      <w:r w:rsidRPr="002C3FDE">
        <w:rPr>
          <w:color w:val="auto"/>
          <w:kern w:val="28"/>
          <w:lang w:eastAsia="en-GB"/>
        </w:rPr>
        <w:lastRenderedPageBreak/>
        <w:t>Identifying and provision of training and development workshops to benefit Neighbourhood Renewal Partners, as required.</w:t>
      </w:r>
    </w:p>
    <w:p w14:paraId="1309A49C" w14:textId="77777777" w:rsidR="007D7829" w:rsidRPr="002C3FDE" w:rsidRDefault="00D75EC1" w:rsidP="007D7829">
      <w:pPr>
        <w:pStyle w:val="Default"/>
        <w:numPr>
          <w:ilvl w:val="0"/>
          <w:numId w:val="1"/>
        </w:numPr>
        <w:jc w:val="both"/>
        <w:rPr>
          <w:color w:val="auto"/>
          <w:kern w:val="28"/>
          <w:lang w:eastAsia="en-GB"/>
        </w:rPr>
      </w:pPr>
      <w:r w:rsidRPr="002C3FDE">
        <w:rPr>
          <w:color w:val="auto"/>
          <w:kern w:val="28"/>
          <w:lang w:eastAsia="en-GB"/>
        </w:rPr>
        <w:t>Networking and meetings to publicise and promote Neighbourhood Renewal and raise awareness of the needs of the areas</w:t>
      </w:r>
      <w:r w:rsidR="00497282" w:rsidRPr="002C3FDE">
        <w:rPr>
          <w:color w:val="auto"/>
          <w:kern w:val="28"/>
          <w:lang w:eastAsia="en-GB"/>
        </w:rPr>
        <w:t>.</w:t>
      </w:r>
      <w:r w:rsidR="00EA0FEB" w:rsidRPr="002C3FDE">
        <w:rPr>
          <w:color w:val="FF0000"/>
          <w:kern w:val="28"/>
          <w:lang w:eastAsia="en-GB"/>
        </w:rPr>
        <w:t xml:space="preserve"> </w:t>
      </w:r>
    </w:p>
    <w:p w14:paraId="73FCBE53" w14:textId="77777777" w:rsidR="00D75EC1" w:rsidRPr="002C3FDE" w:rsidRDefault="00D75EC1" w:rsidP="007D7829">
      <w:pPr>
        <w:pStyle w:val="Default"/>
        <w:numPr>
          <w:ilvl w:val="0"/>
          <w:numId w:val="1"/>
        </w:numPr>
        <w:jc w:val="both"/>
        <w:rPr>
          <w:color w:val="auto"/>
          <w:kern w:val="28"/>
          <w:lang w:eastAsia="en-GB"/>
        </w:rPr>
      </w:pPr>
      <w:r w:rsidRPr="002C3FDE">
        <w:rPr>
          <w:color w:val="auto"/>
          <w:kern w:val="28"/>
          <w:lang w:eastAsia="en-GB"/>
        </w:rPr>
        <w:t xml:space="preserve">The Coalisland &amp; Dungannon Neighbourhood Renewal newsletter issued in </w:t>
      </w:r>
      <w:r w:rsidR="00497282" w:rsidRPr="002C3FDE">
        <w:rPr>
          <w:color w:val="auto"/>
          <w:kern w:val="28"/>
          <w:lang w:eastAsia="en-GB"/>
        </w:rPr>
        <w:t xml:space="preserve">early </w:t>
      </w:r>
      <w:r w:rsidR="00035D0A">
        <w:rPr>
          <w:color w:val="auto"/>
          <w:kern w:val="28"/>
          <w:lang w:eastAsia="en-GB"/>
        </w:rPr>
        <w:t xml:space="preserve">September 2022 and late January 2023 </w:t>
      </w:r>
      <w:r w:rsidRPr="002C3FDE">
        <w:rPr>
          <w:color w:val="auto"/>
          <w:kern w:val="28"/>
          <w:lang w:eastAsia="en-GB"/>
        </w:rPr>
        <w:t xml:space="preserve">and contained a brief description of a number of NR funded projects being delivered. The newsletter is an excellent way of publicising the work of the partnership and the work various partners did during that period to all the communities to help raise awareness and </w:t>
      </w:r>
      <w:r w:rsidR="00884DCA" w:rsidRPr="002C3FDE">
        <w:rPr>
          <w:color w:val="auto"/>
          <w:kern w:val="28"/>
          <w:lang w:eastAsia="en-GB"/>
        </w:rPr>
        <w:t>gather</w:t>
      </w:r>
      <w:r w:rsidRPr="002C3FDE">
        <w:rPr>
          <w:color w:val="auto"/>
          <w:kern w:val="28"/>
          <w:lang w:eastAsia="en-GB"/>
        </w:rPr>
        <w:t xml:space="preserve"> support for the work being done in the NRA’s.</w:t>
      </w:r>
    </w:p>
    <w:p w14:paraId="421E6532" w14:textId="77777777" w:rsidR="00275EE6" w:rsidRPr="002C3FDE" w:rsidRDefault="00275EE6" w:rsidP="007D7829">
      <w:pPr>
        <w:pStyle w:val="Default"/>
        <w:numPr>
          <w:ilvl w:val="0"/>
          <w:numId w:val="1"/>
        </w:numPr>
        <w:jc w:val="both"/>
        <w:rPr>
          <w:color w:val="auto"/>
          <w:kern w:val="28"/>
          <w:lang w:eastAsia="en-GB"/>
        </w:rPr>
      </w:pPr>
      <w:r w:rsidRPr="002C3FDE">
        <w:rPr>
          <w:color w:val="auto"/>
          <w:kern w:val="28"/>
          <w:lang w:eastAsia="en-GB"/>
        </w:rPr>
        <w:t>Consultation with People &amp; Place review team on co-design of th</w:t>
      </w:r>
      <w:r w:rsidR="009846B3">
        <w:rPr>
          <w:color w:val="auto"/>
          <w:kern w:val="28"/>
          <w:lang w:eastAsia="en-GB"/>
        </w:rPr>
        <w:t>e new policy for Neighbourhood R</w:t>
      </w:r>
      <w:r w:rsidRPr="002C3FDE">
        <w:rPr>
          <w:color w:val="auto"/>
          <w:kern w:val="28"/>
          <w:lang w:eastAsia="en-GB"/>
        </w:rPr>
        <w:t>enewal</w:t>
      </w:r>
      <w:r w:rsidR="009846B3">
        <w:rPr>
          <w:color w:val="auto"/>
          <w:kern w:val="28"/>
          <w:lang w:eastAsia="en-GB"/>
        </w:rPr>
        <w:t>.</w:t>
      </w:r>
    </w:p>
    <w:p w14:paraId="231D107F" w14:textId="77777777" w:rsidR="002B705F" w:rsidRPr="002C3FDE" w:rsidRDefault="002B705F" w:rsidP="002B705F">
      <w:pPr>
        <w:pStyle w:val="Default"/>
        <w:ind w:left="720"/>
        <w:jc w:val="both"/>
        <w:rPr>
          <w:color w:val="auto"/>
          <w:kern w:val="28"/>
          <w:lang w:eastAsia="en-GB"/>
        </w:rPr>
      </w:pPr>
    </w:p>
    <w:p w14:paraId="2D0EB01B" w14:textId="77777777" w:rsidR="00D75EC1" w:rsidRPr="002C3FDE" w:rsidRDefault="00D75EC1" w:rsidP="00D75EC1">
      <w:pPr>
        <w:pStyle w:val="Default"/>
        <w:jc w:val="both"/>
        <w:rPr>
          <w:color w:val="auto"/>
          <w:kern w:val="28"/>
          <w:lang w:eastAsia="en-GB"/>
        </w:rPr>
      </w:pPr>
      <w:r w:rsidRPr="002C3FDE">
        <w:rPr>
          <w:color w:val="auto"/>
          <w:kern w:val="28"/>
          <w:lang w:eastAsia="en-GB"/>
        </w:rPr>
        <w:t xml:space="preserve">The NR Coordinator post continues to act as a conduit between NR communities and DFC and the other stakeholders across the areas. </w:t>
      </w:r>
    </w:p>
    <w:p w14:paraId="2786B8BA" w14:textId="77777777" w:rsidR="001C781B" w:rsidRPr="002C3FDE" w:rsidRDefault="001160DA" w:rsidP="00501D87">
      <w:pPr>
        <w:pStyle w:val="Default"/>
        <w:jc w:val="both"/>
        <w:rPr>
          <w:b/>
        </w:rPr>
      </w:pPr>
      <w:r w:rsidRPr="002C3FDE">
        <w:rPr>
          <w:color w:val="auto"/>
          <w:kern w:val="28"/>
          <w:lang w:eastAsia="en-GB"/>
        </w:rPr>
        <w:t xml:space="preserve">        </w:t>
      </w:r>
      <w:r w:rsidR="00497282" w:rsidRPr="002C3FDE">
        <w:rPr>
          <w:color w:val="auto"/>
          <w:kern w:val="28"/>
          <w:lang w:eastAsia="en-GB"/>
        </w:rPr>
        <w:tab/>
      </w:r>
      <w:r w:rsidR="00652D38" w:rsidRPr="002C3FDE">
        <w:rPr>
          <w:color w:val="auto"/>
          <w:kern w:val="28"/>
          <w:lang w:eastAsia="en-GB"/>
        </w:rPr>
        <w:tab/>
      </w:r>
      <w:r w:rsidR="00652D38" w:rsidRPr="002C3FDE">
        <w:rPr>
          <w:color w:val="auto"/>
          <w:kern w:val="28"/>
          <w:lang w:eastAsia="en-GB"/>
        </w:rPr>
        <w:tab/>
      </w:r>
      <w:r w:rsidR="008465FE" w:rsidRPr="002C3FDE">
        <w:rPr>
          <w:color w:val="auto"/>
          <w:kern w:val="28"/>
          <w:lang w:eastAsia="en-GB"/>
        </w:rPr>
        <w:tab/>
      </w:r>
    </w:p>
    <w:p w14:paraId="766984E5" w14:textId="77777777" w:rsidR="00D75EC1" w:rsidRPr="002C3FDE" w:rsidRDefault="00D75EC1" w:rsidP="00D75EC1">
      <w:pPr>
        <w:shd w:val="clear" w:color="auto" w:fill="FFFFFF"/>
        <w:jc w:val="both"/>
        <w:rPr>
          <w:rFonts w:ascii="Arial" w:hAnsi="Arial" w:cs="Arial"/>
          <w:b/>
          <w:sz w:val="24"/>
          <w:szCs w:val="24"/>
        </w:rPr>
      </w:pPr>
      <w:r w:rsidRPr="002C3FDE">
        <w:rPr>
          <w:rFonts w:ascii="Arial" w:hAnsi="Arial" w:cs="Arial"/>
          <w:b/>
          <w:sz w:val="24"/>
          <w:szCs w:val="24"/>
        </w:rPr>
        <w:t>2. OGRAS – Disengaged Youth Programme</w:t>
      </w:r>
    </w:p>
    <w:p w14:paraId="491C306A" w14:textId="77777777" w:rsidR="00D75EC1" w:rsidRPr="002C3FDE" w:rsidRDefault="00D75EC1" w:rsidP="00D75EC1">
      <w:pPr>
        <w:shd w:val="clear" w:color="auto" w:fill="FFFFFF"/>
        <w:jc w:val="both"/>
        <w:rPr>
          <w:rFonts w:ascii="Arial" w:hAnsi="Arial" w:cs="Arial"/>
          <w:b/>
          <w:sz w:val="24"/>
          <w:szCs w:val="24"/>
        </w:rPr>
      </w:pPr>
    </w:p>
    <w:p w14:paraId="597A29A6" w14:textId="77777777" w:rsidR="008465FE" w:rsidRPr="002C3FDE" w:rsidRDefault="008465FE" w:rsidP="008465FE">
      <w:pPr>
        <w:shd w:val="clear" w:color="auto" w:fill="FFFFFF"/>
        <w:jc w:val="both"/>
        <w:rPr>
          <w:rFonts w:ascii="Arial" w:hAnsi="Arial" w:cs="Arial"/>
          <w:sz w:val="24"/>
          <w:szCs w:val="24"/>
        </w:rPr>
      </w:pPr>
      <w:r w:rsidRPr="002C3FDE">
        <w:rPr>
          <w:rFonts w:ascii="Arial" w:hAnsi="Arial" w:cs="Arial"/>
          <w:sz w:val="24"/>
          <w:szCs w:val="24"/>
        </w:rPr>
        <w:t>This project continues to engage vulnerable young people from Coalisland in youth development and social activity led by OGRAS Youth Club.  Engagement focuses on supporting young people participate in positive activity.  The base at Ogras provides for a range of activity to suit a range of needs.  The Youth Club works closely with a range of agencies to seek to attract people to the Club including linking schools in the area.  The range of activities the young people participate in includes; youth development work, drama, arts, sports and Irish language activities.</w:t>
      </w:r>
    </w:p>
    <w:p w14:paraId="3E9CA8A9" w14:textId="77777777" w:rsidR="008465FE" w:rsidRPr="002C3FDE" w:rsidRDefault="008465FE" w:rsidP="008465FE">
      <w:pPr>
        <w:shd w:val="clear" w:color="auto" w:fill="FFFFFF"/>
        <w:jc w:val="both"/>
        <w:rPr>
          <w:rFonts w:ascii="Arial" w:hAnsi="Arial" w:cs="Arial"/>
          <w:sz w:val="24"/>
          <w:szCs w:val="24"/>
        </w:rPr>
      </w:pPr>
    </w:p>
    <w:p w14:paraId="1AFF2FB1" w14:textId="77777777" w:rsidR="008465FE" w:rsidRPr="002C3FDE" w:rsidRDefault="008465FE" w:rsidP="008465FE">
      <w:pPr>
        <w:shd w:val="clear" w:color="auto" w:fill="FFFFFF"/>
        <w:jc w:val="both"/>
        <w:rPr>
          <w:rFonts w:ascii="Arial" w:hAnsi="Arial" w:cs="Arial"/>
          <w:sz w:val="24"/>
          <w:szCs w:val="24"/>
        </w:rPr>
      </w:pPr>
      <w:r w:rsidRPr="002C3FDE">
        <w:rPr>
          <w:rFonts w:ascii="Arial" w:hAnsi="Arial" w:cs="Arial"/>
          <w:sz w:val="24"/>
          <w:szCs w:val="24"/>
        </w:rPr>
        <w:t xml:space="preserve">Up to 400 young people have benefited from this project during </w:t>
      </w:r>
      <w:r w:rsidR="00F5584C">
        <w:rPr>
          <w:rFonts w:ascii="Arial" w:hAnsi="Arial" w:cs="Arial"/>
          <w:sz w:val="24"/>
          <w:szCs w:val="24"/>
        </w:rPr>
        <w:t>2022</w:t>
      </w:r>
      <w:r w:rsidR="005646C8" w:rsidRPr="002C3FDE">
        <w:rPr>
          <w:rFonts w:ascii="Arial" w:hAnsi="Arial" w:cs="Arial"/>
          <w:sz w:val="24"/>
          <w:szCs w:val="24"/>
        </w:rPr>
        <w:t xml:space="preserve"> - 202</w:t>
      </w:r>
      <w:r w:rsidR="00F5584C">
        <w:rPr>
          <w:rFonts w:ascii="Arial" w:hAnsi="Arial" w:cs="Arial"/>
          <w:sz w:val="24"/>
          <w:szCs w:val="24"/>
        </w:rPr>
        <w:t>3</w:t>
      </w:r>
      <w:r w:rsidRPr="002C3FDE">
        <w:rPr>
          <w:rFonts w:ascii="Arial" w:hAnsi="Arial" w:cs="Arial"/>
          <w:sz w:val="24"/>
          <w:szCs w:val="24"/>
        </w:rPr>
        <w:t xml:space="preserve"> which had the added outcome of developing </w:t>
      </w:r>
      <w:r w:rsidR="00AF70AA">
        <w:rPr>
          <w:rFonts w:ascii="Arial" w:hAnsi="Arial" w:cs="Arial"/>
          <w:sz w:val="24"/>
          <w:szCs w:val="24"/>
        </w:rPr>
        <w:t>5</w:t>
      </w:r>
      <w:r w:rsidR="00B959E0">
        <w:rPr>
          <w:rFonts w:ascii="Arial" w:hAnsi="Arial" w:cs="Arial"/>
          <w:sz w:val="24"/>
          <w:szCs w:val="24"/>
        </w:rPr>
        <w:t xml:space="preserve">0 </w:t>
      </w:r>
      <w:r w:rsidRPr="002C3FDE">
        <w:rPr>
          <w:rFonts w:ascii="Arial" w:hAnsi="Arial" w:cs="Arial"/>
          <w:sz w:val="24"/>
          <w:szCs w:val="24"/>
        </w:rPr>
        <w:t>of the young people into volunteering work within and for their community. Activities included Young Men and Young Women projects which addressed needs based issues as identified by the young people themselves, excursions, motivational nights and a citizenship programme with St Joseph’s College Coalisland</w:t>
      </w:r>
      <w:r w:rsidR="00BE0CA3" w:rsidRPr="002C3FDE">
        <w:rPr>
          <w:rFonts w:ascii="Arial" w:hAnsi="Arial" w:cs="Arial"/>
          <w:sz w:val="24"/>
          <w:szCs w:val="24"/>
        </w:rPr>
        <w:t xml:space="preserve">, </w:t>
      </w:r>
      <w:r w:rsidR="00F5584C">
        <w:rPr>
          <w:rFonts w:ascii="Arial" w:hAnsi="Arial" w:cs="Arial"/>
          <w:sz w:val="24"/>
          <w:szCs w:val="24"/>
          <w:bdr w:val="none" w:sz="0" w:space="0" w:color="auto" w:frame="1"/>
        </w:rPr>
        <w:t xml:space="preserve">World Mental Health Project and </w:t>
      </w:r>
      <w:r w:rsidR="00786DCE" w:rsidRPr="002C3FDE">
        <w:rPr>
          <w:rFonts w:ascii="Arial" w:hAnsi="Arial" w:cs="Arial"/>
          <w:sz w:val="24"/>
          <w:szCs w:val="24"/>
          <w:bdr w:val="none" w:sz="0" w:space="0" w:color="auto" w:frame="1"/>
        </w:rPr>
        <w:t>Resilience Programme.</w:t>
      </w:r>
    </w:p>
    <w:p w14:paraId="4AD55A0A" w14:textId="77777777" w:rsidR="008465FE" w:rsidRPr="002C3FDE" w:rsidRDefault="008465FE" w:rsidP="008465FE">
      <w:pPr>
        <w:jc w:val="both"/>
        <w:rPr>
          <w:rFonts w:ascii="Arial" w:hAnsi="Arial" w:cs="Arial"/>
          <w:sz w:val="24"/>
          <w:szCs w:val="24"/>
        </w:rPr>
      </w:pPr>
    </w:p>
    <w:p w14:paraId="75EC0912" w14:textId="77777777" w:rsidR="008465FE" w:rsidRPr="002C3FDE" w:rsidRDefault="008465FE" w:rsidP="008465FE">
      <w:pPr>
        <w:jc w:val="both"/>
        <w:rPr>
          <w:rFonts w:ascii="Arial" w:hAnsi="Arial" w:cs="Arial"/>
          <w:sz w:val="24"/>
          <w:szCs w:val="24"/>
        </w:rPr>
      </w:pPr>
      <w:r w:rsidRPr="002C3FDE">
        <w:rPr>
          <w:rFonts w:ascii="Arial" w:hAnsi="Arial" w:cs="Arial"/>
          <w:sz w:val="24"/>
          <w:szCs w:val="24"/>
        </w:rPr>
        <w:t>A measure of its success and a reflection of the impact this programme has had on young people within the Coalisland Neighbourhood Renewal area over the past few years can be seen in the transformation of large numbers of young people engaged through this programme. This is clearly demonstrated in high numbers of youth progressing from being past participants of the programme to them securing roles as part-time members of staff who help deliver programme activity and support peer mentoring, most particularly includin</w:t>
      </w:r>
      <w:r w:rsidR="00F5584C">
        <w:rPr>
          <w:rFonts w:ascii="Arial" w:hAnsi="Arial" w:cs="Arial"/>
          <w:sz w:val="24"/>
          <w:szCs w:val="24"/>
        </w:rPr>
        <w:t>g the summer scheme where over 25</w:t>
      </w:r>
      <w:r w:rsidRPr="002C3FDE">
        <w:rPr>
          <w:rFonts w:ascii="Arial" w:hAnsi="Arial" w:cs="Arial"/>
          <w:sz w:val="24"/>
          <w:szCs w:val="24"/>
        </w:rPr>
        <w:t>0 young people participate over a 4 week period.</w:t>
      </w:r>
    </w:p>
    <w:p w14:paraId="7B24F6C4" w14:textId="77777777" w:rsidR="008465FE" w:rsidRPr="002C3FDE" w:rsidRDefault="008465FE" w:rsidP="008465FE">
      <w:pPr>
        <w:jc w:val="both"/>
        <w:rPr>
          <w:rFonts w:ascii="Arial" w:hAnsi="Arial" w:cs="Arial"/>
          <w:sz w:val="24"/>
          <w:szCs w:val="24"/>
        </w:rPr>
      </w:pPr>
    </w:p>
    <w:p w14:paraId="541BA787" w14:textId="77777777" w:rsidR="008465FE" w:rsidRDefault="008465FE" w:rsidP="008465FE">
      <w:pPr>
        <w:jc w:val="both"/>
        <w:rPr>
          <w:rFonts w:ascii="Arial" w:hAnsi="Arial" w:cs="Arial"/>
          <w:sz w:val="24"/>
          <w:szCs w:val="24"/>
        </w:rPr>
      </w:pPr>
      <w:r w:rsidRPr="002C3FDE">
        <w:rPr>
          <w:rFonts w:ascii="Arial" w:hAnsi="Arial" w:cs="Arial"/>
          <w:sz w:val="24"/>
          <w:szCs w:val="24"/>
        </w:rPr>
        <w:t xml:space="preserve">The engagement of young people in positive activity also contributes to their wider development in education, health and wellbeing and other engagement in their communities. </w:t>
      </w:r>
    </w:p>
    <w:p w14:paraId="43F6B64B" w14:textId="77777777" w:rsidR="008465FE" w:rsidRPr="002C3FDE" w:rsidRDefault="008465FE" w:rsidP="008465FE">
      <w:pPr>
        <w:jc w:val="both"/>
        <w:rPr>
          <w:rFonts w:ascii="Arial" w:hAnsi="Arial" w:cs="Arial"/>
          <w:sz w:val="24"/>
          <w:szCs w:val="24"/>
        </w:rPr>
      </w:pPr>
    </w:p>
    <w:p w14:paraId="6ABC2353" w14:textId="77777777" w:rsidR="008465FE" w:rsidRPr="002C3FDE" w:rsidRDefault="008465FE" w:rsidP="008465FE">
      <w:pPr>
        <w:jc w:val="both"/>
        <w:rPr>
          <w:rFonts w:ascii="Arial" w:hAnsi="Arial" w:cs="Arial"/>
          <w:sz w:val="24"/>
          <w:szCs w:val="24"/>
        </w:rPr>
      </w:pPr>
      <w:r w:rsidRPr="002C3FDE">
        <w:rPr>
          <w:rFonts w:ascii="Arial" w:hAnsi="Arial" w:cs="Arial"/>
          <w:sz w:val="24"/>
          <w:szCs w:val="24"/>
        </w:rPr>
        <w:t xml:space="preserve">Recent activity carried out in </w:t>
      </w:r>
      <w:r w:rsidR="00F5584C">
        <w:rPr>
          <w:rFonts w:ascii="Arial" w:hAnsi="Arial" w:cs="Arial"/>
          <w:sz w:val="24"/>
          <w:szCs w:val="24"/>
        </w:rPr>
        <w:t>2022 - 2023</w:t>
      </w:r>
      <w:r w:rsidRPr="002C3FDE">
        <w:rPr>
          <w:rFonts w:ascii="Arial" w:hAnsi="Arial" w:cs="Arial"/>
          <w:sz w:val="24"/>
          <w:szCs w:val="24"/>
        </w:rPr>
        <w:t>:</w:t>
      </w:r>
    </w:p>
    <w:p w14:paraId="4EA41D50" w14:textId="77777777" w:rsidR="008465FE" w:rsidRPr="002C3FDE" w:rsidRDefault="008465FE" w:rsidP="008465FE">
      <w:pPr>
        <w:pStyle w:val="ListParagraph"/>
        <w:numPr>
          <w:ilvl w:val="0"/>
          <w:numId w:val="2"/>
        </w:numPr>
        <w:ind w:left="709"/>
        <w:contextualSpacing w:val="0"/>
        <w:jc w:val="both"/>
        <w:rPr>
          <w:rFonts w:ascii="Arial" w:hAnsi="Arial" w:cs="Arial"/>
        </w:rPr>
      </w:pPr>
      <w:r w:rsidRPr="002C3FDE">
        <w:rPr>
          <w:rFonts w:ascii="Arial" w:hAnsi="Arial" w:cs="Arial"/>
        </w:rPr>
        <w:t xml:space="preserve">A fun day to celebrate the St Patrick’s Day </w:t>
      </w:r>
      <w:r w:rsidR="005646C8" w:rsidRPr="002C3FDE">
        <w:rPr>
          <w:rFonts w:ascii="Arial" w:hAnsi="Arial" w:cs="Arial"/>
        </w:rPr>
        <w:t>festival</w:t>
      </w:r>
      <w:r w:rsidRPr="002C3FDE">
        <w:rPr>
          <w:rFonts w:ascii="Arial" w:hAnsi="Arial" w:cs="Arial"/>
        </w:rPr>
        <w:t xml:space="preserve"> was held on </w:t>
      </w:r>
      <w:r w:rsidR="00B959E0">
        <w:rPr>
          <w:rFonts w:ascii="Arial" w:hAnsi="Arial" w:cs="Arial"/>
        </w:rPr>
        <w:t>Friday</w:t>
      </w:r>
      <w:r w:rsidR="005646C8" w:rsidRPr="002C3FDE">
        <w:rPr>
          <w:rFonts w:ascii="Arial" w:hAnsi="Arial" w:cs="Arial"/>
        </w:rPr>
        <w:t xml:space="preserve"> 17</w:t>
      </w:r>
      <w:r w:rsidR="005646C8" w:rsidRPr="002C3FDE">
        <w:rPr>
          <w:rFonts w:ascii="Arial" w:hAnsi="Arial" w:cs="Arial"/>
          <w:vertAlign w:val="superscript"/>
        </w:rPr>
        <w:t>th</w:t>
      </w:r>
      <w:r w:rsidR="005646C8" w:rsidRPr="002C3FDE">
        <w:rPr>
          <w:rFonts w:ascii="Arial" w:hAnsi="Arial" w:cs="Arial"/>
        </w:rPr>
        <w:t xml:space="preserve"> </w:t>
      </w:r>
      <w:r w:rsidRPr="002C3FDE">
        <w:rPr>
          <w:rFonts w:ascii="Arial" w:hAnsi="Arial" w:cs="Arial"/>
        </w:rPr>
        <w:t xml:space="preserve">March.  </w:t>
      </w:r>
      <w:r w:rsidR="005646C8" w:rsidRPr="002C3FDE">
        <w:rPr>
          <w:rFonts w:ascii="Arial" w:hAnsi="Arial" w:cs="Arial"/>
        </w:rPr>
        <w:t>Approx</w:t>
      </w:r>
      <w:r w:rsidRPr="002C3FDE">
        <w:rPr>
          <w:rFonts w:ascii="Arial" w:hAnsi="Arial" w:cs="Arial"/>
        </w:rPr>
        <w:t xml:space="preserve"> </w:t>
      </w:r>
      <w:r w:rsidR="00AF70AA">
        <w:rPr>
          <w:rFonts w:ascii="Arial" w:hAnsi="Arial" w:cs="Arial"/>
        </w:rPr>
        <w:t>42</w:t>
      </w:r>
      <w:r w:rsidR="00BE0CA3" w:rsidRPr="002C3FDE">
        <w:rPr>
          <w:rFonts w:ascii="Arial" w:hAnsi="Arial" w:cs="Arial"/>
        </w:rPr>
        <w:t xml:space="preserve">0 </w:t>
      </w:r>
      <w:r w:rsidRPr="002C3FDE">
        <w:rPr>
          <w:rFonts w:ascii="Arial" w:hAnsi="Arial" w:cs="Arial"/>
        </w:rPr>
        <w:t xml:space="preserve">people attended this event which had activities with Bouncy castles, Balloon modelling, Face Painting and Irish traditional music.  </w:t>
      </w:r>
    </w:p>
    <w:p w14:paraId="09057110" w14:textId="77777777" w:rsidR="008465FE" w:rsidRPr="002C3FDE" w:rsidRDefault="00AF70AA" w:rsidP="008465FE">
      <w:pPr>
        <w:pStyle w:val="ListParagraph"/>
        <w:numPr>
          <w:ilvl w:val="0"/>
          <w:numId w:val="2"/>
        </w:numPr>
        <w:ind w:left="709"/>
        <w:contextualSpacing w:val="0"/>
        <w:jc w:val="both"/>
        <w:rPr>
          <w:rFonts w:ascii="Arial" w:hAnsi="Arial" w:cs="Arial"/>
        </w:rPr>
      </w:pPr>
      <w:r>
        <w:rPr>
          <w:rFonts w:ascii="Arial" w:hAnsi="Arial" w:cs="Arial"/>
        </w:rPr>
        <w:t>5</w:t>
      </w:r>
      <w:r w:rsidR="008465FE" w:rsidRPr="002C3FDE">
        <w:rPr>
          <w:rFonts w:ascii="Arial" w:hAnsi="Arial" w:cs="Arial"/>
        </w:rPr>
        <w:t>0 people engaged / involved in unpaid voluntary work in their community.</w:t>
      </w:r>
    </w:p>
    <w:p w14:paraId="30CF34FA" w14:textId="77777777" w:rsidR="008465FE" w:rsidRPr="002C3FDE" w:rsidRDefault="008465FE" w:rsidP="008465FE">
      <w:pPr>
        <w:pStyle w:val="ListParagraph"/>
        <w:numPr>
          <w:ilvl w:val="0"/>
          <w:numId w:val="2"/>
        </w:numPr>
        <w:ind w:left="709"/>
        <w:contextualSpacing w:val="0"/>
        <w:jc w:val="both"/>
        <w:rPr>
          <w:rFonts w:ascii="Arial" w:hAnsi="Arial" w:cs="Arial"/>
        </w:rPr>
      </w:pPr>
      <w:r w:rsidRPr="002C3FDE">
        <w:rPr>
          <w:rFonts w:ascii="Arial" w:hAnsi="Arial" w:cs="Arial"/>
        </w:rPr>
        <w:lastRenderedPageBreak/>
        <w:t>A total of 435 young people engaged in and benefitted from youth inclusion / diversionary activities delivered by Ogras.</w:t>
      </w:r>
    </w:p>
    <w:p w14:paraId="18301D36" w14:textId="77777777" w:rsidR="008465FE" w:rsidRPr="002C3FDE" w:rsidRDefault="008465FE" w:rsidP="008465FE">
      <w:pPr>
        <w:pStyle w:val="ListParagraph"/>
        <w:numPr>
          <w:ilvl w:val="0"/>
          <w:numId w:val="2"/>
        </w:numPr>
        <w:ind w:left="709"/>
        <w:contextualSpacing w:val="0"/>
        <w:jc w:val="both"/>
        <w:rPr>
          <w:rFonts w:ascii="Arial" w:hAnsi="Arial" w:cs="Arial"/>
        </w:rPr>
      </w:pPr>
      <w:r w:rsidRPr="002C3FDE">
        <w:rPr>
          <w:rFonts w:ascii="Arial" w:hAnsi="Arial" w:cs="Arial"/>
        </w:rPr>
        <w:t>Over 100 people received training in community development skills/capacity building.</w:t>
      </w:r>
    </w:p>
    <w:p w14:paraId="08DD518D" w14:textId="77777777" w:rsidR="008465FE" w:rsidRPr="002C3FDE" w:rsidRDefault="008465FE" w:rsidP="008465FE">
      <w:pPr>
        <w:pStyle w:val="ListParagraph"/>
        <w:numPr>
          <w:ilvl w:val="0"/>
          <w:numId w:val="2"/>
        </w:numPr>
        <w:ind w:left="709"/>
        <w:contextualSpacing w:val="0"/>
        <w:jc w:val="both"/>
        <w:rPr>
          <w:rFonts w:ascii="Arial" w:hAnsi="Arial" w:cs="Arial"/>
        </w:rPr>
      </w:pPr>
      <w:r w:rsidRPr="002C3FDE">
        <w:rPr>
          <w:rFonts w:ascii="Arial" w:hAnsi="Arial" w:cs="Arial"/>
        </w:rPr>
        <w:t>Outreach &amp; Detached Work continued on Friday nights, where young people who were in danger of engaging in risk seeking behaviours were encouraged and supported to take part in activities being carried out in the Ogras Centre.</w:t>
      </w:r>
    </w:p>
    <w:p w14:paraId="2D8E32CA" w14:textId="77777777" w:rsidR="00B8742F" w:rsidRPr="002C3FDE" w:rsidRDefault="00B8742F" w:rsidP="008465FE">
      <w:pPr>
        <w:pStyle w:val="ListParagraph"/>
        <w:numPr>
          <w:ilvl w:val="0"/>
          <w:numId w:val="2"/>
        </w:numPr>
        <w:ind w:left="709"/>
        <w:contextualSpacing w:val="0"/>
        <w:jc w:val="both"/>
        <w:rPr>
          <w:rFonts w:ascii="Arial" w:hAnsi="Arial" w:cs="Arial"/>
        </w:rPr>
      </w:pPr>
      <w:r w:rsidRPr="002C3FDE">
        <w:rPr>
          <w:rFonts w:ascii="Arial" w:hAnsi="Arial" w:cs="Arial"/>
        </w:rPr>
        <w:t xml:space="preserve">Supporting personal development </w:t>
      </w:r>
      <w:r w:rsidR="00656142">
        <w:rPr>
          <w:rFonts w:ascii="Arial" w:hAnsi="Arial" w:cs="Arial"/>
        </w:rPr>
        <w:t>10 young men participated in and completed the Drugs &amp; Alcohol OCN accredited course.</w:t>
      </w:r>
    </w:p>
    <w:p w14:paraId="433F3B6F" w14:textId="77777777" w:rsidR="008465FE" w:rsidRPr="002C3FDE" w:rsidRDefault="008465FE" w:rsidP="008465FE">
      <w:pPr>
        <w:jc w:val="both"/>
        <w:rPr>
          <w:rFonts w:ascii="Arial" w:hAnsi="Arial" w:cs="Arial"/>
        </w:rPr>
      </w:pPr>
    </w:p>
    <w:p w14:paraId="6BD7F92C" w14:textId="77777777" w:rsidR="002B705F" w:rsidRPr="002C3FDE" w:rsidRDefault="008465FE" w:rsidP="00BE0CA3">
      <w:pPr>
        <w:jc w:val="both"/>
        <w:rPr>
          <w:rFonts w:ascii="Calibri" w:hAnsi="Calibri"/>
          <w:sz w:val="22"/>
          <w:szCs w:val="22"/>
        </w:rPr>
      </w:pPr>
      <w:r w:rsidRPr="002C3FDE">
        <w:rPr>
          <w:rFonts w:ascii="Arial" w:hAnsi="Arial" w:cs="Arial"/>
          <w:sz w:val="24"/>
          <w:szCs w:val="24"/>
        </w:rPr>
        <w:t xml:space="preserve">It is very clear, year on year, that the service provided by Ogras, and supporting organisations remains an integral element in ensuring that the young people in the Coalisland Area are given the best possible chance at access to opportunities to move beyond the confines placed on them by living in an area of high deprivation and poverty. Impact felt is clearly visible when talking directly to those young people directly involved in the programme who are confident that their lives would have been dramatically different had they not had Ogras to turn to. </w:t>
      </w:r>
    </w:p>
    <w:p w14:paraId="577F03BF" w14:textId="77777777" w:rsidR="00FD0977" w:rsidRPr="002C3FDE" w:rsidRDefault="006423B6" w:rsidP="00D75EC1">
      <w:pPr>
        <w:jc w:val="both"/>
        <w:rPr>
          <w:rFonts w:ascii="Arial" w:hAnsi="Arial" w:cs="Arial"/>
          <w:b/>
        </w:rPr>
      </w:pPr>
      <w:r w:rsidRPr="002C3FDE">
        <w:rPr>
          <w:rFonts w:ascii="Arial" w:hAnsi="Arial" w:cs="Arial"/>
        </w:rPr>
        <w:tab/>
      </w:r>
      <w:r w:rsidR="0090282C" w:rsidRPr="002C3FDE">
        <w:rPr>
          <w:rFonts w:ascii="Arial" w:hAnsi="Arial" w:cs="Arial"/>
        </w:rPr>
        <w:t xml:space="preserve"> </w:t>
      </w:r>
      <w:r w:rsidR="00FD0977" w:rsidRPr="002C3FDE">
        <w:rPr>
          <w:rFonts w:ascii="Arial" w:hAnsi="Arial" w:cs="Arial"/>
        </w:rPr>
        <w:t xml:space="preserve">           </w:t>
      </w:r>
    </w:p>
    <w:p w14:paraId="3EBF8C7B" w14:textId="77777777" w:rsidR="005B4C11" w:rsidRDefault="005B4C11" w:rsidP="00D75EC1">
      <w:pPr>
        <w:jc w:val="both"/>
        <w:rPr>
          <w:rFonts w:ascii="Arial" w:hAnsi="Arial" w:cs="Arial"/>
          <w:b/>
          <w:sz w:val="24"/>
          <w:szCs w:val="24"/>
        </w:rPr>
      </w:pPr>
    </w:p>
    <w:p w14:paraId="557D1935" w14:textId="77777777" w:rsidR="00D75EC1" w:rsidRPr="002C3FDE" w:rsidRDefault="00D75EC1" w:rsidP="00D75EC1">
      <w:pPr>
        <w:jc w:val="both"/>
        <w:rPr>
          <w:rFonts w:ascii="Arial" w:hAnsi="Arial" w:cs="Arial"/>
          <w:sz w:val="24"/>
          <w:szCs w:val="24"/>
        </w:rPr>
      </w:pPr>
      <w:r w:rsidRPr="002C3FDE">
        <w:rPr>
          <w:rFonts w:ascii="Arial" w:hAnsi="Arial" w:cs="Arial"/>
          <w:b/>
          <w:sz w:val="24"/>
          <w:szCs w:val="24"/>
        </w:rPr>
        <w:t>3. Mid Ulster District Council - Halloween Diversionary Project</w:t>
      </w:r>
    </w:p>
    <w:p w14:paraId="3B3CEDE1" w14:textId="77777777" w:rsidR="00D75EC1" w:rsidRPr="002C3FDE" w:rsidRDefault="00D75EC1" w:rsidP="00D75EC1">
      <w:pPr>
        <w:jc w:val="both"/>
        <w:rPr>
          <w:rFonts w:ascii="Arial" w:hAnsi="Arial" w:cs="Arial"/>
          <w:sz w:val="24"/>
          <w:szCs w:val="24"/>
        </w:rPr>
      </w:pPr>
    </w:p>
    <w:p w14:paraId="2B7EB299" w14:textId="77777777" w:rsidR="00D75EC1" w:rsidRPr="002C3FDE" w:rsidRDefault="00D75EC1" w:rsidP="00D75EC1">
      <w:pPr>
        <w:jc w:val="both"/>
        <w:rPr>
          <w:rFonts w:ascii="Arial" w:eastAsia="Calibri" w:hAnsi="Arial" w:cs="Arial"/>
          <w:sz w:val="24"/>
          <w:szCs w:val="24"/>
        </w:rPr>
      </w:pPr>
      <w:r w:rsidRPr="002C3FDE">
        <w:rPr>
          <w:rFonts w:ascii="Arial" w:eastAsia="Calibri" w:hAnsi="Arial" w:cs="Arial"/>
          <w:sz w:val="24"/>
          <w:szCs w:val="24"/>
        </w:rPr>
        <w:t xml:space="preserve">The Coalisland Halloween Project creates diversionary activities for young people in the Coalisland area in the days and weeks leading up to Halloween itself. This initiative follows on from a successful project since 2012 which was identified through a community needs consultation when the project was designed to tackle anti-social behaviour in the area, which according to police data, peaks in October and accounts for 40% of all recorded crime in the area. Working in collaboration with local community and voluntary groups this project has over time reduced anti-social behaviour in the town.  The project is now led by a working group which was set up consisting of local sporting groups, local community / voluntary sector groups and is led by Mid Ulster Council. Anti-Social behaviour incidents in Coalisland have now fallen by 13.2% from 2012 and this group has transformed the Halloween period in Coalisland, from one which residents and families were fearing to one which they can now look forward to.  </w:t>
      </w:r>
    </w:p>
    <w:p w14:paraId="3696539A" w14:textId="77777777" w:rsidR="00D75EC1" w:rsidRPr="002C3FDE" w:rsidRDefault="00D75EC1" w:rsidP="00D75EC1">
      <w:pPr>
        <w:jc w:val="both"/>
        <w:rPr>
          <w:rFonts w:ascii="Arial" w:hAnsi="Arial" w:cs="Arial"/>
          <w:b/>
          <w:bCs/>
          <w:sz w:val="24"/>
          <w:szCs w:val="24"/>
        </w:rPr>
      </w:pPr>
    </w:p>
    <w:p w14:paraId="40120161" w14:textId="77777777" w:rsidR="006C769D" w:rsidRDefault="00720E9D" w:rsidP="00020777">
      <w:pPr>
        <w:rPr>
          <w:rFonts w:ascii="Arial" w:hAnsi="Arial" w:cs="Arial"/>
          <w:sz w:val="24"/>
          <w:szCs w:val="24"/>
        </w:rPr>
      </w:pPr>
      <w:r w:rsidRPr="002C3FDE">
        <w:rPr>
          <w:rFonts w:ascii="Arial" w:hAnsi="Arial" w:cs="Arial"/>
          <w:sz w:val="24"/>
          <w:szCs w:val="24"/>
        </w:rPr>
        <w:t>T</w:t>
      </w:r>
      <w:r w:rsidR="00A63468" w:rsidRPr="002C3FDE">
        <w:rPr>
          <w:rFonts w:ascii="Arial" w:hAnsi="Arial" w:cs="Arial"/>
          <w:sz w:val="24"/>
          <w:szCs w:val="24"/>
        </w:rPr>
        <w:t xml:space="preserve">he Halloween Working group </w:t>
      </w:r>
      <w:r w:rsidR="00177D8C" w:rsidRPr="002C3FDE">
        <w:rPr>
          <w:rFonts w:ascii="Arial" w:hAnsi="Arial" w:cs="Arial"/>
          <w:sz w:val="24"/>
          <w:szCs w:val="24"/>
        </w:rPr>
        <w:t xml:space="preserve">commenced </w:t>
      </w:r>
      <w:r w:rsidR="00A63468" w:rsidRPr="002C3FDE">
        <w:rPr>
          <w:rFonts w:ascii="Arial" w:hAnsi="Arial" w:cs="Arial"/>
          <w:sz w:val="24"/>
          <w:szCs w:val="24"/>
        </w:rPr>
        <w:t xml:space="preserve">weekly meetings </w:t>
      </w:r>
      <w:r w:rsidR="00116001" w:rsidRPr="002C3FDE">
        <w:rPr>
          <w:rFonts w:ascii="Arial" w:hAnsi="Arial" w:cs="Arial"/>
          <w:sz w:val="24"/>
          <w:szCs w:val="24"/>
        </w:rPr>
        <w:t>early</w:t>
      </w:r>
      <w:r w:rsidRPr="002C3FDE">
        <w:rPr>
          <w:rFonts w:ascii="Arial" w:hAnsi="Arial" w:cs="Arial"/>
          <w:sz w:val="24"/>
          <w:szCs w:val="24"/>
        </w:rPr>
        <w:t xml:space="preserve"> </w:t>
      </w:r>
      <w:r w:rsidR="004C736A" w:rsidRPr="002C3FDE">
        <w:rPr>
          <w:rFonts w:ascii="Arial" w:hAnsi="Arial" w:cs="Arial"/>
          <w:sz w:val="24"/>
          <w:szCs w:val="24"/>
        </w:rPr>
        <w:t>S</w:t>
      </w:r>
      <w:r w:rsidR="00116001" w:rsidRPr="002C3FDE">
        <w:rPr>
          <w:rFonts w:ascii="Arial" w:hAnsi="Arial" w:cs="Arial"/>
          <w:sz w:val="24"/>
          <w:szCs w:val="24"/>
        </w:rPr>
        <w:t xml:space="preserve">eptember and </w:t>
      </w:r>
      <w:r w:rsidR="006B38E3" w:rsidRPr="002C3FDE">
        <w:rPr>
          <w:rFonts w:ascii="Arial" w:hAnsi="Arial" w:cs="Arial"/>
          <w:sz w:val="24"/>
          <w:szCs w:val="24"/>
        </w:rPr>
        <w:t xml:space="preserve">reports of ASB </w:t>
      </w:r>
      <w:r w:rsidR="00910FA1" w:rsidRPr="002C3FDE">
        <w:rPr>
          <w:rFonts w:ascii="Arial" w:hAnsi="Arial" w:cs="Arial"/>
          <w:sz w:val="24"/>
          <w:szCs w:val="24"/>
        </w:rPr>
        <w:t>began to start up</w:t>
      </w:r>
      <w:r w:rsidR="006B38E3" w:rsidRPr="002C3FDE">
        <w:rPr>
          <w:rFonts w:ascii="Arial" w:hAnsi="Arial" w:cs="Arial"/>
          <w:sz w:val="24"/>
          <w:szCs w:val="24"/>
        </w:rPr>
        <w:t xml:space="preserve"> within the local area.  Ideas to find al</w:t>
      </w:r>
      <w:r w:rsidR="002D00A7" w:rsidRPr="002C3FDE">
        <w:rPr>
          <w:rFonts w:ascii="Arial" w:hAnsi="Arial" w:cs="Arial"/>
          <w:sz w:val="24"/>
          <w:szCs w:val="24"/>
        </w:rPr>
        <w:t xml:space="preserve">ternative diversionary activities, while keeping the youth safe, </w:t>
      </w:r>
      <w:r w:rsidR="006B38E3" w:rsidRPr="002C3FDE">
        <w:rPr>
          <w:rFonts w:ascii="Arial" w:hAnsi="Arial" w:cs="Arial"/>
          <w:sz w:val="24"/>
          <w:szCs w:val="24"/>
        </w:rPr>
        <w:t xml:space="preserve">was discussed and </w:t>
      </w:r>
      <w:r w:rsidR="00910FA1" w:rsidRPr="002C3FDE">
        <w:rPr>
          <w:rFonts w:ascii="Arial" w:hAnsi="Arial" w:cs="Arial"/>
          <w:sz w:val="24"/>
          <w:szCs w:val="24"/>
        </w:rPr>
        <w:t>a number of groups be</w:t>
      </w:r>
      <w:r w:rsidR="00020777">
        <w:rPr>
          <w:rFonts w:ascii="Arial" w:hAnsi="Arial" w:cs="Arial"/>
          <w:sz w:val="24"/>
          <w:szCs w:val="24"/>
        </w:rPr>
        <w:t xml:space="preserve">ing funded under this programme.  </w:t>
      </w:r>
      <w:r w:rsidR="00020777" w:rsidRPr="002C3FDE">
        <w:rPr>
          <w:rFonts w:ascii="Arial" w:hAnsi="Arial" w:cs="Arial"/>
          <w:sz w:val="24"/>
          <w:szCs w:val="24"/>
        </w:rPr>
        <w:t>Coalisland Fianna GFC organised a family fancy dress and magic show, Brackaville GFC held a sp</w:t>
      </w:r>
      <w:r w:rsidR="006C769D">
        <w:rPr>
          <w:rFonts w:ascii="Arial" w:hAnsi="Arial" w:cs="Arial"/>
          <w:sz w:val="24"/>
          <w:szCs w:val="24"/>
        </w:rPr>
        <w:t>ooky story telling family night.</w:t>
      </w:r>
      <w:r w:rsidR="00020777" w:rsidRPr="002C3FDE">
        <w:rPr>
          <w:rFonts w:ascii="Arial" w:hAnsi="Arial" w:cs="Arial"/>
          <w:sz w:val="24"/>
          <w:szCs w:val="24"/>
        </w:rPr>
        <w:t xml:space="preserve"> </w:t>
      </w:r>
      <w:r w:rsidR="000D04AD">
        <w:rPr>
          <w:rFonts w:ascii="Arial" w:hAnsi="Arial" w:cs="Arial"/>
          <w:sz w:val="24"/>
          <w:szCs w:val="24"/>
        </w:rPr>
        <w:t xml:space="preserve"> </w:t>
      </w:r>
    </w:p>
    <w:p w14:paraId="0DCBB631" w14:textId="77777777" w:rsidR="006C769D" w:rsidRPr="006609A2" w:rsidRDefault="006C769D" w:rsidP="006C769D">
      <w:pPr>
        <w:pStyle w:val="NormalWeb"/>
        <w:shd w:val="clear" w:color="auto" w:fill="FFFFFF"/>
        <w:spacing w:before="0" w:beforeAutospacing="0" w:after="0" w:afterAutospacing="0"/>
        <w:rPr>
          <w:rFonts w:ascii="Arial" w:hAnsi="Arial" w:cs="Arial"/>
        </w:rPr>
      </w:pPr>
      <w:r w:rsidRPr="006609A2">
        <w:rPr>
          <w:rFonts w:ascii="Arial" w:hAnsi="Arial" w:cs="Arial"/>
        </w:rPr>
        <w:t xml:space="preserve">OGRAS held </w:t>
      </w:r>
      <w:r>
        <w:rPr>
          <w:rFonts w:ascii="Arial" w:hAnsi="Arial" w:cs="Arial"/>
        </w:rPr>
        <w:t>a 5 day Spooky Trail which had 400 youth and parents</w:t>
      </w:r>
      <w:r w:rsidRPr="006609A2">
        <w:rPr>
          <w:rFonts w:ascii="Arial" w:hAnsi="Arial" w:cs="Arial"/>
        </w:rPr>
        <w:t xml:space="preserve"> through the trail and a fun day on Halloween day where 180 youth attended as well as the 50 young people who baked and gave out apple tarts as part of their ‘random act of kindness’ campaign. </w:t>
      </w:r>
    </w:p>
    <w:p w14:paraId="5B192202" w14:textId="77777777" w:rsidR="006C769D" w:rsidRPr="006C769D" w:rsidRDefault="006C769D" w:rsidP="006C769D">
      <w:pPr>
        <w:pStyle w:val="NormalWeb"/>
        <w:shd w:val="clear" w:color="auto" w:fill="FFFFFF"/>
        <w:spacing w:before="0" w:beforeAutospacing="0" w:after="0" w:afterAutospacing="0"/>
        <w:rPr>
          <w:rFonts w:ascii="Arial" w:hAnsi="Arial" w:cs="Arial"/>
        </w:rPr>
      </w:pPr>
    </w:p>
    <w:p w14:paraId="6E3A8702" w14:textId="77777777" w:rsidR="00020777" w:rsidRDefault="006C769D" w:rsidP="000D04AD">
      <w:pPr>
        <w:pStyle w:val="NormalWeb"/>
        <w:shd w:val="clear" w:color="auto" w:fill="FFFFFF"/>
        <w:spacing w:before="0" w:beforeAutospacing="0" w:after="0" w:afterAutospacing="0"/>
        <w:rPr>
          <w:rFonts w:ascii="Arial" w:hAnsi="Arial" w:cs="Arial"/>
        </w:rPr>
      </w:pPr>
      <w:r w:rsidRPr="006C769D">
        <w:rPr>
          <w:rFonts w:ascii="Arial" w:hAnsi="Arial" w:cs="Arial"/>
        </w:rPr>
        <w:t xml:space="preserve">Mid Ulster District Council organised an evening of entertainment </w:t>
      </w:r>
      <w:r>
        <w:rPr>
          <w:rFonts w:ascii="Arial" w:hAnsi="Arial" w:cs="Arial"/>
        </w:rPr>
        <w:t>when a significantly high number of community residents descended on Gortgonis playing fields on Monday 31</w:t>
      </w:r>
      <w:r w:rsidRPr="006C769D">
        <w:rPr>
          <w:rFonts w:ascii="Arial" w:hAnsi="Arial" w:cs="Arial"/>
          <w:vertAlign w:val="superscript"/>
        </w:rPr>
        <w:t>st</w:t>
      </w:r>
      <w:r>
        <w:rPr>
          <w:rFonts w:ascii="Arial" w:hAnsi="Arial" w:cs="Arial"/>
        </w:rPr>
        <w:t xml:space="preserve"> October 2022 for the funfair rides</w:t>
      </w:r>
      <w:r w:rsidRPr="006C769D">
        <w:rPr>
          <w:rFonts w:ascii="Arial" w:hAnsi="Arial" w:cs="Arial"/>
        </w:rPr>
        <w:t xml:space="preserve"> followed by the fireworks display</w:t>
      </w:r>
      <w:r w:rsidR="000D04AD">
        <w:rPr>
          <w:rFonts w:ascii="Arial" w:hAnsi="Arial" w:cs="Arial"/>
        </w:rPr>
        <w:t xml:space="preserve">.  </w:t>
      </w:r>
      <w:r w:rsidR="00020777" w:rsidRPr="002C3FDE">
        <w:rPr>
          <w:rFonts w:ascii="Arial" w:hAnsi="Arial" w:cs="Arial"/>
        </w:rPr>
        <w:t>These diversionary activities kept the young people off the streets in the weeks leading to Halloween, which reduced anti-social behaviour.</w:t>
      </w:r>
    </w:p>
    <w:p w14:paraId="565A4139" w14:textId="77777777" w:rsidR="00FC1163" w:rsidRPr="006609A2" w:rsidRDefault="00FC1163" w:rsidP="00FC1163">
      <w:pPr>
        <w:pStyle w:val="NormalWeb"/>
        <w:shd w:val="clear" w:color="auto" w:fill="FFFFFF"/>
        <w:spacing w:before="0" w:beforeAutospacing="0" w:after="0" w:afterAutospacing="0"/>
        <w:rPr>
          <w:rFonts w:ascii="Arial" w:hAnsi="Arial" w:cs="Arial"/>
        </w:rPr>
      </w:pPr>
    </w:p>
    <w:p w14:paraId="5F851E51" w14:textId="77777777" w:rsidR="00FC1163" w:rsidRDefault="00FC1163" w:rsidP="00FC1163">
      <w:pPr>
        <w:pStyle w:val="NormalWeb"/>
        <w:shd w:val="clear" w:color="auto" w:fill="FFFFFF"/>
        <w:spacing w:before="0" w:beforeAutospacing="0" w:after="0" w:afterAutospacing="0"/>
        <w:rPr>
          <w:rFonts w:ascii="Arial" w:hAnsi="Arial" w:cs="Arial"/>
        </w:rPr>
      </w:pPr>
    </w:p>
    <w:p w14:paraId="10E8F7E0" w14:textId="77777777" w:rsidR="00FC1163" w:rsidRDefault="00FC1163" w:rsidP="00FC1163">
      <w:pPr>
        <w:pStyle w:val="NormalWeb"/>
        <w:shd w:val="clear" w:color="auto" w:fill="FFFFFF"/>
        <w:spacing w:before="0" w:beforeAutospacing="0" w:after="0" w:afterAutospacing="0"/>
        <w:rPr>
          <w:rFonts w:ascii="Arial" w:hAnsi="Arial" w:cs="Arial"/>
        </w:rPr>
      </w:pPr>
    </w:p>
    <w:p w14:paraId="5479F5CF" w14:textId="77777777" w:rsidR="00FC1163" w:rsidRDefault="00FC1163" w:rsidP="00C4136F">
      <w:pPr>
        <w:pStyle w:val="NormalWeb"/>
        <w:shd w:val="clear" w:color="auto" w:fill="FFFFFF"/>
        <w:spacing w:before="0" w:beforeAutospacing="0" w:after="0" w:afterAutospacing="0"/>
        <w:rPr>
          <w:rFonts w:ascii="Arial" w:hAnsi="Arial" w:cs="Arial"/>
          <w:b/>
          <w:sz w:val="28"/>
          <w:szCs w:val="28"/>
        </w:rPr>
      </w:pPr>
      <w:r w:rsidRPr="006609A2">
        <w:rPr>
          <w:noProof/>
        </w:rPr>
        <w:lastRenderedPageBreak/>
        <w:drawing>
          <wp:inline distT="0" distB="0" distL="0" distR="0" wp14:anchorId="6F4BCF00" wp14:editId="4A51353A">
            <wp:extent cx="2115879" cy="1753394"/>
            <wp:effectExtent l="0" t="0" r="0" b="0"/>
            <wp:docPr id="32" name="Picture 32" descr="Image may contain: 2 people, people smiling,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may contain: 2 people, people smiling, people standing"/>
                    <pic:cNvPicPr>
                      <a:picLocks noChangeAspect="1" noChangeArrowheads="1"/>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2175352" cy="180267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rPr>
        <w:tab/>
      </w:r>
      <w:r w:rsidRPr="006609A2">
        <w:rPr>
          <w:noProof/>
        </w:rPr>
        <w:drawing>
          <wp:inline distT="0" distB="0" distL="0" distR="0" wp14:anchorId="2873C039" wp14:editId="7BA20F7D">
            <wp:extent cx="1693011" cy="1722474"/>
            <wp:effectExtent l="0" t="0" r="2540" b="0"/>
            <wp:docPr id="44" name="Picture 44" descr="Image may contain: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may contain: 1 person"/>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1750194" cy="178065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rFonts w:ascii="Arial" w:hAnsi="Arial" w:cs="Arial"/>
        </w:rPr>
        <w:tab/>
      </w:r>
      <w:r w:rsidRPr="006609A2">
        <w:rPr>
          <w:noProof/>
        </w:rPr>
        <w:drawing>
          <wp:inline distT="0" distB="0" distL="0" distR="0" wp14:anchorId="133924E0" wp14:editId="12485F99">
            <wp:extent cx="1725056" cy="1711709"/>
            <wp:effectExtent l="6667" t="0" r="0" b="0"/>
            <wp:docPr id="216" name="Picture 216" descr="cid:c1eb057a-e8eb-4d8d-8f8e-1a80231e5bd9@EURP194.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c1eb057a-e8eb-4d8d-8f8e-1a80231e5bd9@EURP194.PROD.OUTLOOK.COM"/>
                    <pic:cNvPicPr>
                      <a:picLocks noChangeAspect="1" noChangeArrowheads="1"/>
                    </pic:cNvPicPr>
                  </pic:nvPicPr>
                  <pic:blipFill rotWithShape="1">
                    <a:blip r:embed="rId12" r:link="rId13" cstate="email">
                      <a:extLst>
                        <a:ext uri="{28A0092B-C50C-407E-A947-70E740481C1C}">
                          <a14:useLocalDpi xmlns:a14="http://schemas.microsoft.com/office/drawing/2010/main"/>
                        </a:ext>
                      </a:extLst>
                    </a:blip>
                    <a:srcRect/>
                    <a:stretch/>
                  </pic:blipFill>
                  <pic:spPr bwMode="auto">
                    <a:xfrm rot="5400000">
                      <a:off x="0" y="0"/>
                      <a:ext cx="1846009" cy="1831726"/>
                    </a:xfrm>
                    <a:prstGeom prst="rect">
                      <a:avLst/>
                    </a:prstGeom>
                    <a:noFill/>
                    <a:ln>
                      <a:noFill/>
                    </a:ln>
                    <a:extLst>
                      <a:ext uri="{53640926-AAD7-44D8-BBD7-CCE9431645EC}">
                        <a14:shadowObscured xmlns:a14="http://schemas.microsoft.com/office/drawing/2010/main"/>
                      </a:ext>
                    </a:extLst>
                  </pic:spPr>
                </pic:pic>
              </a:graphicData>
            </a:graphic>
          </wp:inline>
        </w:drawing>
      </w:r>
      <w:r w:rsidR="00C4136F">
        <w:rPr>
          <w:rFonts w:ascii="Arial" w:hAnsi="Arial" w:cs="Arial"/>
        </w:rPr>
        <w:tab/>
      </w:r>
      <w:r w:rsidRPr="006609A2">
        <w:rPr>
          <w:noProof/>
        </w:rPr>
        <w:drawing>
          <wp:inline distT="0" distB="0" distL="0" distR="0" wp14:anchorId="7D882939" wp14:editId="6BA27C32">
            <wp:extent cx="1605516" cy="1712595"/>
            <wp:effectExtent l="0" t="0" r="0" b="1905"/>
            <wp:docPr id="10" name="Picture 10" descr="Coalisland Halloween Fireworks Display 2016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lisland Halloween Fireworks Display 2016 - YouTube"/>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639451" cy="1748793"/>
                    </a:xfrm>
                    <a:prstGeom prst="rect">
                      <a:avLst/>
                    </a:prstGeom>
                    <a:noFill/>
                    <a:ln>
                      <a:noFill/>
                    </a:ln>
                    <a:extLst>
                      <a:ext uri="{53640926-AAD7-44D8-BBD7-CCE9431645EC}">
                        <a14:shadowObscured xmlns:a14="http://schemas.microsoft.com/office/drawing/2010/main"/>
                      </a:ext>
                    </a:extLst>
                  </pic:spPr>
                </pic:pic>
              </a:graphicData>
            </a:graphic>
          </wp:inline>
        </w:drawing>
      </w:r>
      <w:r w:rsidRPr="006609A2">
        <w:rPr>
          <w:rFonts w:ascii="Arial" w:hAnsi="Arial" w:cs="Arial"/>
        </w:rPr>
        <w:t xml:space="preserve"> </w:t>
      </w:r>
      <w:r w:rsidR="00C4136F">
        <w:rPr>
          <w:rFonts w:ascii="Arial" w:hAnsi="Arial" w:cs="Arial"/>
        </w:rPr>
        <w:t xml:space="preserve">  </w:t>
      </w:r>
      <w:r w:rsidRPr="006609A2">
        <w:rPr>
          <w:noProof/>
        </w:rPr>
        <w:drawing>
          <wp:inline distT="0" distB="0" distL="0" distR="0" wp14:anchorId="53837A2E" wp14:editId="75F325D4">
            <wp:extent cx="1767847" cy="1719210"/>
            <wp:effectExtent l="0" t="0" r="3810" b="0"/>
            <wp:docPr id="29" name="Picture 29" descr="cid:2f767e3f-e31d-431e-b850-35af2a69e122@EURP194.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2f767e3f-e31d-431e-b850-35af2a69e122@EURP194.PROD.OUTLOOK.COM"/>
                    <pic:cNvPicPr>
                      <a:picLocks noChangeAspect="1" noChangeArrowheads="1"/>
                    </pic:cNvPicPr>
                  </pic:nvPicPr>
                  <pic:blipFill>
                    <a:blip r:embed="rId15" r:link="rId16" cstate="email">
                      <a:extLst>
                        <a:ext uri="{28A0092B-C50C-407E-A947-70E740481C1C}">
                          <a14:useLocalDpi xmlns:a14="http://schemas.microsoft.com/office/drawing/2010/main"/>
                        </a:ext>
                      </a:extLst>
                    </a:blip>
                    <a:srcRect/>
                    <a:stretch>
                      <a:fillRect/>
                    </a:stretch>
                  </pic:blipFill>
                  <pic:spPr bwMode="auto">
                    <a:xfrm>
                      <a:off x="0" y="0"/>
                      <a:ext cx="1820271" cy="1770192"/>
                    </a:xfrm>
                    <a:prstGeom prst="rect">
                      <a:avLst/>
                    </a:prstGeom>
                    <a:noFill/>
                    <a:ln>
                      <a:noFill/>
                    </a:ln>
                  </pic:spPr>
                </pic:pic>
              </a:graphicData>
            </a:graphic>
          </wp:inline>
        </w:drawing>
      </w:r>
      <w:r w:rsidRPr="006609A2">
        <w:rPr>
          <w:rFonts w:ascii="Arial" w:hAnsi="Arial" w:cs="Arial"/>
        </w:rPr>
        <w:t xml:space="preserve"> </w:t>
      </w:r>
      <w:r w:rsidR="00C4136F">
        <w:rPr>
          <w:rFonts w:ascii="Arial" w:hAnsi="Arial" w:cs="Arial"/>
        </w:rPr>
        <w:tab/>
      </w:r>
      <w:r w:rsidRPr="006609A2">
        <w:rPr>
          <w:rFonts w:ascii="Arial" w:hAnsi="Arial" w:cs="Arial"/>
        </w:rPr>
        <w:t xml:space="preserve"> </w:t>
      </w:r>
      <w:r w:rsidR="00C4136F">
        <w:rPr>
          <w:rFonts w:ascii="Arial" w:hAnsi="Arial" w:cs="Arial"/>
        </w:rPr>
        <w:tab/>
      </w:r>
      <w:r w:rsidRPr="006609A2">
        <w:rPr>
          <w:rFonts w:ascii="Arial" w:hAnsi="Arial" w:cs="Arial"/>
        </w:rPr>
        <w:t xml:space="preserve"> </w:t>
      </w:r>
    </w:p>
    <w:p w14:paraId="65D7F132" w14:textId="77777777" w:rsidR="00FC1163" w:rsidRDefault="00FC1163" w:rsidP="006609A2">
      <w:pPr>
        <w:rPr>
          <w:rFonts w:ascii="Arial" w:hAnsi="Arial" w:cs="Arial"/>
          <w:b/>
          <w:sz w:val="28"/>
          <w:szCs w:val="28"/>
        </w:rPr>
      </w:pPr>
    </w:p>
    <w:p w14:paraId="284CF3B1" w14:textId="77777777" w:rsidR="00D45646" w:rsidRPr="002C3FDE" w:rsidRDefault="00D45646" w:rsidP="006609A2">
      <w:pPr>
        <w:rPr>
          <w:rFonts w:ascii="Arial" w:hAnsi="Arial" w:cs="Arial"/>
          <w:b/>
          <w:sz w:val="28"/>
          <w:szCs w:val="28"/>
        </w:rPr>
      </w:pPr>
      <w:r w:rsidRPr="002C3FDE">
        <w:rPr>
          <w:rFonts w:ascii="Arial" w:hAnsi="Arial" w:cs="Arial"/>
          <w:b/>
          <w:sz w:val="28"/>
          <w:szCs w:val="28"/>
        </w:rPr>
        <w:t>Strategic Objective - Economic Renewal</w:t>
      </w:r>
    </w:p>
    <w:p w14:paraId="2B2D8FB0" w14:textId="77777777" w:rsidR="00D45646" w:rsidRPr="002C3FDE" w:rsidRDefault="00D45646" w:rsidP="00D45646">
      <w:pPr>
        <w:pStyle w:val="NormalWeb"/>
        <w:shd w:val="clear" w:color="auto" w:fill="FFFFFF"/>
        <w:rPr>
          <w:rFonts w:ascii="Arial" w:hAnsi="Arial" w:cs="Arial"/>
        </w:rPr>
      </w:pPr>
      <w:r w:rsidRPr="002C3FDE">
        <w:rPr>
          <w:rFonts w:ascii="Arial" w:hAnsi="Arial" w:cs="Arial"/>
          <w:b/>
          <w:bCs/>
        </w:rPr>
        <w:t xml:space="preserve">Strategic Objective: </w:t>
      </w:r>
      <w:r w:rsidRPr="002C3FDE">
        <w:rPr>
          <w:rFonts w:ascii="Arial" w:hAnsi="Arial" w:cs="Arial"/>
          <w:i/>
          <w:iCs/>
        </w:rPr>
        <w:t>‘To develop economic activity in the most deprived neighbourhoods and connect them to the wider urban economy’</w:t>
      </w:r>
      <w:r w:rsidRPr="002C3FDE">
        <w:rPr>
          <w:rFonts w:ascii="Arial" w:hAnsi="Arial" w:cs="Arial"/>
          <w:b/>
          <w:bCs/>
          <w:spacing w:val="-3"/>
        </w:rPr>
        <w:t> </w:t>
      </w:r>
    </w:p>
    <w:p w14:paraId="0DEE2A3B" w14:textId="77777777" w:rsidR="00D45646" w:rsidRPr="002C3FDE" w:rsidRDefault="00D45646" w:rsidP="00D45646">
      <w:pPr>
        <w:pStyle w:val="NormalWeb"/>
        <w:shd w:val="clear" w:color="auto" w:fill="FFFFFF"/>
        <w:spacing w:before="0" w:beforeAutospacing="0" w:after="160" w:afterAutospacing="0" w:line="276" w:lineRule="exact"/>
        <w:contextualSpacing/>
        <w:rPr>
          <w:rFonts w:ascii="Arial" w:hAnsi="Arial" w:cs="Arial"/>
        </w:rPr>
      </w:pPr>
      <w:r w:rsidRPr="002C3FDE">
        <w:rPr>
          <w:rFonts w:ascii="Arial" w:hAnsi="Arial" w:cs="Arial"/>
          <w:b/>
          <w:bCs/>
          <w:spacing w:val="-3"/>
        </w:rPr>
        <w:t>4. Going Places with South West College – Coalisland / Dungannon NRA</w:t>
      </w:r>
    </w:p>
    <w:p w14:paraId="04D6E45E" w14:textId="77777777" w:rsidR="00C4136F" w:rsidRDefault="00C4136F" w:rsidP="00C4136F">
      <w:pPr>
        <w:pStyle w:val="xmsonospacing"/>
        <w:jc w:val="both"/>
        <w:rPr>
          <w:rFonts w:ascii="Calibri" w:hAnsi="Calibri" w:cs="Calibri"/>
          <w:sz w:val="22"/>
          <w:szCs w:val="22"/>
        </w:rPr>
      </w:pPr>
      <w:r>
        <w:rPr>
          <w:rFonts w:ascii="Arial" w:hAnsi="Arial" w:cs="Arial"/>
        </w:rPr>
        <w:t>This project involves the provision of dedicated services of three Mentors, who work together as a team, to cover all four Neighbourhood Renewal areas across the West, namely Enniskillen, Omagh, Dungannon and Coalisland. </w:t>
      </w:r>
    </w:p>
    <w:p w14:paraId="43038FD6" w14:textId="77777777" w:rsidR="00C4136F" w:rsidRDefault="00C4136F" w:rsidP="00C4136F">
      <w:pPr>
        <w:pStyle w:val="xmsonospacing"/>
        <w:jc w:val="both"/>
        <w:rPr>
          <w:rFonts w:ascii="Calibri" w:hAnsi="Calibri" w:cs="Calibri"/>
          <w:sz w:val="22"/>
          <w:szCs w:val="22"/>
        </w:rPr>
      </w:pPr>
      <w:r>
        <w:rPr>
          <w:rFonts w:ascii="Arial" w:hAnsi="Arial" w:cs="Arial"/>
        </w:rPr>
        <w:t> </w:t>
      </w:r>
    </w:p>
    <w:p w14:paraId="7AB1EC97" w14:textId="77777777" w:rsidR="00C4136F" w:rsidRDefault="00C4136F" w:rsidP="00C4136F">
      <w:pPr>
        <w:pStyle w:val="xmsonospacing"/>
        <w:jc w:val="both"/>
        <w:rPr>
          <w:rFonts w:ascii="Calibri" w:hAnsi="Calibri" w:cs="Calibri"/>
          <w:sz w:val="22"/>
          <w:szCs w:val="22"/>
        </w:rPr>
      </w:pPr>
      <w:r>
        <w:rPr>
          <w:rFonts w:ascii="Arial" w:hAnsi="Arial" w:cs="Arial"/>
          <w:color w:val="000000"/>
        </w:rPr>
        <w:t>Since March 2013 South West College (SWC) has supported community, economic and social inclusion within the Neighbourhood Renewal Area of Coalisland, Dungannon, Enniskillen and Omagh through the provision of the Going Places programme.  This Going Places Mentor-Led model recruits and engages residents of NRAs who face single or multiple barriers to progression to education and employment opportunities. The programme enables residents to participate in existing full or part-time provision of their choice where they will be mentored, supported and guided to fulfil their potential.   </w:t>
      </w:r>
    </w:p>
    <w:p w14:paraId="16CE539F" w14:textId="77777777" w:rsidR="00C4136F" w:rsidRDefault="00C4136F" w:rsidP="00C4136F">
      <w:pPr>
        <w:pStyle w:val="xmsonospacing"/>
        <w:jc w:val="both"/>
        <w:rPr>
          <w:rFonts w:ascii="Calibri" w:hAnsi="Calibri" w:cs="Calibri"/>
          <w:sz w:val="22"/>
          <w:szCs w:val="22"/>
        </w:rPr>
      </w:pPr>
      <w:r>
        <w:rPr>
          <w:rFonts w:ascii="Arial" w:hAnsi="Arial" w:cs="Arial"/>
          <w:color w:val="000000"/>
        </w:rPr>
        <w:t> </w:t>
      </w:r>
    </w:p>
    <w:p w14:paraId="046AAA7F" w14:textId="77777777" w:rsidR="00C4136F" w:rsidRDefault="00C4136F" w:rsidP="00C4136F">
      <w:pPr>
        <w:pStyle w:val="xmsonospacing"/>
        <w:jc w:val="both"/>
        <w:rPr>
          <w:rFonts w:ascii="Calibri" w:hAnsi="Calibri" w:cs="Calibri"/>
          <w:sz w:val="22"/>
          <w:szCs w:val="22"/>
        </w:rPr>
      </w:pPr>
      <w:r>
        <w:rPr>
          <w:rFonts w:ascii="Arial" w:hAnsi="Arial" w:cs="Arial"/>
          <w:color w:val="000000"/>
        </w:rPr>
        <w:t>The initiative also seeks to engage residents who do not want to partake in long-term education, providing them with careers advice, employment options and short job-specific choices enabling residents to progress into employment.  Career led mentoring facilitates entry to employment and reduces the number of Job Seekers Allowance (JSA) Claimants in the four NRA areas. The variety of courses on offer to our participants is vast and allows us the opportunity to engage with both males and females in the NRA’s.</w:t>
      </w:r>
    </w:p>
    <w:p w14:paraId="0B1B724D" w14:textId="77777777" w:rsidR="00C4136F" w:rsidRDefault="00C4136F" w:rsidP="00C4136F">
      <w:pPr>
        <w:pStyle w:val="xmsonospacing"/>
        <w:jc w:val="both"/>
        <w:rPr>
          <w:rFonts w:ascii="Calibri" w:hAnsi="Calibri" w:cs="Calibri"/>
          <w:sz w:val="22"/>
          <w:szCs w:val="22"/>
        </w:rPr>
      </w:pPr>
      <w:r>
        <w:rPr>
          <w:rFonts w:ascii="Arial" w:hAnsi="Arial" w:cs="Arial"/>
        </w:rPr>
        <w:t> </w:t>
      </w:r>
    </w:p>
    <w:p w14:paraId="36FCB53C" w14:textId="77777777" w:rsidR="00C4136F" w:rsidRDefault="00C4136F" w:rsidP="00C4136F">
      <w:pPr>
        <w:pStyle w:val="xmsonospacing"/>
        <w:jc w:val="both"/>
        <w:rPr>
          <w:rFonts w:ascii="Calibri" w:hAnsi="Calibri" w:cs="Calibri"/>
          <w:sz w:val="22"/>
          <w:szCs w:val="22"/>
        </w:rPr>
      </w:pPr>
      <w:r>
        <w:rPr>
          <w:rFonts w:ascii="Arial" w:hAnsi="Arial" w:cs="Arial"/>
          <w:color w:val="000000"/>
        </w:rPr>
        <w:t>The project is aimed at residents aged between 16-64 years and allows us to not only focus on younger people, where there is currently a concentration of services, but also includes older people who have been identified as experiencing high levels of unemployment. It is aimed that participation in the programme will leave a long-term and positive “Lasting Legacy” through successful engagement in, and entry to, education and employment. </w:t>
      </w:r>
    </w:p>
    <w:p w14:paraId="17C1A0A8" w14:textId="77777777" w:rsidR="00C4136F" w:rsidRDefault="00C4136F" w:rsidP="00C4136F">
      <w:pPr>
        <w:pStyle w:val="xmsonospacing"/>
        <w:jc w:val="both"/>
        <w:rPr>
          <w:rFonts w:ascii="Calibri" w:hAnsi="Calibri" w:cs="Calibri"/>
          <w:sz w:val="22"/>
          <w:szCs w:val="22"/>
        </w:rPr>
      </w:pPr>
      <w:r>
        <w:rPr>
          <w:rFonts w:ascii="Arial" w:hAnsi="Arial" w:cs="Arial"/>
          <w:color w:val="000000"/>
        </w:rPr>
        <w:lastRenderedPageBreak/>
        <w:t> </w:t>
      </w:r>
    </w:p>
    <w:p w14:paraId="7A3D090C" w14:textId="77777777" w:rsidR="00C4136F" w:rsidRDefault="00C4136F" w:rsidP="00C4136F">
      <w:pPr>
        <w:pStyle w:val="xmsonospacing"/>
        <w:jc w:val="both"/>
        <w:rPr>
          <w:rFonts w:ascii="Calibri" w:hAnsi="Calibri" w:cs="Calibri"/>
          <w:sz w:val="22"/>
          <w:szCs w:val="22"/>
        </w:rPr>
      </w:pPr>
      <w:r>
        <w:rPr>
          <w:rFonts w:ascii="Arial" w:hAnsi="Arial" w:cs="Arial"/>
          <w:color w:val="000000"/>
        </w:rPr>
        <w:t xml:space="preserve">The one to one Mentoring support from a dedicated Going Places Mentor, helps residents remain on their course and gain a qualification which increases their chances of gaining and sustaining employment.  </w:t>
      </w:r>
      <w:r w:rsidR="00BA1591">
        <w:rPr>
          <w:rFonts w:ascii="Arial" w:hAnsi="Arial" w:cs="Arial"/>
          <w:color w:val="000000"/>
        </w:rPr>
        <w:t xml:space="preserve"> </w:t>
      </w:r>
      <w:r w:rsidR="0078531D">
        <w:rPr>
          <w:rFonts w:ascii="Arial" w:hAnsi="Arial" w:cs="Arial"/>
          <w:color w:val="000000"/>
        </w:rPr>
        <w:t xml:space="preserve">40 participants has taken part in the programme for 2022-2023. </w:t>
      </w:r>
      <w:r>
        <w:rPr>
          <w:rFonts w:ascii="Arial" w:hAnsi="Arial" w:cs="Arial"/>
          <w:color w:val="000000"/>
        </w:rPr>
        <w:t>Following ongoing and regular evaluation of the Going Places programme throughout the 2022/23 Y</w:t>
      </w:r>
      <w:r w:rsidR="0078531D">
        <w:rPr>
          <w:rFonts w:ascii="Arial" w:hAnsi="Arial" w:cs="Arial"/>
          <w:color w:val="000000"/>
        </w:rPr>
        <w:t>ear the Going Places Mentor</w:t>
      </w:r>
      <w:r>
        <w:rPr>
          <w:rFonts w:ascii="Arial" w:hAnsi="Arial" w:cs="Arial"/>
          <w:color w:val="000000"/>
        </w:rPr>
        <w:t xml:space="preserve"> continue</w:t>
      </w:r>
      <w:r w:rsidR="0078531D">
        <w:rPr>
          <w:rFonts w:ascii="Arial" w:hAnsi="Arial" w:cs="Arial"/>
          <w:color w:val="000000"/>
        </w:rPr>
        <w:t>s</w:t>
      </w:r>
      <w:r>
        <w:rPr>
          <w:rFonts w:ascii="Arial" w:hAnsi="Arial" w:cs="Arial"/>
          <w:color w:val="000000"/>
        </w:rPr>
        <w:t xml:space="preserve"> to be the key link in supporting participants with their progression, development and general health and well-being during the coming year. </w:t>
      </w:r>
    </w:p>
    <w:p w14:paraId="1290FE29" w14:textId="77777777" w:rsidR="00C4136F" w:rsidRDefault="00C4136F" w:rsidP="00C4136F">
      <w:pPr>
        <w:pStyle w:val="xmsonospacing"/>
        <w:jc w:val="both"/>
        <w:rPr>
          <w:rFonts w:ascii="Calibri" w:hAnsi="Calibri" w:cs="Calibri"/>
          <w:sz w:val="22"/>
          <w:szCs w:val="22"/>
        </w:rPr>
      </w:pPr>
      <w:r>
        <w:rPr>
          <w:rFonts w:ascii="Arial" w:hAnsi="Arial" w:cs="Arial"/>
        </w:rPr>
        <w:t> </w:t>
      </w:r>
    </w:p>
    <w:p w14:paraId="5F73147A" w14:textId="77777777" w:rsidR="00C4136F" w:rsidRDefault="00C4136F" w:rsidP="00C4136F">
      <w:pPr>
        <w:pStyle w:val="xmsonospacing"/>
        <w:jc w:val="both"/>
        <w:rPr>
          <w:rFonts w:ascii="Arial" w:hAnsi="Arial" w:cs="Arial"/>
          <w:color w:val="000000"/>
        </w:rPr>
      </w:pPr>
      <w:r>
        <w:rPr>
          <w:rFonts w:ascii="Arial" w:hAnsi="Arial" w:cs="Arial"/>
          <w:color w:val="000000"/>
        </w:rPr>
        <w:t>The provision of support for mental health and well-being, resilience and confidence building will be vitally important to participants in the year ahead.  This will ensure that participants are supported and signposted to the relevant support agencies.  </w:t>
      </w:r>
    </w:p>
    <w:p w14:paraId="5CE58541" w14:textId="77777777" w:rsidR="001E6235" w:rsidRPr="002C3FDE" w:rsidRDefault="001E6235" w:rsidP="003068A8">
      <w:pPr>
        <w:pStyle w:val="NoSpacing"/>
        <w:rPr>
          <w:rFonts w:ascii="Segoe UI" w:hAnsi="Segoe UI" w:cs="Segoe UI"/>
          <w:sz w:val="24"/>
          <w:szCs w:val="24"/>
        </w:rPr>
      </w:pPr>
    </w:p>
    <w:p w14:paraId="6C35EEE5" w14:textId="77777777" w:rsidR="00696212" w:rsidRPr="002C3FDE" w:rsidRDefault="00696212" w:rsidP="00696212">
      <w:pPr>
        <w:jc w:val="both"/>
        <w:rPr>
          <w:rFonts w:ascii="Arial" w:hAnsi="Arial" w:cs="Arial"/>
          <w:b/>
          <w:sz w:val="24"/>
          <w:szCs w:val="24"/>
        </w:rPr>
      </w:pPr>
      <w:r w:rsidRPr="002C3FDE">
        <w:rPr>
          <w:rFonts w:ascii="Arial" w:hAnsi="Arial" w:cs="Arial"/>
          <w:b/>
          <w:sz w:val="24"/>
          <w:szCs w:val="24"/>
        </w:rPr>
        <w:t xml:space="preserve">5. Coalisland Training Services – Community Education Programme </w:t>
      </w:r>
    </w:p>
    <w:p w14:paraId="6C1AB0B0" w14:textId="77777777" w:rsidR="003C1BAB" w:rsidRPr="002C3FDE" w:rsidRDefault="003C1BAB" w:rsidP="00381F04">
      <w:pPr>
        <w:pStyle w:val="Default"/>
        <w:jc w:val="both"/>
      </w:pPr>
    </w:p>
    <w:p w14:paraId="56F9468C" w14:textId="77777777" w:rsidR="006A0878" w:rsidRPr="00346016" w:rsidRDefault="006A0878" w:rsidP="006A0878">
      <w:pPr>
        <w:pStyle w:val="Default"/>
        <w:jc w:val="both"/>
        <w:rPr>
          <w:rFonts w:eastAsia="Arial"/>
        </w:rPr>
      </w:pPr>
      <w:r w:rsidRPr="00346016">
        <w:t>Over the year 2022/23, CTS Ltd continued to deliver a range of courses to the residents of Coalisland Neighbourhood Renewal area. </w:t>
      </w:r>
      <w:r w:rsidRPr="001E6235">
        <w:rPr>
          <w:color w:val="FF0000"/>
        </w:rPr>
        <w:t xml:space="preserve"> </w:t>
      </w:r>
    </w:p>
    <w:p w14:paraId="34145761" w14:textId="77777777" w:rsidR="006A0878" w:rsidRPr="00346016" w:rsidRDefault="006A0878" w:rsidP="006A0878">
      <w:pPr>
        <w:pStyle w:val="Default"/>
        <w:jc w:val="both"/>
        <w:rPr>
          <w:rFonts w:eastAsia="Arial"/>
        </w:rPr>
      </w:pPr>
      <w:r w:rsidRPr="00346016">
        <w:t> </w:t>
      </w:r>
    </w:p>
    <w:p w14:paraId="0B68FB02" w14:textId="77777777" w:rsidR="006A0878" w:rsidRDefault="006A0878" w:rsidP="006A0878">
      <w:pPr>
        <w:pStyle w:val="Default"/>
        <w:jc w:val="both"/>
      </w:pPr>
      <w:r w:rsidRPr="00346016">
        <w:t xml:space="preserve">101 residents attended a variety of courses with 73 receiving formal qualifications. These have included CSR, Level 2 Food Safety, Paediatric First Aid, Emergency First Aid at Work, SAGE, and Essential Skills of Communication. </w:t>
      </w:r>
    </w:p>
    <w:p w14:paraId="55723C3D" w14:textId="77777777" w:rsidR="00E077D3" w:rsidRPr="00346016" w:rsidRDefault="00E077D3" w:rsidP="006A0878">
      <w:pPr>
        <w:pStyle w:val="Default"/>
        <w:jc w:val="both"/>
        <w:rPr>
          <w:rFonts w:eastAsia="Arial"/>
        </w:rPr>
      </w:pPr>
    </w:p>
    <w:p w14:paraId="1A7DD910" w14:textId="77777777" w:rsidR="006A0878" w:rsidRPr="00346016" w:rsidRDefault="006A0878" w:rsidP="006A0878">
      <w:pPr>
        <w:pStyle w:val="Default"/>
        <w:jc w:val="both"/>
        <w:rPr>
          <w:rFonts w:eastAsia="Arial"/>
        </w:rPr>
      </w:pPr>
      <w:r w:rsidRPr="00346016">
        <w:t>The residents who achieved Level 2 Communication qualification meant that they have met the eligibility criteria for their chosen career courses of Electrical and Plumbing. They will begin their courses in September 2023.  These two participants readily admitted that they had ‘messed about’ and tended to be ‘trouble makers’ at school. They were very appreciative of being given another chance with a tutor who had recognised their potential.</w:t>
      </w:r>
    </w:p>
    <w:p w14:paraId="68FCF9AD" w14:textId="77777777" w:rsidR="006A0878" w:rsidRPr="00346016" w:rsidRDefault="006A0878" w:rsidP="006A0878">
      <w:pPr>
        <w:pStyle w:val="Default"/>
        <w:jc w:val="both"/>
        <w:rPr>
          <w:rFonts w:eastAsia="Arial"/>
        </w:rPr>
      </w:pPr>
    </w:p>
    <w:p w14:paraId="4C034AE6" w14:textId="77777777" w:rsidR="006A0878" w:rsidRPr="00346016" w:rsidRDefault="006A0878" w:rsidP="006A0878">
      <w:pPr>
        <w:pStyle w:val="Default"/>
        <w:jc w:val="both"/>
        <w:rPr>
          <w:rFonts w:eastAsia="Arial"/>
        </w:rPr>
      </w:pPr>
      <w:r w:rsidRPr="00346016">
        <w:t>We also</w:t>
      </w:r>
      <w:r w:rsidR="00E077D3">
        <w:t xml:space="preserve"> had a resident on CEP course (</w:t>
      </w:r>
      <w:r w:rsidR="00F854CB">
        <w:t>2022</w:t>
      </w:r>
      <w:r w:rsidRPr="00346016">
        <w:t>/202</w:t>
      </w:r>
      <w:r w:rsidR="00F854CB">
        <w:t>3</w:t>
      </w:r>
      <w:r w:rsidRPr="00346016">
        <w:t>)</w:t>
      </w:r>
      <w:r w:rsidR="00E077D3">
        <w:t xml:space="preserve"> who we were </w:t>
      </w:r>
      <w:r w:rsidRPr="00346016">
        <w:t>able to secure employment for in Daycare nursery - this allowed him to join the Apprenticeship Childcare programme. He has recently achieved level 3 Apprenticeship Childcare qualification and has been promoted within his work.</w:t>
      </w:r>
    </w:p>
    <w:p w14:paraId="355D265B" w14:textId="77777777" w:rsidR="006A0878" w:rsidRPr="00346016" w:rsidRDefault="006A0878" w:rsidP="006A0878">
      <w:pPr>
        <w:pStyle w:val="Default"/>
        <w:jc w:val="both"/>
        <w:rPr>
          <w:rFonts w:eastAsia="Arial"/>
        </w:rPr>
      </w:pPr>
      <w:r w:rsidRPr="00346016">
        <w:t> </w:t>
      </w:r>
    </w:p>
    <w:p w14:paraId="519551DD" w14:textId="77777777" w:rsidR="006A0878" w:rsidRPr="00346016" w:rsidRDefault="006A0878" w:rsidP="006A0878">
      <w:pPr>
        <w:pStyle w:val="Default"/>
        <w:jc w:val="both"/>
        <w:rPr>
          <w:rFonts w:eastAsia="Arial"/>
        </w:rPr>
      </w:pPr>
      <w:r w:rsidRPr="00346016">
        <w:t xml:space="preserve">Over the year, 14 residents have gained employment. These successes have been as a result of completing CSR; achieving SAGE or Level 2 Food Safety and Hygiene.  Two of these residents became </w:t>
      </w:r>
      <w:r w:rsidR="00E077D3" w:rsidRPr="00346016">
        <w:t>self-employed</w:t>
      </w:r>
      <w:r w:rsidRPr="00346016">
        <w:t>; one as a joiner and the other in the frozen food delivery service.</w:t>
      </w:r>
    </w:p>
    <w:p w14:paraId="68727F32" w14:textId="77777777" w:rsidR="006A0878" w:rsidRPr="00346016" w:rsidRDefault="006A0878" w:rsidP="006A0878">
      <w:pPr>
        <w:pStyle w:val="Default"/>
        <w:jc w:val="both"/>
        <w:rPr>
          <w:rFonts w:eastAsia="Arial"/>
        </w:rPr>
      </w:pPr>
      <w:r w:rsidRPr="00346016">
        <w:t> </w:t>
      </w:r>
    </w:p>
    <w:p w14:paraId="0B86A14C" w14:textId="77777777" w:rsidR="006A0878" w:rsidRPr="00346016" w:rsidRDefault="006A0878" w:rsidP="006A0878">
      <w:pPr>
        <w:pStyle w:val="Default"/>
        <w:jc w:val="both"/>
        <w:rPr>
          <w:rFonts w:eastAsia="Arial"/>
        </w:rPr>
      </w:pPr>
      <w:r w:rsidRPr="00346016">
        <w:t>This has also meant that 14 families have benefited, particularly in the current economic climate of the rise in the cost of living.</w:t>
      </w:r>
      <w:r w:rsidR="00E077D3">
        <w:rPr>
          <w:rFonts w:eastAsia="Arial"/>
        </w:rPr>
        <w:t xml:space="preserve">  </w:t>
      </w:r>
      <w:r w:rsidRPr="00346016">
        <w:t>26 residents have enjoyed the social element of some of our courses. So while learning new ar</w:t>
      </w:r>
      <w:r w:rsidR="00E077D3">
        <w:t xml:space="preserve">t skills or improving existing </w:t>
      </w:r>
      <w:r w:rsidRPr="00346016">
        <w:t xml:space="preserve">skills; or for the ladies learning DIY skills </w:t>
      </w:r>
      <w:r w:rsidR="00E077D3">
        <w:t>or others who attended</w:t>
      </w:r>
      <w:r w:rsidRPr="00346016">
        <w:t xml:space="preserve"> the camera club, these proved to be opportunities to make new friends or catch up with old friends.</w:t>
      </w:r>
    </w:p>
    <w:p w14:paraId="46E684F3" w14:textId="77777777" w:rsidR="006A0878" w:rsidRPr="00346016" w:rsidRDefault="006A0878" w:rsidP="006A0878">
      <w:pPr>
        <w:pStyle w:val="Default"/>
        <w:jc w:val="both"/>
        <w:rPr>
          <w:rFonts w:eastAsia="Arial"/>
        </w:rPr>
      </w:pPr>
    </w:p>
    <w:p w14:paraId="14873BCA" w14:textId="77777777" w:rsidR="006A0878" w:rsidRPr="00346016" w:rsidRDefault="006A0878" w:rsidP="006A0878">
      <w:pPr>
        <w:pStyle w:val="Default"/>
        <w:jc w:val="both"/>
        <w:rPr>
          <w:rFonts w:eastAsia="Arial"/>
        </w:rPr>
      </w:pPr>
      <w:r w:rsidRPr="00346016">
        <w:t>They all help to spread the word about the golden opportunities available to residents of Coalisland Neighbourhood Renewal area and help us to recruit to our range of course</w:t>
      </w:r>
      <w:r w:rsidR="00E077D3">
        <w:t xml:space="preserve">s this </w:t>
      </w:r>
      <w:r w:rsidRPr="00346016">
        <w:t xml:space="preserve">year. </w:t>
      </w:r>
      <w:r w:rsidR="00965085">
        <w:t xml:space="preserve">  </w:t>
      </w:r>
      <w:r w:rsidRPr="00346016">
        <w:t>During this year CTS has also been able to signpost residents to possible funding opportunities based on their receipt of benefits.  This has proved to have had positive outcomes for a number of people who are now attending NVQ Diploma courses.</w:t>
      </w:r>
    </w:p>
    <w:p w14:paraId="230D823C" w14:textId="77777777" w:rsidR="00B8742F" w:rsidRPr="002C3FDE" w:rsidRDefault="00B8742F" w:rsidP="00381F04">
      <w:pPr>
        <w:pStyle w:val="Default"/>
      </w:pPr>
    </w:p>
    <w:p w14:paraId="584A0712" w14:textId="77777777" w:rsidR="0048156A" w:rsidRPr="002C3FDE" w:rsidRDefault="0048156A" w:rsidP="006609A2">
      <w:pPr>
        <w:outlineLvl w:val="0"/>
        <w:rPr>
          <w:rFonts w:ascii="Arial" w:hAnsi="Arial" w:cs="Arial"/>
          <w:b/>
          <w:sz w:val="28"/>
          <w:szCs w:val="28"/>
        </w:rPr>
      </w:pPr>
      <w:r w:rsidRPr="002C3FDE">
        <w:rPr>
          <w:rFonts w:ascii="Arial" w:hAnsi="Arial" w:cs="Arial"/>
          <w:b/>
          <w:sz w:val="28"/>
          <w:szCs w:val="28"/>
        </w:rPr>
        <w:lastRenderedPageBreak/>
        <w:t xml:space="preserve">Strategic Objective - Social Renewal – Education </w:t>
      </w:r>
    </w:p>
    <w:p w14:paraId="2AFE1E20" w14:textId="77777777" w:rsidR="0048156A" w:rsidRPr="002C3FDE" w:rsidRDefault="0048156A" w:rsidP="0048156A">
      <w:pPr>
        <w:jc w:val="center"/>
        <w:rPr>
          <w:rFonts w:ascii="Arial" w:hAnsi="Arial" w:cs="Arial"/>
          <w:b/>
          <w:sz w:val="24"/>
          <w:szCs w:val="24"/>
        </w:rPr>
      </w:pPr>
    </w:p>
    <w:p w14:paraId="71D66A45" w14:textId="77777777" w:rsidR="001B541A" w:rsidRPr="002C3FDE" w:rsidRDefault="001B541A" w:rsidP="001B541A">
      <w:pPr>
        <w:jc w:val="both"/>
        <w:rPr>
          <w:rFonts w:ascii="Arial" w:hAnsi="Arial" w:cs="Arial"/>
          <w:sz w:val="24"/>
          <w:szCs w:val="24"/>
        </w:rPr>
      </w:pPr>
      <w:r w:rsidRPr="002C3FDE">
        <w:rPr>
          <w:rFonts w:ascii="Arial" w:hAnsi="Arial" w:cs="Arial"/>
          <w:b/>
          <w:bCs/>
          <w:sz w:val="24"/>
          <w:szCs w:val="24"/>
        </w:rPr>
        <w:t>6. Dungannon Social Renewal Education Programme</w:t>
      </w:r>
    </w:p>
    <w:p w14:paraId="49B7BF32" w14:textId="77777777" w:rsidR="001B541A" w:rsidRPr="002C3FDE" w:rsidRDefault="001B541A" w:rsidP="001B541A">
      <w:pPr>
        <w:jc w:val="both"/>
        <w:rPr>
          <w:rFonts w:ascii="Arial" w:hAnsi="Arial" w:cs="Arial"/>
          <w:sz w:val="24"/>
          <w:szCs w:val="24"/>
        </w:rPr>
      </w:pPr>
      <w:r w:rsidRPr="002C3FDE">
        <w:rPr>
          <w:rFonts w:ascii="Arial" w:hAnsi="Arial" w:cs="Arial"/>
          <w:b/>
          <w:bCs/>
          <w:sz w:val="24"/>
          <w:szCs w:val="24"/>
        </w:rPr>
        <w:t> </w:t>
      </w:r>
    </w:p>
    <w:p w14:paraId="292EAAD2" w14:textId="77777777" w:rsidR="001B541A" w:rsidRPr="002C3FDE" w:rsidRDefault="001B541A" w:rsidP="001B541A">
      <w:pPr>
        <w:jc w:val="both"/>
        <w:rPr>
          <w:rFonts w:ascii="Arial" w:hAnsi="Arial" w:cs="Arial"/>
          <w:sz w:val="24"/>
          <w:szCs w:val="24"/>
        </w:rPr>
      </w:pPr>
      <w:r w:rsidRPr="002C3FDE">
        <w:rPr>
          <w:rFonts w:ascii="Arial" w:hAnsi="Arial" w:cs="Arial"/>
          <w:sz w:val="24"/>
          <w:szCs w:val="24"/>
        </w:rPr>
        <w:t>The Department for Communities NR funding provides funding to the Education Authority Southern Region to enable them, in turn, to deliver on identified need within the Action Plan. This Education project focuses on the Dungannon NRA. EA works alongside a number of stakeholders to deliver the following programmes to be delivered under this project;</w:t>
      </w:r>
    </w:p>
    <w:p w14:paraId="7E5C02F7" w14:textId="77777777" w:rsidR="001B541A" w:rsidRPr="002C3FDE" w:rsidRDefault="001B541A" w:rsidP="001B541A">
      <w:pPr>
        <w:jc w:val="both"/>
        <w:rPr>
          <w:rFonts w:ascii="Arial" w:hAnsi="Arial" w:cs="Arial"/>
          <w:sz w:val="24"/>
          <w:szCs w:val="24"/>
        </w:rPr>
      </w:pPr>
    </w:p>
    <w:p w14:paraId="2AEAC547" w14:textId="77777777" w:rsidR="001B541A" w:rsidRPr="002C3FDE" w:rsidRDefault="001B541A" w:rsidP="00F20F15">
      <w:pPr>
        <w:pStyle w:val="ListParagraph"/>
        <w:numPr>
          <w:ilvl w:val="0"/>
          <w:numId w:val="10"/>
        </w:numPr>
        <w:jc w:val="both"/>
        <w:rPr>
          <w:rFonts w:ascii="Arial" w:hAnsi="Arial" w:cs="Arial"/>
        </w:rPr>
      </w:pPr>
      <w:r w:rsidRPr="002C3FDE">
        <w:rPr>
          <w:rFonts w:ascii="Arial" w:hAnsi="Arial" w:cs="Arial"/>
          <w:b/>
          <w:bCs/>
        </w:rPr>
        <w:t>Primary Attendance Matters</w:t>
      </w:r>
    </w:p>
    <w:p w14:paraId="0B9EFEE7" w14:textId="77777777" w:rsidR="001B541A" w:rsidRPr="002C3FDE" w:rsidRDefault="001B541A" w:rsidP="001B541A">
      <w:pPr>
        <w:pStyle w:val="ListParagraph"/>
        <w:jc w:val="both"/>
        <w:rPr>
          <w:rFonts w:ascii="Arial" w:hAnsi="Arial" w:cs="Arial"/>
          <w:b/>
          <w:bCs/>
          <w:sz w:val="20"/>
          <w:szCs w:val="20"/>
        </w:rPr>
      </w:pPr>
    </w:p>
    <w:p w14:paraId="6DA589AE" w14:textId="77777777" w:rsidR="001B541A" w:rsidRPr="002C3FDE" w:rsidRDefault="001B541A" w:rsidP="001B541A">
      <w:pPr>
        <w:pStyle w:val="ListParagraph"/>
        <w:jc w:val="both"/>
        <w:rPr>
          <w:rFonts w:ascii="Arial" w:hAnsi="Arial" w:cs="Arial"/>
        </w:rPr>
      </w:pPr>
      <w:r w:rsidRPr="002C3FDE">
        <w:rPr>
          <w:rFonts w:ascii="Arial" w:hAnsi="Arial" w:cs="Arial"/>
        </w:rPr>
        <w:t>PAMS is an early intervention model to support pupils, parents and schools by focusing on ensuring attendance is linked to the curriculum and parents are aware of the impacts of non-attendance.</w:t>
      </w:r>
    </w:p>
    <w:p w14:paraId="029FC709" w14:textId="77777777" w:rsidR="001B541A" w:rsidRPr="002C3FDE" w:rsidRDefault="001B541A" w:rsidP="001B541A">
      <w:pPr>
        <w:pStyle w:val="ListParagraph"/>
        <w:jc w:val="both"/>
        <w:rPr>
          <w:rFonts w:ascii="Arial" w:hAnsi="Arial" w:cs="Arial"/>
        </w:rPr>
      </w:pPr>
    </w:p>
    <w:p w14:paraId="46A34A42" w14:textId="77777777" w:rsidR="001B541A" w:rsidRPr="002C3FDE" w:rsidRDefault="001B541A" w:rsidP="001B541A">
      <w:pPr>
        <w:pStyle w:val="ListParagraph"/>
        <w:jc w:val="both"/>
        <w:rPr>
          <w:rFonts w:ascii="Arial" w:hAnsi="Arial" w:cs="Arial"/>
        </w:rPr>
      </w:pPr>
      <w:r w:rsidRPr="002C3FDE">
        <w:rPr>
          <w:rFonts w:ascii="Arial" w:hAnsi="Arial" w:cs="Arial"/>
        </w:rPr>
        <w:t>202</w:t>
      </w:r>
      <w:r w:rsidR="008B725E">
        <w:rPr>
          <w:rFonts w:ascii="Arial" w:hAnsi="Arial" w:cs="Arial"/>
        </w:rPr>
        <w:t>2</w:t>
      </w:r>
      <w:r w:rsidR="00571AB9" w:rsidRPr="002C3FDE">
        <w:rPr>
          <w:rFonts w:ascii="Arial" w:hAnsi="Arial" w:cs="Arial"/>
        </w:rPr>
        <w:t xml:space="preserve"> </w:t>
      </w:r>
      <w:r w:rsidR="008B725E">
        <w:rPr>
          <w:rFonts w:ascii="Arial" w:hAnsi="Arial" w:cs="Arial"/>
        </w:rPr>
        <w:t>– 2023 programme d</w:t>
      </w:r>
      <w:r w:rsidRPr="002C3FDE">
        <w:rPr>
          <w:rFonts w:ascii="Arial" w:hAnsi="Arial" w:cs="Arial"/>
        </w:rPr>
        <w:t>idn’t take place</w:t>
      </w:r>
      <w:r w:rsidR="002E7CB8" w:rsidRPr="002C3FDE">
        <w:rPr>
          <w:rFonts w:ascii="Arial" w:hAnsi="Arial" w:cs="Arial"/>
        </w:rPr>
        <w:t xml:space="preserve"> due to </w:t>
      </w:r>
      <w:r w:rsidR="008B725E">
        <w:rPr>
          <w:rFonts w:ascii="Arial" w:hAnsi="Arial" w:cs="Arial"/>
        </w:rPr>
        <w:t xml:space="preserve">EA Welfare Officers </w:t>
      </w:r>
      <w:r w:rsidR="002E7CB8" w:rsidRPr="002C3FDE">
        <w:rPr>
          <w:rFonts w:ascii="Arial" w:hAnsi="Arial" w:cs="Arial"/>
        </w:rPr>
        <w:t>industrial action.</w:t>
      </w:r>
      <w:r w:rsidRPr="002C3FDE">
        <w:rPr>
          <w:rFonts w:ascii="Arial" w:hAnsi="Arial" w:cs="Arial"/>
        </w:rPr>
        <w:t xml:space="preserve"> </w:t>
      </w:r>
    </w:p>
    <w:p w14:paraId="0164A358" w14:textId="77777777" w:rsidR="001B541A" w:rsidRPr="002C3FDE" w:rsidRDefault="001B541A" w:rsidP="001B541A">
      <w:pPr>
        <w:pStyle w:val="ListParagraph"/>
        <w:jc w:val="both"/>
        <w:rPr>
          <w:rFonts w:ascii="Arial" w:hAnsi="Arial" w:cs="Arial"/>
        </w:rPr>
      </w:pPr>
    </w:p>
    <w:p w14:paraId="0CDB1787" w14:textId="77777777" w:rsidR="001B541A" w:rsidRPr="002C3FDE" w:rsidRDefault="001B541A" w:rsidP="00F20F15">
      <w:pPr>
        <w:pStyle w:val="ListParagraph"/>
        <w:numPr>
          <w:ilvl w:val="0"/>
          <w:numId w:val="10"/>
        </w:numPr>
        <w:jc w:val="both"/>
        <w:rPr>
          <w:rFonts w:ascii="Arial" w:hAnsi="Arial" w:cs="Arial"/>
        </w:rPr>
      </w:pPr>
      <w:r w:rsidRPr="002C3FDE">
        <w:rPr>
          <w:rFonts w:ascii="Arial" w:hAnsi="Arial" w:cs="Arial"/>
          <w:b/>
          <w:bCs/>
        </w:rPr>
        <w:t>STEP Numeracy and Literacy Programme</w:t>
      </w:r>
    </w:p>
    <w:p w14:paraId="4C223E21" w14:textId="77777777" w:rsidR="001B541A" w:rsidRPr="002C3FDE" w:rsidRDefault="001B541A" w:rsidP="001B541A">
      <w:pPr>
        <w:pStyle w:val="ListParagraph"/>
        <w:jc w:val="both"/>
        <w:rPr>
          <w:rFonts w:ascii="Arial" w:hAnsi="Arial" w:cs="Arial"/>
          <w:b/>
          <w:bCs/>
        </w:rPr>
      </w:pPr>
    </w:p>
    <w:p w14:paraId="58B66425" w14:textId="77777777" w:rsidR="0002031E" w:rsidRPr="0002031E" w:rsidRDefault="001B541A" w:rsidP="0002031E">
      <w:pPr>
        <w:pStyle w:val="ListParagraph"/>
        <w:jc w:val="both"/>
        <w:rPr>
          <w:rFonts w:ascii="Arial" w:hAnsi="Arial" w:cs="Arial"/>
        </w:rPr>
      </w:pPr>
      <w:r w:rsidRPr="002C3FDE">
        <w:rPr>
          <w:rFonts w:ascii="Arial" w:hAnsi="Arial" w:cs="Arial"/>
        </w:rPr>
        <w:t xml:space="preserve">The STEP numeracy and literacy programme </w:t>
      </w:r>
      <w:r w:rsidR="003976D3">
        <w:rPr>
          <w:rFonts w:ascii="Arial" w:hAnsi="Arial" w:cs="Arial"/>
        </w:rPr>
        <w:t xml:space="preserve">2022 to 2023 </w:t>
      </w:r>
      <w:r w:rsidRPr="002C3FDE">
        <w:rPr>
          <w:rFonts w:ascii="Arial" w:hAnsi="Arial" w:cs="Arial"/>
        </w:rPr>
        <w:t>aims to improve young people’s (age 7 to 14) communication skills in English.  Most children attending are from Eastern European backgrounds (Lithuanian, Poland, Russia and Bulgaria) and it targets the attainment of children in a language club, focusing on the development of both English and n</w:t>
      </w:r>
      <w:r w:rsidR="0002031E">
        <w:rPr>
          <w:rFonts w:ascii="Arial" w:hAnsi="Arial" w:cs="Arial"/>
        </w:rPr>
        <w:t xml:space="preserve">ative languages and cultures.  </w:t>
      </w:r>
      <w:r w:rsidR="0002031E" w:rsidRPr="0002031E">
        <w:rPr>
          <w:rFonts w:ascii="Arial" w:eastAsia="Calibri" w:hAnsi="Arial" w:cs="Arial"/>
        </w:rPr>
        <w:t xml:space="preserve">The project has provided 30 children from minority ethnic backgrounds, organised in groups of 15-16 children in each with 4 hours of interactive support shared learning, social integration, and recreational activity each Saturday.  </w:t>
      </w:r>
    </w:p>
    <w:p w14:paraId="682CD407" w14:textId="77777777" w:rsidR="0002031E" w:rsidRDefault="0002031E" w:rsidP="001B541A">
      <w:pPr>
        <w:pStyle w:val="ListParagraph"/>
        <w:jc w:val="both"/>
        <w:rPr>
          <w:rFonts w:ascii="Arial" w:hAnsi="Arial" w:cs="Arial"/>
          <w:bCs/>
        </w:rPr>
      </w:pPr>
    </w:p>
    <w:p w14:paraId="1ACF02A9" w14:textId="77777777" w:rsidR="008C75FD" w:rsidRPr="002C3FDE" w:rsidRDefault="00A74A32" w:rsidP="00BF5BC0">
      <w:pPr>
        <w:pStyle w:val="ListParagraph"/>
        <w:jc w:val="both"/>
      </w:pPr>
      <w:r w:rsidRPr="002C3FDE">
        <w:rPr>
          <w:rFonts w:ascii="Arial" w:hAnsi="Arial" w:cs="Arial"/>
          <w:bCs/>
        </w:rPr>
        <w:t xml:space="preserve">Project delivery </w:t>
      </w:r>
      <w:r w:rsidR="0002031E">
        <w:rPr>
          <w:rFonts w:ascii="Arial" w:hAnsi="Arial" w:cs="Arial"/>
          <w:bCs/>
        </w:rPr>
        <w:t>is held</w:t>
      </w:r>
      <w:r w:rsidRPr="002C3FDE">
        <w:rPr>
          <w:rFonts w:ascii="Arial" w:hAnsi="Arial" w:cs="Arial"/>
          <w:bCs/>
        </w:rPr>
        <w:t xml:space="preserve"> in</w:t>
      </w:r>
      <w:r w:rsidR="0002031E">
        <w:rPr>
          <w:rFonts w:ascii="Arial" w:hAnsi="Arial" w:cs="Arial"/>
          <w:bCs/>
        </w:rPr>
        <w:t xml:space="preserve"> the shared community space of </w:t>
      </w:r>
      <w:r w:rsidRPr="002C3FDE">
        <w:rPr>
          <w:rFonts w:ascii="Arial" w:hAnsi="Arial" w:cs="Arial"/>
          <w:bCs/>
        </w:rPr>
        <w:t xml:space="preserve">The Junction </w:t>
      </w:r>
      <w:r w:rsidR="0002031E">
        <w:rPr>
          <w:rFonts w:ascii="Arial" w:hAnsi="Arial" w:cs="Arial"/>
          <w:bCs/>
        </w:rPr>
        <w:t xml:space="preserve">commencing </w:t>
      </w:r>
      <w:r w:rsidR="00BF5BC0">
        <w:rPr>
          <w:rFonts w:ascii="Arial" w:hAnsi="Arial" w:cs="Arial"/>
          <w:bCs/>
        </w:rPr>
        <w:t>beginning of</w:t>
      </w:r>
      <w:r w:rsidR="0002031E">
        <w:rPr>
          <w:rFonts w:ascii="Arial" w:hAnsi="Arial" w:cs="Arial"/>
          <w:bCs/>
        </w:rPr>
        <w:t xml:space="preserve"> October 2022</w:t>
      </w:r>
      <w:r w:rsidRPr="002C3FDE">
        <w:rPr>
          <w:rFonts w:ascii="Arial" w:hAnsi="Arial" w:cs="Arial"/>
          <w:bCs/>
        </w:rPr>
        <w:t>.</w:t>
      </w:r>
      <w:r w:rsidR="0002031E">
        <w:rPr>
          <w:rFonts w:ascii="Arial" w:hAnsi="Arial" w:cs="Arial"/>
          <w:bCs/>
        </w:rPr>
        <w:t xml:space="preserve">  </w:t>
      </w:r>
      <w:r w:rsidR="0002031E">
        <w:rPr>
          <w:rFonts w:ascii="Arial" w:eastAsia="Calibri" w:hAnsi="Arial" w:cs="Arial"/>
        </w:rPr>
        <w:t>Club staff update</w:t>
      </w:r>
      <w:r w:rsidR="0002031E" w:rsidRPr="00D07FB2">
        <w:rPr>
          <w:rFonts w:ascii="Arial" w:eastAsia="Calibri" w:hAnsi="Arial" w:cs="Arial"/>
        </w:rPr>
        <w:t xml:space="preserve"> workbooks for beginner’s and continuously keep supporting parents and children in their learning at home process.</w:t>
      </w:r>
      <w:r w:rsidR="00BF5BC0">
        <w:rPr>
          <w:rFonts w:ascii="Arial" w:eastAsia="Calibri" w:hAnsi="Arial" w:cs="Arial"/>
        </w:rPr>
        <w:t xml:space="preserve">  </w:t>
      </w:r>
      <w:r w:rsidR="008C75FD" w:rsidRPr="002C3FDE">
        <w:rPr>
          <w:rFonts w:ascii="Arial" w:hAnsi="Arial" w:cs="Arial"/>
          <w:bCs/>
        </w:rPr>
        <w:t xml:space="preserve">Staff continued to develop/review online teaching materials, whilst also producing hard copies of new Workbooks.  Project achieved targeted outcome of 30 </w:t>
      </w:r>
      <w:r w:rsidR="0002031E">
        <w:rPr>
          <w:rFonts w:ascii="Arial" w:hAnsi="Arial" w:cs="Arial"/>
          <w:bCs/>
        </w:rPr>
        <w:t xml:space="preserve">NR area children </w:t>
      </w:r>
      <w:r w:rsidR="008C75FD" w:rsidRPr="002C3FDE">
        <w:rPr>
          <w:rFonts w:ascii="Arial" w:hAnsi="Arial" w:cs="Arial"/>
          <w:bCs/>
        </w:rPr>
        <w:t xml:space="preserve">participating pupils, </w:t>
      </w:r>
      <w:r w:rsidR="00BF5BC0">
        <w:rPr>
          <w:rFonts w:ascii="Arial" w:hAnsi="Arial" w:cs="Arial"/>
          <w:bCs/>
        </w:rPr>
        <w:t>who</w:t>
      </w:r>
      <w:r w:rsidR="008C75FD" w:rsidRPr="002C3FDE">
        <w:rPr>
          <w:rFonts w:ascii="Arial" w:hAnsi="Arial" w:cs="Arial"/>
          <w:bCs/>
        </w:rPr>
        <w:t xml:space="preserve"> attained both face to face/ online activities each week. 30 parents engaged with programme and received support.</w:t>
      </w:r>
    </w:p>
    <w:p w14:paraId="12A5D960" w14:textId="77777777" w:rsidR="001B541A" w:rsidRPr="002C3FDE" w:rsidRDefault="001B541A" w:rsidP="001B541A">
      <w:pPr>
        <w:pStyle w:val="ListParagraph"/>
        <w:jc w:val="both"/>
        <w:rPr>
          <w:rFonts w:ascii="Arial" w:hAnsi="Arial" w:cs="Arial"/>
        </w:rPr>
      </w:pPr>
    </w:p>
    <w:p w14:paraId="7F90F264" w14:textId="77777777" w:rsidR="001B541A" w:rsidRPr="002C3FDE" w:rsidRDefault="001B541A" w:rsidP="00F20F15">
      <w:pPr>
        <w:pStyle w:val="ListParagraph"/>
        <w:numPr>
          <w:ilvl w:val="0"/>
          <w:numId w:val="10"/>
        </w:numPr>
        <w:jc w:val="both"/>
        <w:rPr>
          <w:rFonts w:ascii="Arial" w:hAnsi="Arial" w:cs="Arial"/>
          <w:b/>
          <w:bCs/>
        </w:rPr>
      </w:pPr>
      <w:r w:rsidRPr="002C3FDE">
        <w:rPr>
          <w:rFonts w:ascii="Arial" w:hAnsi="Arial" w:cs="Arial"/>
          <w:b/>
          <w:bCs/>
        </w:rPr>
        <w:t xml:space="preserve">DELTA / Family Learning Programme - </w:t>
      </w:r>
      <w:r w:rsidRPr="002C3FDE">
        <w:rPr>
          <w:rFonts w:ascii="Arial" w:hAnsi="Arial" w:cs="Arial"/>
        </w:rPr>
        <w:t>Speech &amp; Language Intervention Programme</w:t>
      </w:r>
    </w:p>
    <w:p w14:paraId="76AFE135" w14:textId="77777777" w:rsidR="001B541A" w:rsidRPr="002C3FDE" w:rsidRDefault="001B541A" w:rsidP="001B541A">
      <w:pPr>
        <w:pStyle w:val="ListParagraph"/>
        <w:jc w:val="both"/>
        <w:rPr>
          <w:rFonts w:ascii="Arial" w:hAnsi="Arial" w:cs="Arial"/>
          <w:b/>
          <w:bCs/>
        </w:rPr>
      </w:pPr>
    </w:p>
    <w:p w14:paraId="545FAA42" w14:textId="77777777" w:rsidR="001B541A" w:rsidRPr="002C3FDE" w:rsidRDefault="00FE3460" w:rsidP="001B541A">
      <w:pPr>
        <w:pStyle w:val="ListParagraph"/>
        <w:jc w:val="both"/>
        <w:rPr>
          <w:rFonts w:ascii="Arial" w:hAnsi="Arial" w:cs="Arial"/>
        </w:rPr>
      </w:pPr>
      <w:r>
        <w:rPr>
          <w:rFonts w:ascii="Arial" w:hAnsi="Arial" w:cs="Arial"/>
        </w:rPr>
        <w:t xml:space="preserve">St Patricks PS, Dungannon </w:t>
      </w:r>
      <w:r w:rsidR="001B541A" w:rsidRPr="002C3FDE">
        <w:rPr>
          <w:rFonts w:ascii="Arial" w:hAnsi="Arial" w:cs="Arial"/>
        </w:rPr>
        <w:t>were able to off</w:t>
      </w:r>
      <w:r w:rsidR="008C75FD" w:rsidRPr="002C3FDE">
        <w:rPr>
          <w:rFonts w:ascii="Arial" w:hAnsi="Arial" w:cs="Arial"/>
        </w:rPr>
        <w:t xml:space="preserve">er and deliver their programme </w:t>
      </w:r>
      <w:r w:rsidR="003976D3">
        <w:rPr>
          <w:rFonts w:ascii="Arial" w:hAnsi="Arial" w:cs="Arial"/>
        </w:rPr>
        <w:t>during 2022 to 2023</w:t>
      </w:r>
      <w:r>
        <w:rPr>
          <w:rFonts w:ascii="Arial" w:hAnsi="Arial" w:cs="Arial"/>
        </w:rPr>
        <w:t xml:space="preserve">.  Pupils from P1 and P2 who </w:t>
      </w:r>
      <w:r w:rsidR="001B541A" w:rsidRPr="002C3FDE">
        <w:rPr>
          <w:rFonts w:ascii="Arial" w:hAnsi="Arial" w:cs="Arial"/>
        </w:rPr>
        <w:t>came from bilingual, multilingual and Traveller background</w:t>
      </w:r>
      <w:r>
        <w:rPr>
          <w:rFonts w:ascii="Arial" w:hAnsi="Arial" w:cs="Arial"/>
        </w:rPr>
        <w:t xml:space="preserve"> were referred</w:t>
      </w:r>
      <w:r w:rsidR="00C41526">
        <w:rPr>
          <w:rFonts w:ascii="Arial" w:hAnsi="Arial" w:cs="Arial"/>
        </w:rPr>
        <w:t xml:space="preserve"> to the programme to </w:t>
      </w:r>
      <w:r w:rsidR="00C41526">
        <w:rPr>
          <w:rFonts w:ascii="Arial" w:hAnsi="Arial" w:cs="Arial"/>
          <w:lang w:eastAsia="en-GB"/>
        </w:rPr>
        <w:t>help</w:t>
      </w:r>
      <w:r w:rsidRPr="00F672B6">
        <w:rPr>
          <w:rFonts w:ascii="Arial" w:hAnsi="Arial" w:cs="Arial"/>
          <w:lang w:eastAsia="en-GB"/>
        </w:rPr>
        <w:t xml:space="preserve"> to improve speech and language skills.</w:t>
      </w:r>
      <w:r>
        <w:rPr>
          <w:rFonts w:ascii="Arial" w:hAnsi="Arial" w:cs="Arial"/>
        </w:rPr>
        <w:t xml:space="preserve">  </w:t>
      </w:r>
      <w:r w:rsidR="001B541A" w:rsidRPr="002C3FDE">
        <w:rPr>
          <w:rFonts w:ascii="Arial" w:hAnsi="Arial" w:cs="Arial"/>
        </w:rPr>
        <w:t xml:space="preserve">Parents of selected children were contacted by letter and their permission to be included secured. Once the assessment of the pupil had been concluded, parents were then contacted by telephone and informed of the results and the outlined therapy recommendations. During the first term parents were discouraged from visiting the school to reduce risk and help ensure the school could remain open. </w:t>
      </w:r>
    </w:p>
    <w:p w14:paraId="7513977D" w14:textId="77777777" w:rsidR="001B541A" w:rsidRPr="002C3FDE" w:rsidRDefault="001B541A" w:rsidP="001B541A">
      <w:pPr>
        <w:pStyle w:val="ListParagraph"/>
        <w:jc w:val="both"/>
        <w:rPr>
          <w:rFonts w:ascii="Arial" w:hAnsi="Arial" w:cs="Arial"/>
        </w:rPr>
      </w:pPr>
    </w:p>
    <w:p w14:paraId="0BA79DBC" w14:textId="77777777" w:rsidR="005B1B58" w:rsidRPr="002C3FDE" w:rsidRDefault="001B541A" w:rsidP="005B1B58">
      <w:pPr>
        <w:pStyle w:val="ListParagraph"/>
        <w:jc w:val="both"/>
        <w:rPr>
          <w:rFonts w:ascii="Arial" w:hAnsi="Arial" w:cs="Arial"/>
          <w:color w:val="FF0000"/>
        </w:rPr>
      </w:pPr>
      <w:r w:rsidRPr="002C3FDE">
        <w:rPr>
          <w:rFonts w:ascii="Arial" w:hAnsi="Arial" w:cs="Arial"/>
        </w:rPr>
        <w:t>In term two a decision to offer on-site therapy using a booking system supported by office staff in school meant that parents attended individual sessions with their child on a weekly basis with the exception of Key Worker children who were already on site and attended on their own after the initial assessment with their parent.</w:t>
      </w:r>
      <w:r w:rsidR="005B1B58" w:rsidRPr="002C3FDE">
        <w:rPr>
          <w:rFonts w:ascii="Arial" w:hAnsi="Arial" w:cs="Arial"/>
        </w:rPr>
        <w:t xml:space="preserve">  All parents who participated in the programme continue to express their gratitude and thanks for the support the programme offers their children, and they report how the children enjoy the one-to-one sessions with the therapist. </w:t>
      </w:r>
    </w:p>
    <w:p w14:paraId="385AEA92" w14:textId="77777777" w:rsidR="001B541A" w:rsidRPr="002C3FDE" w:rsidRDefault="001B541A" w:rsidP="001B541A">
      <w:pPr>
        <w:pStyle w:val="ListParagraph"/>
        <w:jc w:val="both"/>
        <w:rPr>
          <w:rFonts w:ascii="Arial" w:hAnsi="Arial" w:cs="Arial"/>
        </w:rPr>
      </w:pPr>
    </w:p>
    <w:p w14:paraId="12E5C280" w14:textId="77777777" w:rsidR="001B541A" w:rsidRPr="002C3FDE" w:rsidRDefault="003A3B85" w:rsidP="001B541A">
      <w:pPr>
        <w:pStyle w:val="ListParagraph"/>
        <w:jc w:val="both"/>
        <w:rPr>
          <w:rFonts w:ascii="Arial" w:hAnsi="Arial" w:cs="Arial"/>
        </w:rPr>
      </w:pPr>
      <w:r>
        <w:rPr>
          <w:rFonts w:ascii="Arial" w:hAnsi="Arial" w:cs="Arial"/>
        </w:rPr>
        <w:t>24</w:t>
      </w:r>
      <w:r w:rsidR="005B1B58" w:rsidRPr="002C3FDE">
        <w:rPr>
          <w:rFonts w:ascii="Arial" w:hAnsi="Arial" w:cs="Arial"/>
        </w:rPr>
        <w:t xml:space="preserve"> pupils and 2</w:t>
      </w:r>
      <w:r>
        <w:rPr>
          <w:rFonts w:ascii="Arial" w:hAnsi="Arial" w:cs="Arial"/>
        </w:rPr>
        <w:t xml:space="preserve">4 </w:t>
      </w:r>
      <w:r w:rsidR="001B541A" w:rsidRPr="002C3FDE">
        <w:rPr>
          <w:rFonts w:ascii="Arial" w:hAnsi="Arial" w:cs="Arial"/>
        </w:rPr>
        <w:t>parents received support.</w:t>
      </w:r>
    </w:p>
    <w:p w14:paraId="13636BB7" w14:textId="77777777" w:rsidR="005B1B58" w:rsidRPr="002C3FDE" w:rsidRDefault="005B1B58" w:rsidP="001B541A">
      <w:pPr>
        <w:pStyle w:val="ListParagraph"/>
        <w:jc w:val="both"/>
        <w:rPr>
          <w:rFonts w:ascii="Arial" w:hAnsi="Arial" w:cs="Arial"/>
        </w:rPr>
      </w:pPr>
    </w:p>
    <w:p w14:paraId="6827FC55" w14:textId="77777777" w:rsidR="001B541A" w:rsidRPr="002C3FDE" w:rsidRDefault="001B541A" w:rsidP="00F20F15">
      <w:pPr>
        <w:pStyle w:val="ListParagraph"/>
        <w:numPr>
          <w:ilvl w:val="0"/>
          <w:numId w:val="10"/>
        </w:numPr>
        <w:jc w:val="both"/>
        <w:rPr>
          <w:rFonts w:ascii="Arial" w:hAnsi="Arial" w:cs="Arial"/>
        </w:rPr>
      </w:pPr>
      <w:r w:rsidRPr="002C3FDE">
        <w:rPr>
          <w:rFonts w:ascii="Arial" w:hAnsi="Arial" w:cs="Arial"/>
          <w:b/>
          <w:bCs/>
        </w:rPr>
        <w:t>Dungannon Youth Resource Centre Summer Scheme</w:t>
      </w:r>
      <w:r w:rsidR="00C77D4C">
        <w:rPr>
          <w:rFonts w:ascii="Arial" w:hAnsi="Arial" w:cs="Arial"/>
          <w:b/>
          <w:bCs/>
        </w:rPr>
        <w:t xml:space="preserve"> 2022-2023</w:t>
      </w:r>
    </w:p>
    <w:p w14:paraId="61083333" w14:textId="77777777" w:rsidR="001B541A" w:rsidRPr="002C3FDE" w:rsidRDefault="001B541A" w:rsidP="001B541A">
      <w:pPr>
        <w:pStyle w:val="ListParagraph"/>
        <w:jc w:val="both"/>
        <w:rPr>
          <w:rFonts w:ascii="Arial" w:hAnsi="Arial" w:cs="Arial"/>
          <w:b/>
          <w:bCs/>
          <w:color w:val="FF0000"/>
          <w:sz w:val="20"/>
          <w:szCs w:val="20"/>
        </w:rPr>
      </w:pPr>
    </w:p>
    <w:p w14:paraId="12A12211" w14:textId="77777777" w:rsidR="00C77D4C" w:rsidRDefault="002C3FDE" w:rsidP="00C77D4C">
      <w:pPr>
        <w:pStyle w:val="ListParagraph"/>
        <w:jc w:val="both"/>
        <w:rPr>
          <w:rFonts w:ascii="Arial" w:hAnsi="Arial" w:cs="Arial"/>
          <w:color w:val="000000"/>
          <w:shd w:val="clear" w:color="auto" w:fill="FFFFFF"/>
        </w:rPr>
      </w:pPr>
      <w:r w:rsidRPr="002C3FDE">
        <w:rPr>
          <w:rFonts w:ascii="Arial" w:hAnsi="Arial" w:cs="Arial"/>
          <w:color w:val="000000"/>
          <w:shd w:val="clear" w:color="auto" w:fill="FFFFFF"/>
        </w:rPr>
        <w:t>Dungannon Youth Resource Centre</w:t>
      </w:r>
      <w:r w:rsidR="001B541A" w:rsidRPr="002C3FDE">
        <w:rPr>
          <w:rFonts w:ascii="Arial" w:hAnsi="Arial" w:cs="Arial"/>
        </w:rPr>
        <w:t xml:space="preserve"> is a full time voluntary youth club in the centre of Dungan</w:t>
      </w:r>
      <w:r w:rsidRPr="002C3FDE">
        <w:rPr>
          <w:rFonts w:ascii="Arial" w:hAnsi="Arial" w:cs="Arial"/>
        </w:rPr>
        <w:t xml:space="preserve">non and has over 400 members.  </w:t>
      </w:r>
      <w:r w:rsidR="00C77D4C">
        <w:rPr>
          <w:rFonts w:ascii="Arial" w:hAnsi="Arial" w:cs="Arial"/>
        </w:rPr>
        <w:t xml:space="preserve">The </w:t>
      </w:r>
      <w:r w:rsidR="003976D3">
        <w:rPr>
          <w:rFonts w:ascii="Arial" w:hAnsi="Arial" w:cs="Arial"/>
        </w:rPr>
        <w:t>summer</w:t>
      </w:r>
      <w:r w:rsidR="00C77D4C">
        <w:rPr>
          <w:rFonts w:ascii="Arial" w:hAnsi="Arial" w:cs="Arial"/>
        </w:rPr>
        <w:t xml:space="preserve"> of 2022 </w:t>
      </w:r>
      <w:r w:rsidR="00C77D4C">
        <w:rPr>
          <w:rFonts w:ascii="Arial" w:hAnsi="Arial" w:cs="Arial"/>
          <w:color w:val="000000"/>
          <w:shd w:val="clear" w:color="auto" w:fill="FFFFFF"/>
        </w:rPr>
        <w:t xml:space="preserve">was back to </w:t>
      </w:r>
      <w:r w:rsidR="00C77D4C" w:rsidRPr="00C77D4C">
        <w:rPr>
          <w:rFonts w:ascii="Arial" w:hAnsi="Arial" w:cs="Arial"/>
          <w:color w:val="000000"/>
          <w:shd w:val="clear" w:color="auto" w:fill="FFFFFF"/>
        </w:rPr>
        <w:t xml:space="preserve">normality with our young people. A regular summer packed with adventure and activity. With no restrictions this summer we at Dungannon Youth Resource Centre got back to doing what we do best and that was putting on a great summer scheme program. </w:t>
      </w:r>
    </w:p>
    <w:p w14:paraId="4AA4A74A" w14:textId="77777777" w:rsidR="00C77D4C" w:rsidRDefault="00C77D4C" w:rsidP="00C77D4C">
      <w:pPr>
        <w:pStyle w:val="ListParagraph"/>
        <w:jc w:val="both"/>
        <w:rPr>
          <w:rFonts w:ascii="Arial" w:hAnsi="Arial" w:cs="Arial"/>
          <w:color w:val="000000"/>
          <w:shd w:val="clear" w:color="auto" w:fill="FFFFFF"/>
        </w:rPr>
      </w:pPr>
    </w:p>
    <w:p w14:paraId="29B295CE" w14:textId="77777777" w:rsidR="00C77D4C" w:rsidRDefault="00C77D4C" w:rsidP="00C77D4C">
      <w:pPr>
        <w:pStyle w:val="ListParagraph"/>
        <w:jc w:val="both"/>
        <w:rPr>
          <w:rFonts w:ascii="Arial" w:hAnsi="Arial" w:cs="Arial"/>
          <w:color w:val="000000"/>
          <w:shd w:val="clear" w:color="auto" w:fill="FFFFFF"/>
        </w:rPr>
      </w:pPr>
      <w:r w:rsidRPr="00C77D4C">
        <w:rPr>
          <w:rFonts w:ascii="Arial" w:hAnsi="Arial" w:cs="Arial"/>
          <w:color w:val="000000"/>
          <w:shd w:val="clear" w:color="auto" w:fill="FFFFFF"/>
        </w:rPr>
        <w:t>Our Summer Scheme ran from 3</w:t>
      </w:r>
      <w:r w:rsidRPr="00C77D4C">
        <w:rPr>
          <w:rFonts w:ascii="Arial" w:hAnsi="Arial" w:cs="Arial"/>
          <w:color w:val="000000"/>
          <w:shd w:val="clear" w:color="auto" w:fill="FFFFFF"/>
          <w:vertAlign w:val="superscript"/>
        </w:rPr>
        <w:t>rd</w:t>
      </w:r>
      <w:r w:rsidRPr="00C77D4C">
        <w:rPr>
          <w:rFonts w:ascii="Arial" w:hAnsi="Arial" w:cs="Arial"/>
          <w:color w:val="000000"/>
          <w:shd w:val="clear" w:color="auto" w:fill="FFFFFF"/>
        </w:rPr>
        <w:t xml:space="preserve"> July</w:t>
      </w:r>
      <w:r>
        <w:rPr>
          <w:rFonts w:ascii="Arial" w:hAnsi="Arial" w:cs="Arial"/>
          <w:color w:val="000000"/>
          <w:shd w:val="clear" w:color="auto" w:fill="FFFFFF"/>
        </w:rPr>
        <w:t xml:space="preserve"> 2022</w:t>
      </w:r>
      <w:r w:rsidRPr="00C77D4C">
        <w:rPr>
          <w:rFonts w:ascii="Arial" w:hAnsi="Arial" w:cs="Arial"/>
          <w:color w:val="000000"/>
          <w:shd w:val="clear" w:color="auto" w:fill="FFFFFF"/>
        </w:rPr>
        <w:t xml:space="preserve"> to 6</w:t>
      </w:r>
      <w:r w:rsidRPr="00C77D4C">
        <w:rPr>
          <w:rFonts w:ascii="Arial" w:hAnsi="Arial" w:cs="Arial"/>
          <w:color w:val="000000"/>
          <w:shd w:val="clear" w:color="auto" w:fill="FFFFFF"/>
          <w:vertAlign w:val="superscript"/>
        </w:rPr>
        <w:t>th</w:t>
      </w:r>
      <w:r w:rsidRPr="00C77D4C">
        <w:rPr>
          <w:rFonts w:ascii="Arial" w:hAnsi="Arial" w:cs="Arial"/>
          <w:color w:val="000000"/>
          <w:shd w:val="clear" w:color="auto" w:fill="FFFFFF"/>
        </w:rPr>
        <w:t xml:space="preserve"> August </w:t>
      </w:r>
      <w:r>
        <w:rPr>
          <w:rFonts w:ascii="Arial" w:hAnsi="Arial" w:cs="Arial"/>
          <w:color w:val="000000"/>
          <w:shd w:val="clear" w:color="auto" w:fill="FFFFFF"/>
        </w:rPr>
        <w:t xml:space="preserve">2022 </w:t>
      </w:r>
      <w:r w:rsidRPr="00C77D4C">
        <w:rPr>
          <w:rFonts w:ascii="Arial" w:hAnsi="Arial" w:cs="Arial"/>
          <w:color w:val="000000"/>
          <w:shd w:val="clear" w:color="auto" w:fill="FFFFFF"/>
        </w:rPr>
        <w:t>and over that period we engaged with 230 young people including 12 volunteers.  Summer Scheme began with volunteer training to prep for the summer scheme. We looked at the role of the volunteer, and what safeguarding measures we have in place for all staff and volunteers to follow.</w:t>
      </w:r>
      <w:r>
        <w:rPr>
          <w:rFonts w:ascii="Arial" w:hAnsi="Arial" w:cs="Arial"/>
          <w:color w:val="000000"/>
          <w:shd w:val="clear" w:color="auto" w:fill="FFFFFF"/>
        </w:rPr>
        <w:t xml:space="preserve">  </w:t>
      </w:r>
      <w:r w:rsidRPr="00C77D4C">
        <w:rPr>
          <w:rFonts w:ascii="Arial" w:hAnsi="Arial" w:cs="Arial"/>
          <w:color w:val="000000"/>
          <w:shd w:val="clear" w:color="auto" w:fill="FFFFFF"/>
        </w:rPr>
        <w:t xml:space="preserve">This year it was good to see all the young people not having to worry about any restrictions or stressing about a virus they just carried on having fun with their friends, while encouraging good hygiene in general. </w:t>
      </w:r>
    </w:p>
    <w:p w14:paraId="4329C419" w14:textId="77777777" w:rsidR="00C77D4C" w:rsidRDefault="00C77D4C" w:rsidP="00C77D4C">
      <w:pPr>
        <w:pStyle w:val="ListParagraph"/>
        <w:jc w:val="both"/>
        <w:rPr>
          <w:rFonts w:ascii="Arial" w:hAnsi="Arial" w:cs="Arial"/>
          <w:color w:val="000000"/>
          <w:shd w:val="clear" w:color="auto" w:fill="FFFFFF"/>
        </w:rPr>
      </w:pPr>
    </w:p>
    <w:p w14:paraId="3454B8C4" w14:textId="77777777" w:rsidR="00C77D4C" w:rsidRDefault="00C77D4C" w:rsidP="00C77D4C">
      <w:pPr>
        <w:pStyle w:val="ListParagraph"/>
        <w:jc w:val="both"/>
        <w:rPr>
          <w:rFonts w:ascii="Arial" w:hAnsi="Arial" w:cs="Arial"/>
          <w:b/>
          <w:color w:val="000000"/>
          <w:shd w:val="clear" w:color="auto" w:fill="FFFFFF"/>
        </w:rPr>
      </w:pPr>
      <w:r>
        <w:rPr>
          <w:rFonts w:ascii="Arial" w:hAnsi="Arial" w:cs="Arial"/>
          <w:b/>
          <w:color w:val="000000"/>
          <w:shd w:val="clear" w:color="auto" w:fill="FFFFFF"/>
        </w:rPr>
        <w:t xml:space="preserve">The scheme </w:t>
      </w:r>
      <w:r w:rsidR="009C52F2">
        <w:rPr>
          <w:rFonts w:ascii="Arial" w:hAnsi="Arial" w:cs="Arial"/>
          <w:b/>
          <w:color w:val="000000"/>
          <w:shd w:val="clear" w:color="auto" w:fill="FFFFFF"/>
        </w:rPr>
        <w:t>implemented</w:t>
      </w:r>
      <w:r>
        <w:rPr>
          <w:rFonts w:ascii="Arial" w:hAnsi="Arial" w:cs="Arial"/>
          <w:b/>
          <w:color w:val="000000"/>
          <w:shd w:val="clear" w:color="auto" w:fill="FFFFFF"/>
        </w:rPr>
        <w:t>:</w:t>
      </w:r>
    </w:p>
    <w:p w14:paraId="31410E32" w14:textId="77777777" w:rsidR="00C77D4C" w:rsidRDefault="00C77D4C" w:rsidP="00F854CB">
      <w:pPr>
        <w:pStyle w:val="ListParagraph"/>
        <w:numPr>
          <w:ilvl w:val="0"/>
          <w:numId w:val="17"/>
        </w:numPr>
        <w:ind w:left="993"/>
        <w:jc w:val="both"/>
        <w:rPr>
          <w:rFonts w:ascii="Arial" w:hAnsi="Arial" w:cs="Arial"/>
          <w:color w:val="000000"/>
        </w:rPr>
      </w:pPr>
      <w:r w:rsidRPr="00C77D4C">
        <w:rPr>
          <w:rFonts w:ascii="Arial" w:hAnsi="Arial" w:cs="Arial"/>
          <w:b/>
          <w:bCs/>
          <w:color w:val="000000"/>
        </w:rPr>
        <w:t>Get Active: </w:t>
      </w:r>
      <w:r w:rsidRPr="00C77D4C">
        <w:rPr>
          <w:rFonts w:ascii="Arial" w:hAnsi="Arial" w:cs="Arial"/>
          <w:color w:val="000000"/>
        </w:rPr>
        <w:t>One of our main priorities at Dungannon Youth Resource Centre is making sure the young people be active. This was a top identified need for young people. We had lots of indoor activities like sports day challenges that was suited for all ability levels. We also had a few big activity days at outdoor venues like the jungle were the young people got to experience the tree top walks, were we saw young people overcome their fear of heights which was rewarding to see. We also had our annual trip to the lake were the young people had fun on the massive water park. We done a bingo disco themed night for the young people where they had to get up and be active while playing bingo which went down a treat with staff and the young people.</w:t>
      </w:r>
    </w:p>
    <w:p w14:paraId="27CA6996" w14:textId="77777777" w:rsidR="00C97C4A" w:rsidRDefault="00C97C4A" w:rsidP="00C97C4A">
      <w:pPr>
        <w:pStyle w:val="ListParagraph"/>
        <w:ind w:left="993"/>
        <w:jc w:val="both"/>
        <w:rPr>
          <w:rFonts w:ascii="Arial" w:hAnsi="Arial" w:cs="Arial"/>
          <w:color w:val="000000"/>
        </w:rPr>
      </w:pPr>
    </w:p>
    <w:p w14:paraId="1B4155AB" w14:textId="77777777" w:rsidR="00C77D4C" w:rsidRDefault="00C77D4C" w:rsidP="00F854CB">
      <w:pPr>
        <w:pStyle w:val="ListParagraph"/>
        <w:numPr>
          <w:ilvl w:val="0"/>
          <w:numId w:val="17"/>
        </w:numPr>
        <w:ind w:left="993"/>
        <w:jc w:val="both"/>
        <w:rPr>
          <w:rFonts w:ascii="Arial" w:hAnsi="Arial" w:cs="Arial"/>
          <w:color w:val="000000"/>
        </w:rPr>
      </w:pPr>
      <w:r w:rsidRPr="00C77D4C">
        <w:rPr>
          <w:rFonts w:ascii="Arial" w:hAnsi="Arial" w:cs="Arial"/>
          <w:b/>
          <w:bCs/>
          <w:color w:val="000000"/>
        </w:rPr>
        <w:t xml:space="preserve">Relax:    </w:t>
      </w:r>
      <w:r w:rsidRPr="00C77D4C">
        <w:rPr>
          <w:rFonts w:ascii="Arial" w:hAnsi="Arial" w:cs="Arial"/>
          <w:color w:val="000000"/>
        </w:rPr>
        <w:t xml:space="preserve">young people enjoy relaxing with their mates at </w:t>
      </w:r>
      <w:r w:rsidR="00C97C4A">
        <w:rPr>
          <w:rFonts w:ascii="Arial" w:hAnsi="Arial" w:cs="Arial"/>
          <w:color w:val="000000"/>
        </w:rPr>
        <w:t>DYRC</w:t>
      </w:r>
      <w:r w:rsidRPr="00C77D4C">
        <w:rPr>
          <w:rFonts w:ascii="Arial" w:hAnsi="Arial" w:cs="Arial"/>
          <w:color w:val="000000"/>
        </w:rPr>
        <w:t>, and one of the ways of doing this is watching movies at the centre so we knew that if we booked some cinema trips, they would go down well with the young people, so we went and saw some good movies in the cinema which was great for all staff and young people to relax. We do have chill out areas at the centre which the young people also use to relax with their peers.</w:t>
      </w:r>
    </w:p>
    <w:p w14:paraId="3480411C" w14:textId="77777777" w:rsidR="00C97C4A" w:rsidRPr="00C97C4A" w:rsidRDefault="00C97C4A" w:rsidP="00C97C4A">
      <w:pPr>
        <w:pStyle w:val="ListParagraph"/>
        <w:rPr>
          <w:rFonts w:ascii="Arial" w:hAnsi="Arial" w:cs="Arial"/>
          <w:color w:val="000000"/>
        </w:rPr>
      </w:pPr>
    </w:p>
    <w:p w14:paraId="374EADA8" w14:textId="77777777" w:rsidR="00C77D4C" w:rsidRPr="00C97C4A" w:rsidRDefault="00C77D4C" w:rsidP="00F854CB">
      <w:pPr>
        <w:pStyle w:val="ListParagraph"/>
        <w:numPr>
          <w:ilvl w:val="0"/>
          <w:numId w:val="17"/>
        </w:numPr>
        <w:ind w:left="993"/>
        <w:jc w:val="both"/>
        <w:rPr>
          <w:rFonts w:ascii="Arial" w:hAnsi="Arial" w:cs="Arial"/>
          <w:bCs/>
          <w:color w:val="000000"/>
        </w:rPr>
      </w:pPr>
      <w:r w:rsidRPr="00C77D4C">
        <w:rPr>
          <w:rFonts w:ascii="Arial" w:hAnsi="Arial" w:cs="Arial"/>
          <w:b/>
          <w:bCs/>
          <w:color w:val="000000"/>
        </w:rPr>
        <w:t xml:space="preserve">Healthy mind and body: - </w:t>
      </w:r>
      <w:r w:rsidRPr="009C52F2">
        <w:rPr>
          <w:rFonts w:ascii="Arial" w:hAnsi="Arial" w:cs="Arial"/>
          <w:color w:val="000000"/>
        </w:rPr>
        <w:t>AB COACHING,</w:t>
      </w:r>
      <w:r w:rsidRPr="009C52F2">
        <w:rPr>
          <w:rFonts w:ascii="Arial" w:hAnsi="Arial" w:cs="Arial"/>
          <w:bCs/>
          <w:color w:val="000000"/>
        </w:rPr>
        <w:t xml:space="preserve"> </w:t>
      </w:r>
      <w:r w:rsidRPr="009C52F2">
        <w:rPr>
          <w:rFonts w:ascii="Arial" w:hAnsi="Arial" w:cs="Arial"/>
          <w:color w:val="000000"/>
        </w:rPr>
        <w:t xml:space="preserve">came in a delivered some sessions on looking after our wellbeing, the young people learned about being resilient and how being active and playing games can help our wellbeing. The young people learned four parts of looking </w:t>
      </w:r>
      <w:r w:rsidRPr="009C52F2">
        <w:rPr>
          <w:rFonts w:ascii="Arial" w:hAnsi="Arial" w:cs="Arial"/>
          <w:color w:val="000000"/>
        </w:rPr>
        <w:lastRenderedPageBreak/>
        <w:t xml:space="preserve">after their mental health was to </w:t>
      </w:r>
      <w:r w:rsidRPr="009C52F2">
        <w:rPr>
          <w:rFonts w:ascii="Arial" w:hAnsi="Arial" w:cs="Arial"/>
          <w:bCs/>
          <w:color w:val="000000"/>
        </w:rPr>
        <w:t>connect</w:t>
      </w:r>
      <w:r w:rsidRPr="009C52F2">
        <w:rPr>
          <w:rFonts w:ascii="Arial" w:hAnsi="Arial" w:cs="Arial"/>
          <w:color w:val="000000"/>
        </w:rPr>
        <w:t xml:space="preserve"> with each other so we are not alone, they also were taught to </w:t>
      </w:r>
      <w:r w:rsidRPr="009C52F2">
        <w:rPr>
          <w:rFonts w:ascii="Arial" w:hAnsi="Arial" w:cs="Arial"/>
          <w:bCs/>
          <w:color w:val="000000"/>
        </w:rPr>
        <w:t>share</w:t>
      </w:r>
      <w:r w:rsidRPr="009C52F2">
        <w:rPr>
          <w:rFonts w:ascii="Arial" w:hAnsi="Arial" w:cs="Arial"/>
          <w:color w:val="000000"/>
        </w:rPr>
        <w:t xml:space="preserve"> any issues or problems they had so it would not be kept in, and they would have the </w:t>
      </w:r>
      <w:r w:rsidRPr="009C52F2">
        <w:rPr>
          <w:rFonts w:ascii="Arial" w:hAnsi="Arial" w:cs="Arial"/>
          <w:bCs/>
          <w:color w:val="000000"/>
        </w:rPr>
        <w:t xml:space="preserve">support </w:t>
      </w:r>
      <w:r w:rsidRPr="009C52F2">
        <w:rPr>
          <w:rFonts w:ascii="Arial" w:hAnsi="Arial" w:cs="Arial"/>
          <w:color w:val="000000"/>
        </w:rPr>
        <w:t xml:space="preserve">of friends and lastly, they were taught how </w:t>
      </w:r>
      <w:r w:rsidRPr="009C52F2">
        <w:rPr>
          <w:rFonts w:ascii="Arial" w:hAnsi="Arial" w:cs="Arial"/>
          <w:bCs/>
          <w:color w:val="000000"/>
        </w:rPr>
        <w:t>believing</w:t>
      </w:r>
      <w:r w:rsidRPr="009C52F2">
        <w:rPr>
          <w:rFonts w:ascii="Arial" w:hAnsi="Arial" w:cs="Arial"/>
          <w:color w:val="000000"/>
        </w:rPr>
        <w:t xml:space="preserve"> in themselves can help them grow.</w:t>
      </w:r>
    </w:p>
    <w:p w14:paraId="6068E1BE" w14:textId="77777777" w:rsidR="00C97C4A" w:rsidRPr="00C97C4A" w:rsidRDefault="00C97C4A" w:rsidP="00C97C4A">
      <w:pPr>
        <w:jc w:val="both"/>
        <w:rPr>
          <w:rFonts w:ascii="Arial" w:hAnsi="Arial" w:cs="Arial"/>
          <w:bCs/>
          <w:color w:val="000000"/>
        </w:rPr>
      </w:pPr>
    </w:p>
    <w:p w14:paraId="32A91C74" w14:textId="77777777" w:rsidR="00C77D4C" w:rsidRPr="00C97C4A" w:rsidRDefault="00C77D4C" w:rsidP="00F854CB">
      <w:pPr>
        <w:pStyle w:val="ListParagraph"/>
        <w:numPr>
          <w:ilvl w:val="0"/>
          <w:numId w:val="17"/>
        </w:numPr>
        <w:ind w:left="993"/>
        <w:jc w:val="both"/>
        <w:rPr>
          <w:rFonts w:ascii="Arial" w:hAnsi="Arial" w:cs="Arial"/>
          <w:b/>
          <w:bCs/>
          <w:color w:val="000000"/>
          <w:lang w:val="en-US"/>
        </w:rPr>
      </w:pPr>
      <w:r w:rsidRPr="00C77D4C">
        <w:rPr>
          <w:rFonts w:ascii="Arial" w:hAnsi="Arial" w:cs="Arial"/>
          <w:b/>
          <w:bCs/>
          <w:color w:val="000000"/>
        </w:rPr>
        <w:t>Creativity: </w:t>
      </w:r>
      <w:r w:rsidRPr="00C77D4C">
        <w:rPr>
          <w:rFonts w:ascii="Arial" w:hAnsi="Arial" w:cs="Arial"/>
          <w:color w:val="000000"/>
        </w:rPr>
        <w:t>Being creative is a good way to get the mind flowing and thinking outside the box. We used ArtFunkle to let the young people create their own masterpieces on canvas. The young people were taught step by step how to create their own pieces. Art and crafts is a great way for our young people to build relationships as well as learn a new skill.  The young people designed the posters for our bingo loco night which was very bright and colour</w:t>
      </w:r>
      <w:r>
        <w:rPr>
          <w:rFonts w:ascii="Arial" w:hAnsi="Arial" w:cs="Arial"/>
          <w:b/>
          <w:bCs/>
          <w:color w:val="000000"/>
        </w:rPr>
        <w:t>.</w:t>
      </w:r>
    </w:p>
    <w:p w14:paraId="1CB54D3C" w14:textId="77777777" w:rsidR="00C97C4A" w:rsidRPr="00C97C4A" w:rsidRDefault="00C97C4A" w:rsidP="00C97C4A">
      <w:pPr>
        <w:jc w:val="both"/>
        <w:rPr>
          <w:rFonts w:ascii="Arial" w:hAnsi="Arial" w:cs="Arial"/>
          <w:b/>
          <w:bCs/>
          <w:color w:val="000000"/>
          <w:lang w:val="en-US"/>
        </w:rPr>
      </w:pPr>
    </w:p>
    <w:p w14:paraId="7260A806" w14:textId="77777777" w:rsidR="009C52F2" w:rsidRDefault="00C77D4C" w:rsidP="00F854CB">
      <w:pPr>
        <w:pStyle w:val="ListParagraph"/>
        <w:numPr>
          <w:ilvl w:val="0"/>
          <w:numId w:val="17"/>
        </w:numPr>
        <w:ind w:left="993"/>
        <w:jc w:val="both"/>
        <w:rPr>
          <w:rFonts w:ascii="Arial" w:hAnsi="Arial" w:cs="Arial"/>
          <w:color w:val="000000"/>
          <w:lang w:val="en-US"/>
        </w:rPr>
      </w:pPr>
      <w:r w:rsidRPr="00C77D4C">
        <w:rPr>
          <w:rFonts w:ascii="Arial" w:hAnsi="Arial" w:cs="Arial"/>
          <w:b/>
          <w:bCs/>
          <w:color w:val="000000"/>
          <w:lang w:val="en-US"/>
        </w:rPr>
        <w:t xml:space="preserve">Volunteers </w:t>
      </w:r>
      <w:r w:rsidRPr="00C77D4C">
        <w:rPr>
          <w:rFonts w:ascii="Arial" w:hAnsi="Arial" w:cs="Arial"/>
          <w:color w:val="000000"/>
          <w:lang w:val="en-US"/>
        </w:rPr>
        <w:t xml:space="preserve">As always at DYRC we need our </w:t>
      </w:r>
      <w:r w:rsidR="003976D3" w:rsidRPr="00C77D4C">
        <w:rPr>
          <w:rFonts w:ascii="Arial" w:hAnsi="Arial" w:cs="Arial"/>
          <w:color w:val="000000"/>
          <w:lang w:val="en-US"/>
        </w:rPr>
        <w:t>volunteer’s</w:t>
      </w:r>
      <w:r w:rsidRPr="00C77D4C">
        <w:rPr>
          <w:rFonts w:ascii="Arial" w:hAnsi="Arial" w:cs="Arial"/>
          <w:color w:val="000000"/>
          <w:lang w:val="en-US"/>
        </w:rPr>
        <w:t xml:space="preserve"> help, which is so valuable to not only the staff at the Centre but our young people as well. The volunteers are regarded as staff members, and this helps them with their own confidence as to be treated like an adult and a respected member of the team and not just as a young person. “I am more confident now that I have volunteered at the youth club, before I was too shy to help anyone now, I am more confident in helping large groups of kids and it was so rewarding, I felt so good” (volunteer summer 2022)</w:t>
      </w:r>
    </w:p>
    <w:p w14:paraId="011AD4FC" w14:textId="77777777" w:rsidR="00C97C4A" w:rsidRPr="00C97C4A" w:rsidRDefault="00C97C4A" w:rsidP="00C97C4A">
      <w:pPr>
        <w:pStyle w:val="ListParagraph"/>
        <w:rPr>
          <w:rFonts w:ascii="Arial" w:hAnsi="Arial" w:cs="Arial"/>
          <w:color w:val="000000"/>
          <w:lang w:val="en-US"/>
        </w:rPr>
      </w:pPr>
    </w:p>
    <w:p w14:paraId="7D69831D" w14:textId="77777777" w:rsidR="00C77D4C" w:rsidRPr="009C52F2" w:rsidRDefault="00C77D4C" w:rsidP="00F854CB">
      <w:pPr>
        <w:pStyle w:val="ListParagraph"/>
        <w:ind w:left="993"/>
        <w:jc w:val="both"/>
        <w:rPr>
          <w:rFonts w:ascii="Arial" w:hAnsi="Arial" w:cs="Arial"/>
          <w:color w:val="000000"/>
          <w:lang w:val="en-US"/>
        </w:rPr>
      </w:pPr>
      <w:r w:rsidRPr="009C52F2">
        <w:rPr>
          <w:rFonts w:ascii="Arial" w:hAnsi="Arial" w:cs="Arial"/>
          <w:color w:val="000000"/>
          <w:lang w:val="en-US"/>
        </w:rPr>
        <w:t>We had a great relationship with the local schools in terms of our volunteers. Some were recruited through the schools, and the rest from our own Centre which gives the younger members of the Centre a progression incentive to go on and volunteer and maybe in the future, employment.</w:t>
      </w:r>
      <w:r w:rsidR="009C52F2">
        <w:rPr>
          <w:rFonts w:ascii="Arial" w:hAnsi="Arial" w:cs="Arial"/>
          <w:color w:val="000000"/>
          <w:lang w:val="en-US"/>
        </w:rPr>
        <w:t xml:space="preserve"> </w:t>
      </w:r>
      <w:r w:rsidRPr="00C77D4C">
        <w:rPr>
          <w:rFonts w:ascii="Arial" w:hAnsi="Arial" w:cs="Arial"/>
          <w:color w:val="000000"/>
          <w:lang w:val="en-US"/>
        </w:rPr>
        <w:t>We had a great relationship with the local schools in terms of our volunteers. Some were recruited through the schools, and the rest from our own Centre which gives the younger members of the Centre a progression incentive to go on and volunteer and maybe in the future, employment.</w:t>
      </w:r>
      <w:r w:rsidR="009C52F2">
        <w:rPr>
          <w:rFonts w:ascii="Arial" w:hAnsi="Arial" w:cs="Arial"/>
          <w:color w:val="000000"/>
          <w:lang w:val="en-US"/>
        </w:rPr>
        <w:t xml:space="preserve">  </w:t>
      </w:r>
      <w:r w:rsidRPr="009C52F2">
        <w:rPr>
          <w:rFonts w:ascii="Arial" w:hAnsi="Arial" w:cs="Arial"/>
          <w:color w:val="000000"/>
          <w:lang w:val="en-US"/>
        </w:rPr>
        <w:t xml:space="preserve">We had 12 volunteers for our summer scheme. A few of those will move on to Higher Education but we expect to retain the rest of them to support us this year. </w:t>
      </w:r>
    </w:p>
    <w:p w14:paraId="53D7D8E2" w14:textId="77777777" w:rsidR="00C77D4C" w:rsidRDefault="00C77D4C" w:rsidP="00F854CB">
      <w:pPr>
        <w:pStyle w:val="ListParagraph"/>
        <w:ind w:left="993"/>
        <w:jc w:val="both"/>
        <w:rPr>
          <w:rFonts w:ascii="Arial" w:hAnsi="Arial" w:cs="Arial"/>
          <w:b/>
          <w:color w:val="000000"/>
          <w:shd w:val="clear" w:color="auto" w:fill="FFFFFF"/>
        </w:rPr>
      </w:pPr>
    </w:p>
    <w:p w14:paraId="1AA84A51" w14:textId="77777777" w:rsidR="00C77D4C" w:rsidRPr="00C77D4C" w:rsidRDefault="00C77D4C" w:rsidP="00F854CB">
      <w:pPr>
        <w:ind w:left="993"/>
        <w:rPr>
          <w:rFonts w:ascii="Arial" w:hAnsi="Arial" w:cs="Arial"/>
          <w:color w:val="000000"/>
          <w:sz w:val="24"/>
          <w:szCs w:val="24"/>
          <w:shd w:val="clear" w:color="auto" w:fill="FFFFFF"/>
        </w:rPr>
      </w:pPr>
    </w:p>
    <w:p w14:paraId="4537D4B3" w14:textId="77777777" w:rsidR="00C77D4C" w:rsidRPr="00C77D4C" w:rsidRDefault="00C77D4C" w:rsidP="00C77D4C">
      <w:pPr>
        <w:ind w:firstLine="720"/>
        <w:rPr>
          <w:rFonts w:ascii="Arial" w:hAnsi="Arial" w:cs="Arial"/>
          <w:color w:val="000000"/>
          <w:sz w:val="24"/>
          <w:szCs w:val="24"/>
          <w:shd w:val="clear" w:color="auto" w:fill="FFFFFF"/>
        </w:rPr>
      </w:pPr>
      <w:r w:rsidRPr="00C77D4C">
        <w:rPr>
          <w:rFonts w:ascii="Arial" w:hAnsi="Arial" w:cs="Arial"/>
          <w:noProof/>
          <w:color w:val="000000"/>
          <w:sz w:val="24"/>
          <w:szCs w:val="24"/>
          <w:shd w:val="clear" w:color="auto" w:fill="FFFFFF"/>
        </w:rPr>
        <w:drawing>
          <wp:inline distT="0" distB="0" distL="0" distR="0" wp14:anchorId="0BFF1E2B" wp14:editId="55351DAE">
            <wp:extent cx="3269411" cy="1531029"/>
            <wp:effectExtent l="0" t="0" r="7620" b="0"/>
            <wp:docPr id="4" name="Picture 4" descr="C:\Users\donnellyj\Desktop\DYRC DFC NR 22-23\Photos Summer Sch 22\image00007.jpeg" title="DY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nellyj\Desktop\DYRC DFC NR 22-23\Photos Summer Sch 22\image00007.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0508" cy="1540908"/>
                    </a:xfrm>
                    <a:prstGeom prst="rect">
                      <a:avLst/>
                    </a:prstGeom>
                    <a:noFill/>
                    <a:ln>
                      <a:noFill/>
                    </a:ln>
                  </pic:spPr>
                </pic:pic>
              </a:graphicData>
            </a:graphic>
          </wp:inline>
        </w:drawing>
      </w:r>
    </w:p>
    <w:p w14:paraId="09E7B79D" w14:textId="77777777" w:rsidR="00E37E32" w:rsidRPr="002C3FDE" w:rsidRDefault="00E37E32" w:rsidP="00E37E32">
      <w:pPr>
        <w:ind w:left="720" w:firstLine="720"/>
      </w:pPr>
    </w:p>
    <w:p w14:paraId="197BBAAF" w14:textId="77777777" w:rsidR="00E37E32" w:rsidRDefault="002C3FDE" w:rsidP="00E37E32">
      <w:r w:rsidRPr="002C3FDE">
        <w:t xml:space="preserve">    </w:t>
      </w:r>
    </w:p>
    <w:p w14:paraId="3AB58B57" w14:textId="77777777" w:rsidR="00965085" w:rsidRDefault="00965085" w:rsidP="00E37E32"/>
    <w:p w14:paraId="61AF522F" w14:textId="77777777" w:rsidR="00965085" w:rsidRPr="002C3FDE" w:rsidRDefault="00965085" w:rsidP="00E37E32"/>
    <w:p w14:paraId="1DF0BD27" w14:textId="77777777" w:rsidR="001B541A" w:rsidRPr="002C3FDE" w:rsidRDefault="001B541A" w:rsidP="001B541A">
      <w:pPr>
        <w:pStyle w:val="ListParagraph"/>
        <w:jc w:val="both"/>
        <w:rPr>
          <w:rFonts w:ascii="Arial" w:hAnsi="Arial" w:cs="Arial"/>
          <w:color w:val="FF0000"/>
        </w:rPr>
      </w:pPr>
    </w:p>
    <w:p w14:paraId="3795401C" w14:textId="77777777" w:rsidR="001B541A" w:rsidRPr="002C3FDE" w:rsidRDefault="00C77D4C" w:rsidP="00F20F15">
      <w:pPr>
        <w:pStyle w:val="ListParagraph"/>
        <w:numPr>
          <w:ilvl w:val="0"/>
          <w:numId w:val="10"/>
        </w:numPr>
        <w:jc w:val="both"/>
        <w:rPr>
          <w:rFonts w:ascii="Arial" w:hAnsi="Arial" w:cs="Arial"/>
          <w:b/>
          <w:bCs/>
          <w:lang w:eastAsia="en-GB"/>
        </w:rPr>
      </w:pPr>
      <w:r w:rsidRPr="002C3FDE">
        <w:rPr>
          <w:rFonts w:ascii="Arial" w:hAnsi="Arial" w:cs="Arial"/>
          <w:b/>
          <w:bCs/>
        </w:rPr>
        <w:lastRenderedPageBreak/>
        <w:t xml:space="preserve">Dungannon Youth Resource Centre </w:t>
      </w:r>
      <w:r>
        <w:rPr>
          <w:rFonts w:ascii="Arial" w:hAnsi="Arial" w:cs="Arial"/>
          <w:b/>
          <w:bCs/>
        </w:rPr>
        <w:t xml:space="preserve">- </w:t>
      </w:r>
      <w:r w:rsidR="001B541A" w:rsidRPr="002C3FDE">
        <w:rPr>
          <w:rFonts w:ascii="Arial" w:hAnsi="Arial" w:cs="Arial"/>
          <w:b/>
          <w:bCs/>
        </w:rPr>
        <w:t>You</w:t>
      </w:r>
      <w:r w:rsidR="00C56EBF" w:rsidRPr="002C3FDE">
        <w:rPr>
          <w:rFonts w:ascii="Arial" w:hAnsi="Arial" w:cs="Arial"/>
          <w:b/>
          <w:bCs/>
        </w:rPr>
        <w:t xml:space="preserve">th Engagement </w:t>
      </w:r>
      <w:r w:rsidR="001B541A" w:rsidRPr="002C3FDE">
        <w:rPr>
          <w:rFonts w:ascii="Arial" w:hAnsi="Arial" w:cs="Arial"/>
          <w:b/>
          <w:bCs/>
        </w:rPr>
        <w:t>programme</w:t>
      </w:r>
      <w:r>
        <w:rPr>
          <w:rFonts w:ascii="Arial" w:hAnsi="Arial" w:cs="Arial"/>
          <w:b/>
          <w:bCs/>
        </w:rPr>
        <w:t xml:space="preserve"> – Mental Ability Projects 2022-2023</w:t>
      </w:r>
    </w:p>
    <w:p w14:paraId="73C93BD3" w14:textId="77777777" w:rsidR="001B541A" w:rsidRPr="002C3FDE" w:rsidRDefault="001B541A" w:rsidP="001B541A">
      <w:pPr>
        <w:pStyle w:val="ListParagraph"/>
        <w:jc w:val="both"/>
        <w:rPr>
          <w:rFonts w:ascii="Arial" w:hAnsi="Arial" w:cs="Arial"/>
        </w:rPr>
      </w:pPr>
      <w:r w:rsidRPr="002C3FDE">
        <w:rPr>
          <w:rFonts w:ascii="Arial" w:hAnsi="Arial" w:cs="Arial"/>
        </w:rPr>
        <w:t xml:space="preserve">The theme of this project is to develop strategies in partnership with the young people to tackle the high rates of mental health, suicide and low self-esteem among youth in the Neighbourhood Renewal Area.  All the work that young </w:t>
      </w:r>
      <w:r w:rsidR="005148AD" w:rsidRPr="002C3FDE">
        <w:rPr>
          <w:rFonts w:ascii="Arial" w:hAnsi="Arial" w:cs="Arial"/>
        </w:rPr>
        <w:t>people</w:t>
      </w:r>
      <w:r w:rsidRPr="002C3FDE">
        <w:rPr>
          <w:rFonts w:ascii="Arial" w:hAnsi="Arial" w:cs="Arial"/>
        </w:rPr>
        <w:t xml:space="preserve"> carried out this period was designed at improving their mental </w:t>
      </w:r>
      <w:r w:rsidRPr="002C3FDE">
        <w:rPr>
          <w:rStyle w:val="spelle"/>
          <w:rFonts w:ascii="Arial" w:hAnsi="Arial" w:cs="Arial"/>
        </w:rPr>
        <w:t>well-being</w:t>
      </w:r>
      <w:r w:rsidRPr="002C3FDE">
        <w:rPr>
          <w:rFonts w:ascii="Arial" w:hAnsi="Arial" w:cs="Arial"/>
        </w:rPr>
        <w:t xml:space="preserve"> with an eye on sharing the best parts of this with others. </w:t>
      </w:r>
    </w:p>
    <w:p w14:paraId="0A08FCB3" w14:textId="77777777" w:rsidR="00074CBB" w:rsidRPr="002C3FDE" w:rsidRDefault="00074CBB" w:rsidP="00074CBB">
      <w:pPr>
        <w:ind w:left="1080"/>
        <w:jc w:val="both"/>
        <w:rPr>
          <w:rFonts w:ascii="Arial" w:hAnsi="Arial" w:cs="Arial"/>
        </w:rPr>
      </w:pPr>
    </w:p>
    <w:p w14:paraId="15D31A00" w14:textId="77777777" w:rsidR="00990989" w:rsidRPr="00990989" w:rsidRDefault="00074CBB" w:rsidP="00990989">
      <w:pPr>
        <w:ind w:left="720"/>
        <w:jc w:val="both"/>
        <w:rPr>
          <w:rFonts w:ascii="Arial" w:hAnsi="Arial" w:cs="Arial"/>
          <w:sz w:val="24"/>
          <w:szCs w:val="24"/>
        </w:rPr>
      </w:pPr>
      <w:r w:rsidRPr="002C3FDE">
        <w:rPr>
          <w:rFonts w:ascii="Arial" w:hAnsi="Arial" w:cs="Arial"/>
          <w:sz w:val="24"/>
          <w:szCs w:val="24"/>
        </w:rPr>
        <w:t xml:space="preserve">Dungannon Youth Resource Centre ran two programs throughout the </w:t>
      </w:r>
      <w:r w:rsidR="00990989">
        <w:rPr>
          <w:rFonts w:ascii="Arial" w:hAnsi="Arial" w:cs="Arial"/>
          <w:sz w:val="24"/>
          <w:szCs w:val="24"/>
        </w:rPr>
        <w:t xml:space="preserve">year focusing on Mental Health.  </w:t>
      </w:r>
      <w:r w:rsidR="00990989" w:rsidRPr="00990989">
        <w:rPr>
          <w:rFonts w:ascii="Arial" w:hAnsi="Arial" w:cs="Arial"/>
          <w:sz w:val="24"/>
          <w:szCs w:val="24"/>
        </w:rPr>
        <w:t xml:space="preserve">From this DYRC recruited two groups of young people </w:t>
      </w:r>
      <w:r w:rsidR="00990989">
        <w:rPr>
          <w:rFonts w:ascii="Arial" w:hAnsi="Arial" w:cs="Arial"/>
          <w:sz w:val="24"/>
          <w:szCs w:val="24"/>
        </w:rPr>
        <w:t xml:space="preserve">- </w:t>
      </w:r>
      <w:r w:rsidR="00990989" w:rsidRPr="00990989">
        <w:rPr>
          <w:rFonts w:ascii="Arial" w:hAnsi="Arial" w:cs="Arial"/>
          <w:sz w:val="24"/>
          <w:szCs w:val="24"/>
        </w:rPr>
        <w:t xml:space="preserve">15 </w:t>
      </w:r>
      <w:r w:rsidR="00990989">
        <w:rPr>
          <w:rFonts w:ascii="Arial" w:hAnsi="Arial" w:cs="Arial"/>
          <w:sz w:val="24"/>
          <w:szCs w:val="24"/>
        </w:rPr>
        <w:t xml:space="preserve">of </w:t>
      </w:r>
      <w:r w:rsidR="00990989" w:rsidRPr="00990989">
        <w:rPr>
          <w:rFonts w:ascii="Arial" w:hAnsi="Arial" w:cs="Arial"/>
          <w:sz w:val="24"/>
          <w:szCs w:val="24"/>
        </w:rPr>
        <w:t>aged 9-13</w:t>
      </w:r>
      <w:r w:rsidR="00990989">
        <w:rPr>
          <w:rFonts w:ascii="Arial" w:hAnsi="Arial" w:cs="Arial"/>
          <w:sz w:val="24"/>
          <w:szCs w:val="24"/>
        </w:rPr>
        <w:t xml:space="preserve"> and </w:t>
      </w:r>
      <w:r w:rsidR="00990989" w:rsidRPr="00990989">
        <w:rPr>
          <w:rFonts w:ascii="Arial" w:hAnsi="Arial" w:cs="Arial"/>
          <w:sz w:val="24"/>
          <w:szCs w:val="24"/>
        </w:rPr>
        <w:t>15 aged 14-18</w:t>
      </w:r>
      <w:r w:rsidR="00990989">
        <w:rPr>
          <w:rFonts w:ascii="Arial" w:hAnsi="Arial" w:cs="Arial"/>
          <w:sz w:val="24"/>
          <w:szCs w:val="24"/>
        </w:rPr>
        <w:t xml:space="preserve">.  </w:t>
      </w:r>
      <w:r w:rsidR="00990989" w:rsidRPr="00990989">
        <w:rPr>
          <w:rFonts w:ascii="Arial" w:hAnsi="Arial" w:cs="Arial"/>
          <w:sz w:val="24"/>
          <w:szCs w:val="24"/>
        </w:rPr>
        <w:t>Programmes will run around health and well-being focusing on identified need which has currently been stated by young people as:</w:t>
      </w:r>
    </w:p>
    <w:p w14:paraId="5E99239A" w14:textId="77777777" w:rsidR="00990989" w:rsidRPr="00990989" w:rsidRDefault="00990989" w:rsidP="00990989">
      <w:pPr>
        <w:pStyle w:val="NoSpacing"/>
        <w:numPr>
          <w:ilvl w:val="0"/>
          <w:numId w:val="26"/>
        </w:numPr>
        <w:ind w:left="1418"/>
        <w:rPr>
          <w:rFonts w:ascii="Arial" w:hAnsi="Arial" w:cs="Arial"/>
          <w:sz w:val="24"/>
          <w:szCs w:val="24"/>
        </w:rPr>
      </w:pPr>
      <w:r w:rsidRPr="00990989">
        <w:rPr>
          <w:rFonts w:ascii="Arial" w:hAnsi="Arial" w:cs="Arial"/>
          <w:sz w:val="24"/>
          <w:szCs w:val="24"/>
        </w:rPr>
        <w:t xml:space="preserve">Healthy relationships </w:t>
      </w:r>
    </w:p>
    <w:p w14:paraId="33F7AE3A" w14:textId="77777777" w:rsidR="00990989" w:rsidRPr="00990989" w:rsidRDefault="00990989" w:rsidP="00990989">
      <w:pPr>
        <w:pStyle w:val="NoSpacing"/>
        <w:numPr>
          <w:ilvl w:val="0"/>
          <w:numId w:val="26"/>
        </w:numPr>
        <w:ind w:left="1418"/>
        <w:rPr>
          <w:rFonts w:ascii="Arial" w:hAnsi="Arial" w:cs="Arial"/>
          <w:sz w:val="24"/>
          <w:szCs w:val="24"/>
        </w:rPr>
      </w:pPr>
      <w:r w:rsidRPr="00990989">
        <w:rPr>
          <w:rFonts w:ascii="Arial" w:hAnsi="Arial" w:cs="Arial"/>
          <w:sz w:val="24"/>
          <w:szCs w:val="24"/>
        </w:rPr>
        <w:t>Gambling</w:t>
      </w:r>
    </w:p>
    <w:p w14:paraId="3FE3B466" w14:textId="77777777" w:rsidR="00990989" w:rsidRPr="00990989" w:rsidRDefault="00990989" w:rsidP="00990989">
      <w:pPr>
        <w:pStyle w:val="NoSpacing"/>
        <w:numPr>
          <w:ilvl w:val="0"/>
          <w:numId w:val="26"/>
        </w:numPr>
        <w:ind w:left="1418"/>
        <w:rPr>
          <w:rFonts w:ascii="Arial" w:hAnsi="Arial" w:cs="Arial"/>
          <w:sz w:val="24"/>
          <w:szCs w:val="24"/>
        </w:rPr>
      </w:pPr>
      <w:r w:rsidRPr="00990989">
        <w:rPr>
          <w:rFonts w:ascii="Arial" w:hAnsi="Arial" w:cs="Arial"/>
          <w:sz w:val="24"/>
          <w:szCs w:val="24"/>
        </w:rPr>
        <w:t xml:space="preserve">Resilience </w:t>
      </w:r>
    </w:p>
    <w:p w14:paraId="1D8C71EB" w14:textId="77777777" w:rsidR="00990989" w:rsidRPr="00990989" w:rsidRDefault="00990989" w:rsidP="00990989">
      <w:pPr>
        <w:pStyle w:val="NoSpacing"/>
        <w:numPr>
          <w:ilvl w:val="0"/>
          <w:numId w:val="26"/>
        </w:numPr>
        <w:ind w:left="1418"/>
        <w:rPr>
          <w:rFonts w:ascii="Arial" w:hAnsi="Arial" w:cs="Arial"/>
          <w:sz w:val="24"/>
          <w:szCs w:val="24"/>
        </w:rPr>
      </w:pPr>
      <w:r w:rsidRPr="00990989">
        <w:rPr>
          <w:rFonts w:ascii="Arial" w:hAnsi="Arial" w:cs="Arial"/>
          <w:sz w:val="24"/>
          <w:szCs w:val="24"/>
        </w:rPr>
        <w:t>Through the month of October and November DYRC worked with the 9-13 year olds focusing on all three issues</w:t>
      </w:r>
    </w:p>
    <w:p w14:paraId="2FFAF513" w14:textId="77777777" w:rsidR="00990989" w:rsidRPr="00990989" w:rsidRDefault="00990989" w:rsidP="00990989">
      <w:pPr>
        <w:pStyle w:val="NoSpacing"/>
        <w:numPr>
          <w:ilvl w:val="0"/>
          <w:numId w:val="26"/>
        </w:numPr>
        <w:ind w:left="1418"/>
        <w:rPr>
          <w:rFonts w:ascii="Arial" w:hAnsi="Arial" w:cs="Arial"/>
          <w:sz w:val="24"/>
          <w:szCs w:val="24"/>
        </w:rPr>
      </w:pPr>
      <w:r w:rsidRPr="00990989">
        <w:rPr>
          <w:rFonts w:ascii="Arial" w:hAnsi="Arial" w:cs="Arial"/>
          <w:sz w:val="24"/>
          <w:szCs w:val="24"/>
        </w:rPr>
        <w:t xml:space="preserve">Healthy relationships </w:t>
      </w:r>
    </w:p>
    <w:p w14:paraId="4998B64A" w14:textId="77777777" w:rsidR="00990989" w:rsidRPr="00990989" w:rsidRDefault="00990989" w:rsidP="00990989">
      <w:pPr>
        <w:pStyle w:val="NoSpacing"/>
        <w:numPr>
          <w:ilvl w:val="0"/>
          <w:numId w:val="26"/>
        </w:numPr>
        <w:ind w:left="1418"/>
        <w:rPr>
          <w:rFonts w:ascii="Arial" w:hAnsi="Arial" w:cs="Arial"/>
          <w:sz w:val="24"/>
          <w:szCs w:val="24"/>
        </w:rPr>
      </w:pPr>
      <w:r w:rsidRPr="00990989">
        <w:rPr>
          <w:rFonts w:ascii="Arial" w:hAnsi="Arial" w:cs="Arial"/>
          <w:sz w:val="24"/>
          <w:szCs w:val="24"/>
        </w:rPr>
        <w:t>Gambling</w:t>
      </w:r>
    </w:p>
    <w:p w14:paraId="02960D4D" w14:textId="77777777" w:rsidR="00990989" w:rsidRDefault="00990989" w:rsidP="00990989">
      <w:pPr>
        <w:pStyle w:val="NoSpacing"/>
        <w:numPr>
          <w:ilvl w:val="0"/>
          <w:numId w:val="26"/>
        </w:numPr>
        <w:ind w:left="1418"/>
        <w:rPr>
          <w:rFonts w:ascii="Arial" w:hAnsi="Arial" w:cs="Arial"/>
          <w:sz w:val="24"/>
          <w:szCs w:val="24"/>
        </w:rPr>
      </w:pPr>
      <w:r w:rsidRPr="00990989">
        <w:rPr>
          <w:rFonts w:ascii="Arial" w:hAnsi="Arial" w:cs="Arial"/>
          <w:sz w:val="24"/>
          <w:szCs w:val="24"/>
        </w:rPr>
        <w:t xml:space="preserve">Resilience </w:t>
      </w:r>
    </w:p>
    <w:p w14:paraId="51890356" w14:textId="77777777" w:rsidR="00990989" w:rsidRPr="00990989" w:rsidRDefault="00990989" w:rsidP="00990989">
      <w:pPr>
        <w:pStyle w:val="NoSpacing"/>
        <w:rPr>
          <w:rFonts w:ascii="Arial" w:hAnsi="Arial" w:cs="Arial"/>
          <w:sz w:val="24"/>
          <w:szCs w:val="24"/>
        </w:rPr>
      </w:pPr>
    </w:p>
    <w:p w14:paraId="1051D536" w14:textId="77777777" w:rsidR="00990989" w:rsidRPr="00990989" w:rsidRDefault="00990989" w:rsidP="00990989">
      <w:pPr>
        <w:ind w:left="851" w:hanging="142"/>
        <w:jc w:val="both"/>
        <w:rPr>
          <w:rFonts w:ascii="Arial" w:hAnsi="Arial" w:cs="Arial"/>
          <w:sz w:val="24"/>
          <w:szCs w:val="24"/>
        </w:rPr>
      </w:pPr>
      <w:r>
        <w:rPr>
          <w:rFonts w:ascii="Arial" w:hAnsi="Arial" w:cs="Arial"/>
          <w:sz w:val="24"/>
          <w:szCs w:val="24"/>
        </w:rPr>
        <w:t xml:space="preserve">Another programme ran </w:t>
      </w:r>
      <w:r w:rsidRPr="00990989">
        <w:rPr>
          <w:rFonts w:ascii="Arial" w:hAnsi="Arial" w:cs="Arial"/>
          <w:sz w:val="24"/>
          <w:szCs w:val="24"/>
        </w:rPr>
        <w:t>in February over the course of a residential this work will continue.</w:t>
      </w:r>
    </w:p>
    <w:p w14:paraId="2E6D305E" w14:textId="77777777" w:rsidR="00990989" w:rsidRPr="00990989" w:rsidRDefault="00990989" w:rsidP="003976D3">
      <w:pPr>
        <w:ind w:left="709"/>
        <w:jc w:val="both"/>
        <w:rPr>
          <w:rFonts w:ascii="Arial" w:hAnsi="Arial" w:cs="Arial"/>
          <w:sz w:val="24"/>
          <w:szCs w:val="24"/>
        </w:rPr>
      </w:pPr>
      <w:r w:rsidRPr="00990989">
        <w:rPr>
          <w:rFonts w:ascii="Arial" w:hAnsi="Arial" w:cs="Arial"/>
          <w:sz w:val="24"/>
          <w:szCs w:val="24"/>
        </w:rPr>
        <w:t>DYRC worked with the 14-18 year olds on all the issues over the course of a residential at Hal</w:t>
      </w:r>
      <w:r w:rsidR="003976D3">
        <w:rPr>
          <w:rFonts w:ascii="Arial" w:hAnsi="Arial" w:cs="Arial"/>
          <w:sz w:val="24"/>
          <w:szCs w:val="24"/>
        </w:rPr>
        <w:t xml:space="preserve">loween and a program in January and </w:t>
      </w:r>
      <w:r w:rsidRPr="00990989">
        <w:rPr>
          <w:rFonts w:ascii="Arial" w:hAnsi="Arial" w:cs="Arial"/>
          <w:sz w:val="24"/>
          <w:szCs w:val="24"/>
        </w:rPr>
        <w:t xml:space="preserve">February. </w:t>
      </w:r>
    </w:p>
    <w:p w14:paraId="2DE53F05" w14:textId="77777777" w:rsidR="00990989" w:rsidRPr="00990989" w:rsidRDefault="00990989" w:rsidP="00990989">
      <w:pPr>
        <w:ind w:left="851" w:hanging="142"/>
        <w:jc w:val="both"/>
        <w:rPr>
          <w:rFonts w:ascii="Arial" w:hAnsi="Arial" w:cs="Arial"/>
          <w:sz w:val="24"/>
          <w:szCs w:val="24"/>
        </w:rPr>
      </w:pPr>
      <w:r w:rsidRPr="00990989">
        <w:rPr>
          <w:rFonts w:ascii="Arial" w:hAnsi="Arial" w:cs="Arial"/>
          <w:sz w:val="24"/>
          <w:szCs w:val="24"/>
        </w:rPr>
        <w:t xml:space="preserve">Both groups will highlight, promote, and celebrate their learning in February/March. </w:t>
      </w:r>
    </w:p>
    <w:p w14:paraId="4EAF777C" w14:textId="77777777" w:rsidR="00990989" w:rsidRPr="00990989" w:rsidRDefault="00990989" w:rsidP="00990989">
      <w:pPr>
        <w:pStyle w:val="ListParagraph"/>
        <w:numPr>
          <w:ilvl w:val="0"/>
          <w:numId w:val="27"/>
        </w:numPr>
        <w:jc w:val="both"/>
        <w:rPr>
          <w:rFonts w:ascii="Arial" w:hAnsi="Arial" w:cs="Arial"/>
        </w:rPr>
      </w:pPr>
      <w:r w:rsidRPr="00990989">
        <w:rPr>
          <w:rFonts w:ascii="Arial" w:hAnsi="Arial" w:cs="Arial"/>
        </w:rPr>
        <w:t>All young people will take part in:</w:t>
      </w:r>
    </w:p>
    <w:p w14:paraId="3C87B3A1" w14:textId="77777777" w:rsidR="00990989" w:rsidRPr="00990989" w:rsidRDefault="00990989" w:rsidP="00990989">
      <w:pPr>
        <w:numPr>
          <w:ilvl w:val="0"/>
          <w:numId w:val="27"/>
        </w:numPr>
        <w:spacing w:before="100" w:beforeAutospacing="1" w:after="100" w:afterAutospacing="1" w:line="276" w:lineRule="auto"/>
        <w:jc w:val="both"/>
        <w:rPr>
          <w:rFonts w:ascii="Arial" w:hAnsi="Arial" w:cs="Arial"/>
          <w:sz w:val="24"/>
          <w:szCs w:val="24"/>
        </w:rPr>
      </w:pPr>
      <w:r w:rsidRPr="00990989">
        <w:rPr>
          <w:rFonts w:ascii="Arial" w:hAnsi="Arial" w:cs="Arial"/>
          <w:sz w:val="24"/>
          <w:szCs w:val="24"/>
        </w:rPr>
        <w:t>Workshop based sessions</w:t>
      </w:r>
    </w:p>
    <w:p w14:paraId="3D02EA53" w14:textId="77777777" w:rsidR="00990989" w:rsidRPr="00990989" w:rsidRDefault="00990989" w:rsidP="00990989">
      <w:pPr>
        <w:numPr>
          <w:ilvl w:val="0"/>
          <w:numId w:val="27"/>
        </w:numPr>
        <w:spacing w:before="100" w:beforeAutospacing="1" w:after="100" w:afterAutospacing="1" w:line="276" w:lineRule="auto"/>
        <w:jc w:val="both"/>
        <w:rPr>
          <w:rFonts w:ascii="Arial" w:hAnsi="Arial" w:cs="Arial"/>
          <w:sz w:val="24"/>
          <w:szCs w:val="24"/>
        </w:rPr>
      </w:pPr>
      <w:r w:rsidRPr="00990989">
        <w:rPr>
          <w:rFonts w:ascii="Arial" w:hAnsi="Arial" w:cs="Arial"/>
          <w:sz w:val="24"/>
          <w:szCs w:val="24"/>
        </w:rPr>
        <w:t>Educational visits/teambuilding activities</w:t>
      </w:r>
    </w:p>
    <w:p w14:paraId="33E44CE4" w14:textId="77777777" w:rsidR="00990989" w:rsidRPr="00990989" w:rsidRDefault="00990989" w:rsidP="00990989">
      <w:pPr>
        <w:numPr>
          <w:ilvl w:val="0"/>
          <w:numId w:val="27"/>
        </w:numPr>
        <w:spacing w:before="100" w:beforeAutospacing="1" w:after="100" w:afterAutospacing="1" w:line="276" w:lineRule="auto"/>
        <w:jc w:val="both"/>
        <w:rPr>
          <w:rFonts w:ascii="Arial" w:hAnsi="Arial" w:cs="Arial"/>
          <w:sz w:val="24"/>
          <w:szCs w:val="24"/>
        </w:rPr>
      </w:pPr>
      <w:r w:rsidRPr="00990989">
        <w:rPr>
          <w:rFonts w:ascii="Arial" w:hAnsi="Arial" w:cs="Arial"/>
          <w:sz w:val="24"/>
          <w:szCs w:val="24"/>
        </w:rPr>
        <w:t>Residential</w:t>
      </w:r>
    </w:p>
    <w:p w14:paraId="58669F64" w14:textId="77777777" w:rsidR="00990989" w:rsidRPr="00990989" w:rsidRDefault="00990989" w:rsidP="00990989">
      <w:pPr>
        <w:numPr>
          <w:ilvl w:val="0"/>
          <w:numId w:val="27"/>
        </w:numPr>
        <w:spacing w:before="100" w:beforeAutospacing="1" w:after="100" w:afterAutospacing="1" w:line="276" w:lineRule="auto"/>
        <w:jc w:val="both"/>
        <w:rPr>
          <w:rFonts w:ascii="Arial" w:hAnsi="Arial" w:cs="Arial"/>
          <w:sz w:val="24"/>
          <w:szCs w:val="24"/>
        </w:rPr>
      </w:pPr>
      <w:r w:rsidRPr="00990989">
        <w:rPr>
          <w:rFonts w:ascii="Arial" w:hAnsi="Arial" w:cs="Arial"/>
          <w:sz w:val="24"/>
          <w:szCs w:val="24"/>
        </w:rPr>
        <w:t xml:space="preserve">Awareness raising sessions </w:t>
      </w:r>
    </w:p>
    <w:p w14:paraId="73FDB3FD" w14:textId="77777777" w:rsidR="00990989" w:rsidRPr="00990989" w:rsidRDefault="00990989" w:rsidP="00990989">
      <w:pPr>
        <w:numPr>
          <w:ilvl w:val="0"/>
          <w:numId w:val="27"/>
        </w:numPr>
        <w:spacing w:before="100" w:beforeAutospacing="1" w:after="100" w:afterAutospacing="1" w:line="276" w:lineRule="auto"/>
        <w:jc w:val="both"/>
        <w:rPr>
          <w:rFonts w:ascii="Arial" w:hAnsi="Arial" w:cs="Arial"/>
          <w:sz w:val="24"/>
          <w:szCs w:val="24"/>
        </w:rPr>
      </w:pPr>
      <w:r w:rsidRPr="00990989">
        <w:rPr>
          <w:rFonts w:ascii="Arial" w:hAnsi="Arial" w:cs="Arial"/>
          <w:sz w:val="24"/>
          <w:szCs w:val="24"/>
        </w:rPr>
        <w:t>Promotion of learning to peers and other DYRC members</w:t>
      </w:r>
    </w:p>
    <w:p w14:paraId="66EEE9FE" w14:textId="77777777" w:rsidR="00E37E32" w:rsidRDefault="00990989" w:rsidP="003976D3">
      <w:pPr>
        <w:shd w:val="clear" w:color="auto" w:fill="FFFFFF"/>
        <w:spacing w:after="100" w:afterAutospacing="1"/>
        <w:ind w:left="709"/>
        <w:jc w:val="both"/>
        <w:rPr>
          <w:rFonts w:ascii="Arial" w:hAnsi="Arial" w:cs="Arial"/>
          <w:color w:val="000000"/>
          <w:sz w:val="24"/>
          <w:szCs w:val="24"/>
        </w:rPr>
      </w:pPr>
      <w:r w:rsidRPr="00990989">
        <w:rPr>
          <w:rFonts w:ascii="Arial" w:hAnsi="Arial" w:cs="Arial"/>
          <w:color w:val="000000" w:themeColor="text1"/>
          <w:sz w:val="24"/>
          <w:szCs w:val="24"/>
        </w:rPr>
        <w:t xml:space="preserve">DYRC monitors and evaluates all interventions and activities that the organisation undertakes with young people and records all interventions supported by video, photographic evidence and personal testimonies from stakeholders. </w:t>
      </w:r>
      <w:r w:rsidR="00BD21E2">
        <w:rPr>
          <w:rFonts w:ascii="Arial" w:hAnsi="Arial" w:cs="Arial"/>
          <w:color w:val="000000" w:themeColor="text1"/>
          <w:sz w:val="24"/>
          <w:szCs w:val="24"/>
        </w:rPr>
        <w:t xml:space="preserve"> </w:t>
      </w:r>
      <w:r w:rsidR="00F6395C" w:rsidRPr="002C3FDE">
        <w:rPr>
          <w:rFonts w:ascii="Arial" w:hAnsi="Arial" w:cs="Arial"/>
          <w:color w:val="000000"/>
          <w:sz w:val="24"/>
          <w:szCs w:val="24"/>
        </w:rPr>
        <w:t xml:space="preserve">Through engagement of this programme the young people involved in the workshops, residential, healthy eating, fitness activities, feel good sessions and time out for themselves.  This has encouraged a more positive outlook on life and a better understanding of mental health. </w:t>
      </w:r>
      <w:r w:rsidR="00E37E32" w:rsidRPr="002C3FDE">
        <w:rPr>
          <w:rFonts w:ascii="Arial" w:hAnsi="Arial" w:cs="Arial"/>
          <w:color w:val="000000"/>
          <w:sz w:val="24"/>
          <w:szCs w:val="24"/>
        </w:rPr>
        <w:tab/>
      </w:r>
    </w:p>
    <w:p w14:paraId="7693A37D" w14:textId="77777777" w:rsidR="00965085" w:rsidRDefault="00965085" w:rsidP="003976D3">
      <w:pPr>
        <w:shd w:val="clear" w:color="auto" w:fill="FFFFFF"/>
        <w:spacing w:after="100" w:afterAutospacing="1"/>
        <w:ind w:left="709"/>
        <w:jc w:val="both"/>
      </w:pPr>
    </w:p>
    <w:p w14:paraId="18F3FA08" w14:textId="77777777" w:rsidR="00965085" w:rsidRPr="002C3FDE" w:rsidRDefault="00965085" w:rsidP="003976D3">
      <w:pPr>
        <w:shd w:val="clear" w:color="auto" w:fill="FFFFFF"/>
        <w:spacing w:after="100" w:afterAutospacing="1"/>
        <w:ind w:left="709"/>
        <w:jc w:val="both"/>
      </w:pPr>
    </w:p>
    <w:p w14:paraId="62CBD60D" w14:textId="77777777" w:rsidR="001B541A" w:rsidRPr="002C3FDE" w:rsidRDefault="001B541A" w:rsidP="00F20F15">
      <w:pPr>
        <w:pStyle w:val="ListParagraph"/>
        <w:numPr>
          <w:ilvl w:val="0"/>
          <w:numId w:val="10"/>
        </w:numPr>
        <w:rPr>
          <w:rFonts w:ascii="Arial" w:hAnsi="Arial" w:cs="Arial"/>
          <w:b/>
          <w:bCs/>
        </w:rPr>
      </w:pPr>
      <w:r w:rsidRPr="002C3FDE">
        <w:rPr>
          <w:rFonts w:ascii="Arial" w:hAnsi="Arial" w:cs="Arial"/>
          <w:b/>
          <w:bCs/>
        </w:rPr>
        <w:lastRenderedPageBreak/>
        <w:t>Transition Project</w:t>
      </w:r>
    </w:p>
    <w:p w14:paraId="40DFA610" w14:textId="77777777" w:rsidR="001B541A" w:rsidRPr="002C3FDE" w:rsidRDefault="001B541A" w:rsidP="001B541A">
      <w:pPr>
        <w:pStyle w:val="ListParagraph"/>
        <w:jc w:val="both"/>
        <w:rPr>
          <w:rFonts w:ascii="Arial" w:hAnsi="Arial" w:cs="Arial"/>
          <w:sz w:val="20"/>
          <w:szCs w:val="20"/>
        </w:rPr>
      </w:pPr>
    </w:p>
    <w:p w14:paraId="5EF27885" w14:textId="77777777" w:rsidR="001644A4" w:rsidRPr="002C3FDE" w:rsidRDefault="001644A4" w:rsidP="001644A4">
      <w:pPr>
        <w:ind w:left="720"/>
        <w:jc w:val="both"/>
        <w:rPr>
          <w:rFonts w:ascii="Arial" w:hAnsi="Arial" w:cs="Arial"/>
          <w:sz w:val="24"/>
          <w:szCs w:val="24"/>
        </w:rPr>
      </w:pPr>
      <w:r w:rsidRPr="002C3FDE">
        <w:rPr>
          <w:rFonts w:ascii="Arial" w:hAnsi="Arial" w:cs="Arial"/>
          <w:sz w:val="24"/>
          <w:szCs w:val="24"/>
        </w:rPr>
        <w:t xml:space="preserve">The Transition Project is offered in a one off session or three week basis.  The project aims to support P7 pupils with transfer related issues by enhancing the following: </w:t>
      </w:r>
    </w:p>
    <w:p w14:paraId="170675D0" w14:textId="77777777" w:rsidR="001644A4" w:rsidRPr="002C3FDE" w:rsidRDefault="001644A4" w:rsidP="001644A4">
      <w:pPr>
        <w:ind w:left="720"/>
        <w:jc w:val="both"/>
        <w:rPr>
          <w:rFonts w:ascii="Arial" w:hAnsi="Arial" w:cs="Arial"/>
          <w:sz w:val="24"/>
          <w:szCs w:val="24"/>
        </w:rPr>
      </w:pPr>
    </w:p>
    <w:p w14:paraId="6DE26AD3" w14:textId="77777777" w:rsidR="001644A4" w:rsidRPr="002C3FDE" w:rsidRDefault="001644A4" w:rsidP="00F20F15">
      <w:pPr>
        <w:pStyle w:val="ListParagraph"/>
        <w:numPr>
          <w:ilvl w:val="0"/>
          <w:numId w:val="3"/>
        </w:numPr>
        <w:ind w:left="1440"/>
        <w:contextualSpacing w:val="0"/>
        <w:rPr>
          <w:rFonts w:ascii="Arial" w:hAnsi="Arial" w:cs="Arial"/>
        </w:rPr>
      </w:pPr>
      <w:r w:rsidRPr="002C3FDE">
        <w:rPr>
          <w:rFonts w:ascii="Arial" w:hAnsi="Arial" w:cs="Arial"/>
        </w:rPr>
        <w:t>Develop new friendships and improve self esteem</w:t>
      </w:r>
    </w:p>
    <w:p w14:paraId="22291EAF" w14:textId="77777777" w:rsidR="001644A4" w:rsidRPr="002C3FDE" w:rsidRDefault="001644A4" w:rsidP="00F20F15">
      <w:pPr>
        <w:pStyle w:val="ListParagraph"/>
        <w:numPr>
          <w:ilvl w:val="0"/>
          <w:numId w:val="3"/>
        </w:numPr>
        <w:ind w:left="1440"/>
        <w:contextualSpacing w:val="0"/>
        <w:rPr>
          <w:rFonts w:ascii="Arial" w:hAnsi="Arial" w:cs="Arial"/>
        </w:rPr>
      </w:pPr>
      <w:r w:rsidRPr="002C3FDE">
        <w:rPr>
          <w:rFonts w:ascii="Arial" w:hAnsi="Arial" w:cs="Arial"/>
        </w:rPr>
        <w:t>Ensure that pupils settle into new schools with less anxiety for themselves and parents</w:t>
      </w:r>
    </w:p>
    <w:p w14:paraId="1E8AE722" w14:textId="77777777" w:rsidR="001644A4" w:rsidRPr="002C3FDE" w:rsidRDefault="001644A4" w:rsidP="00F20F15">
      <w:pPr>
        <w:pStyle w:val="ListParagraph"/>
        <w:numPr>
          <w:ilvl w:val="0"/>
          <w:numId w:val="3"/>
        </w:numPr>
        <w:ind w:left="1440"/>
        <w:contextualSpacing w:val="0"/>
        <w:rPr>
          <w:rFonts w:ascii="Arial" w:hAnsi="Arial" w:cs="Arial"/>
        </w:rPr>
      </w:pPr>
      <w:r w:rsidRPr="002C3FDE">
        <w:rPr>
          <w:rFonts w:ascii="Arial" w:hAnsi="Arial" w:cs="Arial"/>
        </w:rPr>
        <w:t>Improve interest in school work and attainment</w:t>
      </w:r>
    </w:p>
    <w:p w14:paraId="51D1C8BC" w14:textId="77777777" w:rsidR="001644A4" w:rsidRPr="002C3FDE" w:rsidRDefault="001644A4" w:rsidP="00F20F15">
      <w:pPr>
        <w:pStyle w:val="ListParagraph"/>
        <w:numPr>
          <w:ilvl w:val="0"/>
          <w:numId w:val="3"/>
        </w:numPr>
        <w:ind w:left="1440"/>
        <w:contextualSpacing w:val="0"/>
        <w:rPr>
          <w:rFonts w:ascii="Arial" w:hAnsi="Arial" w:cs="Arial"/>
        </w:rPr>
      </w:pPr>
      <w:r w:rsidRPr="002C3FDE">
        <w:rPr>
          <w:rFonts w:ascii="Arial" w:hAnsi="Arial" w:cs="Arial"/>
        </w:rPr>
        <w:t>Ensure the transition is successful by using mentors</w:t>
      </w:r>
    </w:p>
    <w:p w14:paraId="780EB5C7" w14:textId="77777777" w:rsidR="001644A4" w:rsidRPr="002C3FDE" w:rsidRDefault="001644A4" w:rsidP="00F20F15">
      <w:pPr>
        <w:pStyle w:val="ListParagraph"/>
        <w:numPr>
          <w:ilvl w:val="0"/>
          <w:numId w:val="3"/>
        </w:numPr>
        <w:ind w:left="1440"/>
        <w:contextualSpacing w:val="0"/>
        <w:jc w:val="both"/>
        <w:rPr>
          <w:rFonts w:ascii="Arial" w:hAnsi="Arial" w:cs="Arial"/>
          <w:b/>
          <w:bCs/>
        </w:rPr>
      </w:pPr>
      <w:r w:rsidRPr="002C3FDE">
        <w:rPr>
          <w:rFonts w:ascii="Arial" w:hAnsi="Arial" w:cs="Arial"/>
        </w:rPr>
        <w:t>Ensure that curriculum continuity is achieved</w:t>
      </w:r>
    </w:p>
    <w:p w14:paraId="67607932" w14:textId="77777777" w:rsidR="001644A4" w:rsidRPr="002C3FDE" w:rsidRDefault="001644A4" w:rsidP="001644A4">
      <w:pPr>
        <w:ind w:left="720"/>
        <w:jc w:val="both"/>
        <w:rPr>
          <w:rFonts w:ascii="Arial" w:hAnsi="Arial" w:cs="Arial"/>
          <w:sz w:val="24"/>
          <w:szCs w:val="24"/>
        </w:rPr>
      </w:pPr>
    </w:p>
    <w:p w14:paraId="7B164E33" w14:textId="77777777" w:rsidR="008B725E" w:rsidRPr="002C3FDE" w:rsidRDefault="008B725E" w:rsidP="008B725E">
      <w:pPr>
        <w:pStyle w:val="ListParagraph"/>
        <w:jc w:val="both"/>
        <w:rPr>
          <w:rFonts w:ascii="Arial" w:hAnsi="Arial" w:cs="Arial"/>
        </w:rPr>
      </w:pPr>
      <w:r w:rsidRPr="002C3FDE">
        <w:rPr>
          <w:rFonts w:ascii="Arial" w:hAnsi="Arial" w:cs="Arial"/>
        </w:rPr>
        <w:t>202</w:t>
      </w:r>
      <w:r>
        <w:rPr>
          <w:rFonts w:ascii="Arial" w:hAnsi="Arial" w:cs="Arial"/>
        </w:rPr>
        <w:t>2</w:t>
      </w:r>
      <w:r w:rsidRPr="002C3FDE">
        <w:rPr>
          <w:rFonts w:ascii="Arial" w:hAnsi="Arial" w:cs="Arial"/>
        </w:rPr>
        <w:t xml:space="preserve"> </w:t>
      </w:r>
      <w:r>
        <w:rPr>
          <w:rFonts w:ascii="Arial" w:hAnsi="Arial" w:cs="Arial"/>
        </w:rPr>
        <w:t>– 2023 programme d</w:t>
      </w:r>
      <w:r w:rsidRPr="002C3FDE">
        <w:rPr>
          <w:rFonts w:ascii="Arial" w:hAnsi="Arial" w:cs="Arial"/>
        </w:rPr>
        <w:t xml:space="preserve">idn’t take place due to </w:t>
      </w:r>
      <w:r>
        <w:rPr>
          <w:rFonts w:ascii="Arial" w:hAnsi="Arial" w:cs="Arial"/>
        </w:rPr>
        <w:t xml:space="preserve">EA Welfare Officers </w:t>
      </w:r>
      <w:r w:rsidRPr="002C3FDE">
        <w:rPr>
          <w:rFonts w:ascii="Arial" w:hAnsi="Arial" w:cs="Arial"/>
        </w:rPr>
        <w:t xml:space="preserve">industrial action. </w:t>
      </w:r>
    </w:p>
    <w:p w14:paraId="21C2EEF8" w14:textId="77777777" w:rsidR="001B541A" w:rsidRPr="002C3FDE" w:rsidRDefault="001B541A" w:rsidP="001B541A">
      <w:pPr>
        <w:rPr>
          <w:rFonts w:ascii="Arial" w:hAnsi="Arial" w:cs="Arial"/>
          <w:color w:val="FF0000"/>
          <w:sz w:val="24"/>
          <w:szCs w:val="24"/>
        </w:rPr>
      </w:pPr>
    </w:p>
    <w:p w14:paraId="4E565E0F" w14:textId="77777777" w:rsidR="001B541A" w:rsidRPr="002C3FDE" w:rsidRDefault="001B541A" w:rsidP="001B541A">
      <w:pPr>
        <w:pStyle w:val="ListParagraph"/>
        <w:ind w:left="0"/>
        <w:rPr>
          <w:rFonts w:ascii="Arial" w:hAnsi="Arial" w:cs="Arial"/>
        </w:rPr>
      </w:pPr>
      <w:r w:rsidRPr="002C3FDE">
        <w:rPr>
          <w:rFonts w:ascii="Arial" w:hAnsi="Arial" w:cs="Arial"/>
          <w:b/>
          <w:bCs/>
        </w:rPr>
        <w:t>7. Coalisland Social Renewal Education Programme</w:t>
      </w:r>
    </w:p>
    <w:p w14:paraId="6263479A" w14:textId="77777777" w:rsidR="001B541A" w:rsidRPr="002C3FDE" w:rsidRDefault="001B541A" w:rsidP="001B541A">
      <w:pPr>
        <w:pStyle w:val="ListParagraph"/>
        <w:ind w:left="0"/>
        <w:rPr>
          <w:rFonts w:ascii="Arial" w:hAnsi="Arial" w:cs="Arial"/>
          <w:sz w:val="20"/>
          <w:szCs w:val="20"/>
        </w:rPr>
      </w:pPr>
      <w:r w:rsidRPr="002C3FDE">
        <w:rPr>
          <w:rFonts w:ascii="Arial" w:hAnsi="Arial" w:cs="Arial"/>
          <w:b/>
          <w:bCs/>
        </w:rPr>
        <w:t> </w:t>
      </w:r>
    </w:p>
    <w:p w14:paraId="15BEDD34" w14:textId="77777777" w:rsidR="001B541A" w:rsidRPr="002C3FDE" w:rsidRDefault="001B541A" w:rsidP="001B541A">
      <w:pPr>
        <w:jc w:val="both"/>
        <w:rPr>
          <w:rFonts w:ascii="Arial" w:hAnsi="Arial" w:cs="Arial"/>
          <w:sz w:val="24"/>
          <w:szCs w:val="24"/>
        </w:rPr>
      </w:pPr>
      <w:r w:rsidRPr="002C3FDE">
        <w:rPr>
          <w:rFonts w:ascii="Arial" w:hAnsi="Arial" w:cs="Arial"/>
          <w:sz w:val="24"/>
          <w:szCs w:val="24"/>
        </w:rPr>
        <w:t>The Department for Communities NR funding provides funding to the Education Authority Southern Region to enable them, in turn, to deliver on identified need within the Action Plan.  This project focuses delivery across the Coalisland NRA.  EA works alongside a number of stakeholders to deliver the following programmes to be delivered under this project;</w:t>
      </w:r>
    </w:p>
    <w:p w14:paraId="5638C9D7" w14:textId="77777777" w:rsidR="001B541A" w:rsidRPr="002C3FDE" w:rsidRDefault="001B541A" w:rsidP="001B541A">
      <w:pPr>
        <w:rPr>
          <w:rFonts w:ascii="Arial" w:hAnsi="Arial" w:cs="Arial"/>
          <w:sz w:val="24"/>
          <w:szCs w:val="24"/>
        </w:rPr>
      </w:pPr>
    </w:p>
    <w:p w14:paraId="5BA40E8D" w14:textId="77777777" w:rsidR="001B541A" w:rsidRPr="002C3FDE" w:rsidRDefault="001B541A" w:rsidP="00F20F15">
      <w:pPr>
        <w:pStyle w:val="ListParagraph"/>
        <w:numPr>
          <w:ilvl w:val="0"/>
          <w:numId w:val="6"/>
        </w:numPr>
        <w:jc w:val="both"/>
        <w:rPr>
          <w:rFonts w:ascii="Arial" w:hAnsi="Arial" w:cs="Arial"/>
          <w:b/>
          <w:bCs/>
        </w:rPr>
      </w:pPr>
      <w:r w:rsidRPr="002C3FDE">
        <w:rPr>
          <w:rFonts w:ascii="Arial" w:hAnsi="Arial" w:cs="Arial"/>
          <w:b/>
          <w:bCs/>
        </w:rPr>
        <w:t xml:space="preserve">Cairde Uí Neill Adults Programme– Learning is Fun </w:t>
      </w:r>
    </w:p>
    <w:p w14:paraId="3FCF2212" w14:textId="77777777" w:rsidR="001B541A" w:rsidRPr="002C3FDE" w:rsidRDefault="001B541A" w:rsidP="001B541A">
      <w:pPr>
        <w:ind w:left="709"/>
        <w:rPr>
          <w:rFonts w:ascii="Arial" w:hAnsi="Arial" w:cs="Arial"/>
          <w:sz w:val="24"/>
          <w:szCs w:val="24"/>
        </w:rPr>
      </w:pPr>
      <w:r w:rsidRPr="002C3FDE">
        <w:rPr>
          <w:rFonts w:ascii="Arial" w:hAnsi="Arial" w:cs="Arial"/>
          <w:sz w:val="24"/>
          <w:szCs w:val="24"/>
        </w:rPr>
        <w:t xml:space="preserve">This project enables parents, grandparents, close family relatives and carers to develop their knowledge of the Irish language to allow them to interact with their child and support and encourage them with any problems which they may have whilst doing homework. The Structure of the Irish Language classes offered by Cairde Uí Neill are from Beginner through to Advanced and these levels allow parents and family members to enhance their own Irish language skills and to be able to assist their children. </w:t>
      </w:r>
    </w:p>
    <w:p w14:paraId="085AE722" w14:textId="77777777" w:rsidR="001B541A" w:rsidRPr="002C3FDE" w:rsidRDefault="001B541A" w:rsidP="001B541A">
      <w:pPr>
        <w:ind w:left="709"/>
        <w:rPr>
          <w:rFonts w:ascii="Arial" w:hAnsi="Arial" w:cs="Arial"/>
          <w:sz w:val="24"/>
          <w:szCs w:val="24"/>
        </w:rPr>
      </w:pPr>
    </w:p>
    <w:p w14:paraId="2261A79E" w14:textId="77777777" w:rsidR="001B541A" w:rsidRPr="00B94B98" w:rsidRDefault="00BD21E2" w:rsidP="00B94B98">
      <w:pPr>
        <w:ind w:left="709"/>
        <w:rPr>
          <w:rFonts w:ascii="Arial" w:hAnsi="Arial" w:cs="Arial"/>
          <w:color w:val="242424"/>
        </w:rPr>
      </w:pPr>
      <w:r>
        <w:rPr>
          <w:rFonts w:ascii="Arial" w:hAnsi="Arial" w:cs="Arial"/>
          <w:sz w:val="24"/>
          <w:szCs w:val="24"/>
        </w:rPr>
        <w:t xml:space="preserve">During </w:t>
      </w:r>
      <w:r w:rsidR="00096F27" w:rsidRPr="002C3FDE">
        <w:rPr>
          <w:rFonts w:ascii="Arial" w:hAnsi="Arial" w:cs="Arial"/>
          <w:sz w:val="24"/>
          <w:szCs w:val="24"/>
        </w:rPr>
        <w:t>2022</w:t>
      </w:r>
      <w:r>
        <w:rPr>
          <w:rFonts w:ascii="Arial" w:hAnsi="Arial" w:cs="Arial"/>
          <w:sz w:val="24"/>
          <w:szCs w:val="24"/>
        </w:rPr>
        <w:t>-2023</w:t>
      </w:r>
      <w:r w:rsidR="001B541A" w:rsidRPr="00B94B98">
        <w:rPr>
          <w:rFonts w:ascii="Arial" w:hAnsi="Arial" w:cs="Arial"/>
          <w:sz w:val="24"/>
          <w:szCs w:val="24"/>
        </w:rPr>
        <w:t xml:space="preserve">, </w:t>
      </w:r>
      <w:r w:rsidR="00096F27" w:rsidRPr="00B94B98">
        <w:rPr>
          <w:rFonts w:ascii="Arial" w:hAnsi="Arial" w:cs="Arial"/>
          <w:sz w:val="24"/>
          <w:szCs w:val="24"/>
        </w:rPr>
        <w:t xml:space="preserve">tuition </w:t>
      </w:r>
      <w:r w:rsidR="00B94B98" w:rsidRPr="00B94B98">
        <w:rPr>
          <w:rFonts w:ascii="Arial" w:hAnsi="Arial" w:cs="Arial"/>
          <w:color w:val="242424"/>
          <w:sz w:val="24"/>
          <w:szCs w:val="24"/>
        </w:rPr>
        <w:t>continued to be delivered through a hybrid approach i.e. online/ face to face classes in Gaelscoil Uí Néill.</w:t>
      </w:r>
      <w:r w:rsidR="00B94B98">
        <w:rPr>
          <w:rFonts w:ascii="Arial" w:hAnsi="Arial" w:cs="Arial"/>
          <w:color w:val="242424"/>
        </w:rPr>
        <w:t xml:space="preserve">  </w:t>
      </w:r>
      <w:r w:rsidR="00F93174" w:rsidRPr="002C3FDE">
        <w:rPr>
          <w:rFonts w:ascii="Arial" w:hAnsi="Arial" w:cs="Arial"/>
          <w:sz w:val="24"/>
          <w:szCs w:val="24"/>
        </w:rPr>
        <w:t>T</w:t>
      </w:r>
      <w:r w:rsidR="001B541A" w:rsidRPr="002C3FDE">
        <w:rPr>
          <w:rFonts w:ascii="Arial" w:hAnsi="Arial" w:cs="Arial"/>
          <w:sz w:val="24"/>
          <w:szCs w:val="24"/>
        </w:rPr>
        <w:t xml:space="preserve">here were an estimated </w:t>
      </w:r>
      <w:r>
        <w:rPr>
          <w:rFonts w:ascii="Arial" w:hAnsi="Arial" w:cs="Arial"/>
          <w:sz w:val="24"/>
          <w:szCs w:val="24"/>
        </w:rPr>
        <w:t>9</w:t>
      </w:r>
      <w:r w:rsidR="00B94B98">
        <w:rPr>
          <w:rFonts w:ascii="Arial" w:hAnsi="Arial" w:cs="Arial"/>
          <w:sz w:val="24"/>
          <w:szCs w:val="24"/>
        </w:rPr>
        <w:t>4</w:t>
      </w:r>
      <w:r w:rsidR="001B541A" w:rsidRPr="002C3FDE">
        <w:rPr>
          <w:rFonts w:ascii="Arial" w:hAnsi="Arial" w:cs="Arial"/>
          <w:sz w:val="24"/>
          <w:szCs w:val="24"/>
        </w:rPr>
        <w:t xml:space="preserve"> pupils engaged </w:t>
      </w:r>
      <w:r w:rsidR="00B94B98">
        <w:rPr>
          <w:rFonts w:ascii="Arial" w:hAnsi="Arial" w:cs="Arial"/>
          <w:sz w:val="24"/>
          <w:szCs w:val="24"/>
        </w:rPr>
        <w:t xml:space="preserve">from beginners level to advance level </w:t>
      </w:r>
      <w:r w:rsidR="001B541A" w:rsidRPr="002C3FDE">
        <w:rPr>
          <w:rFonts w:ascii="Arial" w:hAnsi="Arial" w:cs="Arial"/>
          <w:sz w:val="24"/>
          <w:szCs w:val="24"/>
        </w:rPr>
        <w:t xml:space="preserve">on the programme through the regular help and interaction of their relatives/carers. The classes continue to be a great success with large numbers participating and many of our students go onto higher learning via the Ulster University Part-time courses - Diploma and BA Hons degree courses in Irish Language and Literature. </w:t>
      </w:r>
    </w:p>
    <w:p w14:paraId="17682EF2" w14:textId="77777777" w:rsidR="00096F27" w:rsidRPr="002C3FDE" w:rsidRDefault="00096F27" w:rsidP="001B541A">
      <w:pPr>
        <w:ind w:left="709"/>
        <w:rPr>
          <w:rFonts w:ascii="Arial" w:hAnsi="Arial" w:cs="Arial"/>
          <w:sz w:val="24"/>
          <w:szCs w:val="24"/>
        </w:rPr>
      </w:pPr>
    </w:p>
    <w:p w14:paraId="12DDA587" w14:textId="77777777" w:rsidR="00AF2920" w:rsidRDefault="00096F27" w:rsidP="00F26482">
      <w:pPr>
        <w:ind w:left="709"/>
        <w:rPr>
          <w:rFonts w:ascii="Arial" w:hAnsi="Arial" w:cs="Arial"/>
          <w:sz w:val="24"/>
          <w:szCs w:val="24"/>
        </w:rPr>
      </w:pPr>
      <w:r w:rsidRPr="002C3FDE">
        <w:rPr>
          <w:rFonts w:ascii="Arial" w:hAnsi="Arial" w:cs="Arial"/>
          <w:sz w:val="24"/>
          <w:szCs w:val="24"/>
        </w:rPr>
        <w:t>More of our students are preparing to go onto higher learning in 2022-2023 via the Ulster University Part-time Diploma in Irish as well as the BA Hons Degree in Irish Language and Literature.</w:t>
      </w:r>
    </w:p>
    <w:p w14:paraId="5C23D494" w14:textId="77777777" w:rsidR="002A44FA" w:rsidRPr="00AF2920" w:rsidRDefault="00096F27" w:rsidP="00F26482">
      <w:pPr>
        <w:ind w:left="709"/>
        <w:rPr>
          <w:rFonts w:ascii="Arial" w:hAnsi="Arial" w:cs="Arial"/>
          <w:sz w:val="24"/>
          <w:szCs w:val="24"/>
        </w:rPr>
      </w:pPr>
      <w:r w:rsidRPr="00AF2920">
        <w:rPr>
          <w:rFonts w:ascii="Arial" w:hAnsi="Arial" w:cs="Arial"/>
          <w:sz w:val="24"/>
          <w:szCs w:val="24"/>
        </w:rPr>
        <w:t xml:space="preserve"> </w:t>
      </w:r>
    </w:p>
    <w:p w14:paraId="659F15DE" w14:textId="77777777" w:rsidR="00AF2920" w:rsidRPr="00AF2920" w:rsidRDefault="00AF2920" w:rsidP="00F26482">
      <w:pPr>
        <w:ind w:left="709"/>
        <w:rPr>
          <w:rFonts w:ascii="Arial" w:hAnsi="Arial" w:cs="Arial"/>
          <w:sz w:val="24"/>
          <w:szCs w:val="24"/>
        </w:rPr>
      </w:pPr>
      <w:r w:rsidRPr="00AF2920">
        <w:rPr>
          <w:rFonts w:ascii="Arial" w:hAnsi="Arial" w:cs="Arial"/>
          <w:color w:val="242424"/>
          <w:sz w:val="24"/>
          <w:szCs w:val="24"/>
        </w:rPr>
        <w:t xml:space="preserve">Cairde Uí Néill promote </w:t>
      </w:r>
      <w:r>
        <w:rPr>
          <w:rFonts w:ascii="Arial" w:hAnsi="Arial" w:cs="Arial"/>
          <w:color w:val="242424"/>
          <w:sz w:val="24"/>
          <w:szCs w:val="24"/>
        </w:rPr>
        <w:t>classes through their</w:t>
      </w:r>
      <w:r w:rsidRPr="00AF2920">
        <w:rPr>
          <w:rFonts w:ascii="Arial" w:hAnsi="Arial" w:cs="Arial"/>
          <w:color w:val="242424"/>
          <w:sz w:val="24"/>
          <w:szCs w:val="24"/>
        </w:rPr>
        <w:t xml:space="preserve"> website and social medi</w:t>
      </w:r>
      <w:r w:rsidR="00965085">
        <w:rPr>
          <w:rFonts w:ascii="Arial" w:hAnsi="Arial" w:cs="Arial"/>
          <w:color w:val="242424"/>
          <w:sz w:val="24"/>
          <w:szCs w:val="24"/>
        </w:rPr>
        <w:t xml:space="preserve">a channels – Facebook, Twitter </w:t>
      </w:r>
      <w:r w:rsidR="00965085" w:rsidRPr="00AF2920">
        <w:rPr>
          <w:rFonts w:ascii="Arial" w:hAnsi="Arial" w:cs="Arial"/>
          <w:color w:val="242424"/>
          <w:sz w:val="24"/>
          <w:szCs w:val="24"/>
        </w:rPr>
        <w:t>and Instagram</w:t>
      </w:r>
      <w:r w:rsidRPr="00AF2920">
        <w:rPr>
          <w:rFonts w:ascii="Arial" w:hAnsi="Arial" w:cs="Arial"/>
          <w:color w:val="242424"/>
          <w:sz w:val="24"/>
          <w:szCs w:val="24"/>
        </w:rPr>
        <w:t>. The group also use the local parish bulletins and the press.</w:t>
      </w:r>
    </w:p>
    <w:p w14:paraId="2316D944" w14:textId="77777777" w:rsidR="001B541A" w:rsidRPr="002C3FDE" w:rsidRDefault="001B541A" w:rsidP="001B541A">
      <w:pPr>
        <w:ind w:left="2149" w:firstLine="11"/>
        <w:rPr>
          <w:rFonts w:ascii="Arial" w:hAnsi="Arial" w:cs="Arial"/>
          <w:sz w:val="24"/>
          <w:szCs w:val="24"/>
        </w:rPr>
      </w:pPr>
    </w:p>
    <w:p w14:paraId="3E99C398" w14:textId="77777777" w:rsidR="001B541A" w:rsidRPr="002C3FDE" w:rsidRDefault="001B541A" w:rsidP="00F20F15">
      <w:pPr>
        <w:pStyle w:val="ListParagraph"/>
        <w:numPr>
          <w:ilvl w:val="0"/>
          <w:numId w:val="6"/>
        </w:numPr>
        <w:jc w:val="both"/>
        <w:rPr>
          <w:rFonts w:ascii="Arial" w:hAnsi="Arial" w:cs="Arial"/>
          <w:b/>
          <w:bCs/>
        </w:rPr>
      </w:pPr>
      <w:r w:rsidRPr="002C3FDE">
        <w:rPr>
          <w:rFonts w:ascii="Arial" w:hAnsi="Arial" w:cs="Arial"/>
          <w:b/>
          <w:bCs/>
        </w:rPr>
        <w:lastRenderedPageBreak/>
        <w:t>Primate Dixon Parenting Programme</w:t>
      </w:r>
    </w:p>
    <w:p w14:paraId="2BF17968" w14:textId="77777777" w:rsidR="00D148E7" w:rsidRPr="002C3FDE" w:rsidRDefault="00D148E7" w:rsidP="001B541A">
      <w:pPr>
        <w:pStyle w:val="ListParagraph"/>
        <w:jc w:val="both"/>
        <w:rPr>
          <w:rFonts w:ascii="Arial" w:hAnsi="Arial" w:cs="Arial"/>
          <w:b/>
          <w:bCs/>
        </w:rPr>
      </w:pPr>
    </w:p>
    <w:p w14:paraId="69CB66CA" w14:textId="77777777" w:rsidR="00D148E7" w:rsidRPr="002C3FDE" w:rsidRDefault="00D148E7" w:rsidP="00D148E7">
      <w:pPr>
        <w:ind w:left="720"/>
        <w:jc w:val="both"/>
        <w:rPr>
          <w:rFonts w:ascii="Arial" w:hAnsi="Arial" w:cs="Arial"/>
          <w:bCs/>
          <w:sz w:val="24"/>
          <w:szCs w:val="24"/>
        </w:rPr>
      </w:pPr>
      <w:r w:rsidRPr="002C3FDE">
        <w:rPr>
          <w:rFonts w:ascii="Arial" w:hAnsi="Arial" w:cs="Arial"/>
          <w:bCs/>
          <w:sz w:val="24"/>
          <w:szCs w:val="24"/>
        </w:rPr>
        <w:t>This programme is aimed at parents and skills development within the family at Primate Dixon primary school.  Th</w:t>
      </w:r>
      <w:r w:rsidR="007E221A">
        <w:rPr>
          <w:rFonts w:ascii="Arial" w:hAnsi="Arial" w:cs="Arial"/>
          <w:bCs/>
          <w:sz w:val="24"/>
          <w:szCs w:val="24"/>
        </w:rPr>
        <w:t xml:space="preserve">e focus of the programme in 2022-2023 </w:t>
      </w:r>
      <w:r w:rsidRPr="002C3FDE">
        <w:rPr>
          <w:rFonts w:ascii="Arial" w:hAnsi="Arial" w:cs="Arial"/>
          <w:bCs/>
          <w:sz w:val="24"/>
          <w:szCs w:val="24"/>
        </w:rPr>
        <w:t xml:space="preserve">was a school based </w:t>
      </w:r>
      <w:r w:rsidRPr="002C3FDE">
        <w:rPr>
          <w:rFonts w:ascii="Arial" w:hAnsi="Arial" w:cs="Arial"/>
          <w:sz w:val="24"/>
          <w:szCs w:val="24"/>
        </w:rPr>
        <w:t>speech and</w:t>
      </w:r>
      <w:r w:rsidRPr="002C3FDE">
        <w:rPr>
          <w:rFonts w:ascii="Arial" w:hAnsi="Arial" w:cs="Arial"/>
          <w:bCs/>
          <w:sz w:val="24"/>
          <w:szCs w:val="24"/>
        </w:rPr>
        <w:t xml:space="preserve"> language programme for pupils in Primary 1 and 2 classes displaying difficulties in communication.  Pupils are identified as requiring speech and language therapy and parents were involved in the success of the programme, including a ‘Bring your Parent to school day’, monitoring of homework and ensuring attendance at therapy sessions.  </w:t>
      </w:r>
    </w:p>
    <w:p w14:paraId="3B3355AF" w14:textId="77777777" w:rsidR="00D148E7" w:rsidRPr="002C3FDE" w:rsidRDefault="00D148E7" w:rsidP="00D148E7">
      <w:pPr>
        <w:pStyle w:val="ListParagraph"/>
        <w:ind w:left="1440"/>
        <w:jc w:val="both"/>
        <w:rPr>
          <w:rFonts w:ascii="Arial" w:hAnsi="Arial" w:cs="Arial"/>
          <w:b/>
          <w:bCs/>
        </w:rPr>
      </w:pPr>
    </w:p>
    <w:p w14:paraId="3B6AEF8B" w14:textId="77777777" w:rsidR="00CC11F7" w:rsidRPr="002C3FDE" w:rsidRDefault="00CC11F7" w:rsidP="00D148E7">
      <w:pPr>
        <w:ind w:left="720"/>
        <w:rPr>
          <w:rFonts w:ascii="Arial" w:hAnsi="Arial" w:cs="Arial"/>
          <w:sz w:val="24"/>
          <w:szCs w:val="24"/>
        </w:rPr>
      </w:pPr>
      <w:r w:rsidRPr="002C3FDE">
        <w:rPr>
          <w:rFonts w:ascii="Arial" w:hAnsi="Arial" w:cs="Arial"/>
          <w:sz w:val="24"/>
          <w:szCs w:val="24"/>
        </w:rPr>
        <w:t>The Primate Dixon PS NRA sp</w:t>
      </w:r>
      <w:r w:rsidR="007E221A">
        <w:rPr>
          <w:rFonts w:ascii="Arial" w:hAnsi="Arial" w:cs="Arial"/>
          <w:sz w:val="24"/>
          <w:szCs w:val="24"/>
        </w:rPr>
        <w:t>eech and language programme 2022-2023</w:t>
      </w:r>
      <w:r w:rsidRPr="002C3FDE">
        <w:rPr>
          <w:rFonts w:ascii="Arial" w:hAnsi="Arial" w:cs="Arial"/>
          <w:sz w:val="24"/>
          <w:szCs w:val="24"/>
        </w:rPr>
        <w:t xml:space="preserve"> commenced early October with Speech Therapist assessments taking up to 2 weeks to complete.  Suppor</w:t>
      </w:r>
      <w:r w:rsidR="00D148E7" w:rsidRPr="002C3FDE">
        <w:rPr>
          <w:rFonts w:ascii="Arial" w:hAnsi="Arial" w:cs="Arial"/>
          <w:sz w:val="24"/>
          <w:szCs w:val="24"/>
        </w:rPr>
        <w:t>t was offered to 2</w:t>
      </w:r>
      <w:r w:rsidRPr="002C3FDE">
        <w:rPr>
          <w:rFonts w:ascii="Arial" w:hAnsi="Arial" w:cs="Arial"/>
          <w:sz w:val="24"/>
          <w:szCs w:val="24"/>
        </w:rPr>
        <w:t>0 families of P1</w:t>
      </w:r>
      <w:r w:rsidR="007E221A">
        <w:rPr>
          <w:rFonts w:ascii="Arial" w:hAnsi="Arial" w:cs="Arial"/>
          <w:sz w:val="24"/>
          <w:szCs w:val="24"/>
        </w:rPr>
        <w:t xml:space="preserve"> and P2 </w:t>
      </w:r>
      <w:r w:rsidRPr="002C3FDE">
        <w:rPr>
          <w:rFonts w:ascii="Arial" w:hAnsi="Arial" w:cs="Arial"/>
          <w:sz w:val="24"/>
          <w:szCs w:val="24"/>
        </w:rPr>
        <w:t xml:space="preserve">pupils.  </w:t>
      </w:r>
    </w:p>
    <w:p w14:paraId="10748097" w14:textId="77777777" w:rsidR="00CC11F7" w:rsidRPr="002C3FDE" w:rsidRDefault="00CC11F7" w:rsidP="00CC11F7">
      <w:pPr>
        <w:rPr>
          <w:rFonts w:ascii="Arial" w:hAnsi="Arial" w:cs="Arial"/>
          <w:sz w:val="24"/>
          <w:szCs w:val="24"/>
        </w:rPr>
      </w:pPr>
    </w:p>
    <w:p w14:paraId="6075D335" w14:textId="77777777" w:rsidR="001B541A" w:rsidRPr="002C3FDE" w:rsidRDefault="001B541A" w:rsidP="001B541A">
      <w:pPr>
        <w:ind w:left="720"/>
        <w:rPr>
          <w:rFonts w:ascii="Arial" w:hAnsi="Arial" w:cs="Arial"/>
          <w:sz w:val="24"/>
          <w:szCs w:val="24"/>
        </w:rPr>
      </w:pPr>
      <w:r w:rsidRPr="002C3FDE">
        <w:rPr>
          <w:rFonts w:ascii="Arial" w:hAnsi="Arial" w:cs="Arial"/>
          <w:sz w:val="24"/>
          <w:szCs w:val="24"/>
        </w:rPr>
        <w:t>Speech Therapist</w:t>
      </w:r>
      <w:r w:rsidR="00D148E7" w:rsidRPr="002C3FDE">
        <w:rPr>
          <w:rFonts w:ascii="Arial" w:hAnsi="Arial" w:cs="Arial"/>
          <w:sz w:val="24"/>
          <w:szCs w:val="24"/>
        </w:rPr>
        <w:t>s</w:t>
      </w:r>
      <w:r w:rsidRPr="002C3FDE">
        <w:rPr>
          <w:rFonts w:ascii="Arial" w:hAnsi="Arial" w:cs="Arial"/>
          <w:sz w:val="24"/>
          <w:szCs w:val="24"/>
        </w:rPr>
        <w:t xml:space="preserve"> provided a wide range of support programmes for teachers and especially children – these formed part of Learning Packs, Google Classroom and other programmes. This support has been invaluable to both children, families and teachers. </w:t>
      </w:r>
    </w:p>
    <w:p w14:paraId="2334747E" w14:textId="77777777" w:rsidR="009A23C8" w:rsidRPr="002C3FDE" w:rsidRDefault="001B541A" w:rsidP="001B541A">
      <w:pPr>
        <w:spacing w:after="162"/>
        <w:ind w:left="720"/>
        <w:rPr>
          <w:rFonts w:ascii="Arial" w:hAnsi="Arial" w:cs="Arial"/>
          <w:sz w:val="24"/>
          <w:szCs w:val="24"/>
        </w:rPr>
      </w:pPr>
      <w:r w:rsidRPr="002C3FDE">
        <w:rPr>
          <w:rFonts w:ascii="Arial" w:hAnsi="Arial" w:cs="Arial"/>
          <w:sz w:val="24"/>
          <w:szCs w:val="24"/>
        </w:rPr>
        <w:t xml:space="preserve">Children in need of support this year were again identified through a process of consultation with school SENCO, classroom teacher and very importantly parents. </w:t>
      </w:r>
    </w:p>
    <w:p w14:paraId="2E65D041" w14:textId="77777777" w:rsidR="00871533" w:rsidRDefault="001B541A" w:rsidP="004D4D3E">
      <w:pPr>
        <w:ind w:left="720"/>
        <w:rPr>
          <w:rFonts w:ascii="Arial" w:hAnsi="Arial" w:cs="Arial"/>
          <w:sz w:val="24"/>
          <w:szCs w:val="24"/>
        </w:rPr>
      </w:pPr>
      <w:r w:rsidRPr="002C3FDE">
        <w:rPr>
          <w:rFonts w:ascii="Arial" w:hAnsi="Arial" w:cs="Arial"/>
          <w:sz w:val="24"/>
          <w:szCs w:val="24"/>
        </w:rPr>
        <w:t xml:space="preserve">Information regarding needs was shared with the </w:t>
      </w:r>
      <w:r w:rsidR="003976D3">
        <w:rPr>
          <w:rFonts w:ascii="Arial" w:hAnsi="Arial" w:cs="Arial"/>
          <w:sz w:val="24"/>
          <w:szCs w:val="24"/>
        </w:rPr>
        <w:t>Specific Learning Difficulty (</w:t>
      </w:r>
      <w:r w:rsidRPr="002C3FDE">
        <w:rPr>
          <w:rFonts w:ascii="Arial" w:hAnsi="Arial" w:cs="Arial"/>
          <w:sz w:val="24"/>
          <w:szCs w:val="24"/>
        </w:rPr>
        <w:t>SpLD</w:t>
      </w:r>
      <w:r w:rsidR="003976D3">
        <w:rPr>
          <w:rFonts w:ascii="Arial" w:hAnsi="Arial" w:cs="Arial"/>
          <w:sz w:val="24"/>
          <w:szCs w:val="24"/>
        </w:rPr>
        <w:t>)</w:t>
      </w:r>
      <w:r w:rsidRPr="002C3FDE">
        <w:rPr>
          <w:rFonts w:ascii="Arial" w:hAnsi="Arial" w:cs="Arial"/>
          <w:sz w:val="24"/>
          <w:szCs w:val="24"/>
        </w:rPr>
        <w:t xml:space="preserve"> Therapist. Children in Nursery and Primary 1 year groups were the priority, a total cohort this year of 135 children, of whom around 40% children need support at varying but including intensive levels. NRP’s additional funding enabled the provision of remote learning and support activities for almost 60 children and also for 8 other children from Primary 2 to Primary 7. </w:t>
      </w:r>
      <w:r w:rsidR="007E221A">
        <w:rPr>
          <w:rFonts w:ascii="Arial" w:hAnsi="Arial" w:cs="Arial"/>
          <w:sz w:val="24"/>
          <w:szCs w:val="24"/>
        </w:rPr>
        <w:t xml:space="preserve"> S</w:t>
      </w:r>
      <w:r w:rsidRPr="002C3FDE">
        <w:rPr>
          <w:rFonts w:ascii="Arial" w:hAnsi="Arial" w:cs="Arial"/>
          <w:sz w:val="24"/>
          <w:szCs w:val="24"/>
        </w:rPr>
        <w:t xml:space="preserve">essions were able to take place weekly over periods on six weeks. NRP funding enabled the school to double the number of six-week blocks. This was invaluable and was making a great difference for children. There continue to be many positives from the SpLD programmes available in </w:t>
      </w:r>
      <w:r w:rsidR="007E221A">
        <w:rPr>
          <w:rFonts w:ascii="Arial" w:hAnsi="Arial" w:cs="Arial"/>
          <w:sz w:val="24"/>
          <w:szCs w:val="24"/>
        </w:rPr>
        <w:t xml:space="preserve">the </w:t>
      </w:r>
      <w:r w:rsidRPr="002C3FDE">
        <w:rPr>
          <w:rFonts w:ascii="Arial" w:hAnsi="Arial" w:cs="Arial"/>
          <w:sz w:val="24"/>
          <w:szCs w:val="24"/>
        </w:rPr>
        <w:t xml:space="preserve">school. Almost 60 children have benefitted growing early language skills.  Parents have been further enabled to deliver and reinforce activities at home. </w:t>
      </w:r>
      <w:r w:rsidR="009A23C8" w:rsidRPr="002C3FDE">
        <w:rPr>
          <w:rFonts w:ascii="Arial" w:hAnsi="Arial" w:cs="Arial"/>
          <w:sz w:val="24"/>
          <w:szCs w:val="24"/>
        </w:rPr>
        <w:t>All parents who participated in the programme continue to express their gratitude and thanks for the support the programme offers their children, and they report how the children enjoy the one-to-one sessions with the therapist. </w:t>
      </w:r>
    </w:p>
    <w:p w14:paraId="12F31639" w14:textId="77777777" w:rsidR="001E6235" w:rsidRDefault="001E6235" w:rsidP="004D4D3E">
      <w:pPr>
        <w:ind w:left="720"/>
        <w:rPr>
          <w:rFonts w:ascii="Arial" w:hAnsi="Arial" w:cs="Arial"/>
          <w:sz w:val="24"/>
          <w:szCs w:val="24"/>
        </w:rPr>
      </w:pPr>
    </w:p>
    <w:p w14:paraId="12A83C8F" w14:textId="77777777" w:rsidR="001B541A" w:rsidRPr="001E6235" w:rsidRDefault="001B541A" w:rsidP="00F20F15">
      <w:pPr>
        <w:pStyle w:val="ListParagraph"/>
        <w:numPr>
          <w:ilvl w:val="0"/>
          <w:numId w:val="7"/>
        </w:numPr>
        <w:rPr>
          <w:rFonts w:ascii="Arial" w:hAnsi="Arial" w:cs="Arial"/>
        </w:rPr>
      </w:pPr>
      <w:r w:rsidRPr="002C3FDE">
        <w:rPr>
          <w:rFonts w:ascii="Arial" w:hAnsi="Arial" w:cs="Arial"/>
          <w:b/>
          <w:bCs/>
        </w:rPr>
        <w:t>An Tearmann – Homework Club</w:t>
      </w:r>
      <w:r w:rsidRPr="002C3FDE">
        <w:rPr>
          <w:rFonts w:ascii="Arial" w:hAnsi="Arial" w:cs="Arial"/>
          <w:i/>
          <w:iCs/>
        </w:rPr>
        <w:t xml:space="preserve"> </w:t>
      </w:r>
    </w:p>
    <w:p w14:paraId="5B280819" w14:textId="77777777" w:rsidR="001E6235" w:rsidRPr="002C3FDE" w:rsidRDefault="001E6235" w:rsidP="001E6235">
      <w:pPr>
        <w:pStyle w:val="ListParagraph"/>
        <w:rPr>
          <w:rFonts w:ascii="Arial" w:hAnsi="Arial" w:cs="Arial"/>
        </w:rPr>
      </w:pPr>
    </w:p>
    <w:p w14:paraId="29CB923B" w14:textId="77777777" w:rsidR="00151FB8" w:rsidRPr="002C3FDE" w:rsidRDefault="001B541A" w:rsidP="00F854CB">
      <w:pPr>
        <w:ind w:left="709"/>
        <w:rPr>
          <w:rFonts w:ascii="Arial" w:hAnsi="Arial" w:cs="Arial"/>
          <w:bCs/>
          <w:sz w:val="24"/>
          <w:szCs w:val="24"/>
        </w:rPr>
      </w:pPr>
      <w:r w:rsidRPr="00F854CB">
        <w:rPr>
          <w:rFonts w:ascii="Arial" w:hAnsi="Arial" w:cs="Arial"/>
          <w:sz w:val="24"/>
          <w:szCs w:val="24"/>
        </w:rPr>
        <w:t xml:space="preserve">This project provides a homework club and additional learning skills for members of the travelling community and links this activity with improved attendance and achievement in school.  </w:t>
      </w:r>
      <w:r w:rsidR="00F854CB">
        <w:rPr>
          <w:rFonts w:ascii="Arial" w:hAnsi="Arial" w:cs="Arial"/>
          <w:sz w:val="24"/>
          <w:szCs w:val="24"/>
        </w:rPr>
        <w:t xml:space="preserve"> </w:t>
      </w:r>
      <w:r w:rsidRPr="002C3FDE">
        <w:rPr>
          <w:rFonts w:ascii="Arial" w:hAnsi="Arial" w:cs="Arial"/>
          <w:sz w:val="24"/>
          <w:szCs w:val="24"/>
        </w:rPr>
        <w:t>On-site Homework Club activities were</w:t>
      </w:r>
      <w:r w:rsidR="00151FB8" w:rsidRPr="002C3FDE">
        <w:rPr>
          <w:rFonts w:ascii="Arial" w:hAnsi="Arial" w:cs="Arial"/>
          <w:sz w:val="24"/>
          <w:szCs w:val="24"/>
        </w:rPr>
        <w:t xml:space="preserve"> delivered online by support workers</w:t>
      </w:r>
      <w:r w:rsidRPr="002C3FDE">
        <w:rPr>
          <w:rFonts w:ascii="Arial" w:hAnsi="Arial" w:cs="Arial"/>
          <w:sz w:val="24"/>
          <w:szCs w:val="24"/>
        </w:rPr>
        <w:t xml:space="preserve">. </w:t>
      </w:r>
      <w:r w:rsidR="00151FB8" w:rsidRPr="002C3FDE">
        <w:rPr>
          <w:rFonts w:ascii="Arial" w:hAnsi="Arial" w:cs="Arial"/>
          <w:sz w:val="24"/>
          <w:szCs w:val="24"/>
        </w:rPr>
        <w:t>They</w:t>
      </w:r>
      <w:r w:rsidRPr="002C3FDE">
        <w:rPr>
          <w:rFonts w:ascii="Arial" w:hAnsi="Arial" w:cs="Arial"/>
          <w:sz w:val="24"/>
          <w:szCs w:val="24"/>
        </w:rPr>
        <w:t xml:space="preserve"> prepared additional teaching materials and workbooks for work from home</w:t>
      </w:r>
      <w:r w:rsidR="00151FB8" w:rsidRPr="002C3FDE">
        <w:rPr>
          <w:rFonts w:ascii="Arial" w:hAnsi="Arial" w:cs="Arial"/>
          <w:sz w:val="24"/>
          <w:szCs w:val="24"/>
        </w:rPr>
        <w:t xml:space="preserve">.  </w:t>
      </w:r>
      <w:r w:rsidR="00151FB8" w:rsidRPr="002C3FDE">
        <w:rPr>
          <w:rFonts w:ascii="Arial" w:hAnsi="Arial" w:cs="Arial"/>
          <w:bCs/>
          <w:sz w:val="24"/>
          <w:szCs w:val="24"/>
        </w:rPr>
        <w:t>Scrapbooks were introduced and are now used as a method of recording good practice and children’s work.  A number of sessions were organised to help develop the children’s ability to talk about their own feelings, and how to best express themselves.  It has been identified that P6 - P7 students required more support with homework prior to the transfer test with a possibility to extending this service in the future</w:t>
      </w:r>
      <w:r w:rsidR="00D13628" w:rsidRPr="002C3FDE">
        <w:rPr>
          <w:rFonts w:ascii="Arial" w:hAnsi="Arial" w:cs="Arial"/>
          <w:bCs/>
          <w:sz w:val="24"/>
          <w:szCs w:val="24"/>
        </w:rPr>
        <w:t xml:space="preserve">. </w:t>
      </w:r>
    </w:p>
    <w:p w14:paraId="01B5B189" w14:textId="77777777" w:rsidR="00D13628" w:rsidRPr="002C3FDE" w:rsidRDefault="00D13628" w:rsidP="00D13628">
      <w:pPr>
        <w:ind w:left="709"/>
        <w:jc w:val="both"/>
        <w:rPr>
          <w:rFonts w:ascii="Arial" w:hAnsi="Arial" w:cs="Arial"/>
          <w:bCs/>
          <w:sz w:val="24"/>
          <w:szCs w:val="24"/>
        </w:rPr>
      </w:pPr>
    </w:p>
    <w:p w14:paraId="32688EEA" w14:textId="77777777" w:rsidR="00D13628" w:rsidRPr="002C3FDE" w:rsidRDefault="00D13628" w:rsidP="00D13628">
      <w:pPr>
        <w:ind w:left="709"/>
        <w:rPr>
          <w:sz w:val="24"/>
          <w:szCs w:val="24"/>
        </w:rPr>
      </w:pPr>
      <w:r w:rsidRPr="002C3FDE">
        <w:rPr>
          <w:rFonts w:ascii="Arial" w:hAnsi="Arial" w:cs="Arial"/>
          <w:sz w:val="24"/>
          <w:szCs w:val="24"/>
        </w:rPr>
        <w:t>The relationship with parents is excellent and they are enthusiastic about registering their children for homework help. They have a good relationship with the staff which also creates an opportunity for parental support in other areas.</w:t>
      </w:r>
    </w:p>
    <w:p w14:paraId="703F7F0C" w14:textId="77777777" w:rsidR="00D13628" w:rsidRPr="002C3FDE" w:rsidRDefault="00D13628" w:rsidP="00D13628">
      <w:pPr>
        <w:ind w:left="709"/>
        <w:rPr>
          <w:sz w:val="24"/>
          <w:szCs w:val="24"/>
        </w:rPr>
      </w:pPr>
      <w:r w:rsidRPr="002C3FDE">
        <w:rPr>
          <w:rFonts w:ascii="Arial" w:hAnsi="Arial" w:cs="Arial"/>
          <w:sz w:val="24"/>
          <w:szCs w:val="24"/>
        </w:rPr>
        <w:lastRenderedPageBreak/>
        <w:t> </w:t>
      </w:r>
    </w:p>
    <w:p w14:paraId="4EF9F09C" w14:textId="77777777" w:rsidR="00D13628" w:rsidRDefault="00F854CB" w:rsidP="00D13628">
      <w:pPr>
        <w:ind w:left="709"/>
        <w:jc w:val="both"/>
        <w:rPr>
          <w:rFonts w:ascii="Arial" w:hAnsi="Arial" w:cs="Arial"/>
          <w:bCs/>
          <w:sz w:val="24"/>
          <w:szCs w:val="24"/>
        </w:rPr>
      </w:pPr>
      <w:r>
        <w:rPr>
          <w:rFonts w:ascii="Arial" w:hAnsi="Arial" w:cs="Arial"/>
          <w:sz w:val="24"/>
          <w:szCs w:val="24"/>
        </w:rPr>
        <w:t>During 2022-2023</w:t>
      </w:r>
      <w:r w:rsidR="00D13628" w:rsidRPr="002C3FDE">
        <w:rPr>
          <w:rFonts w:ascii="Arial" w:hAnsi="Arial" w:cs="Arial"/>
          <w:sz w:val="24"/>
          <w:szCs w:val="24"/>
        </w:rPr>
        <w:t xml:space="preserve"> there were approximately </w:t>
      </w:r>
      <w:r>
        <w:rPr>
          <w:rFonts w:ascii="Arial" w:hAnsi="Arial" w:cs="Arial"/>
          <w:sz w:val="24"/>
          <w:szCs w:val="24"/>
        </w:rPr>
        <w:t>38</w:t>
      </w:r>
      <w:r w:rsidR="00D13628" w:rsidRPr="002C3FDE">
        <w:rPr>
          <w:rFonts w:ascii="Arial" w:hAnsi="Arial" w:cs="Arial"/>
          <w:sz w:val="24"/>
          <w:szCs w:val="24"/>
        </w:rPr>
        <w:t xml:space="preserve"> Traveller Children registered with An Tearmann Homework club with </w:t>
      </w:r>
      <w:r>
        <w:rPr>
          <w:rFonts w:ascii="Arial" w:hAnsi="Arial" w:cs="Arial"/>
          <w:sz w:val="24"/>
          <w:szCs w:val="24"/>
        </w:rPr>
        <w:t>34</w:t>
      </w:r>
      <w:r w:rsidR="00D13628" w:rsidRPr="002C3FDE">
        <w:rPr>
          <w:rFonts w:ascii="Arial" w:hAnsi="Arial" w:cs="Arial"/>
          <w:sz w:val="24"/>
          <w:szCs w:val="24"/>
        </w:rPr>
        <w:t xml:space="preserve"> children demonstrating improvements in behaviour.   This year saw a greater level of parental engagement over a more prolonged period of time. </w:t>
      </w:r>
      <w:r w:rsidR="00D13628" w:rsidRPr="002C3FDE">
        <w:rPr>
          <w:rFonts w:ascii="Arial" w:hAnsi="Arial" w:cs="Arial"/>
          <w:bCs/>
          <w:sz w:val="24"/>
          <w:szCs w:val="24"/>
        </w:rPr>
        <w:t>In addition more parents taking up the opportunity of adult literacy class.</w:t>
      </w:r>
    </w:p>
    <w:p w14:paraId="6590773F" w14:textId="77777777" w:rsidR="00151FB8" w:rsidRPr="002C3FDE" w:rsidRDefault="00151FB8" w:rsidP="00151FB8">
      <w:pPr>
        <w:ind w:left="709"/>
        <w:rPr>
          <w:rFonts w:ascii="Arial" w:hAnsi="Arial" w:cs="Arial"/>
          <w:bCs/>
          <w:sz w:val="24"/>
          <w:szCs w:val="24"/>
        </w:rPr>
      </w:pPr>
    </w:p>
    <w:p w14:paraId="723B9F46" w14:textId="77777777" w:rsidR="001B541A" w:rsidRPr="002C3FDE" w:rsidRDefault="001B541A" w:rsidP="00F20F15">
      <w:pPr>
        <w:pStyle w:val="ListParagraph"/>
        <w:numPr>
          <w:ilvl w:val="0"/>
          <w:numId w:val="5"/>
        </w:numPr>
        <w:jc w:val="both"/>
        <w:rPr>
          <w:rFonts w:ascii="Arial" w:hAnsi="Arial" w:cs="Arial"/>
          <w:b/>
          <w:bCs/>
        </w:rPr>
      </w:pPr>
      <w:r w:rsidRPr="002C3FDE">
        <w:rPr>
          <w:rFonts w:ascii="Arial" w:hAnsi="Arial" w:cs="Arial"/>
          <w:b/>
          <w:bCs/>
        </w:rPr>
        <w:t>OGRAS - Summer Scheme (Youth Intervention)</w:t>
      </w:r>
    </w:p>
    <w:p w14:paraId="745A3624" w14:textId="77777777" w:rsidR="001B541A" w:rsidRPr="002C3FDE" w:rsidRDefault="001B541A" w:rsidP="001B541A">
      <w:pPr>
        <w:pStyle w:val="ListParagraph"/>
        <w:jc w:val="both"/>
        <w:rPr>
          <w:rFonts w:ascii="Arial" w:hAnsi="Arial" w:cs="Arial"/>
          <w:b/>
          <w:bCs/>
        </w:rPr>
      </w:pPr>
    </w:p>
    <w:p w14:paraId="43DBEAB4" w14:textId="77777777" w:rsidR="001B541A" w:rsidRPr="002C3FDE" w:rsidRDefault="001B541A" w:rsidP="001B541A">
      <w:pPr>
        <w:pStyle w:val="NormalWeb"/>
        <w:shd w:val="clear" w:color="auto" w:fill="FFFFFF"/>
        <w:spacing w:before="0" w:beforeAutospacing="0" w:after="0" w:afterAutospacing="0"/>
        <w:ind w:left="709"/>
        <w:jc w:val="both"/>
        <w:rPr>
          <w:rFonts w:ascii="Arial" w:hAnsi="Arial" w:cs="Arial"/>
        </w:rPr>
      </w:pPr>
      <w:r w:rsidRPr="002C3FDE">
        <w:rPr>
          <w:rFonts w:ascii="Arial" w:hAnsi="Arial" w:cs="Arial"/>
          <w:bdr w:val="none" w:sz="0" w:space="0" w:color="auto" w:frame="1"/>
        </w:rPr>
        <w:t>The aim of this project is to address the issues around community relations in helping manage the levels of anti-social behaviour over the summer months and to provide for children and young people an engagement in positive activities.  The project also addresses a range of issues related to poverty including isolation through not being able to participate with peers, mental health, and summer hunger.</w:t>
      </w:r>
    </w:p>
    <w:p w14:paraId="66C7DD52" w14:textId="77777777" w:rsidR="001B541A" w:rsidRPr="002C3FDE" w:rsidRDefault="001B541A" w:rsidP="001B541A">
      <w:pPr>
        <w:pStyle w:val="NormalWeb"/>
        <w:shd w:val="clear" w:color="auto" w:fill="FFFFFF"/>
        <w:spacing w:before="0" w:beforeAutospacing="0" w:after="0" w:afterAutospacing="0"/>
        <w:ind w:left="709"/>
        <w:jc w:val="both"/>
        <w:rPr>
          <w:rFonts w:ascii="Arial" w:hAnsi="Arial" w:cs="Arial"/>
        </w:rPr>
      </w:pPr>
      <w:r w:rsidRPr="002C3FDE">
        <w:rPr>
          <w:rFonts w:ascii="Arial" w:hAnsi="Arial" w:cs="Arial"/>
          <w:bdr w:val="none" w:sz="0" w:space="0" w:color="auto" w:frame="1"/>
        </w:rPr>
        <w:t> </w:t>
      </w:r>
    </w:p>
    <w:p w14:paraId="1C827C24" w14:textId="77777777" w:rsidR="000E7219" w:rsidRPr="002C3FDE" w:rsidRDefault="000E7219" w:rsidP="000E7219">
      <w:pPr>
        <w:ind w:left="709"/>
        <w:jc w:val="both"/>
        <w:rPr>
          <w:rFonts w:ascii="Arial" w:hAnsi="Arial" w:cs="Arial"/>
          <w:bCs/>
          <w:sz w:val="24"/>
          <w:szCs w:val="24"/>
        </w:rPr>
      </w:pPr>
      <w:r w:rsidRPr="002C3FDE">
        <w:rPr>
          <w:rFonts w:ascii="Arial" w:hAnsi="Arial" w:cs="Arial"/>
          <w:bCs/>
          <w:sz w:val="24"/>
          <w:szCs w:val="24"/>
        </w:rPr>
        <w:t>The programme has provided high numbers of young people with opportunities to participate in activities and go on trips with other young people during the long summer period.  With many of these young people coming from a disadvantaged background this is their only "Summer Holiday" and a high point of the summer.  Parents are appreciative of the opportunity offered their children during this scheme.  A key benefit of the scheme is that the young people are provided with a healthy meal which addresses the growing issue of "Holiday Hunger" for those children/young people that are in receipt of free school meals during term time. </w:t>
      </w:r>
    </w:p>
    <w:p w14:paraId="54E13364" w14:textId="77777777" w:rsidR="000E7219" w:rsidRPr="002C3FDE" w:rsidRDefault="000E7219" w:rsidP="000E7219">
      <w:pPr>
        <w:ind w:left="709"/>
        <w:jc w:val="both"/>
        <w:rPr>
          <w:rFonts w:ascii="Arial" w:hAnsi="Arial" w:cs="Arial"/>
          <w:sz w:val="24"/>
          <w:szCs w:val="24"/>
        </w:rPr>
      </w:pPr>
    </w:p>
    <w:p w14:paraId="5E7D53A6" w14:textId="77777777" w:rsidR="00AD0B9A" w:rsidRPr="00AD0B9A" w:rsidRDefault="00AD0B9A" w:rsidP="00AD0B9A">
      <w:pPr>
        <w:pStyle w:val="NoSpacing"/>
        <w:ind w:left="709"/>
        <w:rPr>
          <w:rFonts w:ascii="Arial" w:eastAsia="Times New Roman" w:hAnsi="Arial" w:cs="Arial"/>
          <w:sz w:val="24"/>
          <w:szCs w:val="24"/>
          <w:lang w:eastAsia="en-GB"/>
        </w:rPr>
      </w:pPr>
      <w:r w:rsidRPr="00AD0B9A">
        <w:rPr>
          <w:rFonts w:ascii="Arial" w:eastAsia="Times New Roman" w:hAnsi="Arial" w:cs="Arial"/>
          <w:sz w:val="24"/>
          <w:szCs w:val="24"/>
          <w:lang w:eastAsia="en-GB"/>
        </w:rPr>
        <w:t xml:space="preserve">5 registration nights were </w:t>
      </w:r>
      <w:r>
        <w:rPr>
          <w:rFonts w:ascii="Arial" w:eastAsia="Times New Roman" w:hAnsi="Arial" w:cs="Arial"/>
          <w:sz w:val="24"/>
          <w:szCs w:val="24"/>
          <w:lang w:eastAsia="en-GB"/>
        </w:rPr>
        <w:t xml:space="preserve">organised and </w:t>
      </w:r>
      <w:r w:rsidRPr="00AD0B9A">
        <w:rPr>
          <w:rFonts w:ascii="Arial" w:eastAsia="Times New Roman" w:hAnsi="Arial" w:cs="Arial"/>
          <w:sz w:val="24"/>
          <w:szCs w:val="24"/>
          <w:lang w:eastAsia="en-GB"/>
        </w:rPr>
        <w:t>two main elements</w:t>
      </w:r>
      <w:r w:rsidR="001A0F2F">
        <w:rPr>
          <w:rFonts w:ascii="Arial" w:eastAsia="Times New Roman" w:hAnsi="Arial" w:cs="Arial"/>
          <w:sz w:val="24"/>
          <w:szCs w:val="24"/>
          <w:lang w:eastAsia="en-GB"/>
        </w:rPr>
        <w:t xml:space="preserve"> were for </w:t>
      </w:r>
      <w:r w:rsidRPr="00AD0B9A">
        <w:rPr>
          <w:rFonts w:ascii="Arial" w:eastAsia="Times New Roman" w:hAnsi="Arial" w:cs="Arial"/>
          <w:sz w:val="24"/>
          <w:szCs w:val="24"/>
          <w:lang w:eastAsia="en-GB"/>
        </w:rPr>
        <w:t>junior and senior scheme</w:t>
      </w:r>
      <w:r w:rsidR="001A0F2F">
        <w:rPr>
          <w:rFonts w:ascii="Arial" w:eastAsia="Times New Roman" w:hAnsi="Arial" w:cs="Arial"/>
          <w:sz w:val="24"/>
          <w:szCs w:val="24"/>
          <w:lang w:eastAsia="en-GB"/>
        </w:rPr>
        <w:t>s</w:t>
      </w:r>
      <w:r w:rsidRPr="00AD0B9A">
        <w:rPr>
          <w:rFonts w:ascii="Arial" w:eastAsia="Times New Roman" w:hAnsi="Arial" w:cs="Arial"/>
          <w:sz w:val="24"/>
          <w:szCs w:val="24"/>
          <w:lang w:eastAsia="en-GB"/>
        </w:rPr>
        <w:t xml:space="preserve"> but this year for the first time we included an Inclusion Scheme and a Camping Trip.</w:t>
      </w:r>
    </w:p>
    <w:p w14:paraId="08FEFCB9" w14:textId="77777777" w:rsidR="00AD0B9A" w:rsidRPr="00AD0B9A" w:rsidRDefault="00AD0B9A" w:rsidP="00AD0B9A">
      <w:pPr>
        <w:pStyle w:val="NoSpacing"/>
        <w:ind w:left="709"/>
        <w:rPr>
          <w:rFonts w:ascii="Arial" w:eastAsia="Times New Roman" w:hAnsi="Arial" w:cs="Arial"/>
          <w:sz w:val="24"/>
          <w:szCs w:val="24"/>
          <w:lang w:eastAsia="en-GB"/>
        </w:rPr>
      </w:pPr>
    </w:p>
    <w:p w14:paraId="3931EA86" w14:textId="77777777" w:rsidR="00AD0B9A" w:rsidRPr="00AD0B9A" w:rsidRDefault="00AD0B9A" w:rsidP="00AD0B9A">
      <w:pPr>
        <w:pStyle w:val="NoSpacing"/>
        <w:ind w:left="709"/>
        <w:rPr>
          <w:rFonts w:ascii="Arial" w:eastAsia="Times New Roman" w:hAnsi="Arial" w:cs="Arial"/>
          <w:sz w:val="24"/>
          <w:szCs w:val="24"/>
          <w:lang w:eastAsia="en-GB"/>
        </w:rPr>
      </w:pPr>
      <w:r w:rsidRPr="00AD0B9A">
        <w:rPr>
          <w:rFonts w:ascii="Arial" w:eastAsia="Times New Roman" w:hAnsi="Arial" w:cs="Arial"/>
          <w:b/>
          <w:sz w:val="24"/>
          <w:szCs w:val="24"/>
          <w:lang w:eastAsia="en-GB"/>
        </w:rPr>
        <w:t>Inclusion Scheme</w:t>
      </w:r>
      <w:r w:rsidRPr="00AD0B9A">
        <w:rPr>
          <w:rFonts w:ascii="Arial" w:eastAsia="Times New Roman" w:hAnsi="Arial" w:cs="Arial"/>
          <w:sz w:val="24"/>
          <w:szCs w:val="24"/>
          <w:lang w:eastAsia="en-GB"/>
        </w:rPr>
        <w:t xml:space="preserve"> One week for Young People with Additional needs, 10 young people with complex needs attended.</w:t>
      </w:r>
      <w:r w:rsidR="001A0F2F">
        <w:rPr>
          <w:rFonts w:ascii="Arial" w:eastAsia="Times New Roman" w:hAnsi="Arial" w:cs="Arial"/>
          <w:sz w:val="24"/>
          <w:szCs w:val="24"/>
          <w:lang w:eastAsia="en-GB"/>
        </w:rPr>
        <w:t xml:space="preserve">  From Monday 8</w:t>
      </w:r>
      <w:r w:rsidR="001A0F2F" w:rsidRPr="001A0F2F">
        <w:rPr>
          <w:rFonts w:ascii="Arial" w:eastAsia="Times New Roman" w:hAnsi="Arial" w:cs="Arial"/>
          <w:sz w:val="24"/>
          <w:szCs w:val="24"/>
          <w:vertAlign w:val="superscript"/>
          <w:lang w:eastAsia="en-GB"/>
        </w:rPr>
        <w:t>th</w:t>
      </w:r>
      <w:r w:rsidR="001A0F2F">
        <w:rPr>
          <w:rFonts w:ascii="Arial" w:eastAsia="Times New Roman" w:hAnsi="Arial" w:cs="Arial"/>
          <w:sz w:val="24"/>
          <w:szCs w:val="24"/>
          <w:lang w:eastAsia="en-GB"/>
        </w:rPr>
        <w:t xml:space="preserve"> August to Friday 12</w:t>
      </w:r>
      <w:r w:rsidR="001A0F2F" w:rsidRPr="001A0F2F">
        <w:rPr>
          <w:rFonts w:ascii="Arial" w:eastAsia="Times New Roman" w:hAnsi="Arial" w:cs="Arial"/>
          <w:sz w:val="24"/>
          <w:szCs w:val="24"/>
          <w:vertAlign w:val="superscript"/>
          <w:lang w:eastAsia="en-GB"/>
        </w:rPr>
        <w:t>th</w:t>
      </w:r>
      <w:r w:rsidR="001A0F2F">
        <w:rPr>
          <w:rFonts w:ascii="Arial" w:eastAsia="Times New Roman" w:hAnsi="Arial" w:cs="Arial"/>
          <w:sz w:val="24"/>
          <w:szCs w:val="24"/>
          <w:lang w:eastAsia="en-GB"/>
        </w:rPr>
        <w:t xml:space="preserve"> August 2022 activities included team games and art, petting farm, Tamnamore Gardens, Artfunkle and a BBQ party.</w:t>
      </w:r>
    </w:p>
    <w:p w14:paraId="4AFEDBB0" w14:textId="77777777" w:rsidR="001E6235" w:rsidRDefault="001E6235" w:rsidP="00AD0B9A">
      <w:pPr>
        <w:pStyle w:val="NoSpacing"/>
        <w:ind w:left="709"/>
        <w:rPr>
          <w:rFonts w:ascii="Arial" w:eastAsia="Times New Roman" w:hAnsi="Arial" w:cs="Arial"/>
          <w:b/>
          <w:sz w:val="24"/>
          <w:szCs w:val="24"/>
          <w:lang w:eastAsia="en-GB"/>
        </w:rPr>
      </w:pPr>
    </w:p>
    <w:p w14:paraId="2E3ED3F1" w14:textId="77777777" w:rsidR="00AD0B9A" w:rsidRPr="00AD0B9A" w:rsidRDefault="00AD0B9A" w:rsidP="00AD0B9A">
      <w:pPr>
        <w:pStyle w:val="NoSpacing"/>
        <w:ind w:left="709"/>
        <w:rPr>
          <w:rFonts w:ascii="Arial" w:eastAsia="Times New Roman" w:hAnsi="Arial" w:cs="Arial"/>
          <w:b/>
          <w:sz w:val="24"/>
          <w:szCs w:val="24"/>
          <w:lang w:eastAsia="en-GB"/>
        </w:rPr>
      </w:pPr>
      <w:r w:rsidRPr="00AD0B9A">
        <w:rPr>
          <w:rFonts w:ascii="Arial" w:eastAsia="Times New Roman" w:hAnsi="Arial" w:cs="Arial"/>
          <w:b/>
          <w:sz w:val="24"/>
          <w:szCs w:val="24"/>
          <w:lang w:eastAsia="en-GB"/>
        </w:rPr>
        <w:t xml:space="preserve">Camping Trip </w:t>
      </w:r>
    </w:p>
    <w:p w14:paraId="3B5598B2" w14:textId="77777777" w:rsidR="00AD0B9A" w:rsidRPr="00AD0B9A" w:rsidRDefault="00AD0B9A" w:rsidP="00AD0B9A">
      <w:pPr>
        <w:pStyle w:val="NoSpacing"/>
        <w:ind w:left="709"/>
        <w:rPr>
          <w:rFonts w:ascii="Arial" w:eastAsia="Times New Roman" w:hAnsi="Arial" w:cs="Arial"/>
          <w:sz w:val="24"/>
          <w:szCs w:val="24"/>
          <w:lang w:eastAsia="en-GB"/>
        </w:rPr>
      </w:pPr>
      <w:r w:rsidRPr="00AD0B9A">
        <w:rPr>
          <w:rFonts w:ascii="Arial" w:eastAsia="Times New Roman" w:hAnsi="Arial" w:cs="Arial"/>
          <w:sz w:val="24"/>
          <w:szCs w:val="24"/>
          <w:lang w:eastAsia="en-GB"/>
        </w:rPr>
        <w:t>30 seniors enrolled and got an opportunity to experience this Trip were they challenged their fears and examined community based work.</w:t>
      </w:r>
    </w:p>
    <w:p w14:paraId="5DCFBDD4" w14:textId="77777777" w:rsidR="00AD0B9A" w:rsidRPr="00AD0B9A" w:rsidRDefault="001A0F2F" w:rsidP="00AD0B9A">
      <w:pPr>
        <w:pStyle w:val="NoSpacing"/>
        <w:ind w:left="709"/>
        <w:rPr>
          <w:rFonts w:ascii="Arial" w:eastAsia="Times New Roman" w:hAnsi="Arial" w:cs="Arial"/>
          <w:sz w:val="24"/>
          <w:szCs w:val="24"/>
          <w:lang w:eastAsia="en-GB"/>
        </w:rPr>
      </w:pPr>
      <w:r>
        <w:rPr>
          <w:rFonts w:ascii="Arial" w:eastAsia="Times New Roman" w:hAnsi="Arial" w:cs="Arial"/>
          <w:sz w:val="24"/>
          <w:szCs w:val="24"/>
          <w:lang w:eastAsia="en-GB"/>
        </w:rPr>
        <w:t xml:space="preserve">From </w:t>
      </w:r>
      <w:r w:rsidR="00AD0B9A" w:rsidRPr="00AD0B9A">
        <w:rPr>
          <w:rFonts w:ascii="Arial" w:eastAsia="Times New Roman" w:hAnsi="Arial" w:cs="Arial"/>
          <w:sz w:val="24"/>
          <w:szCs w:val="24"/>
          <w:lang w:eastAsia="en-GB"/>
        </w:rPr>
        <w:t>11</w:t>
      </w:r>
      <w:r w:rsidR="00AD0B9A" w:rsidRPr="00AD0B9A">
        <w:rPr>
          <w:rFonts w:ascii="Arial" w:eastAsia="Times New Roman" w:hAnsi="Arial" w:cs="Arial"/>
          <w:sz w:val="24"/>
          <w:szCs w:val="24"/>
          <w:vertAlign w:val="superscript"/>
          <w:lang w:eastAsia="en-GB"/>
        </w:rPr>
        <w:t>th</w:t>
      </w:r>
      <w:r>
        <w:rPr>
          <w:rFonts w:ascii="Arial" w:eastAsia="Times New Roman" w:hAnsi="Arial" w:cs="Arial"/>
          <w:sz w:val="24"/>
          <w:szCs w:val="24"/>
          <w:vertAlign w:val="superscript"/>
          <w:lang w:eastAsia="en-GB"/>
        </w:rPr>
        <w:t xml:space="preserve"> </w:t>
      </w:r>
      <w:r>
        <w:rPr>
          <w:rFonts w:ascii="Arial" w:eastAsia="Times New Roman" w:hAnsi="Arial" w:cs="Arial"/>
          <w:sz w:val="24"/>
          <w:szCs w:val="24"/>
          <w:lang w:eastAsia="en-GB"/>
        </w:rPr>
        <w:t>to 13</w:t>
      </w:r>
      <w:r w:rsidRPr="001A0F2F">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August 2022.</w:t>
      </w:r>
      <w:r w:rsidR="00AD0B9A" w:rsidRPr="00AD0B9A">
        <w:rPr>
          <w:rFonts w:ascii="Arial" w:eastAsia="Times New Roman" w:hAnsi="Arial" w:cs="Arial"/>
          <w:sz w:val="24"/>
          <w:szCs w:val="24"/>
          <w:lang w:eastAsia="en-GB"/>
        </w:rPr>
        <w:t xml:space="preserve"> </w:t>
      </w:r>
    </w:p>
    <w:p w14:paraId="05B24DB4" w14:textId="77777777" w:rsidR="00AD0B9A" w:rsidRPr="00AD0B9A" w:rsidRDefault="00AD0B9A" w:rsidP="00AD0B9A">
      <w:pPr>
        <w:pStyle w:val="NoSpacing"/>
        <w:ind w:left="709"/>
        <w:rPr>
          <w:rFonts w:ascii="Arial" w:eastAsia="Times New Roman" w:hAnsi="Arial" w:cs="Arial"/>
          <w:sz w:val="24"/>
          <w:szCs w:val="24"/>
          <w:lang w:eastAsia="en-GB"/>
        </w:rPr>
      </w:pPr>
    </w:p>
    <w:p w14:paraId="245BA425" w14:textId="77777777" w:rsidR="00AD0B9A" w:rsidRPr="00AD0B9A" w:rsidRDefault="00AD0B9A" w:rsidP="00AD0B9A">
      <w:pPr>
        <w:pStyle w:val="NoSpacing"/>
        <w:ind w:left="709"/>
        <w:rPr>
          <w:rFonts w:ascii="Arial" w:eastAsia="Times New Roman" w:hAnsi="Arial" w:cs="Arial"/>
          <w:b/>
          <w:sz w:val="24"/>
          <w:szCs w:val="24"/>
          <w:lang w:eastAsia="en-GB"/>
        </w:rPr>
      </w:pPr>
      <w:r w:rsidRPr="00AD0B9A">
        <w:rPr>
          <w:rFonts w:ascii="Arial" w:eastAsia="Times New Roman" w:hAnsi="Arial" w:cs="Arial"/>
          <w:b/>
          <w:sz w:val="24"/>
          <w:szCs w:val="24"/>
          <w:lang w:eastAsia="en-GB"/>
        </w:rPr>
        <w:t>Junior</w:t>
      </w:r>
    </w:p>
    <w:p w14:paraId="6AB4EA4B" w14:textId="77777777" w:rsidR="00AD0B9A" w:rsidRPr="00AD0B9A" w:rsidRDefault="00AD0B9A" w:rsidP="00AD0B9A">
      <w:pPr>
        <w:pStyle w:val="NoSpacing"/>
        <w:ind w:left="709"/>
        <w:rPr>
          <w:rFonts w:ascii="Arial" w:eastAsia="Times New Roman" w:hAnsi="Arial" w:cs="Arial"/>
          <w:sz w:val="24"/>
          <w:szCs w:val="24"/>
          <w:lang w:eastAsia="en-GB"/>
        </w:rPr>
      </w:pPr>
      <w:r>
        <w:rPr>
          <w:rFonts w:ascii="Arial" w:eastAsia="Times New Roman" w:hAnsi="Arial" w:cs="Arial"/>
          <w:sz w:val="24"/>
          <w:szCs w:val="24"/>
          <w:lang w:eastAsia="en-GB"/>
        </w:rPr>
        <w:t xml:space="preserve"> 2 Week long Summer Scheme, from </w:t>
      </w:r>
      <w:r w:rsidRPr="00AD0B9A">
        <w:rPr>
          <w:rFonts w:ascii="Arial" w:eastAsia="Times New Roman" w:hAnsi="Arial" w:cs="Arial"/>
          <w:sz w:val="24"/>
          <w:szCs w:val="24"/>
          <w:lang w:eastAsia="en-GB"/>
        </w:rPr>
        <w:t>Monday to Friday each week day from 9.30am to 1.30pm</w:t>
      </w:r>
      <w:r w:rsidR="00857E76">
        <w:rPr>
          <w:rFonts w:ascii="Arial" w:eastAsia="Times New Roman" w:hAnsi="Arial" w:cs="Arial"/>
          <w:sz w:val="24"/>
          <w:szCs w:val="24"/>
          <w:lang w:eastAsia="en-GB"/>
        </w:rPr>
        <w:t xml:space="preserve"> from 18</w:t>
      </w:r>
      <w:r w:rsidR="00857E76" w:rsidRPr="00857E76">
        <w:rPr>
          <w:rFonts w:ascii="Arial" w:eastAsia="Times New Roman" w:hAnsi="Arial" w:cs="Arial"/>
          <w:sz w:val="24"/>
          <w:szCs w:val="24"/>
          <w:vertAlign w:val="superscript"/>
          <w:lang w:eastAsia="en-GB"/>
        </w:rPr>
        <w:t>th</w:t>
      </w:r>
      <w:r w:rsidR="00857E76">
        <w:rPr>
          <w:rFonts w:ascii="Arial" w:eastAsia="Times New Roman" w:hAnsi="Arial" w:cs="Arial"/>
          <w:sz w:val="24"/>
          <w:szCs w:val="24"/>
          <w:lang w:eastAsia="en-GB"/>
        </w:rPr>
        <w:t xml:space="preserve"> July to 29</w:t>
      </w:r>
      <w:r w:rsidR="00857E76" w:rsidRPr="00857E76">
        <w:rPr>
          <w:rFonts w:ascii="Arial" w:eastAsia="Times New Roman" w:hAnsi="Arial" w:cs="Arial"/>
          <w:sz w:val="24"/>
          <w:szCs w:val="24"/>
          <w:vertAlign w:val="superscript"/>
          <w:lang w:eastAsia="en-GB"/>
        </w:rPr>
        <w:t>th</w:t>
      </w:r>
      <w:r w:rsidR="00857E76">
        <w:rPr>
          <w:rFonts w:ascii="Arial" w:eastAsia="Times New Roman" w:hAnsi="Arial" w:cs="Arial"/>
          <w:sz w:val="24"/>
          <w:szCs w:val="24"/>
          <w:lang w:eastAsia="en-GB"/>
        </w:rPr>
        <w:t xml:space="preserve"> July 2022</w:t>
      </w:r>
      <w:r>
        <w:rPr>
          <w:rFonts w:ascii="Arial" w:eastAsia="Times New Roman" w:hAnsi="Arial" w:cs="Arial"/>
          <w:sz w:val="24"/>
          <w:szCs w:val="24"/>
          <w:lang w:eastAsia="en-GB"/>
        </w:rPr>
        <w:t xml:space="preserve">.  Activities </w:t>
      </w:r>
      <w:r w:rsidR="00857E76">
        <w:rPr>
          <w:rFonts w:ascii="Arial" w:eastAsia="Times New Roman" w:hAnsi="Arial" w:cs="Arial"/>
          <w:sz w:val="24"/>
          <w:szCs w:val="24"/>
          <w:lang w:eastAsia="en-GB"/>
        </w:rPr>
        <w:t xml:space="preserve">and trip </w:t>
      </w:r>
      <w:r>
        <w:rPr>
          <w:rFonts w:ascii="Arial" w:eastAsia="Times New Roman" w:hAnsi="Arial" w:cs="Arial"/>
          <w:sz w:val="24"/>
          <w:szCs w:val="24"/>
          <w:lang w:eastAsia="en-GB"/>
        </w:rPr>
        <w:t xml:space="preserve">included fun day, Artfunkle, </w:t>
      </w:r>
      <w:r w:rsidR="00F854CB">
        <w:rPr>
          <w:rFonts w:ascii="Arial" w:eastAsia="Times New Roman" w:hAnsi="Arial" w:cs="Arial"/>
          <w:sz w:val="24"/>
          <w:szCs w:val="24"/>
          <w:lang w:eastAsia="en-GB"/>
        </w:rPr>
        <w:t>kid’s</w:t>
      </w:r>
      <w:r>
        <w:rPr>
          <w:rFonts w:ascii="Arial" w:eastAsia="Times New Roman" w:hAnsi="Arial" w:cs="Arial"/>
          <w:sz w:val="24"/>
          <w:szCs w:val="24"/>
          <w:lang w:eastAsia="en-GB"/>
        </w:rPr>
        <w:t xml:space="preserve"> farm, Lisburn </w:t>
      </w:r>
      <w:r w:rsidR="00B1677D">
        <w:rPr>
          <w:rFonts w:ascii="Arial" w:eastAsia="Times New Roman" w:hAnsi="Arial" w:cs="Arial"/>
          <w:sz w:val="24"/>
          <w:szCs w:val="24"/>
          <w:lang w:eastAsia="en-GB"/>
        </w:rPr>
        <w:t>LeisureP</w:t>
      </w:r>
      <w:r>
        <w:rPr>
          <w:rFonts w:ascii="Arial" w:eastAsia="Times New Roman" w:hAnsi="Arial" w:cs="Arial"/>
          <w:sz w:val="24"/>
          <w:szCs w:val="24"/>
          <w:lang w:eastAsia="en-GB"/>
        </w:rPr>
        <w:t xml:space="preserve">lex </w:t>
      </w:r>
      <w:r w:rsidR="001A0F2F">
        <w:rPr>
          <w:rFonts w:ascii="Arial" w:eastAsia="Times New Roman" w:hAnsi="Arial" w:cs="Arial"/>
          <w:sz w:val="24"/>
          <w:szCs w:val="24"/>
          <w:lang w:eastAsia="en-GB"/>
        </w:rPr>
        <w:t>and Splat Attack.</w:t>
      </w:r>
      <w:r w:rsidR="00857E76">
        <w:rPr>
          <w:rFonts w:ascii="Arial" w:eastAsia="Times New Roman" w:hAnsi="Arial" w:cs="Arial"/>
          <w:sz w:val="24"/>
          <w:szCs w:val="24"/>
          <w:lang w:eastAsia="en-GB"/>
        </w:rPr>
        <w:t xml:space="preserve">  </w:t>
      </w:r>
      <w:r w:rsidRPr="00AD0B9A">
        <w:rPr>
          <w:rFonts w:ascii="Arial" w:eastAsia="Times New Roman" w:hAnsi="Arial" w:cs="Arial"/>
          <w:sz w:val="24"/>
          <w:szCs w:val="24"/>
          <w:lang w:eastAsia="en-GB"/>
        </w:rPr>
        <w:t xml:space="preserve">Daily attendance/membership at Junior summer scheme was 400 </w:t>
      </w:r>
      <w:proofErr w:type="gramStart"/>
      <w:r w:rsidRPr="00AD0B9A">
        <w:rPr>
          <w:rFonts w:ascii="Arial" w:eastAsia="Times New Roman" w:hAnsi="Arial" w:cs="Arial"/>
          <w:sz w:val="24"/>
          <w:szCs w:val="24"/>
          <w:lang w:eastAsia="en-GB"/>
        </w:rPr>
        <w:t>membership</w:t>
      </w:r>
      <w:proofErr w:type="gramEnd"/>
      <w:r w:rsidRPr="00AD0B9A">
        <w:rPr>
          <w:rFonts w:ascii="Arial" w:eastAsia="Times New Roman" w:hAnsi="Arial" w:cs="Arial"/>
          <w:sz w:val="24"/>
          <w:szCs w:val="24"/>
          <w:lang w:eastAsia="en-GB"/>
        </w:rPr>
        <w:t xml:space="preserve"> with an average attendance of 260 young people per day.</w:t>
      </w:r>
    </w:p>
    <w:p w14:paraId="398D2AB2" w14:textId="77777777" w:rsidR="00AD0B9A" w:rsidRPr="00AD0B9A" w:rsidRDefault="00AD0B9A" w:rsidP="00AD0B9A">
      <w:pPr>
        <w:pStyle w:val="NormalWeb"/>
        <w:ind w:left="709"/>
        <w:rPr>
          <w:rFonts w:ascii="Arial" w:hAnsi="Arial" w:cs="Arial"/>
          <w:color w:val="000000"/>
        </w:rPr>
      </w:pPr>
      <w:r w:rsidRPr="00AD0B9A">
        <w:rPr>
          <w:rFonts w:ascii="Arial" w:hAnsi="Arial" w:cs="Arial"/>
          <w:color w:val="000000"/>
        </w:rPr>
        <w:t xml:space="preserve">In addition to these organised trips a variety of other activities were available to play, such as mini games, badminton, indoor soccer, pool, table tennis. We also offered a number of arts &amp; crafts and drama workshops. </w:t>
      </w:r>
    </w:p>
    <w:p w14:paraId="77ABB445" w14:textId="77777777" w:rsidR="00965085" w:rsidRDefault="00965085" w:rsidP="00AD0B9A">
      <w:pPr>
        <w:pStyle w:val="NormalWeb"/>
        <w:ind w:left="709"/>
        <w:rPr>
          <w:rFonts w:ascii="Arial" w:hAnsi="Arial" w:cs="Arial"/>
          <w:b/>
          <w:color w:val="000000"/>
        </w:rPr>
      </w:pPr>
    </w:p>
    <w:p w14:paraId="112FB175" w14:textId="77777777" w:rsidR="00AD0B9A" w:rsidRPr="00AD0B9A" w:rsidRDefault="00AD0B9A" w:rsidP="00AD0B9A">
      <w:pPr>
        <w:pStyle w:val="NormalWeb"/>
        <w:ind w:left="709"/>
        <w:rPr>
          <w:rFonts w:ascii="Arial" w:hAnsi="Arial" w:cs="Arial"/>
          <w:color w:val="000000"/>
        </w:rPr>
      </w:pPr>
      <w:r w:rsidRPr="00AD0B9A">
        <w:rPr>
          <w:rFonts w:ascii="Arial" w:hAnsi="Arial" w:cs="Arial"/>
          <w:b/>
          <w:color w:val="000000"/>
        </w:rPr>
        <w:lastRenderedPageBreak/>
        <w:t>Senior Summer Scheme</w:t>
      </w:r>
      <w:r w:rsidRPr="00AD0B9A">
        <w:rPr>
          <w:rFonts w:ascii="Arial" w:hAnsi="Arial" w:cs="Arial"/>
          <w:color w:val="000000"/>
        </w:rPr>
        <w:t xml:space="preserve">  </w:t>
      </w:r>
    </w:p>
    <w:p w14:paraId="6DB788AD" w14:textId="77777777" w:rsidR="00AD0B9A" w:rsidRPr="00AD0B9A" w:rsidRDefault="00857E76" w:rsidP="00AD0B9A">
      <w:pPr>
        <w:pStyle w:val="NoSpacing"/>
        <w:ind w:left="709"/>
        <w:rPr>
          <w:rFonts w:ascii="Arial" w:eastAsia="Times New Roman" w:hAnsi="Arial" w:cs="Arial"/>
          <w:sz w:val="24"/>
          <w:szCs w:val="24"/>
          <w:lang w:eastAsia="en-GB"/>
        </w:rPr>
      </w:pPr>
      <w:r>
        <w:rPr>
          <w:rFonts w:ascii="Arial" w:hAnsi="Arial" w:cs="Arial"/>
          <w:sz w:val="24"/>
          <w:szCs w:val="24"/>
        </w:rPr>
        <w:t>Senior summer scheme has 200 members which attracted approx 120 young people per day which ran from 12.00 noon until 4.00pm from Monday 1</w:t>
      </w:r>
      <w:r w:rsidRPr="00857E76">
        <w:rPr>
          <w:rFonts w:ascii="Arial" w:hAnsi="Arial" w:cs="Arial"/>
          <w:sz w:val="24"/>
          <w:szCs w:val="24"/>
          <w:vertAlign w:val="superscript"/>
        </w:rPr>
        <w:t>st</w:t>
      </w:r>
      <w:r>
        <w:rPr>
          <w:rFonts w:ascii="Arial" w:hAnsi="Arial" w:cs="Arial"/>
          <w:sz w:val="24"/>
          <w:szCs w:val="24"/>
        </w:rPr>
        <w:t xml:space="preserve"> August to Friday 5</w:t>
      </w:r>
      <w:r w:rsidRPr="00857E76">
        <w:rPr>
          <w:rFonts w:ascii="Arial" w:hAnsi="Arial" w:cs="Arial"/>
          <w:sz w:val="24"/>
          <w:szCs w:val="24"/>
          <w:vertAlign w:val="superscript"/>
        </w:rPr>
        <w:t>th</w:t>
      </w:r>
      <w:r>
        <w:rPr>
          <w:rFonts w:ascii="Arial" w:hAnsi="Arial" w:cs="Arial"/>
          <w:sz w:val="24"/>
          <w:szCs w:val="24"/>
        </w:rPr>
        <w:t xml:space="preserve"> August 2022.  </w:t>
      </w:r>
      <w:r w:rsidR="00AD0B9A" w:rsidRPr="00AD0B9A">
        <w:rPr>
          <w:rFonts w:ascii="Arial" w:hAnsi="Arial" w:cs="Arial"/>
          <w:sz w:val="24"/>
          <w:szCs w:val="24"/>
        </w:rPr>
        <w:t>Trips and activities included the following;</w:t>
      </w:r>
      <w:r w:rsidR="001A0F2F">
        <w:rPr>
          <w:rFonts w:ascii="Arial" w:hAnsi="Arial" w:cs="Arial"/>
          <w:sz w:val="24"/>
          <w:szCs w:val="24"/>
        </w:rPr>
        <w:t xml:space="preserve"> Fun</w:t>
      </w:r>
      <w:r w:rsidR="00F854CB">
        <w:rPr>
          <w:rFonts w:ascii="Arial" w:hAnsi="Arial" w:cs="Arial"/>
          <w:sz w:val="24"/>
          <w:szCs w:val="24"/>
        </w:rPr>
        <w:t xml:space="preserve"> </w:t>
      </w:r>
      <w:r w:rsidR="001A0F2F">
        <w:rPr>
          <w:rFonts w:ascii="Arial" w:hAnsi="Arial" w:cs="Arial"/>
          <w:sz w:val="24"/>
          <w:szCs w:val="24"/>
        </w:rPr>
        <w:t>day, petting farm, Lake Kilrea, M&amp;D’s Theme</w:t>
      </w:r>
      <w:r>
        <w:rPr>
          <w:rFonts w:ascii="Arial" w:hAnsi="Arial" w:cs="Arial"/>
          <w:sz w:val="24"/>
          <w:szCs w:val="24"/>
        </w:rPr>
        <w:t xml:space="preserve"> P</w:t>
      </w:r>
      <w:r w:rsidR="001A0F2F">
        <w:rPr>
          <w:rFonts w:ascii="Arial" w:hAnsi="Arial" w:cs="Arial"/>
          <w:sz w:val="24"/>
          <w:szCs w:val="24"/>
        </w:rPr>
        <w:t xml:space="preserve">ark </w:t>
      </w:r>
      <w:r>
        <w:rPr>
          <w:rFonts w:ascii="Arial" w:hAnsi="Arial" w:cs="Arial"/>
          <w:sz w:val="24"/>
          <w:szCs w:val="24"/>
        </w:rPr>
        <w:t xml:space="preserve">in Scotland </w:t>
      </w:r>
      <w:r w:rsidR="001A0F2F">
        <w:rPr>
          <w:rFonts w:ascii="Arial" w:hAnsi="Arial" w:cs="Arial"/>
          <w:sz w:val="24"/>
          <w:szCs w:val="24"/>
        </w:rPr>
        <w:t>and BBQ party.</w:t>
      </w:r>
      <w:r>
        <w:rPr>
          <w:rFonts w:ascii="Arial" w:hAnsi="Arial" w:cs="Arial"/>
          <w:sz w:val="24"/>
          <w:szCs w:val="24"/>
        </w:rPr>
        <w:t xml:space="preserve">  </w:t>
      </w:r>
      <w:r>
        <w:rPr>
          <w:rFonts w:ascii="Arial" w:eastAsia="Times New Roman" w:hAnsi="Arial" w:cs="Arial"/>
          <w:sz w:val="24"/>
          <w:szCs w:val="24"/>
          <w:lang w:eastAsia="en-GB"/>
        </w:rPr>
        <w:t>As with the j</w:t>
      </w:r>
      <w:r w:rsidR="00AD0B9A" w:rsidRPr="00AD0B9A">
        <w:rPr>
          <w:rFonts w:ascii="Arial" w:eastAsia="Times New Roman" w:hAnsi="Arial" w:cs="Arial"/>
          <w:sz w:val="24"/>
          <w:szCs w:val="24"/>
          <w:lang w:eastAsia="en-GB"/>
        </w:rPr>
        <w:t xml:space="preserve">unior Scheme, the </w:t>
      </w:r>
      <w:r w:rsidRPr="00AD0B9A">
        <w:rPr>
          <w:rFonts w:ascii="Arial" w:eastAsia="Times New Roman" w:hAnsi="Arial" w:cs="Arial"/>
          <w:sz w:val="24"/>
          <w:szCs w:val="24"/>
          <w:lang w:eastAsia="en-GB"/>
        </w:rPr>
        <w:t>seniors</w:t>
      </w:r>
      <w:r w:rsidR="00AD0B9A" w:rsidRPr="00AD0B9A">
        <w:rPr>
          <w:rFonts w:ascii="Arial" w:eastAsia="Times New Roman" w:hAnsi="Arial" w:cs="Arial"/>
          <w:sz w:val="24"/>
          <w:szCs w:val="24"/>
          <w:lang w:eastAsia="en-GB"/>
        </w:rPr>
        <w:t xml:space="preserve"> were also able to avail of multi-sport options alongside Arts &amp; Crafts and drama workshops.</w:t>
      </w:r>
    </w:p>
    <w:p w14:paraId="35035760" w14:textId="77777777" w:rsidR="00AD0B9A" w:rsidRPr="00AD0B9A" w:rsidRDefault="00AD0B9A" w:rsidP="00AD0B9A">
      <w:pPr>
        <w:pStyle w:val="NoSpacing"/>
        <w:ind w:left="709"/>
        <w:rPr>
          <w:rFonts w:ascii="Arial" w:eastAsia="Times New Roman" w:hAnsi="Arial" w:cs="Arial"/>
          <w:sz w:val="24"/>
          <w:szCs w:val="24"/>
          <w:lang w:eastAsia="en-GB"/>
        </w:rPr>
      </w:pPr>
      <w:r w:rsidRPr="00AD0B9A">
        <w:rPr>
          <w:rFonts w:ascii="Arial" w:eastAsia="Times New Roman" w:hAnsi="Arial" w:cs="Arial"/>
          <w:sz w:val="24"/>
          <w:szCs w:val="24"/>
          <w:lang w:eastAsia="en-GB"/>
        </w:rPr>
        <w:t xml:space="preserve"> </w:t>
      </w:r>
    </w:p>
    <w:p w14:paraId="5C3BC189" w14:textId="77777777" w:rsidR="00AD0B9A" w:rsidRPr="00AD0B9A" w:rsidRDefault="00AD0B9A" w:rsidP="00AD0B9A">
      <w:pPr>
        <w:pStyle w:val="NoSpacing"/>
        <w:ind w:left="709"/>
        <w:rPr>
          <w:rFonts w:ascii="Arial" w:eastAsia="Times New Roman" w:hAnsi="Arial" w:cs="Arial"/>
          <w:sz w:val="24"/>
          <w:szCs w:val="24"/>
          <w:lang w:eastAsia="en-GB"/>
        </w:rPr>
      </w:pPr>
      <w:r w:rsidRPr="00AD0B9A">
        <w:rPr>
          <w:rFonts w:ascii="Arial" w:eastAsia="Times New Roman" w:hAnsi="Arial" w:cs="Arial"/>
          <w:sz w:val="24"/>
          <w:szCs w:val="24"/>
          <w:lang w:eastAsia="en-GB"/>
        </w:rPr>
        <w:t>Tony Murphy (Acting Director DfC) called with Ogras on Friday 5</w:t>
      </w:r>
      <w:r w:rsidRPr="00AD0B9A">
        <w:rPr>
          <w:rFonts w:ascii="Arial" w:eastAsia="Times New Roman" w:hAnsi="Arial" w:cs="Arial"/>
          <w:sz w:val="24"/>
          <w:szCs w:val="24"/>
          <w:vertAlign w:val="superscript"/>
          <w:lang w:eastAsia="en-GB"/>
        </w:rPr>
        <w:t>th</w:t>
      </w:r>
      <w:r w:rsidRPr="00AD0B9A">
        <w:rPr>
          <w:rFonts w:ascii="Arial" w:eastAsia="Times New Roman" w:hAnsi="Arial" w:cs="Arial"/>
          <w:sz w:val="24"/>
          <w:szCs w:val="24"/>
          <w:lang w:eastAsia="en-GB"/>
        </w:rPr>
        <w:t xml:space="preserve"> August and stated</w:t>
      </w:r>
      <w:r w:rsidR="001A0F2F">
        <w:rPr>
          <w:rFonts w:ascii="Arial" w:eastAsia="Times New Roman" w:hAnsi="Arial" w:cs="Arial"/>
          <w:sz w:val="24"/>
          <w:szCs w:val="24"/>
          <w:lang w:eastAsia="en-GB"/>
        </w:rPr>
        <w:t xml:space="preserve"> </w:t>
      </w:r>
      <w:r w:rsidRPr="00AD0B9A">
        <w:rPr>
          <w:rFonts w:ascii="Arial" w:eastAsia="Times New Roman" w:hAnsi="Arial" w:cs="Arial"/>
          <w:sz w:val="24"/>
          <w:szCs w:val="24"/>
          <w:lang w:eastAsia="en-GB"/>
        </w:rPr>
        <w:t>“he was very impressed with all the work that Ogras do and especially with the Inclusion work with Young People with Disabilities and the Traveller Community.</w:t>
      </w:r>
      <w:r w:rsidR="001A0F2F">
        <w:rPr>
          <w:rFonts w:ascii="Arial" w:eastAsia="Times New Roman" w:hAnsi="Arial" w:cs="Arial"/>
          <w:sz w:val="24"/>
          <w:szCs w:val="24"/>
          <w:lang w:eastAsia="en-GB"/>
        </w:rPr>
        <w:t xml:space="preserve">’    </w:t>
      </w:r>
      <w:r w:rsidRPr="00AD0B9A">
        <w:rPr>
          <w:rFonts w:ascii="Arial" w:eastAsia="Times New Roman" w:hAnsi="Arial" w:cs="Arial"/>
          <w:sz w:val="24"/>
          <w:szCs w:val="24"/>
          <w:lang w:eastAsia="en-GB"/>
        </w:rPr>
        <w:t xml:space="preserve">He was also very </w:t>
      </w:r>
      <w:r w:rsidR="00F854CB" w:rsidRPr="00AD0B9A">
        <w:rPr>
          <w:rFonts w:ascii="Arial" w:eastAsia="Times New Roman" w:hAnsi="Arial" w:cs="Arial"/>
          <w:sz w:val="24"/>
          <w:szCs w:val="24"/>
          <w:lang w:eastAsia="en-GB"/>
        </w:rPr>
        <w:t>encouraged by</w:t>
      </w:r>
      <w:r w:rsidRPr="00AD0B9A">
        <w:rPr>
          <w:rFonts w:ascii="Arial" w:eastAsia="Times New Roman" w:hAnsi="Arial" w:cs="Arial"/>
          <w:sz w:val="24"/>
          <w:szCs w:val="24"/>
          <w:lang w:eastAsia="en-GB"/>
        </w:rPr>
        <w:t xml:space="preserve"> the fact that many of the staff including ourselves have grown up with the Youth Club and had completed the cycle as mentors, Volunteers and then Employee’s </w:t>
      </w:r>
    </w:p>
    <w:p w14:paraId="7B7C7F6E" w14:textId="77777777" w:rsidR="001B541A" w:rsidRPr="002C3FDE" w:rsidRDefault="001B541A" w:rsidP="001B541A">
      <w:pPr>
        <w:jc w:val="both"/>
        <w:rPr>
          <w:rFonts w:ascii="Arial" w:hAnsi="Arial" w:cs="Arial"/>
          <w:sz w:val="24"/>
          <w:szCs w:val="24"/>
        </w:rPr>
      </w:pPr>
    </w:p>
    <w:p w14:paraId="723196EB" w14:textId="77777777" w:rsidR="001B541A" w:rsidRPr="002C3FDE" w:rsidRDefault="001B541A" w:rsidP="001B541A">
      <w:pPr>
        <w:rPr>
          <w:rFonts w:ascii="Arial" w:hAnsi="Arial" w:cs="Arial"/>
          <w:sz w:val="24"/>
          <w:szCs w:val="24"/>
        </w:rPr>
      </w:pPr>
      <w:r w:rsidRPr="002C3FDE">
        <w:rPr>
          <w:rFonts w:ascii="Arial" w:hAnsi="Arial" w:cs="Arial"/>
          <w:b/>
          <w:bCs/>
          <w:sz w:val="24"/>
          <w:szCs w:val="24"/>
        </w:rPr>
        <w:t>8. Education Authority – Coalisland &amp; Dungannon Neighbourhood Renewal Area Learning Mentor</w:t>
      </w:r>
    </w:p>
    <w:p w14:paraId="7377AE3A" w14:textId="77777777" w:rsidR="001B541A" w:rsidRPr="002C3FDE" w:rsidRDefault="001B541A" w:rsidP="001B541A">
      <w:pPr>
        <w:jc w:val="both"/>
        <w:rPr>
          <w:rFonts w:ascii="Arial" w:hAnsi="Arial" w:cs="Arial"/>
          <w:b/>
          <w:bCs/>
          <w:sz w:val="24"/>
          <w:szCs w:val="24"/>
        </w:rPr>
      </w:pPr>
    </w:p>
    <w:p w14:paraId="5163E6D3" w14:textId="77777777" w:rsidR="001B541A" w:rsidRPr="002C3FDE" w:rsidRDefault="006C28EB" w:rsidP="001B541A">
      <w:pPr>
        <w:jc w:val="both"/>
        <w:rPr>
          <w:rFonts w:ascii="Arial" w:hAnsi="Arial" w:cs="Arial"/>
          <w:sz w:val="24"/>
          <w:szCs w:val="24"/>
        </w:rPr>
      </w:pPr>
      <w:r w:rsidRPr="00E2724B">
        <w:rPr>
          <w:rStyle w:val="Strong"/>
          <w:rFonts w:ascii="Arial" w:hAnsi="Arial" w:cs="Arial"/>
          <w:b w:val="0"/>
          <w:sz w:val="24"/>
          <w:szCs w:val="24"/>
        </w:rPr>
        <w:t>Df</w:t>
      </w:r>
      <w:r w:rsidR="001B541A" w:rsidRPr="00E2724B">
        <w:rPr>
          <w:rStyle w:val="Strong"/>
          <w:rFonts w:ascii="Arial" w:hAnsi="Arial" w:cs="Arial"/>
          <w:b w:val="0"/>
          <w:sz w:val="24"/>
          <w:szCs w:val="24"/>
        </w:rPr>
        <w:t>C funded a full time Learning Mentor post who is employed on behalf of five Post-Primary Schools serving the Coalisland/Dungannon Area.  The learning mentor works across each of the schools supporting specific children in achieving their unique potential: academically, socially and emotionally.</w:t>
      </w:r>
      <w:r w:rsidR="001B541A" w:rsidRPr="002C3FDE">
        <w:rPr>
          <w:rStyle w:val="Strong"/>
          <w:rFonts w:ascii="Arial" w:hAnsi="Arial" w:cs="Arial"/>
          <w:sz w:val="24"/>
          <w:szCs w:val="24"/>
        </w:rPr>
        <w:t xml:space="preserve">  </w:t>
      </w:r>
      <w:r w:rsidR="001B541A" w:rsidRPr="002C3FDE">
        <w:rPr>
          <w:rFonts w:ascii="Arial" w:hAnsi="Arial" w:cs="Arial"/>
          <w:sz w:val="24"/>
          <w:szCs w:val="24"/>
        </w:rPr>
        <w:t>The project primarily targets young people who live in Neighbourhood Renewal areas and those who have been identified by their schools as being at risk of underachievement in learning and development.</w:t>
      </w:r>
    </w:p>
    <w:p w14:paraId="009AFAF5" w14:textId="77777777" w:rsidR="001B541A" w:rsidRPr="002C3FDE" w:rsidRDefault="001B541A" w:rsidP="001B541A">
      <w:pPr>
        <w:jc w:val="both"/>
        <w:rPr>
          <w:rFonts w:ascii="Arial" w:hAnsi="Arial" w:cs="Arial"/>
          <w:sz w:val="24"/>
          <w:szCs w:val="24"/>
        </w:rPr>
      </w:pPr>
    </w:p>
    <w:p w14:paraId="549A355C" w14:textId="77777777" w:rsidR="001B541A" w:rsidRPr="002C3FDE" w:rsidRDefault="001B541A" w:rsidP="001B541A">
      <w:pPr>
        <w:jc w:val="both"/>
        <w:rPr>
          <w:rFonts w:ascii="Arial" w:hAnsi="Arial" w:cs="Arial"/>
          <w:sz w:val="24"/>
          <w:szCs w:val="24"/>
        </w:rPr>
      </w:pPr>
      <w:r w:rsidRPr="002C3FDE">
        <w:rPr>
          <w:rFonts w:ascii="Arial" w:hAnsi="Arial" w:cs="Arial"/>
          <w:sz w:val="24"/>
          <w:szCs w:val="24"/>
        </w:rPr>
        <w:t>The learning mentor supports pupils and parents throughout the year.  The programme is not only to work with the young people but to break down communication barriers between home and school, developing a positive link to help enhance the potential of those involved. This programme helps to develop the self-esteem and confidence of the young people who avail of it.  Alongside this, programmes are held for parents in relation to how they can best support their child during assessment phases and examinations. </w:t>
      </w:r>
    </w:p>
    <w:p w14:paraId="3AFDF8A5" w14:textId="77777777" w:rsidR="001B541A" w:rsidRPr="002C3FDE" w:rsidRDefault="001B541A" w:rsidP="001B541A">
      <w:pPr>
        <w:jc w:val="both"/>
        <w:rPr>
          <w:rFonts w:ascii="Arial" w:hAnsi="Arial" w:cs="Arial"/>
          <w:sz w:val="24"/>
          <w:szCs w:val="24"/>
        </w:rPr>
      </w:pPr>
    </w:p>
    <w:p w14:paraId="3C38984D" w14:textId="77777777" w:rsidR="001B541A" w:rsidRPr="002C3FDE" w:rsidRDefault="001B541A" w:rsidP="001B541A">
      <w:pPr>
        <w:rPr>
          <w:rFonts w:ascii="Arial" w:hAnsi="Arial" w:cs="Arial"/>
          <w:sz w:val="24"/>
          <w:szCs w:val="24"/>
        </w:rPr>
      </w:pPr>
      <w:r w:rsidRPr="002C3FDE">
        <w:rPr>
          <w:rFonts w:ascii="Arial" w:hAnsi="Arial" w:cs="Arial"/>
          <w:sz w:val="24"/>
          <w:szCs w:val="24"/>
        </w:rPr>
        <w:t>The NR Area Learning Mentor delivered duri</w:t>
      </w:r>
      <w:r w:rsidR="00FC447B" w:rsidRPr="002C3FDE">
        <w:rPr>
          <w:rFonts w:ascii="Arial" w:hAnsi="Arial" w:cs="Arial"/>
          <w:sz w:val="24"/>
          <w:szCs w:val="24"/>
        </w:rPr>
        <w:t>ng the financial year April 202</w:t>
      </w:r>
      <w:r w:rsidR="00E2724B">
        <w:rPr>
          <w:rFonts w:ascii="Arial" w:hAnsi="Arial" w:cs="Arial"/>
          <w:sz w:val="24"/>
          <w:szCs w:val="24"/>
        </w:rPr>
        <w:t>2</w:t>
      </w:r>
      <w:r w:rsidRPr="002C3FDE">
        <w:rPr>
          <w:rFonts w:ascii="Arial" w:hAnsi="Arial" w:cs="Arial"/>
          <w:sz w:val="24"/>
          <w:szCs w:val="24"/>
        </w:rPr>
        <w:t xml:space="preserve"> to March 202</w:t>
      </w:r>
      <w:r w:rsidR="00E2724B">
        <w:rPr>
          <w:rFonts w:ascii="Arial" w:hAnsi="Arial" w:cs="Arial"/>
          <w:sz w:val="24"/>
          <w:szCs w:val="24"/>
        </w:rPr>
        <w:t>3</w:t>
      </w:r>
      <w:r w:rsidRPr="002C3FDE">
        <w:rPr>
          <w:rFonts w:ascii="Arial" w:hAnsi="Arial" w:cs="Arial"/>
          <w:sz w:val="24"/>
          <w:szCs w:val="24"/>
        </w:rPr>
        <w:t xml:space="preserve"> the following:</w:t>
      </w:r>
    </w:p>
    <w:p w14:paraId="62378AF3" w14:textId="77777777" w:rsidR="001B541A" w:rsidRPr="002C3FDE" w:rsidRDefault="001B541A" w:rsidP="00F20F15">
      <w:pPr>
        <w:numPr>
          <w:ilvl w:val="0"/>
          <w:numId w:val="4"/>
        </w:numPr>
        <w:rPr>
          <w:rFonts w:ascii="Arial" w:hAnsi="Arial" w:cs="Arial"/>
          <w:sz w:val="24"/>
          <w:szCs w:val="24"/>
        </w:rPr>
      </w:pPr>
      <w:r w:rsidRPr="002C3FDE">
        <w:rPr>
          <w:rFonts w:ascii="Arial" w:hAnsi="Arial" w:cs="Arial"/>
          <w:sz w:val="24"/>
          <w:szCs w:val="24"/>
        </w:rPr>
        <w:t>One-to-One Mentoring offering support for attendance, attainment and behaviour (both in person and virtually)</w:t>
      </w:r>
    </w:p>
    <w:p w14:paraId="07DA8956" w14:textId="77777777" w:rsidR="00FC447B" w:rsidRPr="002C3FDE" w:rsidRDefault="00FC447B" w:rsidP="00F20F15">
      <w:pPr>
        <w:numPr>
          <w:ilvl w:val="0"/>
          <w:numId w:val="4"/>
        </w:numPr>
        <w:rPr>
          <w:rFonts w:ascii="Arial" w:hAnsi="Arial" w:cs="Arial"/>
          <w:sz w:val="24"/>
          <w:szCs w:val="24"/>
        </w:rPr>
      </w:pPr>
      <w:r w:rsidRPr="002C3FDE">
        <w:rPr>
          <w:rFonts w:ascii="Arial" w:hAnsi="Arial" w:cs="Arial"/>
          <w:sz w:val="24"/>
          <w:szCs w:val="24"/>
        </w:rPr>
        <w:t>Learning Together Workshops</w:t>
      </w:r>
      <w:r w:rsidR="00E32E67" w:rsidRPr="002C3FDE">
        <w:rPr>
          <w:rFonts w:ascii="Arial" w:hAnsi="Arial" w:cs="Arial"/>
          <w:sz w:val="24"/>
          <w:szCs w:val="24"/>
        </w:rPr>
        <w:t xml:space="preserve"> for Key Stage 3 &amp; 4 pupils and parents</w:t>
      </w:r>
    </w:p>
    <w:p w14:paraId="65D361C9" w14:textId="77777777" w:rsidR="00CB5612" w:rsidRPr="002C3FDE" w:rsidRDefault="00CB5612" w:rsidP="00F20F15">
      <w:pPr>
        <w:pStyle w:val="ListParagraph"/>
        <w:numPr>
          <w:ilvl w:val="0"/>
          <w:numId w:val="4"/>
        </w:numPr>
        <w:ind w:left="714" w:hanging="357"/>
        <w:rPr>
          <w:rFonts w:ascii="Arial" w:eastAsia="Calibri" w:hAnsi="Arial" w:cs="Arial"/>
          <w:sz w:val="22"/>
          <w:szCs w:val="22"/>
        </w:rPr>
      </w:pPr>
      <w:r w:rsidRPr="002C3FDE">
        <w:rPr>
          <w:rFonts w:ascii="Arial" w:eastAsia="Calibri" w:hAnsi="Arial" w:cs="Arial"/>
        </w:rPr>
        <w:t>Peer Mentoring was provided for 30 pupils in English, Maths and Science</w:t>
      </w:r>
    </w:p>
    <w:p w14:paraId="795B4909" w14:textId="77777777" w:rsidR="001B541A" w:rsidRPr="002C3FDE" w:rsidRDefault="001B541A" w:rsidP="00F20F15">
      <w:pPr>
        <w:numPr>
          <w:ilvl w:val="0"/>
          <w:numId w:val="4"/>
        </w:numPr>
        <w:rPr>
          <w:rFonts w:ascii="Arial" w:hAnsi="Arial" w:cs="Arial"/>
          <w:sz w:val="24"/>
          <w:szCs w:val="24"/>
        </w:rPr>
      </w:pPr>
      <w:r w:rsidRPr="002C3FDE">
        <w:rPr>
          <w:rFonts w:ascii="Arial" w:hAnsi="Arial" w:cs="Arial"/>
          <w:sz w:val="24"/>
          <w:szCs w:val="24"/>
        </w:rPr>
        <w:t xml:space="preserve">Polish </w:t>
      </w:r>
      <w:r w:rsidR="00CB5612" w:rsidRPr="002C3FDE">
        <w:rPr>
          <w:rFonts w:ascii="Arial" w:hAnsi="Arial" w:cs="Arial"/>
          <w:sz w:val="24"/>
          <w:szCs w:val="24"/>
        </w:rPr>
        <w:t xml:space="preserve">&amp; Portuguese </w:t>
      </w:r>
      <w:r w:rsidRPr="002C3FDE">
        <w:rPr>
          <w:rFonts w:ascii="Arial" w:hAnsi="Arial" w:cs="Arial"/>
          <w:sz w:val="24"/>
          <w:szCs w:val="24"/>
        </w:rPr>
        <w:t xml:space="preserve">Language Club – 6 week session in Term 1 </w:t>
      </w:r>
      <w:r w:rsidR="00643D6C">
        <w:rPr>
          <w:rFonts w:ascii="Arial" w:hAnsi="Arial" w:cs="Arial"/>
          <w:sz w:val="24"/>
          <w:szCs w:val="24"/>
        </w:rPr>
        <w:t>&amp; Term 2</w:t>
      </w:r>
    </w:p>
    <w:p w14:paraId="3E0DE97D" w14:textId="77777777" w:rsidR="00CB5612" w:rsidRPr="002C3FDE" w:rsidRDefault="00CB5612" w:rsidP="00F20F15">
      <w:pPr>
        <w:numPr>
          <w:ilvl w:val="0"/>
          <w:numId w:val="4"/>
        </w:numPr>
        <w:rPr>
          <w:rFonts w:ascii="Arial" w:hAnsi="Arial" w:cs="Arial"/>
          <w:sz w:val="24"/>
          <w:szCs w:val="24"/>
        </w:rPr>
      </w:pPr>
      <w:r w:rsidRPr="002C3FDE">
        <w:rPr>
          <w:rFonts w:ascii="Arial" w:hAnsi="Arial" w:cs="Arial"/>
          <w:sz w:val="24"/>
          <w:szCs w:val="24"/>
        </w:rPr>
        <w:t>Year 8 Maths Club</w:t>
      </w:r>
    </w:p>
    <w:p w14:paraId="36C326C5" w14:textId="77777777" w:rsidR="00CB5612" w:rsidRPr="002C3FDE" w:rsidRDefault="00CB5612" w:rsidP="00F20F15">
      <w:pPr>
        <w:numPr>
          <w:ilvl w:val="0"/>
          <w:numId w:val="4"/>
        </w:numPr>
        <w:rPr>
          <w:rFonts w:ascii="Arial" w:hAnsi="Arial" w:cs="Arial"/>
          <w:sz w:val="24"/>
          <w:szCs w:val="24"/>
        </w:rPr>
      </w:pPr>
      <w:r w:rsidRPr="002C3FDE">
        <w:rPr>
          <w:rFonts w:ascii="Arial" w:hAnsi="Arial" w:cs="Arial"/>
          <w:sz w:val="24"/>
          <w:szCs w:val="24"/>
        </w:rPr>
        <w:t>Year 14 Interview Skills Workshops</w:t>
      </w:r>
    </w:p>
    <w:p w14:paraId="77B31C8B" w14:textId="77777777" w:rsidR="001B541A" w:rsidRPr="002C3FDE" w:rsidRDefault="001B541A" w:rsidP="00F20F15">
      <w:pPr>
        <w:numPr>
          <w:ilvl w:val="0"/>
          <w:numId w:val="4"/>
        </w:numPr>
        <w:rPr>
          <w:rFonts w:ascii="Arial" w:hAnsi="Arial" w:cs="Arial"/>
          <w:sz w:val="24"/>
          <w:szCs w:val="24"/>
        </w:rPr>
      </w:pPr>
      <w:r w:rsidRPr="002C3FDE">
        <w:rPr>
          <w:rFonts w:ascii="Arial" w:hAnsi="Arial" w:cs="Arial"/>
          <w:sz w:val="24"/>
          <w:szCs w:val="24"/>
        </w:rPr>
        <w:t xml:space="preserve">Year 8 Transition workshops </w:t>
      </w:r>
      <w:r w:rsidR="00CB5612" w:rsidRPr="002C3FDE">
        <w:rPr>
          <w:rFonts w:ascii="Arial" w:hAnsi="Arial" w:cs="Arial"/>
          <w:sz w:val="24"/>
          <w:szCs w:val="24"/>
        </w:rPr>
        <w:t xml:space="preserve">in </w:t>
      </w:r>
      <w:r w:rsidRPr="002C3FDE">
        <w:rPr>
          <w:rFonts w:ascii="Arial" w:hAnsi="Arial" w:cs="Arial"/>
          <w:sz w:val="24"/>
          <w:szCs w:val="24"/>
        </w:rPr>
        <w:t>St Patrick’s College and St Joseph’s Grammar</w:t>
      </w:r>
    </w:p>
    <w:p w14:paraId="2D5AFD8E" w14:textId="77777777" w:rsidR="001B541A" w:rsidRPr="002C3FDE" w:rsidRDefault="001B541A" w:rsidP="00F20F15">
      <w:pPr>
        <w:numPr>
          <w:ilvl w:val="0"/>
          <w:numId w:val="4"/>
        </w:numPr>
        <w:rPr>
          <w:rFonts w:ascii="Arial" w:hAnsi="Arial" w:cs="Arial"/>
          <w:sz w:val="24"/>
          <w:szCs w:val="24"/>
        </w:rPr>
      </w:pPr>
      <w:r w:rsidRPr="002C3FDE">
        <w:rPr>
          <w:rFonts w:ascii="Arial" w:hAnsi="Arial" w:cs="Arial"/>
          <w:sz w:val="24"/>
          <w:szCs w:val="24"/>
        </w:rPr>
        <w:t>Learning to Learn Pupil Workshops</w:t>
      </w:r>
    </w:p>
    <w:p w14:paraId="16BDEA35" w14:textId="77777777" w:rsidR="001B541A" w:rsidRPr="002C3FDE" w:rsidRDefault="001B541A" w:rsidP="00F20F15">
      <w:pPr>
        <w:numPr>
          <w:ilvl w:val="0"/>
          <w:numId w:val="4"/>
        </w:numPr>
        <w:rPr>
          <w:rFonts w:ascii="Arial" w:hAnsi="Arial" w:cs="Arial"/>
          <w:sz w:val="24"/>
          <w:szCs w:val="24"/>
        </w:rPr>
      </w:pPr>
      <w:r w:rsidRPr="002C3FDE">
        <w:rPr>
          <w:rFonts w:ascii="Arial" w:hAnsi="Arial" w:cs="Arial"/>
          <w:sz w:val="24"/>
          <w:szCs w:val="24"/>
        </w:rPr>
        <w:t xml:space="preserve">“Acceptance” workshop delivered to Year 12 in St Joseph’s Grammar </w:t>
      </w:r>
    </w:p>
    <w:p w14:paraId="0ECEC0E2" w14:textId="77777777" w:rsidR="001B541A" w:rsidRPr="002C3FDE" w:rsidRDefault="001B541A" w:rsidP="00F20F15">
      <w:pPr>
        <w:numPr>
          <w:ilvl w:val="0"/>
          <w:numId w:val="4"/>
        </w:numPr>
        <w:rPr>
          <w:rFonts w:ascii="Arial" w:hAnsi="Arial" w:cs="Arial"/>
          <w:sz w:val="24"/>
          <w:szCs w:val="24"/>
        </w:rPr>
      </w:pPr>
      <w:r w:rsidRPr="002C3FDE">
        <w:rPr>
          <w:rFonts w:ascii="Arial" w:hAnsi="Arial" w:cs="Arial"/>
          <w:sz w:val="24"/>
          <w:szCs w:val="24"/>
        </w:rPr>
        <w:lastRenderedPageBreak/>
        <w:t>A Grade Enhancement Programme run for St Patrick’s Academy, whereby Learning Mentor worked with students in across a range of subjects in preparation for assessments</w:t>
      </w:r>
    </w:p>
    <w:p w14:paraId="2CCA5879" w14:textId="77777777" w:rsidR="001B541A" w:rsidRPr="002C3FDE" w:rsidRDefault="001B541A" w:rsidP="00F20F15">
      <w:pPr>
        <w:numPr>
          <w:ilvl w:val="0"/>
          <w:numId w:val="4"/>
        </w:numPr>
        <w:rPr>
          <w:rFonts w:ascii="Arial" w:hAnsi="Arial" w:cs="Arial"/>
          <w:sz w:val="24"/>
          <w:szCs w:val="24"/>
        </w:rPr>
      </w:pPr>
      <w:r w:rsidRPr="002C3FDE">
        <w:rPr>
          <w:rFonts w:ascii="Arial" w:hAnsi="Arial" w:cs="Arial"/>
          <w:sz w:val="24"/>
          <w:szCs w:val="24"/>
        </w:rPr>
        <w:t>Year 10 programme – “Preparing for GCSE – Numeracy” supporting students with the basic concepts of numeracy before they transition to GCSE Maths in September</w:t>
      </w:r>
    </w:p>
    <w:p w14:paraId="69B0E08A" w14:textId="77777777" w:rsidR="001B541A" w:rsidRPr="002C3FDE" w:rsidRDefault="001B541A" w:rsidP="00F20F15">
      <w:pPr>
        <w:numPr>
          <w:ilvl w:val="0"/>
          <w:numId w:val="4"/>
        </w:numPr>
        <w:rPr>
          <w:rFonts w:ascii="Arial" w:hAnsi="Arial" w:cs="Arial"/>
          <w:sz w:val="24"/>
          <w:szCs w:val="24"/>
        </w:rPr>
      </w:pPr>
      <w:r w:rsidRPr="002C3FDE">
        <w:rPr>
          <w:rFonts w:ascii="Arial" w:hAnsi="Arial" w:cs="Arial"/>
          <w:sz w:val="24"/>
          <w:szCs w:val="24"/>
        </w:rPr>
        <w:t>“Being Prepared to Learn” workshop for group of Year 9 students, helping them manage their time better/complete their work/manage their emotions during remote learning</w:t>
      </w:r>
      <w:r w:rsidR="00E2724B">
        <w:rPr>
          <w:rFonts w:ascii="Arial" w:hAnsi="Arial" w:cs="Arial"/>
          <w:sz w:val="24"/>
          <w:szCs w:val="24"/>
        </w:rPr>
        <w:t>.</w:t>
      </w:r>
    </w:p>
    <w:p w14:paraId="41A2EC05" w14:textId="77777777" w:rsidR="001B541A" w:rsidRPr="002C3FDE" w:rsidRDefault="001B541A" w:rsidP="001B541A">
      <w:pPr>
        <w:rPr>
          <w:rFonts w:ascii="Arial" w:hAnsi="Arial" w:cs="Arial"/>
          <w:b/>
          <w:bCs/>
          <w:sz w:val="24"/>
          <w:szCs w:val="24"/>
        </w:rPr>
      </w:pPr>
    </w:p>
    <w:p w14:paraId="22454626" w14:textId="77777777" w:rsidR="001B541A" w:rsidRPr="002C3FDE" w:rsidRDefault="001B541A" w:rsidP="001B541A">
      <w:pPr>
        <w:rPr>
          <w:rFonts w:ascii="Arial" w:hAnsi="Arial" w:cs="Arial"/>
          <w:b/>
          <w:bCs/>
          <w:sz w:val="24"/>
          <w:szCs w:val="24"/>
        </w:rPr>
      </w:pPr>
      <w:r w:rsidRPr="002C3FDE">
        <w:rPr>
          <w:rFonts w:ascii="Arial" w:hAnsi="Arial" w:cs="Arial"/>
          <w:b/>
          <w:bCs/>
          <w:sz w:val="24"/>
          <w:szCs w:val="24"/>
        </w:rPr>
        <w:t xml:space="preserve">9. St Joseph’s Vocational Project </w:t>
      </w:r>
    </w:p>
    <w:p w14:paraId="56A0DA79" w14:textId="77777777" w:rsidR="001B541A" w:rsidRPr="002C3FDE" w:rsidRDefault="001B541A" w:rsidP="001B541A">
      <w:pPr>
        <w:jc w:val="both"/>
        <w:rPr>
          <w:rFonts w:ascii="Arial" w:hAnsi="Arial" w:cs="Arial"/>
          <w:b/>
          <w:bCs/>
          <w:sz w:val="24"/>
          <w:szCs w:val="24"/>
        </w:rPr>
      </w:pPr>
    </w:p>
    <w:p w14:paraId="73EA3669" w14:textId="77777777" w:rsidR="00AF267E" w:rsidRPr="009051AE" w:rsidRDefault="008469BB" w:rsidP="001B541A">
      <w:pPr>
        <w:pStyle w:val="NoSpacing"/>
        <w:rPr>
          <w:rFonts w:ascii="Arial" w:hAnsi="Arial" w:cs="Arial"/>
          <w:sz w:val="24"/>
          <w:szCs w:val="24"/>
        </w:rPr>
      </w:pPr>
      <w:r w:rsidRPr="009051AE">
        <w:rPr>
          <w:rFonts w:ascii="Arial" w:hAnsi="Arial" w:cs="Arial"/>
          <w:sz w:val="24"/>
          <w:szCs w:val="24"/>
        </w:rPr>
        <w:t xml:space="preserve">The Improving Engagement and Attendance Programme was previously aimed at pupils whose school attendance has fallen below the expected 95%.   </w:t>
      </w:r>
      <w:r w:rsidR="001B541A" w:rsidRPr="009051AE">
        <w:rPr>
          <w:rFonts w:ascii="Arial" w:hAnsi="Arial" w:cs="Arial"/>
          <w:sz w:val="24"/>
          <w:szCs w:val="24"/>
        </w:rPr>
        <w:t>The majority of the pupils selected for the programme fell below this percentage with the exception of a few, who were selected for pastoral reasons. </w:t>
      </w:r>
      <w:r w:rsidR="00AF267E" w:rsidRPr="009051AE">
        <w:rPr>
          <w:rFonts w:ascii="Arial" w:hAnsi="Arial" w:cs="Arial"/>
          <w:sz w:val="24"/>
          <w:szCs w:val="24"/>
        </w:rPr>
        <w:t xml:space="preserve"> The programme has allowed our 20 students who were displaying, attendance and behaviour concerns  </w:t>
      </w:r>
      <w:r w:rsidR="009051AE" w:rsidRPr="009051AE">
        <w:rPr>
          <w:rFonts w:ascii="Arial" w:hAnsi="Arial" w:cs="Arial"/>
          <w:sz w:val="24"/>
          <w:szCs w:val="24"/>
        </w:rPr>
        <w:t xml:space="preserve"> </w:t>
      </w:r>
      <w:r w:rsidR="00AF267E" w:rsidRPr="009051AE">
        <w:rPr>
          <w:rFonts w:ascii="Arial" w:hAnsi="Arial" w:cs="Arial"/>
          <w:sz w:val="24"/>
          <w:szCs w:val="24"/>
        </w:rPr>
        <w:t>to engage in a vocational programme allowing them to develop interpersonal, develop their emotional resilience and enhance work related skills to allow them the opportunity to be able to make good choices for their future work prospects.</w:t>
      </w:r>
      <w:r w:rsidR="001B541A" w:rsidRPr="009051AE">
        <w:rPr>
          <w:rFonts w:ascii="Arial" w:hAnsi="Arial" w:cs="Arial"/>
          <w:sz w:val="24"/>
          <w:szCs w:val="24"/>
        </w:rPr>
        <w:t xml:space="preserve"> </w:t>
      </w:r>
    </w:p>
    <w:p w14:paraId="7B364DE8" w14:textId="77777777" w:rsidR="001B541A" w:rsidRPr="002C3FDE" w:rsidRDefault="001B541A" w:rsidP="001B541A">
      <w:pPr>
        <w:rPr>
          <w:rFonts w:ascii="Arial" w:hAnsi="Arial" w:cs="Arial"/>
          <w:sz w:val="24"/>
          <w:szCs w:val="24"/>
        </w:rPr>
      </w:pPr>
    </w:p>
    <w:p w14:paraId="6D57AF8B" w14:textId="77777777" w:rsidR="001B541A" w:rsidRPr="002C3FDE" w:rsidRDefault="001B541A" w:rsidP="001B541A">
      <w:pPr>
        <w:rPr>
          <w:rFonts w:ascii="Arial" w:hAnsi="Arial" w:cs="Arial"/>
          <w:sz w:val="24"/>
          <w:szCs w:val="24"/>
        </w:rPr>
      </w:pPr>
      <w:r w:rsidRPr="002C3FDE">
        <w:rPr>
          <w:rFonts w:ascii="Arial" w:hAnsi="Arial" w:cs="Arial"/>
          <w:sz w:val="24"/>
          <w:szCs w:val="24"/>
        </w:rPr>
        <w:t xml:space="preserve">This </w:t>
      </w:r>
      <w:r w:rsidR="00E91E79" w:rsidRPr="002C3FDE">
        <w:rPr>
          <w:rFonts w:ascii="Arial" w:hAnsi="Arial" w:cs="Arial"/>
          <w:sz w:val="24"/>
          <w:szCs w:val="24"/>
        </w:rPr>
        <w:t>year</w:t>
      </w:r>
      <w:r w:rsidR="00E353F2">
        <w:rPr>
          <w:rFonts w:ascii="Arial" w:hAnsi="Arial" w:cs="Arial"/>
          <w:sz w:val="24"/>
          <w:szCs w:val="24"/>
        </w:rPr>
        <w:t xml:space="preserve"> 1</w:t>
      </w:r>
      <w:r w:rsidR="006539AA" w:rsidRPr="002C3FDE">
        <w:rPr>
          <w:rFonts w:ascii="Arial" w:hAnsi="Arial" w:cs="Arial"/>
          <w:sz w:val="24"/>
          <w:szCs w:val="24"/>
        </w:rPr>
        <w:t>0</w:t>
      </w:r>
      <w:r w:rsidR="00E353F2">
        <w:rPr>
          <w:rFonts w:ascii="Arial" w:hAnsi="Arial" w:cs="Arial"/>
          <w:sz w:val="24"/>
          <w:szCs w:val="24"/>
        </w:rPr>
        <w:t xml:space="preserve"> boy and 10 girls</w:t>
      </w:r>
      <w:r w:rsidRPr="002C3FDE">
        <w:rPr>
          <w:rFonts w:ascii="Arial" w:hAnsi="Arial" w:cs="Arial"/>
          <w:sz w:val="24"/>
          <w:szCs w:val="24"/>
        </w:rPr>
        <w:t xml:space="preserve"> </w:t>
      </w:r>
      <w:r w:rsidR="006539AA" w:rsidRPr="002C3FDE">
        <w:rPr>
          <w:rFonts w:ascii="Arial" w:hAnsi="Arial" w:cs="Arial"/>
          <w:sz w:val="24"/>
          <w:szCs w:val="24"/>
        </w:rPr>
        <w:t xml:space="preserve">were selected </w:t>
      </w:r>
      <w:r w:rsidRPr="002C3FDE">
        <w:rPr>
          <w:rFonts w:ascii="Arial" w:hAnsi="Arial" w:cs="Arial"/>
          <w:sz w:val="24"/>
          <w:szCs w:val="24"/>
        </w:rPr>
        <w:t xml:space="preserve">to engage in the </w:t>
      </w:r>
      <w:r w:rsidR="00974A71">
        <w:rPr>
          <w:rFonts w:ascii="Arial" w:hAnsi="Arial" w:cs="Arial"/>
          <w:sz w:val="24"/>
          <w:szCs w:val="24"/>
        </w:rPr>
        <w:t xml:space="preserve">22 week </w:t>
      </w:r>
      <w:r w:rsidRPr="002C3FDE">
        <w:rPr>
          <w:rFonts w:ascii="Arial" w:hAnsi="Arial" w:cs="Arial"/>
          <w:sz w:val="24"/>
          <w:szCs w:val="24"/>
        </w:rPr>
        <w:t>programme from Year’s 9 and 10.  These were pupils who had already had difficulties with attendance and engagement, and were also seen as candidates who may be more suited to this programme to get a taste for a job related programme.</w:t>
      </w:r>
      <w:r w:rsidR="00974A71">
        <w:rPr>
          <w:rFonts w:ascii="Arial" w:hAnsi="Arial" w:cs="Arial"/>
          <w:sz w:val="24"/>
          <w:szCs w:val="24"/>
        </w:rPr>
        <w:t xml:space="preserve">  Their overall attendance improved and this was because of their engagement in the programme.  These pupils made a concerted effort to be in school on the day of the programme.</w:t>
      </w:r>
    </w:p>
    <w:p w14:paraId="57F667D9" w14:textId="77777777" w:rsidR="001B541A" w:rsidRPr="002C3FDE" w:rsidRDefault="001B541A" w:rsidP="001B541A">
      <w:pPr>
        <w:rPr>
          <w:rFonts w:ascii="Arial" w:hAnsi="Arial" w:cs="Arial"/>
          <w:sz w:val="24"/>
          <w:szCs w:val="24"/>
        </w:rPr>
      </w:pPr>
    </w:p>
    <w:p w14:paraId="22FACF84" w14:textId="77777777" w:rsidR="001B541A" w:rsidRDefault="001B541A" w:rsidP="001B541A">
      <w:pPr>
        <w:spacing w:after="160" w:line="252" w:lineRule="auto"/>
        <w:rPr>
          <w:rFonts w:ascii="Arial" w:hAnsi="Arial" w:cs="Arial"/>
          <w:sz w:val="24"/>
          <w:szCs w:val="24"/>
        </w:rPr>
      </w:pPr>
      <w:r w:rsidRPr="002C3FDE">
        <w:rPr>
          <w:rFonts w:ascii="Arial" w:hAnsi="Arial" w:cs="Arial"/>
          <w:sz w:val="24"/>
          <w:szCs w:val="24"/>
        </w:rPr>
        <w:t>The Leader of Pastoral Care and Community, the Attendance and Lesson Monitor Co-ordinator and the Head of Upper Key Stage 3, looked across all the information in consultation with the SENCO and Leader of Learning to establish the</w:t>
      </w:r>
      <w:r w:rsidR="00974A71">
        <w:rPr>
          <w:rFonts w:ascii="Arial" w:hAnsi="Arial" w:cs="Arial"/>
          <w:sz w:val="24"/>
          <w:szCs w:val="24"/>
        </w:rPr>
        <w:t xml:space="preserve"> current needs of our students.  </w:t>
      </w:r>
      <w:r w:rsidRPr="002C3FDE">
        <w:rPr>
          <w:rFonts w:ascii="Arial" w:hAnsi="Arial" w:cs="Arial"/>
          <w:sz w:val="24"/>
          <w:szCs w:val="24"/>
        </w:rPr>
        <w:t>The staff involved worked on the needs of the pupils and the knowledge they had of the pupils and how it would enhance/improve their attendance, engagement, behaviour and opportunities for future work.   A number of pastoral issues were noted with regards self-esteem, building confidence and resilience, giving these pupils the opportunity to enhance their po</w:t>
      </w:r>
      <w:r w:rsidR="00974A71">
        <w:rPr>
          <w:rFonts w:ascii="Arial" w:hAnsi="Arial" w:cs="Arial"/>
          <w:sz w:val="24"/>
          <w:szCs w:val="24"/>
        </w:rPr>
        <w:t xml:space="preserve">tential for the working world.  </w:t>
      </w:r>
      <w:r w:rsidRPr="002C3FDE">
        <w:rPr>
          <w:rFonts w:ascii="Arial" w:hAnsi="Arial" w:cs="Arial"/>
          <w:sz w:val="24"/>
          <w:szCs w:val="24"/>
        </w:rPr>
        <w:t>The students e</w:t>
      </w:r>
      <w:r w:rsidR="00501D87" w:rsidRPr="002C3FDE">
        <w:rPr>
          <w:rFonts w:ascii="Arial" w:hAnsi="Arial" w:cs="Arial"/>
          <w:sz w:val="24"/>
          <w:szCs w:val="24"/>
        </w:rPr>
        <w:t>ngaged in a number of elements where b</w:t>
      </w:r>
      <w:r w:rsidRPr="002C3FDE">
        <w:rPr>
          <w:rFonts w:ascii="Arial" w:hAnsi="Arial" w:cs="Arial"/>
          <w:sz w:val="24"/>
          <w:szCs w:val="24"/>
        </w:rPr>
        <w:t>oys participated in Bricklaying, Jo</w:t>
      </w:r>
      <w:r w:rsidR="00501D87" w:rsidRPr="002C3FDE">
        <w:rPr>
          <w:rFonts w:ascii="Arial" w:hAnsi="Arial" w:cs="Arial"/>
          <w:sz w:val="24"/>
          <w:szCs w:val="24"/>
        </w:rPr>
        <w:t>inery and some Electrical work and g</w:t>
      </w:r>
      <w:r w:rsidRPr="002C3FDE">
        <w:rPr>
          <w:rFonts w:ascii="Arial" w:hAnsi="Arial" w:cs="Arial"/>
          <w:sz w:val="24"/>
          <w:szCs w:val="24"/>
        </w:rPr>
        <w:t>irls engaged in Hairdressing and Beauty.</w:t>
      </w:r>
      <w:r w:rsidR="006C28EB" w:rsidRPr="002C3FDE">
        <w:rPr>
          <w:rFonts w:ascii="Arial" w:hAnsi="Arial" w:cs="Arial"/>
          <w:sz w:val="24"/>
          <w:szCs w:val="24"/>
        </w:rPr>
        <w:t xml:space="preserve">  </w:t>
      </w:r>
    </w:p>
    <w:p w14:paraId="0AF7D313" w14:textId="77777777" w:rsidR="00974A71" w:rsidRPr="00D72B9C" w:rsidRDefault="00974A71" w:rsidP="00974A71">
      <w:pPr>
        <w:pStyle w:val="NoSpacing"/>
        <w:rPr>
          <w:rFonts w:ascii="Arial" w:hAnsi="Arial" w:cs="Arial"/>
          <w:sz w:val="24"/>
          <w:szCs w:val="24"/>
        </w:rPr>
      </w:pPr>
      <w:r w:rsidRPr="00D72B9C">
        <w:rPr>
          <w:rFonts w:ascii="Arial" w:hAnsi="Arial" w:cs="Arial"/>
          <w:sz w:val="24"/>
          <w:szCs w:val="24"/>
        </w:rPr>
        <w:t xml:space="preserve">The level of attendance at CTS for the Improving Engagement and Attendance programme was excellent this year. Both the tutors and the school noting the progress made by pupils, in attendance, behaviour and attitude to work. There will be a presentation of certificates for the completion of this programme at the upcoming Key Stage 3 Awards Ceremony. </w:t>
      </w:r>
    </w:p>
    <w:p w14:paraId="60692464" w14:textId="77777777" w:rsidR="006F67C5" w:rsidRPr="002C3FDE" w:rsidRDefault="006F67C5" w:rsidP="008211E1">
      <w:pPr>
        <w:pStyle w:val="NoSpacing"/>
        <w:rPr>
          <w:rFonts w:ascii="Arial" w:hAnsi="Arial" w:cs="Arial"/>
          <w:color w:val="FF0000"/>
          <w:sz w:val="24"/>
          <w:szCs w:val="24"/>
        </w:rPr>
      </w:pPr>
    </w:p>
    <w:p w14:paraId="3CA5FBC7" w14:textId="77777777" w:rsidR="00965085" w:rsidRDefault="00965085" w:rsidP="006609A2">
      <w:pPr>
        <w:rPr>
          <w:rFonts w:ascii="Arial" w:hAnsi="Arial" w:cs="Arial"/>
          <w:b/>
          <w:sz w:val="28"/>
          <w:szCs w:val="28"/>
        </w:rPr>
      </w:pPr>
    </w:p>
    <w:p w14:paraId="46B8C6E7" w14:textId="77777777" w:rsidR="00965085" w:rsidRDefault="00965085" w:rsidP="006609A2">
      <w:pPr>
        <w:rPr>
          <w:rFonts w:ascii="Arial" w:hAnsi="Arial" w:cs="Arial"/>
          <w:b/>
          <w:sz w:val="28"/>
          <w:szCs w:val="28"/>
        </w:rPr>
      </w:pPr>
    </w:p>
    <w:p w14:paraId="39B35BF1" w14:textId="77777777" w:rsidR="00965085" w:rsidRDefault="00965085" w:rsidP="006609A2">
      <w:pPr>
        <w:rPr>
          <w:rFonts w:ascii="Arial" w:hAnsi="Arial" w:cs="Arial"/>
          <w:b/>
          <w:sz w:val="28"/>
          <w:szCs w:val="28"/>
        </w:rPr>
      </w:pPr>
    </w:p>
    <w:p w14:paraId="30DB0617" w14:textId="77777777" w:rsidR="00965085" w:rsidRDefault="00965085" w:rsidP="006609A2">
      <w:pPr>
        <w:rPr>
          <w:rFonts w:ascii="Arial" w:hAnsi="Arial" w:cs="Arial"/>
          <w:b/>
          <w:sz w:val="28"/>
          <w:szCs w:val="28"/>
        </w:rPr>
      </w:pPr>
    </w:p>
    <w:p w14:paraId="5D857C84" w14:textId="77777777" w:rsidR="0048156A" w:rsidRPr="002C3FDE" w:rsidRDefault="0048156A" w:rsidP="006609A2">
      <w:pPr>
        <w:rPr>
          <w:rFonts w:ascii="Arial" w:hAnsi="Arial" w:cs="Arial"/>
          <w:sz w:val="24"/>
          <w:szCs w:val="24"/>
        </w:rPr>
      </w:pPr>
      <w:r w:rsidRPr="002C3FDE">
        <w:rPr>
          <w:rFonts w:ascii="Arial" w:hAnsi="Arial" w:cs="Arial"/>
          <w:b/>
          <w:sz w:val="28"/>
          <w:szCs w:val="28"/>
        </w:rPr>
        <w:lastRenderedPageBreak/>
        <w:t>Strategic Objective - Social Renewal – Health</w:t>
      </w:r>
    </w:p>
    <w:p w14:paraId="6506BDD3" w14:textId="77777777" w:rsidR="0048156A" w:rsidRPr="002C3FDE" w:rsidRDefault="0048156A" w:rsidP="0048156A">
      <w:pPr>
        <w:jc w:val="center"/>
        <w:outlineLvl w:val="0"/>
        <w:rPr>
          <w:rFonts w:ascii="Arial" w:hAnsi="Arial" w:cs="Arial"/>
          <w:b/>
          <w:sz w:val="24"/>
          <w:szCs w:val="24"/>
        </w:rPr>
      </w:pPr>
    </w:p>
    <w:p w14:paraId="4EAD3ABE" w14:textId="77777777" w:rsidR="0048156A" w:rsidRPr="002C3FDE" w:rsidRDefault="0048156A" w:rsidP="0048156A">
      <w:pPr>
        <w:jc w:val="both"/>
        <w:rPr>
          <w:rFonts w:ascii="Arial" w:hAnsi="Arial" w:cs="Arial"/>
          <w:sz w:val="24"/>
          <w:szCs w:val="24"/>
        </w:rPr>
      </w:pPr>
      <w:r w:rsidRPr="002C3FDE">
        <w:rPr>
          <w:rFonts w:ascii="Arial" w:hAnsi="Arial" w:cs="Arial"/>
          <w:b/>
          <w:bCs/>
          <w:sz w:val="24"/>
          <w:szCs w:val="24"/>
        </w:rPr>
        <w:t xml:space="preserve">10. </w:t>
      </w:r>
      <w:r w:rsidRPr="002C3FDE">
        <w:rPr>
          <w:rFonts w:ascii="Arial" w:hAnsi="Arial" w:cs="Arial"/>
          <w:b/>
          <w:sz w:val="24"/>
          <w:szCs w:val="24"/>
        </w:rPr>
        <w:t>Coalisland and Dungannon NR Health and Social Well Being Programme</w:t>
      </w:r>
    </w:p>
    <w:p w14:paraId="66B364DC" w14:textId="77777777" w:rsidR="0048156A" w:rsidRPr="002C3FDE" w:rsidRDefault="0048156A" w:rsidP="0048156A">
      <w:pPr>
        <w:jc w:val="both"/>
        <w:rPr>
          <w:rFonts w:ascii="Arial" w:hAnsi="Arial" w:cs="Arial"/>
          <w:sz w:val="24"/>
          <w:szCs w:val="24"/>
        </w:rPr>
      </w:pPr>
      <w:r w:rsidRPr="002C3FDE">
        <w:rPr>
          <w:rFonts w:ascii="Arial" w:hAnsi="Arial" w:cs="Arial"/>
          <w:sz w:val="24"/>
          <w:szCs w:val="24"/>
        </w:rPr>
        <w:t xml:space="preserve">The Coalisland and Dungannon Health project </w:t>
      </w:r>
      <w:r w:rsidR="00A960E2" w:rsidRPr="002C3FDE">
        <w:rPr>
          <w:rFonts w:ascii="Arial" w:hAnsi="Arial" w:cs="Arial"/>
          <w:sz w:val="24"/>
          <w:szCs w:val="24"/>
        </w:rPr>
        <w:t>is led by the Southern Health and Social Care Trust in conjunction with a health subgroup which meets on a regular basis to research, develop and monitor health needs in the NRA’s and wider areas of Coalisland and Dungannon.  The outcomes of the subgroup are adopted and formulated into the overall NR Action Plan on an ongoing basis.</w:t>
      </w:r>
    </w:p>
    <w:p w14:paraId="0B3143F6" w14:textId="77777777" w:rsidR="0048156A" w:rsidRPr="002C3FDE" w:rsidRDefault="0048156A" w:rsidP="0048156A">
      <w:pPr>
        <w:jc w:val="both"/>
        <w:rPr>
          <w:rFonts w:ascii="Arial" w:hAnsi="Arial" w:cs="Arial"/>
          <w:sz w:val="24"/>
          <w:szCs w:val="24"/>
        </w:rPr>
      </w:pPr>
    </w:p>
    <w:p w14:paraId="7C08E764" w14:textId="77777777" w:rsidR="0048156A" w:rsidRPr="002C3FDE" w:rsidRDefault="0048156A" w:rsidP="0048156A">
      <w:pPr>
        <w:jc w:val="both"/>
        <w:rPr>
          <w:rFonts w:ascii="Arial" w:hAnsi="Arial" w:cs="Arial"/>
          <w:sz w:val="24"/>
          <w:szCs w:val="24"/>
        </w:rPr>
      </w:pPr>
      <w:r w:rsidRPr="002C3FDE">
        <w:rPr>
          <w:rFonts w:ascii="Arial" w:hAnsi="Arial" w:cs="Arial"/>
          <w:sz w:val="24"/>
          <w:szCs w:val="24"/>
        </w:rPr>
        <w:t xml:space="preserve">The subgroup includes representation from Statutory, Community and voluntary agencies to </w:t>
      </w:r>
      <w:proofErr w:type="gramStart"/>
      <w:r w:rsidRPr="002C3FDE">
        <w:rPr>
          <w:rFonts w:ascii="Arial" w:hAnsi="Arial" w:cs="Arial"/>
          <w:sz w:val="24"/>
          <w:szCs w:val="24"/>
        </w:rPr>
        <w:t>include:</w:t>
      </w:r>
      <w:proofErr w:type="gramEnd"/>
      <w:r w:rsidRPr="002C3FDE">
        <w:rPr>
          <w:rFonts w:ascii="Arial" w:hAnsi="Arial" w:cs="Arial"/>
          <w:sz w:val="24"/>
          <w:szCs w:val="24"/>
        </w:rPr>
        <w:t xml:space="preserve"> Mid Ulster District Council, D</w:t>
      </w:r>
      <w:r w:rsidR="00284A59" w:rsidRPr="002C3FDE">
        <w:rPr>
          <w:rFonts w:ascii="Arial" w:hAnsi="Arial" w:cs="Arial"/>
          <w:sz w:val="24"/>
          <w:szCs w:val="24"/>
        </w:rPr>
        <w:t>f</w:t>
      </w:r>
      <w:r w:rsidRPr="002C3FDE">
        <w:rPr>
          <w:rFonts w:ascii="Arial" w:hAnsi="Arial" w:cs="Arial"/>
          <w:sz w:val="24"/>
          <w:szCs w:val="24"/>
        </w:rPr>
        <w:t xml:space="preserve">C, SHSCT, </w:t>
      </w:r>
      <w:r w:rsidR="00284A59" w:rsidRPr="002C3FDE">
        <w:rPr>
          <w:rFonts w:ascii="Arial" w:hAnsi="Arial" w:cs="Arial"/>
          <w:sz w:val="24"/>
          <w:szCs w:val="24"/>
        </w:rPr>
        <w:t xml:space="preserve">Start 360, </w:t>
      </w:r>
      <w:r w:rsidRPr="002C3FDE">
        <w:rPr>
          <w:rFonts w:ascii="Arial" w:hAnsi="Arial" w:cs="Arial"/>
          <w:sz w:val="24"/>
          <w:szCs w:val="24"/>
        </w:rPr>
        <w:t>Coalisland Residents &amp; Community Forum</w:t>
      </w:r>
      <w:r w:rsidR="00284A59" w:rsidRPr="002C3FDE">
        <w:rPr>
          <w:rFonts w:ascii="Arial" w:hAnsi="Arial" w:cs="Arial"/>
          <w:sz w:val="24"/>
          <w:szCs w:val="24"/>
        </w:rPr>
        <w:t xml:space="preserve">, </w:t>
      </w:r>
      <w:r w:rsidRPr="002C3FDE">
        <w:rPr>
          <w:rFonts w:ascii="Arial" w:hAnsi="Arial" w:cs="Arial"/>
          <w:sz w:val="24"/>
          <w:szCs w:val="24"/>
        </w:rPr>
        <w:t>Ógras, D</w:t>
      </w:r>
      <w:r w:rsidR="00284A59" w:rsidRPr="002C3FDE">
        <w:rPr>
          <w:rFonts w:ascii="Arial" w:hAnsi="Arial" w:cs="Arial"/>
          <w:sz w:val="24"/>
          <w:szCs w:val="24"/>
        </w:rPr>
        <w:t xml:space="preserve">ungannon Youth Resource Centre and LiLAC.  </w:t>
      </w:r>
      <w:r w:rsidRPr="002C3FDE">
        <w:rPr>
          <w:rFonts w:ascii="Arial" w:hAnsi="Arial" w:cs="Arial"/>
          <w:sz w:val="24"/>
          <w:szCs w:val="24"/>
        </w:rPr>
        <w:t>The Subgroup supports effective partnership working between agencies and the community, developing a targeted health action plan which is linked into the overall Neighbourhood renewal action plan for the area.</w:t>
      </w:r>
    </w:p>
    <w:p w14:paraId="7CA1DBEA" w14:textId="77777777" w:rsidR="007E29E4" w:rsidRPr="002C3FDE" w:rsidRDefault="007E29E4" w:rsidP="0048156A">
      <w:pPr>
        <w:jc w:val="both"/>
        <w:rPr>
          <w:rFonts w:ascii="Arial" w:hAnsi="Arial" w:cs="Arial"/>
          <w:sz w:val="24"/>
          <w:szCs w:val="24"/>
        </w:rPr>
      </w:pPr>
    </w:p>
    <w:p w14:paraId="687E921F" w14:textId="77777777" w:rsidR="00C7134F" w:rsidRPr="00C7134F" w:rsidRDefault="007E29E4" w:rsidP="007E29E4">
      <w:pPr>
        <w:jc w:val="both"/>
        <w:rPr>
          <w:rFonts w:ascii="Arial" w:hAnsi="Arial" w:cs="Arial"/>
          <w:sz w:val="24"/>
          <w:szCs w:val="24"/>
        </w:rPr>
      </w:pPr>
      <w:r w:rsidRPr="002C3FDE">
        <w:rPr>
          <w:rFonts w:ascii="Arial" w:hAnsi="Arial" w:cs="Arial"/>
          <w:sz w:val="24"/>
          <w:szCs w:val="24"/>
        </w:rPr>
        <w:t>The need for these programmes in the NRAs are stark, with the programmes designed to offset the health realities experienced by people living in Neighbourhood Renewal Areas, some examples of which are listed below:</w:t>
      </w:r>
    </w:p>
    <w:p w14:paraId="5AB8A1AD" w14:textId="77777777" w:rsidR="00C7134F" w:rsidRPr="00CA4132" w:rsidRDefault="00C7134F" w:rsidP="00C7134F">
      <w:pPr>
        <w:numPr>
          <w:ilvl w:val="0"/>
          <w:numId w:val="28"/>
        </w:numPr>
        <w:shd w:val="clear" w:color="auto" w:fill="FFFFFF"/>
        <w:spacing w:before="100" w:beforeAutospacing="1" w:after="100" w:afterAutospacing="1"/>
        <w:rPr>
          <w:rFonts w:ascii="Arial" w:hAnsi="Arial" w:cs="Arial"/>
          <w:color w:val="333333"/>
          <w:sz w:val="24"/>
          <w:szCs w:val="24"/>
        </w:rPr>
      </w:pPr>
      <w:r w:rsidRPr="00CA4132">
        <w:rPr>
          <w:rFonts w:ascii="Arial" w:hAnsi="Arial" w:cs="Arial"/>
          <w:color w:val="333333"/>
          <w:sz w:val="24"/>
          <w:szCs w:val="24"/>
        </w:rPr>
        <w:t>large inequality gaps continue to exist for mental health indicators. Prescription rates for mood and anxiety disorders increased regionally and for most &amp; least deprived areas between 2017 and 2021, with the rate in the most deprived areas 66% higher than in the least deprived areas. In 2019-21 the suicide mortality rate in the most deprived areas was more than double that observed in the least deprived areas.</w:t>
      </w:r>
    </w:p>
    <w:p w14:paraId="781F51B2" w14:textId="77777777" w:rsidR="00C7134F" w:rsidRPr="00C7134F" w:rsidRDefault="00C7134F" w:rsidP="00C7134F">
      <w:pPr>
        <w:numPr>
          <w:ilvl w:val="0"/>
          <w:numId w:val="28"/>
        </w:numPr>
        <w:shd w:val="clear" w:color="auto" w:fill="FFFFFF"/>
        <w:spacing w:before="100" w:beforeAutospacing="1" w:after="100" w:afterAutospacing="1"/>
        <w:rPr>
          <w:rFonts w:ascii="Arial" w:hAnsi="Arial" w:cs="Arial"/>
          <w:color w:val="333333"/>
          <w:sz w:val="24"/>
          <w:szCs w:val="24"/>
        </w:rPr>
      </w:pPr>
      <w:r w:rsidRPr="00CA4132">
        <w:rPr>
          <w:rFonts w:ascii="Arial" w:hAnsi="Arial" w:cs="Arial"/>
          <w:color w:val="333333"/>
          <w:sz w:val="24"/>
          <w:szCs w:val="24"/>
        </w:rPr>
        <w:t>alcohol and drug related indicators continue to show some of the largest health inequalities monitored in NI, with rates in the most deprived areas over five times that in the least deprived for deaths due to drug misuse and four times that for alcohol specific mortality.</w:t>
      </w:r>
    </w:p>
    <w:p w14:paraId="648E106C" w14:textId="77777777" w:rsidR="00C7134F" w:rsidRPr="00CA4132" w:rsidRDefault="00C7134F" w:rsidP="00C7134F">
      <w:pPr>
        <w:numPr>
          <w:ilvl w:val="0"/>
          <w:numId w:val="28"/>
        </w:numPr>
        <w:shd w:val="clear" w:color="auto" w:fill="FFFFFF"/>
        <w:spacing w:before="100" w:beforeAutospacing="1" w:after="100" w:afterAutospacing="1"/>
        <w:rPr>
          <w:rFonts w:ascii="Arial" w:hAnsi="Arial" w:cs="Arial"/>
          <w:color w:val="333333"/>
          <w:sz w:val="24"/>
          <w:szCs w:val="24"/>
        </w:rPr>
      </w:pPr>
      <w:r w:rsidRPr="00CA4132">
        <w:rPr>
          <w:rFonts w:ascii="Arial" w:hAnsi="Arial" w:cs="Arial"/>
          <w:color w:val="333333"/>
          <w:sz w:val="24"/>
          <w:szCs w:val="24"/>
        </w:rPr>
        <w:t>in 2021, within the most deprived areas the proportion of births where the mother reported smoking during pregnancy was almost five and a half times the rate in the least deprived areas.</w:t>
      </w:r>
    </w:p>
    <w:p w14:paraId="3918FBB1" w14:textId="77777777" w:rsidR="00C7134F" w:rsidRPr="00CA4132" w:rsidRDefault="00C7134F" w:rsidP="00C7134F">
      <w:pPr>
        <w:numPr>
          <w:ilvl w:val="0"/>
          <w:numId w:val="28"/>
        </w:numPr>
        <w:shd w:val="clear" w:color="auto" w:fill="FFFFFF"/>
        <w:spacing w:before="100" w:beforeAutospacing="1" w:after="100" w:afterAutospacing="1"/>
        <w:rPr>
          <w:rFonts w:ascii="Arial" w:hAnsi="Arial" w:cs="Arial"/>
          <w:color w:val="333333"/>
          <w:sz w:val="24"/>
          <w:szCs w:val="24"/>
        </w:rPr>
      </w:pPr>
      <w:r w:rsidRPr="00CA4132">
        <w:rPr>
          <w:rFonts w:ascii="Arial" w:hAnsi="Arial" w:cs="Arial"/>
          <w:color w:val="333333"/>
          <w:sz w:val="24"/>
          <w:szCs w:val="24"/>
        </w:rPr>
        <w:t>over the last five years the inequality gap in the proportion of Primary 1 children classified as obese widened from 45% to 93% due to an increase in obesity rates in the most deprived areas while rates in the least deprived areas saw no notable change.</w:t>
      </w:r>
    </w:p>
    <w:p w14:paraId="0E7C83D4" w14:textId="77777777" w:rsidR="0017190B" w:rsidRDefault="0017190B" w:rsidP="0017190B">
      <w:pPr>
        <w:jc w:val="both"/>
        <w:rPr>
          <w:rFonts w:ascii="Arial" w:hAnsi="Arial" w:cs="Arial"/>
          <w:sz w:val="24"/>
          <w:szCs w:val="24"/>
        </w:rPr>
      </w:pPr>
      <w:r w:rsidRPr="006609A2">
        <w:rPr>
          <w:rFonts w:ascii="Arial" w:hAnsi="Arial" w:cs="Arial"/>
          <w:sz w:val="24"/>
          <w:szCs w:val="24"/>
          <w:lang w:val="en-US"/>
        </w:rPr>
        <w:t xml:space="preserve">The programme </w:t>
      </w:r>
      <w:r w:rsidRPr="006609A2">
        <w:rPr>
          <w:rFonts w:ascii="Arial" w:hAnsi="Arial" w:cs="Arial"/>
          <w:sz w:val="24"/>
          <w:szCs w:val="24"/>
        </w:rPr>
        <w:t xml:space="preserve">also offers other programmes to improve the general health of the populations of the NRAs, including gambling counselling, therapies, cancer screening, first aid and many more.  The number of users availing of the programme has grown </w:t>
      </w:r>
    </w:p>
    <w:p w14:paraId="59DA1D47" w14:textId="77777777" w:rsidR="00965085" w:rsidRDefault="00965085" w:rsidP="0017190B">
      <w:pPr>
        <w:jc w:val="both"/>
        <w:rPr>
          <w:rFonts w:ascii="Arial" w:hAnsi="Arial" w:cs="Arial"/>
          <w:sz w:val="24"/>
          <w:szCs w:val="24"/>
        </w:rPr>
      </w:pPr>
    </w:p>
    <w:p w14:paraId="1FA20EA7" w14:textId="77777777" w:rsidR="00965085" w:rsidRDefault="00965085" w:rsidP="0017190B">
      <w:pPr>
        <w:jc w:val="both"/>
        <w:rPr>
          <w:rFonts w:ascii="Arial" w:hAnsi="Arial" w:cs="Arial"/>
          <w:sz w:val="24"/>
          <w:szCs w:val="24"/>
        </w:rPr>
      </w:pPr>
    </w:p>
    <w:p w14:paraId="2718D8B0" w14:textId="77777777" w:rsidR="00965085" w:rsidRDefault="00965085" w:rsidP="0017190B">
      <w:pPr>
        <w:jc w:val="both"/>
        <w:rPr>
          <w:rFonts w:ascii="Arial" w:hAnsi="Arial" w:cs="Arial"/>
          <w:sz w:val="24"/>
          <w:szCs w:val="24"/>
        </w:rPr>
      </w:pPr>
    </w:p>
    <w:p w14:paraId="7F3D9E5E" w14:textId="77777777" w:rsidR="00965085" w:rsidRDefault="00965085" w:rsidP="0017190B">
      <w:pPr>
        <w:jc w:val="both"/>
        <w:rPr>
          <w:rFonts w:ascii="Arial" w:hAnsi="Arial" w:cs="Arial"/>
          <w:sz w:val="24"/>
          <w:szCs w:val="24"/>
        </w:rPr>
      </w:pPr>
    </w:p>
    <w:p w14:paraId="79F17275" w14:textId="77777777" w:rsidR="00965085" w:rsidRDefault="00965085" w:rsidP="0017190B">
      <w:pPr>
        <w:jc w:val="both"/>
        <w:rPr>
          <w:rFonts w:ascii="Arial" w:hAnsi="Arial" w:cs="Arial"/>
          <w:sz w:val="24"/>
          <w:szCs w:val="24"/>
        </w:rPr>
      </w:pPr>
    </w:p>
    <w:p w14:paraId="3EC0EB83" w14:textId="77777777" w:rsidR="00965085" w:rsidRDefault="00965085" w:rsidP="0017190B">
      <w:pPr>
        <w:jc w:val="both"/>
        <w:rPr>
          <w:rFonts w:ascii="Arial" w:hAnsi="Arial" w:cs="Arial"/>
          <w:sz w:val="24"/>
          <w:szCs w:val="24"/>
        </w:rPr>
      </w:pPr>
    </w:p>
    <w:p w14:paraId="0A17E7EB" w14:textId="77777777" w:rsidR="00965085" w:rsidRPr="006609A2" w:rsidRDefault="00965085" w:rsidP="0017190B">
      <w:pPr>
        <w:jc w:val="both"/>
        <w:rPr>
          <w:rFonts w:ascii="Arial" w:hAnsi="Arial" w:cs="Arial"/>
          <w:sz w:val="24"/>
          <w:szCs w:val="24"/>
        </w:rPr>
      </w:pPr>
    </w:p>
    <w:p w14:paraId="5228E85A" w14:textId="77777777" w:rsidR="0048156A" w:rsidRPr="002C3FDE" w:rsidRDefault="0048156A" w:rsidP="0048156A">
      <w:pPr>
        <w:jc w:val="both"/>
        <w:rPr>
          <w:rFonts w:ascii="Arial" w:hAnsi="Arial" w:cs="Arial"/>
          <w:sz w:val="24"/>
          <w:szCs w:val="24"/>
        </w:rPr>
      </w:pPr>
    </w:p>
    <w:p w14:paraId="0666B790" w14:textId="77777777" w:rsidR="0048156A" w:rsidRPr="00FB3B37" w:rsidRDefault="00FB3B37" w:rsidP="00F20F15">
      <w:pPr>
        <w:pStyle w:val="ListParagraph"/>
        <w:numPr>
          <w:ilvl w:val="0"/>
          <w:numId w:val="9"/>
        </w:numPr>
        <w:ind w:left="426" w:hanging="11"/>
        <w:jc w:val="both"/>
        <w:rPr>
          <w:rFonts w:ascii="Arial" w:hAnsi="Arial" w:cs="Arial"/>
        </w:rPr>
      </w:pPr>
      <w:r>
        <w:rPr>
          <w:rFonts w:ascii="Arial" w:hAnsi="Arial" w:cs="Arial"/>
          <w:b/>
          <w:bCs/>
        </w:rPr>
        <w:lastRenderedPageBreak/>
        <w:t>South Tyrone Men’s Shed</w:t>
      </w:r>
    </w:p>
    <w:p w14:paraId="2D9CD43F" w14:textId="77777777" w:rsidR="00FB3B37" w:rsidRPr="002C3FDE" w:rsidRDefault="00FB3B37" w:rsidP="00FB3B37">
      <w:pPr>
        <w:pStyle w:val="ListParagraph"/>
        <w:ind w:left="426"/>
        <w:jc w:val="both"/>
        <w:rPr>
          <w:rFonts w:ascii="Arial" w:hAnsi="Arial" w:cs="Arial"/>
        </w:rPr>
      </w:pPr>
    </w:p>
    <w:p w14:paraId="748752EB" w14:textId="77777777" w:rsidR="007F2363" w:rsidRPr="002C3FDE" w:rsidRDefault="007F2363" w:rsidP="00065FAC">
      <w:pPr>
        <w:pStyle w:val="ListParagraph"/>
        <w:ind w:left="3600" w:firstLine="720"/>
        <w:jc w:val="both"/>
        <w:rPr>
          <w:rFonts w:ascii="Arial" w:hAnsi="Arial" w:cs="Arial"/>
        </w:rPr>
      </w:pPr>
      <w:r w:rsidRPr="002C3FDE">
        <w:rPr>
          <w:noProof/>
          <w:lang w:eastAsia="en-GB"/>
        </w:rPr>
        <w:drawing>
          <wp:inline distT="0" distB="0" distL="0" distR="0" wp14:anchorId="71C06FAE" wp14:editId="7E894D62">
            <wp:extent cx="2874130" cy="409526"/>
            <wp:effectExtent l="0" t="0" r="2540" b="0"/>
            <wp:docPr id="7" name="Picture 7" descr="ok" title="Men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3007125" cy="428476"/>
                    </a:xfrm>
                    <a:prstGeom prst="rect">
                      <a:avLst/>
                    </a:prstGeom>
                    <a:ln>
                      <a:noFill/>
                    </a:ln>
                    <a:extLst>
                      <a:ext uri="{53640926-AAD7-44D8-BBD7-CCE9431645EC}">
                        <a14:shadowObscured xmlns:a14="http://schemas.microsoft.com/office/drawing/2010/main"/>
                      </a:ext>
                    </a:extLst>
                  </pic:spPr>
                </pic:pic>
              </a:graphicData>
            </a:graphic>
          </wp:inline>
        </w:drawing>
      </w:r>
    </w:p>
    <w:p w14:paraId="06850001" w14:textId="77777777" w:rsidR="00AC76F1" w:rsidRPr="002C3FDE" w:rsidRDefault="00AC76F1" w:rsidP="00AC76F1">
      <w:pPr>
        <w:pStyle w:val="ListParagraph"/>
        <w:ind w:left="426"/>
        <w:jc w:val="both"/>
        <w:rPr>
          <w:rFonts w:ascii="Arial" w:hAnsi="Arial" w:cs="Arial"/>
        </w:rPr>
      </w:pPr>
    </w:p>
    <w:p w14:paraId="375DD8F1" w14:textId="77777777" w:rsidR="00C7134F" w:rsidRPr="00C7134F" w:rsidRDefault="00C7134F" w:rsidP="00C7134F">
      <w:pPr>
        <w:pStyle w:val="NoSpacing"/>
        <w:ind w:left="426"/>
        <w:rPr>
          <w:rFonts w:ascii="Arial" w:hAnsi="Arial" w:cs="Arial"/>
          <w:sz w:val="24"/>
          <w:szCs w:val="24"/>
        </w:rPr>
      </w:pPr>
      <w:r w:rsidRPr="00C7134F">
        <w:rPr>
          <w:rFonts w:ascii="Arial" w:hAnsi="Arial" w:cs="Arial"/>
          <w:sz w:val="24"/>
          <w:szCs w:val="24"/>
        </w:rPr>
        <w:t xml:space="preserve">South Tyrone Men’s Shed (also known as Dungannon Men’s Shed) </w:t>
      </w:r>
      <w:r w:rsidR="00E3131B">
        <w:rPr>
          <w:rFonts w:ascii="Arial" w:hAnsi="Arial" w:cs="Arial"/>
          <w:sz w:val="24"/>
          <w:szCs w:val="24"/>
        </w:rPr>
        <w:t>has a membership of 32</w:t>
      </w:r>
      <w:r w:rsidR="00384953">
        <w:rPr>
          <w:rFonts w:ascii="Arial" w:hAnsi="Arial" w:cs="Arial"/>
          <w:sz w:val="24"/>
          <w:szCs w:val="24"/>
        </w:rPr>
        <w:t xml:space="preserve"> men and </w:t>
      </w:r>
      <w:r w:rsidRPr="00C7134F">
        <w:rPr>
          <w:rFonts w:ascii="Arial" w:hAnsi="Arial" w:cs="Arial"/>
          <w:sz w:val="24"/>
          <w:szCs w:val="24"/>
        </w:rPr>
        <w:t>provides a safe environment where their members meet, socialise, share skills and learn new skills.  The group are a voluntary self-help team who actively encourages members to express themselves mentally and physically through arts, crafts and planned activities</w:t>
      </w:r>
    </w:p>
    <w:p w14:paraId="26586055" w14:textId="77777777" w:rsidR="00C7134F" w:rsidRPr="00C7134F" w:rsidRDefault="00C7134F" w:rsidP="00C7134F">
      <w:pPr>
        <w:pStyle w:val="NoSpacing"/>
        <w:ind w:left="426"/>
        <w:rPr>
          <w:rFonts w:ascii="Arial" w:hAnsi="Arial" w:cs="Arial"/>
          <w:sz w:val="24"/>
          <w:szCs w:val="24"/>
        </w:rPr>
      </w:pPr>
    </w:p>
    <w:p w14:paraId="27745AFF" w14:textId="77777777" w:rsidR="00C7134F" w:rsidRPr="00C7134F" w:rsidRDefault="00C7134F" w:rsidP="00C7134F">
      <w:pPr>
        <w:pStyle w:val="NoSpacing"/>
        <w:ind w:left="426"/>
        <w:rPr>
          <w:rFonts w:ascii="Arial" w:hAnsi="Arial" w:cs="Arial"/>
          <w:sz w:val="24"/>
          <w:szCs w:val="24"/>
        </w:rPr>
      </w:pPr>
      <w:r w:rsidRPr="00C7134F">
        <w:rPr>
          <w:rFonts w:ascii="Arial" w:hAnsi="Arial" w:cs="Arial"/>
          <w:sz w:val="24"/>
          <w:szCs w:val="24"/>
        </w:rPr>
        <w:t>With an aim to prevent social isolation, particularly but not exclusively for men aged 30 and over, the group integrate into society through the provision of facilities by undertaking creative, physical, recreational activities, learning and passing on skills and knowledge to support each other socially.</w:t>
      </w:r>
    </w:p>
    <w:p w14:paraId="35D3B25E" w14:textId="77777777" w:rsidR="00C7134F" w:rsidRPr="00C7134F" w:rsidRDefault="00C7134F" w:rsidP="00C7134F">
      <w:pPr>
        <w:pStyle w:val="NoSpacing"/>
        <w:ind w:left="426"/>
        <w:rPr>
          <w:rFonts w:ascii="Arial" w:hAnsi="Arial" w:cs="Arial"/>
          <w:sz w:val="24"/>
          <w:szCs w:val="24"/>
        </w:rPr>
      </w:pPr>
    </w:p>
    <w:p w14:paraId="156E8FCD" w14:textId="77777777" w:rsidR="00C7134F" w:rsidRPr="00C7134F" w:rsidRDefault="00C7134F" w:rsidP="00C7134F">
      <w:pPr>
        <w:pStyle w:val="NoSpacing"/>
        <w:ind w:left="426"/>
        <w:rPr>
          <w:rFonts w:ascii="Arial" w:eastAsia="Times New Roman" w:hAnsi="Arial" w:cs="Arial"/>
          <w:color w:val="222222"/>
          <w:sz w:val="24"/>
          <w:szCs w:val="24"/>
          <w:lang w:eastAsia="en-GB"/>
        </w:rPr>
      </w:pPr>
      <w:r w:rsidRPr="00C7134F">
        <w:rPr>
          <w:rFonts w:ascii="Arial" w:eastAsia="Times New Roman" w:hAnsi="Arial" w:cs="Arial"/>
          <w:color w:val="222222"/>
          <w:sz w:val="24"/>
          <w:szCs w:val="24"/>
          <w:lang w:eastAsia="en-GB"/>
        </w:rPr>
        <w:t>Recently the group had the opportunity to work in partnership with ArtsEkta on a project funded by Peace IV along with Mid-Ulster District Council, Washingbay Sheds and Blackwater Community Barge in designing and supplying Wheelchair friendly picnic tables.  This project was funded by Peace IV.</w:t>
      </w:r>
    </w:p>
    <w:p w14:paraId="4D8F622B" w14:textId="77777777" w:rsidR="00C7134F" w:rsidRPr="00C7134F" w:rsidRDefault="00C7134F" w:rsidP="00C7134F">
      <w:pPr>
        <w:pStyle w:val="NoSpacing"/>
        <w:ind w:left="426"/>
        <w:rPr>
          <w:rFonts w:ascii="Arial" w:hAnsi="Arial" w:cs="Arial"/>
          <w:sz w:val="24"/>
          <w:szCs w:val="24"/>
        </w:rPr>
      </w:pPr>
    </w:p>
    <w:p w14:paraId="10B5FC64" w14:textId="77777777" w:rsidR="00C7134F" w:rsidRPr="00C7134F" w:rsidRDefault="00C7134F" w:rsidP="00C7134F">
      <w:pPr>
        <w:pStyle w:val="NoSpacing"/>
        <w:ind w:left="426"/>
        <w:rPr>
          <w:rFonts w:ascii="Arial" w:eastAsia="Times New Roman" w:hAnsi="Arial" w:cs="Arial"/>
          <w:color w:val="222222"/>
          <w:sz w:val="24"/>
          <w:szCs w:val="24"/>
          <w:lang w:eastAsia="en-GB"/>
        </w:rPr>
      </w:pPr>
      <w:r w:rsidRPr="00C7134F">
        <w:rPr>
          <w:rFonts w:ascii="Arial" w:eastAsia="Times New Roman" w:hAnsi="Arial" w:cs="Arial"/>
          <w:color w:val="1C1E21"/>
          <w:sz w:val="24"/>
          <w:szCs w:val="24"/>
          <w:shd w:val="clear" w:color="auto" w:fill="FFFFFF"/>
          <w:lang w:eastAsia="en-GB"/>
        </w:rPr>
        <w:t>South Tyrone</w:t>
      </w:r>
      <w:r w:rsidR="00384953">
        <w:rPr>
          <w:rFonts w:ascii="Arial" w:eastAsia="Times New Roman" w:hAnsi="Arial" w:cs="Arial"/>
          <w:color w:val="1C1E21"/>
          <w:sz w:val="24"/>
          <w:szCs w:val="24"/>
          <w:shd w:val="clear" w:color="auto" w:fill="FFFFFF"/>
          <w:lang w:eastAsia="en-GB"/>
        </w:rPr>
        <w:t xml:space="preserve"> Men’s Shed make</w:t>
      </w:r>
      <w:r w:rsidRPr="00C7134F">
        <w:rPr>
          <w:rFonts w:ascii="Arial" w:eastAsia="Times New Roman" w:hAnsi="Arial" w:cs="Arial"/>
          <w:color w:val="1C1E21"/>
          <w:sz w:val="24"/>
          <w:szCs w:val="24"/>
          <w:shd w:val="clear" w:color="auto" w:fill="FFFFFF"/>
          <w:lang w:eastAsia="en-GB"/>
        </w:rPr>
        <w:t xml:space="preserve"> many wooden garden crafts, such as picnic tables, </w:t>
      </w:r>
      <w:r w:rsidRPr="00C7134F">
        <w:rPr>
          <w:rFonts w:ascii="Arial" w:eastAsia="Times New Roman" w:hAnsi="Arial" w:cs="Arial"/>
          <w:color w:val="222222"/>
          <w:sz w:val="24"/>
          <w:szCs w:val="24"/>
          <w:lang w:eastAsia="en-GB"/>
        </w:rPr>
        <w:t xml:space="preserve">3-seater summer seats, 3-seater swing seats, </w:t>
      </w:r>
      <w:r w:rsidRPr="00C7134F">
        <w:rPr>
          <w:rFonts w:ascii="Arial" w:eastAsia="Times New Roman" w:hAnsi="Arial" w:cs="Arial"/>
          <w:color w:val="1C1E21"/>
          <w:sz w:val="24"/>
          <w:szCs w:val="24"/>
          <w:shd w:val="clear" w:color="auto" w:fill="FFFFFF"/>
          <w:lang w:eastAsia="en-GB"/>
        </w:rPr>
        <w:t xml:space="preserve">donkey cart planters, raised flower beds and planters, bird feeder tables, dog kennels and picket fencing for Santa Claus!   </w:t>
      </w:r>
      <w:r w:rsidR="00384953">
        <w:rPr>
          <w:rFonts w:ascii="Arial" w:eastAsia="Times New Roman" w:hAnsi="Arial" w:cs="Arial"/>
          <w:color w:val="222222"/>
          <w:sz w:val="24"/>
          <w:szCs w:val="24"/>
          <w:lang w:eastAsia="en-GB"/>
        </w:rPr>
        <w:t>This year they delivered an advance</w:t>
      </w:r>
      <w:r w:rsidRPr="00C7134F">
        <w:rPr>
          <w:rFonts w:ascii="Arial" w:eastAsia="Times New Roman" w:hAnsi="Arial" w:cs="Arial"/>
          <w:color w:val="222222"/>
          <w:sz w:val="24"/>
          <w:szCs w:val="24"/>
          <w:lang w:eastAsia="en-GB"/>
        </w:rPr>
        <w:t xml:space="preserve"> wood turning </w:t>
      </w:r>
      <w:r w:rsidR="00384953">
        <w:rPr>
          <w:rFonts w:ascii="Arial" w:eastAsia="Times New Roman" w:hAnsi="Arial" w:cs="Arial"/>
          <w:color w:val="222222"/>
          <w:sz w:val="24"/>
          <w:szCs w:val="24"/>
          <w:lang w:eastAsia="en-GB"/>
        </w:rPr>
        <w:t xml:space="preserve">programme </w:t>
      </w:r>
      <w:r w:rsidRPr="00C7134F">
        <w:rPr>
          <w:rFonts w:ascii="Arial" w:eastAsia="Times New Roman" w:hAnsi="Arial" w:cs="Arial"/>
          <w:color w:val="222222"/>
          <w:sz w:val="24"/>
          <w:szCs w:val="24"/>
          <w:lang w:eastAsia="en-GB"/>
        </w:rPr>
        <w:t xml:space="preserve">and wood carving </w:t>
      </w:r>
      <w:r w:rsidR="00384953">
        <w:rPr>
          <w:rFonts w:ascii="Arial" w:eastAsia="Times New Roman" w:hAnsi="Arial" w:cs="Arial"/>
          <w:color w:val="222222"/>
          <w:sz w:val="24"/>
          <w:szCs w:val="24"/>
          <w:lang w:eastAsia="en-GB"/>
        </w:rPr>
        <w:t>programme.</w:t>
      </w:r>
    </w:p>
    <w:p w14:paraId="30A049F7" w14:textId="77777777" w:rsidR="00C7134F" w:rsidRPr="00C7134F" w:rsidRDefault="00C7134F" w:rsidP="00C7134F">
      <w:pPr>
        <w:pStyle w:val="NoSpacing"/>
        <w:ind w:left="426"/>
        <w:rPr>
          <w:rFonts w:ascii="Arial" w:eastAsia="Times New Roman" w:hAnsi="Arial" w:cs="Arial"/>
          <w:color w:val="222222"/>
          <w:sz w:val="24"/>
          <w:szCs w:val="24"/>
          <w:lang w:eastAsia="en-GB"/>
        </w:rPr>
      </w:pPr>
    </w:p>
    <w:p w14:paraId="10426712" w14:textId="77777777" w:rsidR="00C7134F" w:rsidRPr="00C7134F" w:rsidRDefault="00C7134F" w:rsidP="00C7134F">
      <w:pPr>
        <w:pStyle w:val="NoSpacing"/>
        <w:ind w:left="426"/>
        <w:rPr>
          <w:rFonts w:ascii="Arial" w:hAnsi="Arial" w:cs="Arial"/>
          <w:sz w:val="24"/>
          <w:szCs w:val="24"/>
          <w:shd w:val="clear" w:color="auto" w:fill="FFFFFF"/>
        </w:rPr>
      </w:pPr>
      <w:r w:rsidRPr="00C7134F">
        <w:rPr>
          <w:rFonts w:ascii="Arial" w:hAnsi="Arial" w:cs="Arial"/>
          <w:noProof/>
          <w:sz w:val="24"/>
          <w:szCs w:val="24"/>
          <w:lang w:eastAsia="en-GB"/>
        </w:rPr>
        <w:drawing>
          <wp:inline distT="0" distB="0" distL="0" distR="0" wp14:anchorId="746AAD72" wp14:editId="3B8CF091">
            <wp:extent cx="1811547" cy="1426828"/>
            <wp:effectExtent l="0" t="0" r="0" b="2540"/>
            <wp:docPr id="14" name="Picture 14" descr="photo seats ok" title="men sh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1832911" cy="1443655"/>
                    </a:xfrm>
                    <a:prstGeom prst="rect">
                      <a:avLst/>
                    </a:prstGeom>
                    <a:ln>
                      <a:noFill/>
                    </a:ln>
                    <a:extLst>
                      <a:ext uri="{53640926-AAD7-44D8-BBD7-CCE9431645EC}">
                        <a14:shadowObscured xmlns:a14="http://schemas.microsoft.com/office/drawing/2010/main"/>
                      </a:ext>
                    </a:extLst>
                  </pic:spPr>
                </pic:pic>
              </a:graphicData>
            </a:graphic>
          </wp:inline>
        </w:drawing>
      </w:r>
      <w:r w:rsidRPr="00C7134F">
        <w:rPr>
          <w:rFonts w:ascii="Arial" w:hAnsi="Arial" w:cs="Arial"/>
          <w:sz w:val="24"/>
          <w:szCs w:val="24"/>
          <w:shd w:val="clear" w:color="auto" w:fill="FFFFFF"/>
        </w:rPr>
        <w:tab/>
      </w:r>
      <w:r w:rsidRPr="00C7134F">
        <w:rPr>
          <w:rFonts w:ascii="Arial" w:hAnsi="Arial" w:cs="Arial"/>
          <w:noProof/>
          <w:sz w:val="24"/>
          <w:szCs w:val="24"/>
          <w:lang w:eastAsia="en-GB"/>
        </w:rPr>
        <w:drawing>
          <wp:inline distT="0" distB="0" distL="0" distR="0" wp14:anchorId="28F5B1C9" wp14:editId="74B22DF4">
            <wp:extent cx="2316153" cy="1414732"/>
            <wp:effectExtent l="0" t="0" r="8255" b="0"/>
            <wp:docPr id="15" name="Picture 15" descr="benches" title="mens sh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372015" cy="144885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shd w:val="clear" w:color="auto" w:fill="FFFFFF"/>
        </w:rPr>
        <w:t xml:space="preserve">   </w:t>
      </w:r>
      <w:r w:rsidRPr="00C7134F">
        <w:rPr>
          <w:rFonts w:ascii="Arial" w:hAnsi="Arial" w:cs="Arial"/>
          <w:noProof/>
          <w:sz w:val="24"/>
          <w:szCs w:val="24"/>
          <w:lang w:eastAsia="en-GB"/>
        </w:rPr>
        <w:drawing>
          <wp:inline distT="0" distB="0" distL="0" distR="0" wp14:anchorId="7299E3D9" wp14:editId="14C6DF91">
            <wp:extent cx="835200" cy="1422000"/>
            <wp:effectExtent l="0" t="0" r="3175" b="6985"/>
            <wp:docPr id="17" name="Picture 17" descr="men shed" title="candles ST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835200" cy="1422000"/>
                    </a:xfrm>
                    <a:prstGeom prst="rect">
                      <a:avLst/>
                    </a:prstGeom>
                    <a:ln>
                      <a:noFill/>
                    </a:ln>
                    <a:extLst>
                      <a:ext uri="{53640926-AAD7-44D8-BBD7-CCE9431645EC}">
                        <a14:shadowObscured xmlns:a14="http://schemas.microsoft.com/office/drawing/2010/main"/>
                      </a:ext>
                    </a:extLst>
                  </pic:spPr>
                </pic:pic>
              </a:graphicData>
            </a:graphic>
          </wp:inline>
        </w:drawing>
      </w:r>
      <w:r w:rsidR="000C47CE">
        <w:rPr>
          <w:rFonts w:ascii="Arial" w:hAnsi="Arial" w:cs="Arial"/>
          <w:sz w:val="24"/>
          <w:szCs w:val="24"/>
          <w:shd w:val="clear" w:color="auto" w:fill="FFFFFF"/>
        </w:rPr>
        <w:t xml:space="preserve">   </w:t>
      </w:r>
      <w:r w:rsidRPr="00C7134F">
        <w:rPr>
          <w:rFonts w:ascii="Arial" w:hAnsi="Arial" w:cs="Arial"/>
          <w:noProof/>
          <w:sz w:val="24"/>
          <w:szCs w:val="24"/>
          <w:lang w:eastAsia="en-GB"/>
        </w:rPr>
        <w:drawing>
          <wp:inline distT="0" distB="0" distL="0" distR="0" wp14:anchorId="2C7B6829" wp14:editId="1557C65D">
            <wp:extent cx="1651044" cy="1400008"/>
            <wp:effectExtent l="0" t="0" r="6350" b="0"/>
            <wp:docPr id="3" name="Picture 3" descr="flower cart" title="STMS c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1658725" cy="1406521"/>
                    </a:xfrm>
                    <a:prstGeom prst="rect">
                      <a:avLst/>
                    </a:prstGeom>
                    <a:ln>
                      <a:noFill/>
                    </a:ln>
                    <a:extLst>
                      <a:ext uri="{53640926-AAD7-44D8-BBD7-CCE9431645EC}">
                        <a14:shadowObscured xmlns:a14="http://schemas.microsoft.com/office/drawing/2010/main"/>
                      </a:ext>
                    </a:extLst>
                  </pic:spPr>
                </pic:pic>
              </a:graphicData>
            </a:graphic>
          </wp:inline>
        </w:drawing>
      </w:r>
      <w:r w:rsidR="000C47CE">
        <w:rPr>
          <w:rFonts w:ascii="Arial" w:hAnsi="Arial" w:cs="Arial"/>
          <w:sz w:val="24"/>
          <w:szCs w:val="24"/>
          <w:shd w:val="clear" w:color="auto" w:fill="FFFFFF"/>
        </w:rPr>
        <w:t xml:space="preserve">   </w:t>
      </w:r>
      <w:r w:rsidRPr="00C7134F">
        <w:rPr>
          <w:rFonts w:ascii="Arial" w:hAnsi="Arial" w:cs="Arial"/>
          <w:noProof/>
          <w:sz w:val="24"/>
          <w:szCs w:val="24"/>
          <w:lang w:eastAsia="en-GB"/>
        </w:rPr>
        <w:drawing>
          <wp:inline distT="0" distB="0" distL="0" distR="0" wp14:anchorId="63618C9D" wp14:editId="305C5108">
            <wp:extent cx="1914650" cy="1396569"/>
            <wp:effectExtent l="0" t="0" r="0" b="0"/>
            <wp:docPr id="5" name="Picture 5" descr="STMS" title="park be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1930549" cy="1408166"/>
                    </a:xfrm>
                    <a:prstGeom prst="rect">
                      <a:avLst/>
                    </a:prstGeom>
                    <a:ln>
                      <a:noFill/>
                    </a:ln>
                    <a:extLst>
                      <a:ext uri="{53640926-AAD7-44D8-BBD7-CCE9431645EC}">
                        <a14:shadowObscured xmlns:a14="http://schemas.microsoft.com/office/drawing/2010/main"/>
                      </a:ext>
                    </a:extLst>
                  </pic:spPr>
                </pic:pic>
              </a:graphicData>
            </a:graphic>
          </wp:inline>
        </w:drawing>
      </w:r>
    </w:p>
    <w:p w14:paraId="5E78C4F3" w14:textId="77777777" w:rsidR="001E6235" w:rsidRDefault="001E6235" w:rsidP="0022300E">
      <w:pPr>
        <w:pStyle w:val="ListParagraph"/>
        <w:ind w:left="426" w:hanging="11"/>
        <w:jc w:val="both"/>
        <w:rPr>
          <w:rFonts w:ascii="Wingdings" w:hAnsi="Wingdings"/>
        </w:rPr>
      </w:pPr>
    </w:p>
    <w:p w14:paraId="5A288CF2" w14:textId="77777777" w:rsidR="001E6235" w:rsidRDefault="001E6235" w:rsidP="0022300E">
      <w:pPr>
        <w:pStyle w:val="ListParagraph"/>
        <w:ind w:left="426" w:hanging="11"/>
        <w:jc w:val="both"/>
        <w:rPr>
          <w:rFonts w:ascii="Wingdings" w:hAnsi="Wingdings"/>
        </w:rPr>
      </w:pPr>
    </w:p>
    <w:p w14:paraId="60B4049E" w14:textId="77777777" w:rsidR="001E6235" w:rsidRDefault="001E6235" w:rsidP="0022300E">
      <w:pPr>
        <w:pStyle w:val="ListParagraph"/>
        <w:ind w:left="426" w:hanging="11"/>
        <w:jc w:val="both"/>
        <w:rPr>
          <w:rFonts w:ascii="Wingdings" w:hAnsi="Wingdings"/>
        </w:rPr>
      </w:pPr>
    </w:p>
    <w:p w14:paraId="75220008" w14:textId="77777777" w:rsidR="001E6235" w:rsidRDefault="001E6235" w:rsidP="0022300E">
      <w:pPr>
        <w:pStyle w:val="ListParagraph"/>
        <w:ind w:left="426" w:hanging="11"/>
        <w:jc w:val="both"/>
        <w:rPr>
          <w:rFonts w:ascii="Wingdings" w:hAnsi="Wingdings"/>
        </w:rPr>
      </w:pPr>
    </w:p>
    <w:p w14:paraId="34681C8E" w14:textId="77777777" w:rsidR="001E6235" w:rsidRDefault="001E6235" w:rsidP="0022300E">
      <w:pPr>
        <w:pStyle w:val="ListParagraph"/>
        <w:ind w:left="426" w:hanging="11"/>
        <w:jc w:val="both"/>
        <w:rPr>
          <w:rFonts w:ascii="Wingdings" w:hAnsi="Wingdings"/>
        </w:rPr>
      </w:pPr>
    </w:p>
    <w:p w14:paraId="191C51EC" w14:textId="77777777" w:rsidR="001E6235" w:rsidRDefault="001E6235" w:rsidP="0022300E">
      <w:pPr>
        <w:pStyle w:val="ListParagraph"/>
        <w:ind w:left="426" w:hanging="11"/>
        <w:jc w:val="both"/>
        <w:rPr>
          <w:rFonts w:ascii="Wingdings" w:hAnsi="Wingdings"/>
        </w:rPr>
      </w:pPr>
    </w:p>
    <w:p w14:paraId="6E7F9882" w14:textId="77777777" w:rsidR="001E6235" w:rsidRDefault="001E6235">
      <w:pPr>
        <w:spacing w:after="160" w:line="259" w:lineRule="auto"/>
        <w:rPr>
          <w:rFonts w:ascii="Wingdings" w:hAnsi="Wingdings"/>
          <w:sz w:val="24"/>
          <w:szCs w:val="24"/>
          <w:lang w:eastAsia="en-US"/>
        </w:rPr>
      </w:pPr>
      <w:r>
        <w:rPr>
          <w:rFonts w:ascii="Wingdings" w:hAnsi="Wingdings"/>
        </w:rPr>
        <w:br w:type="page"/>
      </w:r>
    </w:p>
    <w:p w14:paraId="300AA1E6" w14:textId="77777777" w:rsidR="0022300E" w:rsidRPr="002C3FDE" w:rsidRDefault="006F67C5" w:rsidP="0022300E">
      <w:pPr>
        <w:pStyle w:val="ListParagraph"/>
        <w:ind w:left="426" w:hanging="11"/>
        <w:jc w:val="both"/>
        <w:rPr>
          <w:rFonts w:ascii="Arial" w:hAnsi="Arial" w:cs="Arial"/>
          <w:b/>
          <w:bCs/>
        </w:rPr>
      </w:pPr>
      <w:r w:rsidRPr="002C3FDE">
        <w:rPr>
          <w:rFonts w:ascii="Wingdings" w:hAnsi="Wingdings"/>
        </w:rPr>
        <w:lastRenderedPageBreak/>
        <w:t></w:t>
      </w:r>
      <w:r w:rsidRPr="002C3FDE">
        <w:rPr>
          <w:sz w:val="14"/>
          <w:szCs w:val="14"/>
        </w:rPr>
        <w:t xml:space="preserve"> </w:t>
      </w:r>
      <w:r w:rsidRPr="002C3FDE">
        <w:rPr>
          <w:rFonts w:ascii="Arial" w:hAnsi="Arial" w:cs="Arial"/>
          <w:b/>
          <w:bCs/>
        </w:rPr>
        <w:t>Coalisland Men’s Shed</w:t>
      </w:r>
      <w:r w:rsidR="0022300E" w:rsidRPr="002C3FDE">
        <w:rPr>
          <w:rFonts w:ascii="Arial" w:hAnsi="Arial" w:cs="Arial"/>
          <w:b/>
          <w:bCs/>
        </w:rPr>
        <w:t xml:space="preserve"> </w:t>
      </w:r>
    </w:p>
    <w:p w14:paraId="22F1B2F9" w14:textId="77777777" w:rsidR="0022300E" w:rsidRPr="002C3FDE" w:rsidRDefault="0022300E" w:rsidP="0022300E">
      <w:pPr>
        <w:pStyle w:val="ListParagraph"/>
        <w:ind w:left="426" w:hanging="11"/>
        <w:jc w:val="both"/>
        <w:rPr>
          <w:rFonts w:ascii="Arial" w:hAnsi="Arial" w:cs="Arial"/>
        </w:rPr>
      </w:pPr>
      <w:r w:rsidRPr="002C3FDE">
        <w:rPr>
          <w:rFonts w:ascii="Arial" w:hAnsi="Arial" w:cs="Arial"/>
          <w:b/>
          <w:bCs/>
        </w:rPr>
        <w:t xml:space="preserve"> </w:t>
      </w:r>
      <w:r w:rsidRPr="002C3FDE">
        <w:rPr>
          <w:rFonts w:ascii="Arial" w:hAnsi="Arial" w:cs="Arial"/>
          <w:b/>
          <w:bCs/>
        </w:rPr>
        <w:tab/>
      </w:r>
      <w:r w:rsidRPr="002C3FDE">
        <w:rPr>
          <w:rFonts w:ascii="Arial" w:hAnsi="Arial" w:cs="Arial"/>
          <w:b/>
          <w:bCs/>
        </w:rPr>
        <w:tab/>
      </w:r>
      <w:r w:rsidR="007F2363" w:rsidRPr="002C3FDE">
        <w:rPr>
          <w:rFonts w:ascii="Arial" w:hAnsi="Arial" w:cs="Arial"/>
          <w:b/>
          <w:bCs/>
        </w:rPr>
        <w:tab/>
      </w:r>
      <w:r w:rsidR="007F2363" w:rsidRPr="002C3FDE">
        <w:rPr>
          <w:rFonts w:ascii="Arial" w:hAnsi="Arial" w:cs="Arial"/>
          <w:b/>
          <w:bCs/>
        </w:rPr>
        <w:tab/>
      </w:r>
      <w:r w:rsidR="007F2363" w:rsidRPr="002C3FDE">
        <w:rPr>
          <w:rFonts w:ascii="Arial" w:hAnsi="Arial" w:cs="Arial"/>
          <w:b/>
          <w:bCs/>
        </w:rPr>
        <w:tab/>
      </w:r>
      <w:r w:rsidRPr="002C3FDE">
        <w:rPr>
          <w:rFonts w:ascii="Arial" w:hAnsi="Arial" w:cs="Arial"/>
          <w:b/>
          <w:bCs/>
        </w:rPr>
        <w:t xml:space="preserve">   </w:t>
      </w:r>
      <w:r w:rsidRPr="002C3FDE">
        <w:rPr>
          <w:noProof/>
          <w:lang w:eastAsia="en-GB"/>
        </w:rPr>
        <w:drawing>
          <wp:inline distT="0" distB="0" distL="0" distR="0" wp14:anchorId="609D6C42" wp14:editId="124EFD57">
            <wp:extent cx="3267075" cy="457200"/>
            <wp:effectExtent l="0" t="0" r="9525" b="0"/>
            <wp:docPr id="1" name="Picture 1" descr="May be an image of outdoors and text that says &quot;COALISLAND AND LOUGHSHORE MENS SHED 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outdoors and text that says &quot;COALISLAND AND LOUGHSHORE MENS SHED 1&quot;"/>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3346874" cy="468367"/>
                    </a:xfrm>
                    <a:prstGeom prst="rect">
                      <a:avLst/>
                    </a:prstGeom>
                    <a:noFill/>
                    <a:ln>
                      <a:noFill/>
                    </a:ln>
                    <a:extLst>
                      <a:ext uri="{53640926-AAD7-44D8-BBD7-CCE9431645EC}">
                        <a14:shadowObscured xmlns:a14="http://schemas.microsoft.com/office/drawing/2010/main"/>
                      </a:ext>
                    </a:extLst>
                  </pic:spPr>
                </pic:pic>
              </a:graphicData>
            </a:graphic>
          </wp:inline>
        </w:drawing>
      </w:r>
    </w:p>
    <w:p w14:paraId="2D6BB9B3" w14:textId="77777777" w:rsidR="000C47CE" w:rsidRDefault="000C47CE" w:rsidP="000C47CE">
      <w:pPr>
        <w:ind w:left="426"/>
        <w:rPr>
          <w:rFonts w:ascii="Arial" w:hAnsi="Arial" w:cs="Arial"/>
          <w:sz w:val="24"/>
          <w:szCs w:val="24"/>
        </w:rPr>
      </w:pPr>
    </w:p>
    <w:p w14:paraId="18BFC732" w14:textId="77777777" w:rsidR="000C47CE" w:rsidRDefault="000C47CE" w:rsidP="000C47CE">
      <w:pPr>
        <w:pStyle w:val="NoSpacing"/>
        <w:ind w:left="426"/>
        <w:rPr>
          <w:rFonts w:ascii="Arial" w:hAnsi="Arial" w:cs="Arial"/>
          <w:sz w:val="24"/>
          <w:szCs w:val="24"/>
        </w:rPr>
      </w:pPr>
      <w:r w:rsidRPr="000C47CE">
        <w:rPr>
          <w:rFonts w:ascii="Arial" w:hAnsi="Arial" w:cs="Arial"/>
          <w:sz w:val="24"/>
          <w:szCs w:val="24"/>
        </w:rPr>
        <w:t xml:space="preserve">Coalisland &amp; Loughshore Men’s Shed </w:t>
      </w:r>
      <w:r w:rsidR="00384953">
        <w:rPr>
          <w:rFonts w:ascii="Arial" w:hAnsi="Arial" w:cs="Arial"/>
          <w:sz w:val="24"/>
          <w:szCs w:val="24"/>
        </w:rPr>
        <w:t xml:space="preserve">has a membership of 52 men and </w:t>
      </w:r>
      <w:r w:rsidRPr="000C47CE">
        <w:rPr>
          <w:rFonts w:ascii="Arial" w:hAnsi="Arial" w:cs="Arial"/>
          <w:sz w:val="24"/>
          <w:szCs w:val="24"/>
        </w:rPr>
        <w:t>is a service run by Lilac to support men who want to come together to share, care and learn new skills in a safe place.  It aims to prevent social isolation and help improve the well-being and mental health of all its members.  With the venue and facilities upgraded for wheelchair access, this is a great opportunity for men to socialise, talk and connect with other while taking part in group projects, in creating raised flowerbeds, craft pieces such as flower boxes, trellis, bird and owl boxes, picnic tables, to growing their own fruit and veg.</w:t>
      </w:r>
    </w:p>
    <w:p w14:paraId="1049815D" w14:textId="77777777" w:rsidR="00384953" w:rsidRPr="000C47CE" w:rsidRDefault="00384953" w:rsidP="000C47CE">
      <w:pPr>
        <w:pStyle w:val="NoSpacing"/>
        <w:ind w:left="426"/>
        <w:rPr>
          <w:rFonts w:ascii="Arial" w:hAnsi="Arial" w:cs="Arial"/>
          <w:sz w:val="24"/>
          <w:szCs w:val="24"/>
        </w:rPr>
      </w:pPr>
    </w:p>
    <w:p w14:paraId="6EF4891A" w14:textId="77777777" w:rsidR="000C47CE" w:rsidRPr="000C47CE" w:rsidRDefault="000C47CE" w:rsidP="000C47CE">
      <w:pPr>
        <w:pStyle w:val="NoSpacing"/>
        <w:ind w:left="426"/>
        <w:rPr>
          <w:rFonts w:ascii="Arial" w:eastAsia="Times New Roman" w:hAnsi="Arial" w:cs="Arial"/>
          <w:color w:val="050505"/>
          <w:sz w:val="24"/>
          <w:szCs w:val="24"/>
          <w:lang w:eastAsia="en-GB"/>
        </w:rPr>
      </w:pPr>
      <w:r w:rsidRPr="000C47CE">
        <w:rPr>
          <w:rFonts w:ascii="Arial" w:hAnsi="Arial" w:cs="Arial"/>
          <w:sz w:val="24"/>
          <w:szCs w:val="24"/>
        </w:rPr>
        <w:t xml:space="preserve">This year members delivered a </w:t>
      </w:r>
      <w:r w:rsidR="00FB3B37">
        <w:rPr>
          <w:rFonts w:ascii="Arial" w:hAnsi="Arial" w:cs="Arial"/>
          <w:sz w:val="24"/>
          <w:szCs w:val="24"/>
        </w:rPr>
        <w:t xml:space="preserve">horticulture programme and a </w:t>
      </w:r>
      <w:r w:rsidRPr="000C47CE">
        <w:rPr>
          <w:rFonts w:ascii="Arial" w:hAnsi="Arial" w:cs="Arial"/>
          <w:sz w:val="24"/>
          <w:szCs w:val="24"/>
        </w:rPr>
        <w:t>number of health and wellbeing initiatives including footgolf, walking groups and arts projects and also supported ‘Meenagh Park in Bloom’ and participated in a range of online classes and tutorials.</w:t>
      </w:r>
      <w:r w:rsidR="00FB3B37">
        <w:rPr>
          <w:rFonts w:ascii="Arial" w:hAnsi="Arial" w:cs="Arial"/>
          <w:sz w:val="24"/>
          <w:szCs w:val="24"/>
        </w:rPr>
        <w:t xml:space="preserve">  The participated in healthy eating and baking programmes.  They held</w:t>
      </w:r>
      <w:r w:rsidRPr="000C47CE">
        <w:rPr>
          <w:rFonts w:ascii="Arial" w:eastAsia="Times New Roman" w:hAnsi="Arial" w:cs="Arial"/>
          <w:color w:val="050505"/>
          <w:sz w:val="24"/>
          <w:szCs w:val="24"/>
          <w:lang w:eastAsia="en-GB"/>
        </w:rPr>
        <w:t xml:space="preserve"> a Men’s Health MOT with a total of 22 men getting Blood Pressure and Cholesterol checks completed, as well as receiving very useful health information from O’Neill Pharmacy who deal with minor ailments and advised members to contact their GP to help deal with more serious issues.</w:t>
      </w:r>
    </w:p>
    <w:p w14:paraId="363C8CC1" w14:textId="77777777" w:rsidR="000C47CE" w:rsidRPr="000C47CE" w:rsidRDefault="000C47CE" w:rsidP="000C47CE">
      <w:pPr>
        <w:pStyle w:val="NoSpacing"/>
        <w:ind w:left="426"/>
        <w:rPr>
          <w:rFonts w:ascii="Arial" w:eastAsia="Times New Roman" w:hAnsi="Arial" w:cs="Arial"/>
          <w:color w:val="050505"/>
          <w:sz w:val="24"/>
          <w:szCs w:val="24"/>
          <w:lang w:eastAsia="en-GB"/>
        </w:rPr>
      </w:pPr>
    </w:p>
    <w:p w14:paraId="4BF08794" w14:textId="77777777" w:rsidR="000C47CE" w:rsidRDefault="000C47CE" w:rsidP="000C47CE">
      <w:pPr>
        <w:pStyle w:val="NoSpacing"/>
        <w:ind w:left="426"/>
        <w:rPr>
          <w:rFonts w:ascii="Arial" w:hAnsi="Arial" w:cs="Arial"/>
          <w:sz w:val="24"/>
          <w:szCs w:val="24"/>
        </w:rPr>
      </w:pPr>
      <w:r w:rsidRPr="000C47CE">
        <w:rPr>
          <w:rFonts w:ascii="Arial" w:hAnsi="Arial" w:cs="Arial"/>
          <w:sz w:val="24"/>
          <w:szCs w:val="24"/>
        </w:rPr>
        <w:t>The Lady’s Garden Club has now been established with tutorials held on a Tuesday and Thursday mornings on how to sow seeds, potato growing, hanging baskets and recycling in the garden.  Botanical Art classes are also available.</w:t>
      </w:r>
    </w:p>
    <w:p w14:paraId="658E0CD5" w14:textId="77777777" w:rsidR="00FB3B37" w:rsidRPr="000C47CE" w:rsidRDefault="00FB3B37" w:rsidP="000C47CE">
      <w:pPr>
        <w:pStyle w:val="NoSpacing"/>
        <w:ind w:left="426"/>
        <w:rPr>
          <w:rFonts w:ascii="Arial" w:hAnsi="Arial" w:cs="Arial"/>
          <w:sz w:val="24"/>
          <w:szCs w:val="24"/>
        </w:rPr>
      </w:pPr>
    </w:p>
    <w:p w14:paraId="158F3FF1" w14:textId="77777777" w:rsidR="00C97C4A" w:rsidRDefault="000C47CE" w:rsidP="000C47CE">
      <w:pPr>
        <w:spacing w:line="276" w:lineRule="auto"/>
        <w:ind w:left="426"/>
        <w:rPr>
          <w:rFonts w:ascii="Arial" w:hAnsi="Arial" w:cs="Arial"/>
        </w:rPr>
      </w:pPr>
      <w:r>
        <w:rPr>
          <w:noProof/>
        </w:rPr>
        <w:drawing>
          <wp:inline distT="0" distB="0" distL="0" distR="0" wp14:anchorId="7B59B284" wp14:editId="3B226FD5">
            <wp:extent cx="1919123" cy="1337094"/>
            <wp:effectExtent l="0" t="0" r="5080" b="0"/>
            <wp:docPr id="9" name="Picture 9" descr="Coalisland men shed" title="wall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1929460" cy="134429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noProof/>
        </w:rPr>
        <w:drawing>
          <wp:inline distT="0" distB="0" distL="0" distR="0" wp14:anchorId="33291E37" wp14:editId="4B78E3AB">
            <wp:extent cx="1781658" cy="1345720"/>
            <wp:effectExtent l="0" t="0" r="9525" b="6985"/>
            <wp:docPr id="11" name="Picture 11" descr="fruit bowl mens shed" title="fruit bowl mens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1797428" cy="1357631"/>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noProof/>
        </w:rPr>
        <w:drawing>
          <wp:inline distT="0" distB="0" distL="0" distR="0" wp14:anchorId="77C30018" wp14:editId="0EE784EB">
            <wp:extent cx="1793233" cy="1347135"/>
            <wp:effectExtent l="0" t="0" r="0" b="5715"/>
            <wp:docPr id="13" name="Picture 13" descr="wooden crafted work photo&#10;" title="Coalisland mens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1807762" cy="135805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noProof/>
        </w:rPr>
        <w:drawing>
          <wp:inline distT="0" distB="0" distL="0" distR="0" wp14:anchorId="62E2E9EF" wp14:editId="3635695D">
            <wp:extent cx="2169795" cy="1319885"/>
            <wp:effectExtent l="0" t="0" r="1905" b="0"/>
            <wp:docPr id="37" name="Picture 37" descr="participants&#10;" title="Coalisland mens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198879" cy="1337577"/>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noProof/>
        </w:rPr>
        <w:drawing>
          <wp:inline distT="0" distB="0" distL="0" distR="0" wp14:anchorId="3A17F212" wp14:editId="43AE7BD9">
            <wp:extent cx="1486535" cy="1306637"/>
            <wp:effectExtent l="0" t="0" r="0" b="8255"/>
            <wp:docPr id="16" name="Picture 16" descr="poly tunel photo&#10;" title="Coalisland mens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1508925" cy="1326318"/>
                    </a:xfrm>
                    <a:prstGeom prst="rect">
                      <a:avLst/>
                    </a:prstGeom>
                    <a:ln>
                      <a:noFill/>
                    </a:ln>
                    <a:extLst>
                      <a:ext uri="{53640926-AAD7-44D8-BBD7-CCE9431645EC}">
                        <a14:shadowObscured xmlns:a14="http://schemas.microsoft.com/office/drawing/2010/main"/>
                      </a:ext>
                    </a:extLst>
                  </pic:spPr>
                </pic:pic>
              </a:graphicData>
            </a:graphic>
          </wp:inline>
        </w:drawing>
      </w:r>
    </w:p>
    <w:p w14:paraId="3394BDFE" w14:textId="77777777" w:rsidR="00C97C4A" w:rsidRDefault="00C97C4A" w:rsidP="000C47CE">
      <w:pPr>
        <w:spacing w:line="276" w:lineRule="auto"/>
        <w:ind w:left="426"/>
        <w:rPr>
          <w:rFonts w:ascii="Arial" w:hAnsi="Arial" w:cs="Arial"/>
        </w:rPr>
      </w:pPr>
    </w:p>
    <w:p w14:paraId="6C499103" w14:textId="77777777" w:rsidR="00C97C4A" w:rsidRDefault="00C97C4A" w:rsidP="000C47CE">
      <w:pPr>
        <w:spacing w:line="276" w:lineRule="auto"/>
        <w:ind w:left="426"/>
        <w:rPr>
          <w:rFonts w:ascii="Arial" w:hAnsi="Arial" w:cs="Arial"/>
        </w:rPr>
      </w:pPr>
    </w:p>
    <w:p w14:paraId="5D4D14D4" w14:textId="77777777" w:rsidR="00C97C4A" w:rsidRDefault="00C97C4A" w:rsidP="000C47CE">
      <w:pPr>
        <w:spacing w:line="276" w:lineRule="auto"/>
        <w:ind w:left="426"/>
        <w:rPr>
          <w:rFonts w:ascii="Arial" w:hAnsi="Arial" w:cs="Arial"/>
        </w:rPr>
      </w:pPr>
    </w:p>
    <w:p w14:paraId="7124E2DA" w14:textId="77777777" w:rsidR="00C97C4A" w:rsidRDefault="00C97C4A" w:rsidP="000C47CE">
      <w:pPr>
        <w:spacing w:line="276" w:lineRule="auto"/>
        <w:ind w:left="426"/>
        <w:rPr>
          <w:rFonts w:ascii="Arial" w:hAnsi="Arial" w:cs="Arial"/>
        </w:rPr>
      </w:pPr>
    </w:p>
    <w:p w14:paraId="2F1FBD3B" w14:textId="77777777" w:rsidR="00C97C4A" w:rsidRDefault="00C97C4A" w:rsidP="000C47CE">
      <w:pPr>
        <w:spacing w:line="276" w:lineRule="auto"/>
        <w:ind w:left="426"/>
        <w:rPr>
          <w:rFonts w:ascii="Arial" w:hAnsi="Arial" w:cs="Arial"/>
        </w:rPr>
      </w:pPr>
    </w:p>
    <w:p w14:paraId="6FAB59F8" w14:textId="77777777" w:rsidR="00C97C4A" w:rsidRDefault="00C97C4A" w:rsidP="000C47CE">
      <w:pPr>
        <w:spacing w:line="276" w:lineRule="auto"/>
        <w:ind w:left="426"/>
        <w:rPr>
          <w:rFonts w:ascii="Arial" w:hAnsi="Arial" w:cs="Arial"/>
        </w:rPr>
      </w:pPr>
    </w:p>
    <w:p w14:paraId="1BA7819F" w14:textId="77777777" w:rsidR="000C47CE" w:rsidRDefault="000C47CE" w:rsidP="000C47CE">
      <w:pPr>
        <w:spacing w:line="276" w:lineRule="auto"/>
        <w:ind w:left="426"/>
        <w:rPr>
          <w:rFonts w:ascii="Arial" w:hAnsi="Arial" w:cs="Arial"/>
        </w:rPr>
      </w:pPr>
      <w:r>
        <w:rPr>
          <w:rFonts w:ascii="Arial" w:hAnsi="Arial" w:cs="Arial"/>
        </w:rPr>
        <w:tab/>
      </w:r>
    </w:p>
    <w:p w14:paraId="0424746D" w14:textId="77777777" w:rsidR="003953CE" w:rsidRPr="002C3FDE" w:rsidRDefault="003953CE" w:rsidP="00CB25B3">
      <w:pPr>
        <w:rPr>
          <w:rFonts w:ascii="Arial" w:hAnsi="Arial" w:cs="Arial"/>
          <w:sz w:val="24"/>
          <w:szCs w:val="24"/>
        </w:rPr>
      </w:pPr>
    </w:p>
    <w:p w14:paraId="05932DE7" w14:textId="77777777" w:rsidR="001E6235" w:rsidRDefault="001E6235">
      <w:pPr>
        <w:spacing w:after="160" w:line="259" w:lineRule="auto"/>
        <w:rPr>
          <w:rFonts w:ascii="Wingdings" w:hAnsi="Wingdings"/>
          <w:sz w:val="24"/>
          <w:szCs w:val="24"/>
          <w:lang w:eastAsia="en-US"/>
        </w:rPr>
      </w:pPr>
      <w:r>
        <w:rPr>
          <w:rFonts w:ascii="Wingdings" w:hAnsi="Wingdings"/>
        </w:rPr>
        <w:br w:type="page"/>
      </w:r>
    </w:p>
    <w:p w14:paraId="7A54A226" w14:textId="77777777" w:rsidR="0026100F" w:rsidRPr="002C3FDE" w:rsidRDefault="0026100F" w:rsidP="0026100F">
      <w:pPr>
        <w:pStyle w:val="ListParagraph"/>
        <w:ind w:left="426" w:hanging="11"/>
        <w:jc w:val="both"/>
        <w:rPr>
          <w:rFonts w:ascii="Arial" w:hAnsi="Arial" w:cs="Arial"/>
          <w:b/>
          <w:bCs/>
        </w:rPr>
      </w:pPr>
      <w:r w:rsidRPr="002C3FDE">
        <w:rPr>
          <w:rFonts w:ascii="Wingdings" w:hAnsi="Wingdings"/>
        </w:rPr>
        <w:lastRenderedPageBreak/>
        <w:t></w:t>
      </w:r>
      <w:r w:rsidRPr="002C3FDE">
        <w:rPr>
          <w:sz w:val="14"/>
          <w:szCs w:val="14"/>
        </w:rPr>
        <w:t xml:space="preserve"> </w:t>
      </w:r>
      <w:r w:rsidRPr="002C3FDE">
        <w:rPr>
          <w:rFonts w:ascii="Arial" w:hAnsi="Arial" w:cs="Arial"/>
          <w:b/>
          <w:bCs/>
        </w:rPr>
        <w:t>LILAC</w:t>
      </w:r>
      <w:r w:rsidRPr="002C3FDE">
        <w:rPr>
          <w:rFonts w:ascii="Arial" w:hAnsi="Arial" w:cs="Arial"/>
          <w:b/>
          <w:bCs/>
        </w:rPr>
        <w:tab/>
      </w:r>
    </w:p>
    <w:p w14:paraId="1BDD8497" w14:textId="77777777" w:rsidR="0026100F" w:rsidRPr="002C3FDE" w:rsidRDefault="00FB3B37" w:rsidP="0026100F">
      <w:pPr>
        <w:pStyle w:val="ListParagraph"/>
        <w:ind w:left="4026" w:firstLine="294"/>
        <w:jc w:val="both"/>
        <w:rPr>
          <w:rFonts w:ascii="Arial" w:hAnsi="Arial" w:cs="Arial"/>
          <w:b/>
          <w:bCs/>
        </w:rPr>
      </w:pPr>
      <w:r>
        <w:rPr>
          <w:noProof/>
          <w:lang w:eastAsia="en-GB"/>
        </w:rPr>
        <w:drawing>
          <wp:inline distT="0" distB="0" distL="0" distR="0" wp14:anchorId="17D20F79" wp14:editId="70A84E0D">
            <wp:extent cx="2924355" cy="822102"/>
            <wp:effectExtent l="0" t="0" r="0" b="0"/>
            <wp:docPr id="23" name="Picture 23" descr="logo&#10;" title="lil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2981530" cy="838175"/>
                    </a:xfrm>
                    <a:prstGeom prst="rect">
                      <a:avLst/>
                    </a:prstGeom>
                    <a:ln>
                      <a:noFill/>
                    </a:ln>
                    <a:extLst>
                      <a:ext uri="{53640926-AAD7-44D8-BBD7-CCE9431645EC}">
                        <a14:shadowObscured xmlns:a14="http://schemas.microsoft.com/office/drawing/2010/main"/>
                      </a:ext>
                    </a:extLst>
                  </pic:spPr>
                </pic:pic>
              </a:graphicData>
            </a:graphic>
          </wp:inline>
        </w:drawing>
      </w:r>
    </w:p>
    <w:p w14:paraId="1C346734" w14:textId="77777777" w:rsidR="00E67205" w:rsidRPr="00E67205" w:rsidRDefault="00E67205" w:rsidP="00E67205">
      <w:pPr>
        <w:pStyle w:val="ListParagraph"/>
        <w:ind w:left="426"/>
        <w:jc w:val="both"/>
        <w:rPr>
          <w:rFonts w:ascii="Arial" w:hAnsi="Arial" w:cs="Arial"/>
        </w:rPr>
      </w:pPr>
    </w:p>
    <w:p w14:paraId="21680145" w14:textId="77777777" w:rsidR="000C47CE" w:rsidRPr="00E67205" w:rsidRDefault="0026100F" w:rsidP="00E67205">
      <w:pPr>
        <w:spacing w:after="200" w:line="276" w:lineRule="auto"/>
        <w:ind w:left="426"/>
        <w:rPr>
          <w:rFonts w:ascii="Arial" w:hAnsi="Arial" w:cs="Arial"/>
          <w:sz w:val="24"/>
          <w:szCs w:val="24"/>
        </w:rPr>
      </w:pPr>
      <w:r w:rsidRPr="00E67205">
        <w:rPr>
          <w:rFonts w:ascii="Arial" w:hAnsi="Arial" w:cs="Arial"/>
          <w:sz w:val="24"/>
          <w:szCs w:val="24"/>
        </w:rPr>
        <w:t xml:space="preserve">Using a blended approach Lilac provided </w:t>
      </w:r>
      <w:r w:rsidR="00E67205" w:rsidRPr="00E67205">
        <w:rPr>
          <w:rFonts w:ascii="Arial" w:hAnsi="Arial" w:cs="Arial"/>
          <w:sz w:val="24"/>
          <w:szCs w:val="24"/>
        </w:rPr>
        <w:t xml:space="preserve">76 people from within Dungannon and Coalisland NR area with complimentary </w:t>
      </w:r>
      <w:r w:rsidRPr="00E67205">
        <w:rPr>
          <w:rFonts w:ascii="Arial" w:hAnsi="Arial" w:cs="Arial"/>
          <w:sz w:val="24"/>
          <w:szCs w:val="24"/>
        </w:rPr>
        <w:t xml:space="preserve">therapy sessions to clients suffering from long term chronic health conditions.  These sessions included </w:t>
      </w:r>
      <w:r w:rsidR="00E67205" w:rsidRPr="00E67205">
        <w:rPr>
          <w:rFonts w:ascii="Arial" w:hAnsi="Arial" w:cs="Arial"/>
          <w:sz w:val="24"/>
          <w:szCs w:val="24"/>
        </w:rPr>
        <w:t xml:space="preserve">reflexology, art or gardening to improve their health and wellbeing, </w:t>
      </w:r>
      <w:r w:rsidRPr="00E67205">
        <w:rPr>
          <w:rFonts w:ascii="Arial" w:hAnsi="Arial" w:cs="Arial"/>
          <w:sz w:val="24"/>
          <w:szCs w:val="24"/>
        </w:rPr>
        <w:t>talking and art therapies and helped reduce reliance of medication and promotes well- being through alternative options, offering those in need greater choice and control over their illness. Introducing on line therapies also enabled LILAC to provide a ‘stepped care’ approach to future clients matching the intensity of the treatment to their needs.  During this period LILAC also launched ‘Living Well Coalisland’ a Health Hub in Coalisland’s Neighbourhood Renewal area.</w:t>
      </w:r>
    </w:p>
    <w:p w14:paraId="2E058391" w14:textId="77777777" w:rsidR="000C47CE" w:rsidRPr="009D259B" w:rsidRDefault="00E67205" w:rsidP="00E67205">
      <w:pPr>
        <w:spacing w:line="276" w:lineRule="auto"/>
        <w:ind w:left="426"/>
        <w:rPr>
          <w:rFonts w:ascii="Arial" w:hAnsi="Arial" w:cs="Arial"/>
          <w:sz w:val="24"/>
          <w:szCs w:val="24"/>
        </w:rPr>
      </w:pPr>
      <w:r>
        <w:rPr>
          <w:rFonts w:ascii="Arial" w:hAnsi="Arial" w:cs="Arial"/>
          <w:sz w:val="24"/>
          <w:szCs w:val="24"/>
        </w:rPr>
        <w:t>These compli</w:t>
      </w:r>
      <w:r w:rsidR="000C47CE">
        <w:rPr>
          <w:rFonts w:ascii="Arial" w:hAnsi="Arial" w:cs="Arial"/>
          <w:sz w:val="24"/>
          <w:szCs w:val="24"/>
        </w:rPr>
        <w:t xml:space="preserve">mentary </w:t>
      </w:r>
      <w:r w:rsidR="000C47CE" w:rsidRPr="00E30408">
        <w:rPr>
          <w:rFonts w:ascii="Arial" w:hAnsi="Arial" w:cs="Arial"/>
          <w:sz w:val="24"/>
          <w:szCs w:val="24"/>
          <w:shd w:val="clear" w:color="auto" w:fill="FFFFFF"/>
        </w:rPr>
        <w:t xml:space="preserve">therapies to help alleviate the emotions and symptoms that often accompany the diagnosis and treatment of cancer. </w:t>
      </w:r>
      <w:r w:rsidR="000C47CE" w:rsidRPr="00E30408">
        <w:rPr>
          <w:rFonts w:ascii="Arial" w:hAnsi="Arial" w:cs="Arial"/>
          <w:sz w:val="24"/>
          <w:szCs w:val="24"/>
        </w:rPr>
        <w:t>Each individual has different needs</w:t>
      </w:r>
      <w:r w:rsidR="000C47CE">
        <w:rPr>
          <w:rFonts w:ascii="Arial" w:hAnsi="Arial" w:cs="Arial"/>
          <w:sz w:val="24"/>
          <w:szCs w:val="24"/>
        </w:rPr>
        <w:t xml:space="preserve"> and the team </w:t>
      </w:r>
      <w:r w:rsidR="000C47CE" w:rsidRPr="00E30408">
        <w:rPr>
          <w:rFonts w:ascii="Arial" w:hAnsi="Arial" w:cs="Arial"/>
          <w:sz w:val="24"/>
          <w:szCs w:val="24"/>
        </w:rPr>
        <w:t>work</w:t>
      </w:r>
      <w:r w:rsidR="000C47CE">
        <w:rPr>
          <w:rFonts w:ascii="Arial" w:hAnsi="Arial" w:cs="Arial"/>
          <w:sz w:val="24"/>
          <w:szCs w:val="24"/>
        </w:rPr>
        <w:t>s</w:t>
      </w:r>
      <w:r w:rsidR="000C47CE" w:rsidRPr="00E30408">
        <w:rPr>
          <w:rFonts w:ascii="Arial" w:hAnsi="Arial" w:cs="Arial"/>
          <w:sz w:val="24"/>
          <w:szCs w:val="24"/>
        </w:rPr>
        <w:t xml:space="preserve"> with the client to put together a package to help relieve their burden.</w:t>
      </w:r>
      <w:r>
        <w:rPr>
          <w:rFonts w:ascii="Arial" w:hAnsi="Arial" w:cs="Arial"/>
          <w:sz w:val="24"/>
          <w:szCs w:val="24"/>
        </w:rPr>
        <w:t xml:space="preserve">  </w:t>
      </w:r>
      <w:r w:rsidR="000C47CE" w:rsidRPr="00E30408">
        <w:rPr>
          <w:rFonts w:ascii="Arial" w:hAnsi="Arial" w:cs="Arial"/>
          <w:sz w:val="24"/>
          <w:szCs w:val="24"/>
          <w:shd w:val="clear" w:color="auto" w:fill="FFFFFF"/>
        </w:rPr>
        <w:t xml:space="preserve">Many users reported that therapies help relieve conditions </w:t>
      </w:r>
      <w:r w:rsidR="000C47CE">
        <w:rPr>
          <w:rFonts w:ascii="Arial" w:hAnsi="Arial" w:cs="Arial"/>
          <w:sz w:val="24"/>
          <w:szCs w:val="24"/>
          <w:shd w:val="clear" w:color="auto" w:fill="FFFFFF"/>
        </w:rPr>
        <w:t>of anxiety,</w:t>
      </w:r>
      <w:r w:rsidR="000C47CE" w:rsidRPr="00E30408">
        <w:rPr>
          <w:rFonts w:ascii="Arial" w:hAnsi="Arial" w:cs="Arial"/>
          <w:sz w:val="24"/>
          <w:szCs w:val="24"/>
          <w:shd w:val="clear" w:color="auto" w:fill="FFFFFF"/>
        </w:rPr>
        <w:t xml:space="preserve"> fear, nausea, aches and pains, depression and insomnia. Therapies are designed to work alongside conventional treatment. </w:t>
      </w:r>
      <w:r w:rsidR="000C47CE">
        <w:rPr>
          <w:rFonts w:ascii="Arial" w:hAnsi="Arial" w:cs="Arial"/>
          <w:sz w:val="24"/>
          <w:szCs w:val="24"/>
        </w:rPr>
        <w:t>The</w:t>
      </w:r>
      <w:r w:rsidR="000C47CE" w:rsidRPr="00E30408">
        <w:rPr>
          <w:rFonts w:ascii="Arial" w:hAnsi="Arial" w:cs="Arial"/>
          <w:sz w:val="24"/>
          <w:szCs w:val="24"/>
        </w:rPr>
        <w:t xml:space="preserve"> centre provides a welcoming and confidential environment where people receive high quality support services</w:t>
      </w:r>
      <w:r w:rsidR="000C47CE">
        <w:rPr>
          <w:rFonts w:ascii="Arial" w:hAnsi="Arial" w:cs="Arial"/>
          <w:sz w:val="24"/>
          <w:szCs w:val="24"/>
        </w:rPr>
        <w:t xml:space="preserve"> for </w:t>
      </w:r>
      <w:r w:rsidR="000C47CE" w:rsidRPr="00E30408">
        <w:rPr>
          <w:rFonts w:ascii="Arial" w:hAnsi="Arial" w:cs="Arial"/>
          <w:sz w:val="24"/>
          <w:szCs w:val="24"/>
        </w:rPr>
        <w:t>Health and Wellbeing.</w:t>
      </w:r>
      <w:r w:rsidR="000C47CE">
        <w:rPr>
          <w:rFonts w:ascii="Arial" w:hAnsi="Arial" w:cs="Arial"/>
          <w:sz w:val="24"/>
          <w:szCs w:val="24"/>
        </w:rPr>
        <w:t xml:space="preserve"> </w:t>
      </w:r>
      <w:r w:rsidR="000C47CE" w:rsidRPr="00E30408">
        <w:rPr>
          <w:rFonts w:ascii="Arial" w:hAnsi="Arial" w:cs="Arial"/>
          <w:sz w:val="24"/>
          <w:szCs w:val="24"/>
        </w:rPr>
        <w:t xml:space="preserve"> </w:t>
      </w:r>
    </w:p>
    <w:p w14:paraId="249520CD" w14:textId="77777777" w:rsidR="000C47CE" w:rsidRPr="002C3FDE" w:rsidRDefault="000C47CE" w:rsidP="0026100F">
      <w:pPr>
        <w:pStyle w:val="ListParagraph"/>
        <w:ind w:left="426"/>
        <w:jc w:val="both"/>
        <w:rPr>
          <w:rFonts w:ascii="Arial" w:hAnsi="Arial" w:cs="Arial"/>
        </w:rPr>
      </w:pPr>
    </w:p>
    <w:p w14:paraId="08182B1F" w14:textId="77777777" w:rsidR="006F67C5" w:rsidRPr="002C3FDE" w:rsidRDefault="006F67C5" w:rsidP="006F67C5">
      <w:pPr>
        <w:ind w:left="426"/>
        <w:rPr>
          <w:rFonts w:ascii="Arial" w:hAnsi="Arial" w:cs="Arial"/>
          <w:sz w:val="24"/>
          <w:szCs w:val="24"/>
        </w:rPr>
      </w:pPr>
    </w:p>
    <w:p w14:paraId="223B0527" w14:textId="77777777" w:rsidR="006F67C5" w:rsidRPr="002C3FDE" w:rsidRDefault="006F67C5" w:rsidP="006F67C5">
      <w:pPr>
        <w:pStyle w:val="ListParagraph"/>
        <w:ind w:left="426" w:hanging="11"/>
        <w:jc w:val="both"/>
        <w:rPr>
          <w:rFonts w:ascii="Arial" w:hAnsi="Arial" w:cs="Arial"/>
          <w:b/>
          <w:bCs/>
        </w:rPr>
      </w:pPr>
      <w:r w:rsidRPr="002C3FDE">
        <w:rPr>
          <w:rFonts w:ascii="Wingdings" w:hAnsi="Wingdings"/>
        </w:rPr>
        <w:t></w:t>
      </w:r>
      <w:r w:rsidRPr="002C3FDE">
        <w:rPr>
          <w:sz w:val="14"/>
          <w:szCs w:val="14"/>
        </w:rPr>
        <w:t xml:space="preserve"> </w:t>
      </w:r>
      <w:r w:rsidR="008C6C39">
        <w:rPr>
          <w:rFonts w:ascii="Arial" w:hAnsi="Arial" w:cs="Arial"/>
          <w:b/>
          <w:bCs/>
        </w:rPr>
        <w:t>House of Health – Menopause Programme</w:t>
      </w:r>
    </w:p>
    <w:p w14:paraId="4D41682F" w14:textId="77777777" w:rsidR="006F67C5" w:rsidRPr="002C3FDE" w:rsidRDefault="006F67C5" w:rsidP="006F67C5">
      <w:pPr>
        <w:jc w:val="both"/>
        <w:rPr>
          <w:rFonts w:ascii="Arial" w:hAnsi="Arial" w:cs="Arial"/>
        </w:rPr>
      </w:pPr>
    </w:p>
    <w:p w14:paraId="6146A3B2" w14:textId="77777777" w:rsidR="006722EE" w:rsidRDefault="006F67C5" w:rsidP="006722EE">
      <w:pPr>
        <w:autoSpaceDE w:val="0"/>
        <w:autoSpaceDN w:val="0"/>
        <w:adjustRightInd w:val="0"/>
        <w:ind w:left="415"/>
        <w:rPr>
          <w:rFonts w:ascii="Arial" w:hAnsi="Arial" w:cs="Arial"/>
          <w:sz w:val="24"/>
          <w:szCs w:val="24"/>
        </w:rPr>
      </w:pPr>
      <w:r w:rsidRPr="002C3FDE">
        <w:rPr>
          <w:rFonts w:ascii="Arial" w:hAnsi="Arial" w:cs="Arial"/>
          <w:sz w:val="24"/>
          <w:szCs w:val="24"/>
        </w:rPr>
        <w:t xml:space="preserve">The </w:t>
      </w:r>
      <w:r w:rsidR="008016DF">
        <w:rPr>
          <w:rFonts w:ascii="Arial" w:hAnsi="Arial" w:cs="Arial"/>
          <w:sz w:val="24"/>
          <w:szCs w:val="24"/>
        </w:rPr>
        <w:t xml:space="preserve">Menopausal Awareness Programme was delivered by Craic to women from Coalisland and Dungannon </w:t>
      </w:r>
      <w:r w:rsidR="00453FC7">
        <w:rPr>
          <w:rFonts w:ascii="Arial" w:hAnsi="Arial" w:cs="Arial"/>
          <w:sz w:val="24"/>
          <w:szCs w:val="24"/>
        </w:rPr>
        <w:t xml:space="preserve">and surround </w:t>
      </w:r>
      <w:r w:rsidR="008016DF">
        <w:rPr>
          <w:rFonts w:ascii="Arial" w:hAnsi="Arial" w:cs="Arial"/>
          <w:sz w:val="24"/>
          <w:szCs w:val="24"/>
        </w:rPr>
        <w:t xml:space="preserve">areas.  The 6 week programme </w:t>
      </w:r>
      <w:r w:rsidR="008016DF" w:rsidRPr="0098246A">
        <w:rPr>
          <w:rFonts w:ascii="Arial" w:hAnsi="Arial" w:cs="Arial"/>
          <w:sz w:val="24"/>
          <w:szCs w:val="24"/>
        </w:rPr>
        <w:t>built on the information on menopause as discussed on the information night.  Facilitators provided physical activity, information and discussions on complimentary therapies, nutrition, stress management, mental health and included support to put all these things together to improve individual’s lives and sense of wellbeing.</w:t>
      </w:r>
      <w:r w:rsidR="006722EE">
        <w:rPr>
          <w:rFonts w:ascii="Arial" w:hAnsi="Arial" w:cs="Arial"/>
          <w:sz w:val="24"/>
          <w:szCs w:val="24"/>
        </w:rPr>
        <w:t xml:space="preserve">  </w:t>
      </w:r>
      <w:r w:rsidR="00453FC7">
        <w:rPr>
          <w:rFonts w:ascii="Arial" w:hAnsi="Arial" w:cs="Arial"/>
          <w:sz w:val="24"/>
          <w:szCs w:val="24"/>
        </w:rPr>
        <w:t>The feedback w</w:t>
      </w:r>
      <w:r w:rsidR="008016DF" w:rsidRPr="0098246A">
        <w:rPr>
          <w:rFonts w:ascii="Arial" w:hAnsi="Arial" w:cs="Arial"/>
          <w:sz w:val="24"/>
          <w:szCs w:val="24"/>
        </w:rPr>
        <w:t xml:space="preserve">as been so positive and individuals have shared how much a difference it has made to them not feeling alone.  Overwhelmingly the key message is that women want to get out and get support from people </w:t>
      </w:r>
      <w:r w:rsidR="006722EE">
        <w:rPr>
          <w:rFonts w:ascii="Arial" w:hAnsi="Arial" w:cs="Arial"/>
          <w:sz w:val="24"/>
          <w:szCs w:val="24"/>
        </w:rPr>
        <w:t xml:space="preserve">going through the same thing.  </w:t>
      </w:r>
    </w:p>
    <w:p w14:paraId="6E02CE96" w14:textId="77777777" w:rsidR="006722EE" w:rsidRDefault="006722EE" w:rsidP="006722EE">
      <w:pPr>
        <w:autoSpaceDE w:val="0"/>
        <w:autoSpaceDN w:val="0"/>
        <w:adjustRightInd w:val="0"/>
        <w:ind w:left="415"/>
        <w:rPr>
          <w:rFonts w:ascii="Arial" w:hAnsi="Arial" w:cs="Arial"/>
          <w:sz w:val="24"/>
          <w:szCs w:val="24"/>
        </w:rPr>
      </w:pPr>
    </w:p>
    <w:p w14:paraId="7CBC320C" w14:textId="77777777" w:rsidR="008016DF" w:rsidRPr="0098246A" w:rsidRDefault="008016DF" w:rsidP="00914A33">
      <w:pPr>
        <w:autoSpaceDE w:val="0"/>
        <w:autoSpaceDN w:val="0"/>
        <w:adjustRightInd w:val="0"/>
        <w:ind w:left="415"/>
        <w:rPr>
          <w:rFonts w:ascii="Arial" w:hAnsi="Arial" w:cs="Arial"/>
          <w:sz w:val="24"/>
          <w:szCs w:val="24"/>
        </w:rPr>
      </w:pPr>
      <w:r w:rsidRPr="0098246A">
        <w:rPr>
          <w:rFonts w:ascii="Arial" w:hAnsi="Arial" w:cs="Arial"/>
          <w:sz w:val="24"/>
          <w:szCs w:val="24"/>
        </w:rPr>
        <w:t>As a re</w:t>
      </w:r>
      <w:r w:rsidR="00914A33">
        <w:rPr>
          <w:rFonts w:ascii="Arial" w:hAnsi="Arial" w:cs="Arial"/>
          <w:sz w:val="24"/>
          <w:szCs w:val="24"/>
        </w:rPr>
        <w:t>sult of the relationships built</w:t>
      </w:r>
      <w:r w:rsidRPr="0098246A">
        <w:rPr>
          <w:rFonts w:ascii="Arial" w:hAnsi="Arial" w:cs="Arial"/>
          <w:sz w:val="24"/>
          <w:szCs w:val="24"/>
        </w:rPr>
        <w:t xml:space="preserve"> and support received</w:t>
      </w:r>
      <w:r w:rsidR="00914A33">
        <w:rPr>
          <w:rFonts w:ascii="Arial" w:hAnsi="Arial" w:cs="Arial"/>
          <w:sz w:val="24"/>
          <w:szCs w:val="24"/>
        </w:rPr>
        <w:t>,</w:t>
      </w:r>
      <w:r w:rsidRPr="0098246A">
        <w:rPr>
          <w:rFonts w:ascii="Arial" w:hAnsi="Arial" w:cs="Arial"/>
          <w:sz w:val="24"/>
          <w:szCs w:val="24"/>
        </w:rPr>
        <w:t xml:space="preserve"> the women want to continue with support from peers.  They have created a new group ca</w:t>
      </w:r>
      <w:r w:rsidR="00751179">
        <w:rPr>
          <w:rFonts w:ascii="Arial" w:hAnsi="Arial" w:cs="Arial"/>
          <w:sz w:val="24"/>
          <w:szCs w:val="24"/>
        </w:rPr>
        <w:t xml:space="preserve">lled Wild Flowers, launched in </w:t>
      </w:r>
      <w:r w:rsidR="00F854CB">
        <w:rPr>
          <w:rFonts w:ascii="Arial" w:hAnsi="Arial" w:cs="Arial"/>
          <w:sz w:val="24"/>
          <w:szCs w:val="24"/>
        </w:rPr>
        <w:t>m</w:t>
      </w:r>
      <w:r w:rsidR="00F854CB" w:rsidRPr="0098246A">
        <w:rPr>
          <w:rFonts w:ascii="Arial" w:hAnsi="Arial" w:cs="Arial"/>
          <w:sz w:val="24"/>
          <w:szCs w:val="24"/>
        </w:rPr>
        <w:t>id-March</w:t>
      </w:r>
      <w:r w:rsidRPr="0098246A">
        <w:rPr>
          <w:rFonts w:ascii="Arial" w:hAnsi="Arial" w:cs="Arial"/>
          <w:sz w:val="24"/>
          <w:szCs w:val="24"/>
        </w:rPr>
        <w:t xml:space="preserve"> </w:t>
      </w:r>
      <w:r w:rsidR="00914A33">
        <w:rPr>
          <w:rFonts w:ascii="Arial" w:hAnsi="Arial" w:cs="Arial"/>
          <w:sz w:val="24"/>
          <w:szCs w:val="24"/>
        </w:rPr>
        <w:t xml:space="preserve">2023 </w:t>
      </w:r>
      <w:r w:rsidRPr="0098246A">
        <w:rPr>
          <w:rFonts w:ascii="Arial" w:hAnsi="Arial" w:cs="Arial"/>
          <w:sz w:val="24"/>
          <w:szCs w:val="24"/>
        </w:rPr>
        <w:t>and it has ov</w:t>
      </w:r>
      <w:r w:rsidR="00914A33">
        <w:rPr>
          <w:rFonts w:ascii="Arial" w:hAnsi="Arial" w:cs="Arial"/>
          <w:sz w:val="24"/>
          <w:szCs w:val="24"/>
        </w:rPr>
        <w:t xml:space="preserve">er 200 members already and a meet up walk </w:t>
      </w:r>
      <w:r w:rsidRPr="0098246A">
        <w:rPr>
          <w:rFonts w:ascii="Arial" w:hAnsi="Arial" w:cs="Arial"/>
          <w:sz w:val="24"/>
          <w:szCs w:val="24"/>
        </w:rPr>
        <w:t xml:space="preserve">was arranged </w:t>
      </w:r>
      <w:r w:rsidR="00914A33">
        <w:rPr>
          <w:rFonts w:ascii="Arial" w:hAnsi="Arial" w:cs="Arial"/>
          <w:sz w:val="24"/>
          <w:szCs w:val="24"/>
        </w:rPr>
        <w:t xml:space="preserve">at the end of </w:t>
      </w:r>
      <w:r w:rsidRPr="0098246A">
        <w:rPr>
          <w:rFonts w:ascii="Arial" w:hAnsi="Arial" w:cs="Arial"/>
          <w:sz w:val="24"/>
          <w:szCs w:val="24"/>
        </w:rPr>
        <w:t xml:space="preserve">March in Dungannon Park </w:t>
      </w:r>
      <w:r w:rsidR="00914A33">
        <w:rPr>
          <w:rFonts w:ascii="Arial" w:hAnsi="Arial" w:cs="Arial"/>
          <w:sz w:val="24"/>
          <w:szCs w:val="24"/>
        </w:rPr>
        <w:t xml:space="preserve">which </w:t>
      </w:r>
      <w:r w:rsidRPr="0098246A">
        <w:rPr>
          <w:rFonts w:ascii="Arial" w:hAnsi="Arial" w:cs="Arial"/>
          <w:sz w:val="24"/>
          <w:szCs w:val="24"/>
        </w:rPr>
        <w:t>was very well attended. </w:t>
      </w:r>
      <w:r w:rsidR="00914A33">
        <w:rPr>
          <w:rFonts w:ascii="Arial" w:hAnsi="Arial" w:cs="Arial"/>
          <w:sz w:val="24"/>
          <w:szCs w:val="24"/>
        </w:rPr>
        <w:t xml:space="preserve"> </w:t>
      </w:r>
      <w:r w:rsidRPr="0098246A">
        <w:rPr>
          <w:rFonts w:ascii="Arial" w:hAnsi="Arial" w:cs="Arial"/>
          <w:sz w:val="24"/>
          <w:szCs w:val="24"/>
        </w:rPr>
        <w:t xml:space="preserve">There is so much demand </w:t>
      </w:r>
      <w:r w:rsidR="00914A33">
        <w:rPr>
          <w:rFonts w:ascii="Arial" w:hAnsi="Arial" w:cs="Arial"/>
          <w:sz w:val="24"/>
          <w:szCs w:val="24"/>
        </w:rPr>
        <w:t xml:space="preserve">at present </w:t>
      </w:r>
      <w:r w:rsidRPr="0098246A">
        <w:rPr>
          <w:rFonts w:ascii="Arial" w:hAnsi="Arial" w:cs="Arial"/>
          <w:sz w:val="24"/>
          <w:szCs w:val="24"/>
        </w:rPr>
        <w:t>for support and women who at the start of the program felt not listened too now have had the strength to contact their GPs and are now receiving treatment that has vastly improved their quality of life. </w:t>
      </w:r>
    </w:p>
    <w:p w14:paraId="5AD8E361" w14:textId="77777777" w:rsidR="0017190B" w:rsidRDefault="0017190B" w:rsidP="00914A33">
      <w:pPr>
        <w:autoSpaceDE w:val="0"/>
        <w:autoSpaceDN w:val="0"/>
        <w:adjustRightInd w:val="0"/>
        <w:rPr>
          <w:rFonts w:ascii="Arial" w:hAnsi="Arial" w:cs="Arial"/>
          <w:bCs/>
          <w:sz w:val="24"/>
          <w:szCs w:val="24"/>
        </w:rPr>
      </w:pPr>
    </w:p>
    <w:p w14:paraId="4D97E52B" w14:textId="77777777" w:rsidR="008C6C39" w:rsidRPr="002C3FDE" w:rsidRDefault="008C6C39" w:rsidP="008C6C39">
      <w:pPr>
        <w:pStyle w:val="ListParagraph"/>
        <w:ind w:left="426" w:hanging="11"/>
        <w:jc w:val="both"/>
        <w:rPr>
          <w:rFonts w:ascii="Arial" w:hAnsi="Arial" w:cs="Arial"/>
          <w:b/>
          <w:bCs/>
        </w:rPr>
      </w:pPr>
      <w:r w:rsidRPr="002C3FDE">
        <w:rPr>
          <w:rFonts w:ascii="Wingdings" w:hAnsi="Wingdings"/>
        </w:rPr>
        <w:t></w:t>
      </w:r>
      <w:r w:rsidRPr="002C3FDE">
        <w:rPr>
          <w:sz w:val="14"/>
          <w:szCs w:val="14"/>
        </w:rPr>
        <w:t xml:space="preserve"> </w:t>
      </w:r>
      <w:r>
        <w:rPr>
          <w:rFonts w:ascii="Arial" w:hAnsi="Arial" w:cs="Arial"/>
          <w:b/>
          <w:bCs/>
        </w:rPr>
        <w:t>House of Health – Early Intervention – Incredible Years</w:t>
      </w:r>
    </w:p>
    <w:p w14:paraId="573F6FCC" w14:textId="77777777" w:rsidR="008C6C39" w:rsidRPr="004525D2" w:rsidRDefault="008C6C39" w:rsidP="006F67C5">
      <w:pPr>
        <w:autoSpaceDE w:val="0"/>
        <w:autoSpaceDN w:val="0"/>
        <w:adjustRightInd w:val="0"/>
        <w:ind w:left="415"/>
        <w:rPr>
          <w:rFonts w:ascii="Arial" w:hAnsi="Arial" w:cs="Arial"/>
          <w:bCs/>
          <w:sz w:val="24"/>
          <w:szCs w:val="24"/>
        </w:rPr>
      </w:pPr>
    </w:p>
    <w:p w14:paraId="37B0C265" w14:textId="77777777" w:rsidR="0058290F" w:rsidRPr="004525D2" w:rsidRDefault="0058290F" w:rsidP="0058290F">
      <w:pPr>
        <w:autoSpaceDE w:val="0"/>
        <w:autoSpaceDN w:val="0"/>
        <w:adjustRightInd w:val="0"/>
        <w:ind w:left="415"/>
        <w:rPr>
          <w:rFonts w:ascii="Arial" w:hAnsi="Arial" w:cs="Arial"/>
          <w:sz w:val="24"/>
          <w:szCs w:val="24"/>
        </w:rPr>
      </w:pPr>
      <w:r w:rsidRPr="004525D2">
        <w:rPr>
          <w:rFonts w:ascii="Arial" w:hAnsi="Arial" w:cs="Arial"/>
          <w:bCs/>
          <w:sz w:val="24"/>
          <w:szCs w:val="24"/>
        </w:rPr>
        <w:t xml:space="preserve">The </w:t>
      </w:r>
      <w:r w:rsidRPr="004525D2">
        <w:rPr>
          <w:rFonts w:ascii="Arial" w:hAnsi="Arial" w:cs="Arial"/>
          <w:sz w:val="24"/>
          <w:szCs w:val="24"/>
        </w:rPr>
        <w:t xml:space="preserve">Incredible Years Programme </w:t>
      </w:r>
      <w:r w:rsidR="00914A33" w:rsidRPr="004525D2">
        <w:rPr>
          <w:rFonts w:ascii="Arial" w:hAnsi="Arial" w:cs="Arial"/>
          <w:sz w:val="24"/>
          <w:szCs w:val="24"/>
        </w:rPr>
        <w:t xml:space="preserve">is a series </w:t>
      </w:r>
      <w:r w:rsidR="004525D2">
        <w:rPr>
          <w:rFonts w:ascii="Arial" w:hAnsi="Arial" w:cs="Arial"/>
          <w:sz w:val="24"/>
          <w:szCs w:val="24"/>
        </w:rPr>
        <w:t xml:space="preserve">of set programmes for children and </w:t>
      </w:r>
      <w:r w:rsidR="00914A33" w:rsidRPr="004525D2">
        <w:rPr>
          <w:rFonts w:ascii="Arial" w:hAnsi="Arial" w:cs="Arial"/>
          <w:sz w:val="24"/>
          <w:szCs w:val="24"/>
        </w:rPr>
        <w:t>parents</w:t>
      </w:r>
      <w:r w:rsidR="004525D2">
        <w:rPr>
          <w:rFonts w:ascii="Arial" w:hAnsi="Arial" w:cs="Arial"/>
          <w:sz w:val="24"/>
          <w:szCs w:val="24"/>
        </w:rPr>
        <w:t>,</w:t>
      </w:r>
      <w:r w:rsidR="00914A33" w:rsidRPr="004525D2">
        <w:rPr>
          <w:rFonts w:ascii="Arial" w:hAnsi="Arial" w:cs="Arial"/>
          <w:sz w:val="24"/>
          <w:szCs w:val="24"/>
        </w:rPr>
        <w:t xml:space="preserve"> designed to improve children’s social, emotional and behavioural skills, which </w:t>
      </w:r>
      <w:r w:rsidRPr="004525D2">
        <w:rPr>
          <w:rFonts w:ascii="Arial" w:hAnsi="Arial" w:cs="Arial"/>
          <w:sz w:val="24"/>
          <w:szCs w:val="24"/>
        </w:rPr>
        <w:t>was delivered by STEP</w:t>
      </w:r>
      <w:r w:rsidR="00914A33" w:rsidRPr="004525D2">
        <w:rPr>
          <w:rFonts w:ascii="Arial" w:hAnsi="Arial" w:cs="Arial"/>
          <w:sz w:val="24"/>
          <w:szCs w:val="24"/>
        </w:rPr>
        <w:t xml:space="preserve">.  The programme provided </w:t>
      </w:r>
      <w:r w:rsidR="004525D2" w:rsidRPr="004525D2">
        <w:rPr>
          <w:rFonts w:ascii="Arial" w:hAnsi="Arial" w:cs="Arial"/>
          <w:sz w:val="24"/>
          <w:szCs w:val="24"/>
        </w:rPr>
        <w:t xml:space="preserve">to </w:t>
      </w:r>
      <w:r w:rsidRPr="004525D2">
        <w:rPr>
          <w:rFonts w:ascii="Arial" w:hAnsi="Arial" w:cs="Arial"/>
          <w:sz w:val="24"/>
          <w:szCs w:val="24"/>
        </w:rPr>
        <w:t xml:space="preserve">10 families, </w:t>
      </w:r>
      <w:r w:rsidR="004525D2" w:rsidRPr="004525D2">
        <w:rPr>
          <w:rFonts w:ascii="Arial" w:hAnsi="Arial" w:cs="Arial"/>
          <w:sz w:val="24"/>
          <w:szCs w:val="24"/>
        </w:rPr>
        <w:t>aimed to help</w:t>
      </w:r>
      <w:r w:rsidRPr="004525D2">
        <w:rPr>
          <w:rFonts w:ascii="Arial" w:hAnsi="Arial" w:cs="Arial"/>
          <w:sz w:val="24"/>
          <w:szCs w:val="24"/>
        </w:rPr>
        <w:t xml:space="preserve"> strengthen parent management skills, improve children’s social competence and reduce possible behaviour problems and reduction of conflict with parent</w:t>
      </w:r>
      <w:r w:rsidR="004525D2" w:rsidRPr="004525D2">
        <w:rPr>
          <w:rFonts w:ascii="Arial" w:hAnsi="Arial" w:cs="Arial"/>
          <w:sz w:val="24"/>
          <w:szCs w:val="24"/>
        </w:rPr>
        <w:t>s</w:t>
      </w:r>
      <w:r w:rsidRPr="004525D2">
        <w:rPr>
          <w:rFonts w:ascii="Arial" w:hAnsi="Arial" w:cs="Arial"/>
          <w:sz w:val="24"/>
          <w:szCs w:val="24"/>
        </w:rPr>
        <w:t xml:space="preserve"> at home.   This helped with children’s ability to make friends and have a better understanding of their own and others feelings, with a better ability to deal with conflict and improve willingness to learn.</w:t>
      </w:r>
    </w:p>
    <w:p w14:paraId="131E7C01" w14:textId="77777777" w:rsidR="00793C6D" w:rsidRPr="004525D2" w:rsidRDefault="00793C6D" w:rsidP="0058290F">
      <w:pPr>
        <w:autoSpaceDE w:val="0"/>
        <w:autoSpaceDN w:val="0"/>
        <w:adjustRightInd w:val="0"/>
        <w:ind w:left="415"/>
        <w:rPr>
          <w:rFonts w:ascii="Arial" w:hAnsi="Arial" w:cs="Arial"/>
          <w:sz w:val="24"/>
          <w:szCs w:val="24"/>
        </w:rPr>
      </w:pPr>
    </w:p>
    <w:p w14:paraId="1387E7A4" w14:textId="77777777" w:rsidR="0017190B" w:rsidRPr="002C3FDE" w:rsidRDefault="0017190B" w:rsidP="006F67C5">
      <w:pPr>
        <w:autoSpaceDE w:val="0"/>
        <w:autoSpaceDN w:val="0"/>
        <w:adjustRightInd w:val="0"/>
        <w:ind w:left="415"/>
        <w:rPr>
          <w:rFonts w:ascii="Arial" w:hAnsi="Arial" w:cs="Arial"/>
          <w:bCs/>
          <w:sz w:val="24"/>
          <w:szCs w:val="24"/>
        </w:rPr>
      </w:pPr>
    </w:p>
    <w:p w14:paraId="5FCE37AC" w14:textId="77777777" w:rsidR="0048156A" w:rsidRPr="002C3FDE" w:rsidRDefault="0048156A" w:rsidP="006609A2">
      <w:pPr>
        <w:outlineLvl w:val="0"/>
        <w:rPr>
          <w:rFonts w:ascii="Arial" w:hAnsi="Arial" w:cs="Arial"/>
          <w:b/>
          <w:sz w:val="28"/>
          <w:szCs w:val="28"/>
        </w:rPr>
      </w:pPr>
      <w:r w:rsidRPr="002C3FDE">
        <w:rPr>
          <w:rFonts w:ascii="Arial" w:hAnsi="Arial" w:cs="Arial"/>
          <w:b/>
          <w:sz w:val="28"/>
          <w:szCs w:val="28"/>
        </w:rPr>
        <w:t>Strategic Objective - Physical Renewal</w:t>
      </w:r>
    </w:p>
    <w:p w14:paraId="053AAB10" w14:textId="77777777" w:rsidR="0048156A" w:rsidRPr="0089721A" w:rsidRDefault="0048156A" w:rsidP="0048156A">
      <w:pPr>
        <w:jc w:val="both"/>
        <w:outlineLvl w:val="0"/>
        <w:rPr>
          <w:rFonts w:ascii="Arial" w:hAnsi="Arial" w:cs="Arial"/>
          <w:b/>
          <w:sz w:val="24"/>
          <w:szCs w:val="24"/>
        </w:rPr>
      </w:pPr>
    </w:p>
    <w:p w14:paraId="36C135AB" w14:textId="77777777" w:rsidR="002D4C82" w:rsidRPr="0089721A" w:rsidRDefault="0048156A" w:rsidP="007C5627">
      <w:pPr>
        <w:pStyle w:val="p3"/>
        <w:shd w:val="clear" w:color="auto" w:fill="FFFFFF"/>
        <w:spacing w:before="0" w:beforeAutospacing="0" w:after="150" w:afterAutospacing="0"/>
        <w:jc w:val="both"/>
        <w:rPr>
          <w:rFonts w:ascii="Arial" w:hAnsi="Arial" w:cs="Arial"/>
          <w:b/>
        </w:rPr>
      </w:pPr>
      <w:r w:rsidRPr="0089721A">
        <w:rPr>
          <w:rFonts w:ascii="Arial" w:hAnsi="Arial" w:cs="Arial"/>
          <w:b/>
        </w:rPr>
        <w:t xml:space="preserve">11. </w:t>
      </w:r>
      <w:r w:rsidR="002D4C82" w:rsidRPr="0089721A">
        <w:rPr>
          <w:rFonts w:ascii="Arial" w:hAnsi="Arial" w:cs="Arial"/>
          <w:b/>
        </w:rPr>
        <w:t>Capital Development</w:t>
      </w:r>
      <w:r w:rsidR="006F67C5" w:rsidRPr="0089721A">
        <w:rPr>
          <w:rFonts w:ascii="Arial" w:hAnsi="Arial" w:cs="Arial"/>
          <w:b/>
        </w:rPr>
        <w:t xml:space="preserve"> </w:t>
      </w:r>
    </w:p>
    <w:p w14:paraId="2D34A515" w14:textId="77777777" w:rsidR="00363D91" w:rsidRPr="0089721A" w:rsidRDefault="001F0430" w:rsidP="005C06CD">
      <w:pPr>
        <w:ind w:left="720" w:hanging="720"/>
        <w:rPr>
          <w:rFonts w:ascii="Arial" w:hAnsi="Arial" w:cs="Arial"/>
          <w:b/>
          <w:sz w:val="24"/>
          <w:szCs w:val="24"/>
        </w:rPr>
      </w:pPr>
      <w:r w:rsidRPr="0089721A">
        <w:rPr>
          <w:rFonts w:ascii="Arial" w:hAnsi="Arial" w:cs="Arial"/>
          <w:b/>
          <w:sz w:val="24"/>
          <w:szCs w:val="24"/>
        </w:rPr>
        <w:t>11.1</w:t>
      </w:r>
      <w:r w:rsidRPr="0089721A">
        <w:rPr>
          <w:rFonts w:ascii="Arial" w:hAnsi="Arial" w:cs="Arial"/>
          <w:b/>
          <w:sz w:val="24"/>
          <w:szCs w:val="24"/>
        </w:rPr>
        <w:tab/>
      </w:r>
      <w:r w:rsidR="005C06CD" w:rsidRPr="0089721A">
        <w:rPr>
          <w:rFonts w:ascii="Arial" w:hAnsi="Arial" w:cs="Arial"/>
          <w:b/>
          <w:sz w:val="24"/>
          <w:szCs w:val="24"/>
        </w:rPr>
        <w:t xml:space="preserve">Dungannon Thomas Clarke’s </w:t>
      </w:r>
    </w:p>
    <w:p w14:paraId="57ADE6CD" w14:textId="77777777" w:rsidR="00901D2D" w:rsidRPr="0089721A" w:rsidRDefault="00901D2D" w:rsidP="000F1D2A">
      <w:pPr>
        <w:pStyle w:val="NoSpacing"/>
        <w:ind w:left="720"/>
        <w:rPr>
          <w:rFonts w:ascii="Arial" w:hAnsi="Arial" w:cs="Arial"/>
          <w:b/>
          <w:sz w:val="24"/>
          <w:szCs w:val="24"/>
        </w:rPr>
      </w:pPr>
      <w:r w:rsidRPr="0089721A">
        <w:rPr>
          <w:rFonts w:ascii="Arial" w:hAnsi="Arial" w:cs="Arial"/>
          <w:sz w:val="24"/>
          <w:szCs w:val="24"/>
        </w:rPr>
        <w:t xml:space="preserve">Capital Development Funding was secured via Mid Ulster District Council from the Department for Communities for Dungannon </w:t>
      </w:r>
      <w:r w:rsidR="003953CE" w:rsidRPr="0089721A">
        <w:rPr>
          <w:rFonts w:ascii="Arial" w:hAnsi="Arial" w:cs="Arial"/>
          <w:sz w:val="24"/>
          <w:szCs w:val="24"/>
        </w:rPr>
        <w:t xml:space="preserve">Thomas Clarke’s Community Sports Hub.  </w:t>
      </w:r>
      <w:r w:rsidRPr="0089721A">
        <w:rPr>
          <w:rFonts w:ascii="Arial" w:hAnsi="Arial" w:cs="Arial"/>
          <w:sz w:val="24"/>
          <w:szCs w:val="24"/>
        </w:rPr>
        <w:t xml:space="preserve">The project, led by Mid Ulster District Council on behalf of Dungannon </w:t>
      </w:r>
      <w:r w:rsidR="00D9264C" w:rsidRPr="0089721A">
        <w:rPr>
          <w:rFonts w:ascii="Arial" w:hAnsi="Arial" w:cs="Arial"/>
          <w:sz w:val="24"/>
          <w:szCs w:val="24"/>
        </w:rPr>
        <w:t xml:space="preserve">Thomas Clarke’s with the </w:t>
      </w:r>
      <w:r w:rsidRPr="0089721A">
        <w:rPr>
          <w:rFonts w:ascii="Arial" w:hAnsi="Arial" w:cs="Arial"/>
          <w:sz w:val="24"/>
          <w:szCs w:val="24"/>
        </w:rPr>
        <w:t>support from the Dungannon Neighbourhood Renewal Partnership,</w:t>
      </w:r>
      <w:r w:rsidR="00C4303A" w:rsidRPr="0089721A">
        <w:rPr>
          <w:rFonts w:ascii="Arial" w:hAnsi="Arial" w:cs="Arial"/>
          <w:sz w:val="24"/>
          <w:szCs w:val="24"/>
        </w:rPr>
        <w:t xml:space="preserve"> will create</w:t>
      </w:r>
      <w:r w:rsidRPr="0089721A">
        <w:rPr>
          <w:rFonts w:ascii="Arial" w:hAnsi="Arial" w:cs="Arial"/>
          <w:sz w:val="24"/>
          <w:szCs w:val="24"/>
        </w:rPr>
        <w:t xml:space="preserve"> a more fit for purpose shared community facility that will work to enhance and promote health and well-being opportunities for local people.  </w:t>
      </w:r>
    </w:p>
    <w:p w14:paraId="457C2DF3" w14:textId="77777777" w:rsidR="00901D2D" w:rsidRPr="002C3FDE" w:rsidRDefault="00901D2D" w:rsidP="000F1D2A">
      <w:pPr>
        <w:spacing w:line="276" w:lineRule="auto"/>
        <w:ind w:left="1440" w:hanging="720"/>
        <w:rPr>
          <w:rFonts w:ascii="Arial" w:hAnsi="Arial" w:cs="Arial"/>
          <w:b/>
          <w:sz w:val="24"/>
          <w:szCs w:val="24"/>
        </w:rPr>
      </w:pPr>
    </w:p>
    <w:p w14:paraId="47FB9732" w14:textId="77777777" w:rsidR="00C5727B" w:rsidRDefault="00C5727B" w:rsidP="000F1D2A">
      <w:pPr>
        <w:pStyle w:val="NoSpacing"/>
        <w:ind w:left="720"/>
        <w:rPr>
          <w:rFonts w:ascii="Arial" w:hAnsi="Arial" w:cs="Arial"/>
          <w:b/>
          <w:sz w:val="24"/>
          <w:szCs w:val="24"/>
        </w:rPr>
      </w:pPr>
    </w:p>
    <w:p w14:paraId="19E443CA" w14:textId="77777777" w:rsidR="0089721A" w:rsidRDefault="00C5727B" w:rsidP="000F1D2A">
      <w:pPr>
        <w:pStyle w:val="NoSpacing"/>
        <w:ind w:left="720"/>
        <w:rPr>
          <w:rFonts w:ascii="Arial" w:hAnsi="Arial" w:cs="Arial"/>
          <w:b/>
          <w:sz w:val="24"/>
          <w:szCs w:val="24"/>
        </w:rPr>
      </w:pPr>
      <w:r>
        <w:rPr>
          <w:noProof/>
          <w:lang w:eastAsia="en-GB"/>
        </w:rPr>
        <w:drawing>
          <wp:inline distT="0" distB="0" distL="0" distR="0" wp14:anchorId="03C7324D" wp14:editId="0BE164E8">
            <wp:extent cx="2769079" cy="1820988"/>
            <wp:effectExtent l="0" t="0" r="0" b="8255"/>
            <wp:docPr id="53" name="Picture 53" descr="Dungannon Thomas Clarke's photo cutting of so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2790039" cy="1834771"/>
                    </a:xfrm>
                    <a:prstGeom prst="rect">
                      <a:avLst/>
                    </a:prstGeom>
                    <a:ln>
                      <a:noFill/>
                    </a:ln>
                    <a:extLst>
                      <a:ext uri="{53640926-AAD7-44D8-BBD7-CCE9431645EC}">
                        <a14:shadowObscured xmlns:a14="http://schemas.microsoft.com/office/drawing/2010/main"/>
                      </a:ext>
                    </a:extLst>
                  </pic:spPr>
                </pic:pic>
              </a:graphicData>
            </a:graphic>
          </wp:inline>
        </w:drawing>
      </w:r>
      <w:r w:rsidR="0089721A">
        <w:rPr>
          <w:rFonts w:ascii="Arial" w:hAnsi="Arial" w:cs="Arial"/>
          <w:b/>
          <w:sz w:val="24"/>
          <w:szCs w:val="24"/>
        </w:rPr>
        <w:t xml:space="preserve">    </w:t>
      </w:r>
      <w:r>
        <w:rPr>
          <w:noProof/>
          <w:lang w:eastAsia="en-GB"/>
        </w:rPr>
        <w:drawing>
          <wp:inline distT="0" distB="0" distL="0" distR="0" wp14:anchorId="60E8BCD8" wp14:editId="5BA19CE2">
            <wp:extent cx="2709715" cy="1802920"/>
            <wp:effectExtent l="0" t="0" r="0" b="6985"/>
            <wp:docPr id="52" name="Picture 52" descr="Dungannon Thomas Clark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2745356" cy="1826634"/>
                    </a:xfrm>
                    <a:prstGeom prst="rect">
                      <a:avLst/>
                    </a:prstGeom>
                    <a:ln>
                      <a:noFill/>
                    </a:ln>
                    <a:extLst>
                      <a:ext uri="{53640926-AAD7-44D8-BBD7-CCE9431645EC}">
                        <a14:shadowObscured xmlns:a14="http://schemas.microsoft.com/office/drawing/2010/main"/>
                      </a:ext>
                    </a:extLst>
                  </pic:spPr>
                </pic:pic>
              </a:graphicData>
            </a:graphic>
          </wp:inline>
        </w:drawing>
      </w:r>
      <w:r w:rsidR="0089721A">
        <w:rPr>
          <w:rFonts w:ascii="Arial" w:hAnsi="Arial" w:cs="Arial"/>
          <w:b/>
          <w:sz w:val="24"/>
          <w:szCs w:val="24"/>
        </w:rPr>
        <w:t xml:space="preserve">   </w:t>
      </w:r>
      <w:r w:rsidR="0089721A" w:rsidRPr="00CC76BE">
        <w:rPr>
          <w:rFonts w:ascii="Arial" w:hAnsi="Arial" w:cs="Arial"/>
          <w:noProof/>
          <w:sz w:val="24"/>
          <w:szCs w:val="24"/>
          <w:lang w:eastAsia="en-GB"/>
        </w:rPr>
        <w:drawing>
          <wp:inline distT="0" distB="0" distL="0" distR="0" wp14:anchorId="620C71F3" wp14:editId="127C6E0B">
            <wp:extent cx="3405833" cy="1828177"/>
            <wp:effectExtent l="0" t="0" r="4445" b="635"/>
            <wp:docPr id="2" name="Picture 2" descr="Dungannon Thomas Clark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3462253" cy="1858462"/>
                    </a:xfrm>
                    <a:prstGeom prst="rect">
                      <a:avLst/>
                    </a:prstGeom>
                    <a:ln>
                      <a:noFill/>
                    </a:ln>
                    <a:extLst>
                      <a:ext uri="{53640926-AAD7-44D8-BBD7-CCE9431645EC}">
                        <a14:shadowObscured xmlns:a14="http://schemas.microsoft.com/office/drawing/2010/main"/>
                      </a:ext>
                    </a:extLst>
                  </pic:spPr>
                </pic:pic>
              </a:graphicData>
            </a:graphic>
          </wp:inline>
        </w:drawing>
      </w:r>
    </w:p>
    <w:p w14:paraId="65096210" w14:textId="77777777" w:rsidR="0089721A" w:rsidRDefault="0089721A" w:rsidP="000F1D2A">
      <w:pPr>
        <w:pStyle w:val="NoSpacing"/>
        <w:ind w:left="720"/>
        <w:rPr>
          <w:rFonts w:ascii="Arial" w:hAnsi="Arial" w:cs="Arial"/>
          <w:b/>
          <w:sz w:val="24"/>
          <w:szCs w:val="24"/>
        </w:rPr>
      </w:pPr>
    </w:p>
    <w:p w14:paraId="3403FD2B" w14:textId="77777777" w:rsidR="00C5727B" w:rsidRDefault="00C5727B" w:rsidP="000F1D2A">
      <w:pPr>
        <w:pStyle w:val="NoSpacing"/>
        <w:ind w:left="720"/>
        <w:rPr>
          <w:rFonts w:ascii="Arial" w:hAnsi="Arial" w:cs="Arial"/>
          <w:sz w:val="24"/>
          <w:szCs w:val="24"/>
        </w:rPr>
      </w:pPr>
      <w:r w:rsidRPr="00FF13CF">
        <w:rPr>
          <w:rFonts w:ascii="Arial" w:hAnsi="Arial" w:cs="Arial"/>
          <w:sz w:val="24"/>
          <w:szCs w:val="24"/>
        </w:rPr>
        <w:t xml:space="preserve">Communities Minister Deirdre Hargey </w:t>
      </w:r>
      <w:r>
        <w:rPr>
          <w:rFonts w:ascii="Arial" w:hAnsi="Arial" w:cs="Arial"/>
          <w:sz w:val="24"/>
          <w:szCs w:val="24"/>
        </w:rPr>
        <w:t xml:space="preserve">along with MUDC Chair, Cora Corey and Chair of CNR DNR Partnership, Francie Molloy MP, Chair of Dungannon Thomas Clarke’s, John McNulty cut the sod on site of O’Neill Park Pavilion on </w:t>
      </w:r>
      <w:r w:rsidRPr="00FF13CF">
        <w:rPr>
          <w:rFonts w:ascii="Arial" w:hAnsi="Arial" w:cs="Arial"/>
          <w:sz w:val="24"/>
          <w:szCs w:val="24"/>
        </w:rPr>
        <w:t>Thursday 29</w:t>
      </w:r>
      <w:r w:rsidRPr="00FF13CF">
        <w:rPr>
          <w:rFonts w:ascii="Arial" w:hAnsi="Arial" w:cs="Arial"/>
          <w:sz w:val="24"/>
          <w:szCs w:val="24"/>
          <w:vertAlign w:val="superscript"/>
        </w:rPr>
        <w:t>th</w:t>
      </w:r>
      <w:r w:rsidRPr="00FF13CF">
        <w:rPr>
          <w:rFonts w:ascii="Arial" w:hAnsi="Arial" w:cs="Arial"/>
          <w:sz w:val="24"/>
          <w:szCs w:val="24"/>
        </w:rPr>
        <w:t xml:space="preserve"> September 2022</w:t>
      </w:r>
      <w:r>
        <w:rPr>
          <w:rFonts w:ascii="Arial" w:hAnsi="Arial" w:cs="Arial"/>
          <w:sz w:val="24"/>
          <w:szCs w:val="24"/>
        </w:rPr>
        <w:t>, for the commencement of the new health and community hub project.  The contractors demolished the old building and</w:t>
      </w:r>
      <w:r w:rsidR="0089721A">
        <w:rPr>
          <w:rFonts w:ascii="Arial" w:hAnsi="Arial" w:cs="Arial"/>
          <w:sz w:val="24"/>
          <w:szCs w:val="24"/>
        </w:rPr>
        <w:t xml:space="preserve"> swiftly commenced</w:t>
      </w:r>
      <w:r>
        <w:rPr>
          <w:rFonts w:ascii="Arial" w:hAnsi="Arial" w:cs="Arial"/>
          <w:sz w:val="24"/>
          <w:szCs w:val="24"/>
        </w:rPr>
        <w:t xml:space="preserve"> construction of the new building</w:t>
      </w:r>
      <w:r w:rsidR="0089721A">
        <w:rPr>
          <w:rFonts w:ascii="Arial" w:hAnsi="Arial" w:cs="Arial"/>
          <w:sz w:val="24"/>
          <w:szCs w:val="24"/>
        </w:rPr>
        <w:t>, which by the end of March 2023 is nearing completion.  Hand over is due end of May early June 2023.</w:t>
      </w:r>
    </w:p>
    <w:p w14:paraId="1814300B" w14:textId="77777777" w:rsidR="00C5727B" w:rsidRDefault="00C5727B" w:rsidP="000F1D2A">
      <w:pPr>
        <w:pStyle w:val="NoSpacing"/>
        <w:ind w:left="720"/>
        <w:rPr>
          <w:rFonts w:ascii="Arial" w:hAnsi="Arial" w:cs="Arial"/>
          <w:sz w:val="24"/>
          <w:szCs w:val="24"/>
        </w:rPr>
      </w:pPr>
    </w:p>
    <w:p w14:paraId="5983CC2B" w14:textId="77777777" w:rsidR="00C5727B" w:rsidRPr="004B72D9" w:rsidRDefault="00C5727B" w:rsidP="000F1D2A">
      <w:pPr>
        <w:pStyle w:val="NoSpacing"/>
        <w:ind w:left="720"/>
        <w:rPr>
          <w:rFonts w:ascii="Arial" w:hAnsi="Arial" w:cs="Arial"/>
          <w:sz w:val="24"/>
          <w:szCs w:val="24"/>
        </w:rPr>
      </w:pPr>
      <w:r>
        <w:rPr>
          <w:rFonts w:ascii="Arial" w:hAnsi="Arial" w:cs="Arial"/>
          <w:sz w:val="24"/>
          <w:szCs w:val="24"/>
        </w:rPr>
        <w:t xml:space="preserve">DfC </w:t>
      </w:r>
      <w:r w:rsidRPr="00FF13CF">
        <w:rPr>
          <w:rFonts w:ascii="Arial" w:hAnsi="Arial" w:cs="Arial"/>
          <w:sz w:val="24"/>
          <w:szCs w:val="24"/>
        </w:rPr>
        <w:t>Neighbourhood Renewal Pr</w:t>
      </w:r>
      <w:r>
        <w:rPr>
          <w:rFonts w:ascii="Arial" w:hAnsi="Arial" w:cs="Arial"/>
          <w:sz w:val="24"/>
          <w:szCs w:val="24"/>
        </w:rPr>
        <w:t>ogramme secured Capital funding of £972,817 for t</w:t>
      </w:r>
      <w:r w:rsidRPr="00FF13CF">
        <w:rPr>
          <w:rFonts w:ascii="Arial" w:hAnsi="Arial" w:cs="Arial"/>
          <w:sz w:val="24"/>
          <w:szCs w:val="24"/>
        </w:rPr>
        <w:t>he</w:t>
      </w:r>
      <w:r>
        <w:rPr>
          <w:rFonts w:ascii="Arial" w:hAnsi="Arial" w:cs="Arial"/>
          <w:sz w:val="24"/>
          <w:szCs w:val="24"/>
        </w:rPr>
        <w:t xml:space="preserve"> £1,145,945 total project cost which </w:t>
      </w:r>
      <w:r w:rsidRPr="00FF13CF">
        <w:rPr>
          <w:rFonts w:ascii="Arial" w:hAnsi="Arial" w:cs="Arial"/>
          <w:sz w:val="24"/>
          <w:szCs w:val="24"/>
        </w:rPr>
        <w:t xml:space="preserve">will see </w:t>
      </w:r>
      <w:r w:rsidRPr="00FF13CF">
        <w:rPr>
          <w:rFonts w:ascii="Arial" w:eastAsia="Times New Roman" w:hAnsi="Arial" w:cs="Arial"/>
          <w:sz w:val="24"/>
          <w:szCs w:val="24"/>
          <w:lang w:eastAsia="en-GB"/>
        </w:rPr>
        <w:t>a purpose-built community and leisure facility replacing the outdated changing</w:t>
      </w:r>
      <w:r>
        <w:rPr>
          <w:rFonts w:ascii="Arial" w:eastAsia="Times New Roman" w:hAnsi="Arial" w:cs="Arial"/>
          <w:sz w:val="24"/>
          <w:szCs w:val="24"/>
          <w:lang w:eastAsia="en-GB"/>
        </w:rPr>
        <w:t xml:space="preserve"> and meeting rooms, which were</w:t>
      </w:r>
      <w:r w:rsidRPr="00FF13CF">
        <w:rPr>
          <w:rFonts w:ascii="Arial" w:eastAsia="Times New Roman" w:hAnsi="Arial" w:cs="Arial"/>
          <w:sz w:val="24"/>
          <w:szCs w:val="24"/>
          <w:lang w:eastAsia="en-GB"/>
        </w:rPr>
        <w:t xml:space="preserve"> no longer fit for purpose. </w:t>
      </w:r>
    </w:p>
    <w:p w14:paraId="303C73F9" w14:textId="77777777" w:rsidR="00C5727B" w:rsidRPr="00FF13CF" w:rsidRDefault="00C5727B" w:rsidP="000F1D2A">
      <w:pPr>
        <w:pStyle w:val="NoSpacing"/>
        <w:ind w:left="720"/>
        <w:rPr>
          <w:rFonts w:ascii="Arial" w:hAnsi="Arial" w:cs="Arial"/>
          <w:sz w:val="24"/>
          <w:szCs w:val="24"/>
        </w:rPr>
      </w:pPr>
    </w:p>
    <w:p w14:paraId="1A39F5F2" w14:textId="77777777" w:rsidR="00C5727B" w:rsidRPr="00FF13CF" w:rsidRDefault="00C5727B" w:rsidP="000F1D2A">
      <w:pPr>
        <w:pStyle w:val="NoSpacing"/>
        <w:ind w:left="720"/>
        <w:rPr>
          <w:rFonts w:ascii="Arial" w:hAnsi="Arial" w:cs="Arial"/>
          <w:sz w:val="24"/>
          <w:szCs w:val="24"/>
        </w:rPr>
      </w:pPr>
      <w:r w:rsidRPr="00FF13CF">
        <w:rPr>
          <w:rFonts w:ascii="Arial" w:hAnsi="Arial" w:cs="Arial"/>
          <w:sz w:val="24"/>
          <w:szCs w:val="24"/>
        </w:rPr>
        <w:t xml:space="preserve">The </w:t>
      </w:r>
      <w:r>
        <w:rPr>
          <w:rFonts w:ascii="Arial" w:hAnsi="Arial" w:cs="Arial"/>
          <w:sz w:val="24"/>
          <w:szCs w:val="24"/>
        </w:rPr>
        <w:t xml:space="preserve">new </w:t>
      </w:r>
      <w:r w:rsidRPr="00FF13CF">
        <w:rPr>
          <w:rFonts w:ascii="Arial" w:hAnsi="Arial" w:cs="Arial"/>
          <w:sz w:val="24"/>
          <w:szCs w:val="24"/>
        </w:rPr>
        <w:t>facility will be a community complex incorporating a range of services to support:</w:t>
      </w:r>
    </w:p>
    <w:p w14:paraId="3C9CFA43" w14:textId="77777777" w:rsidR="00C5727B" w:rsidRPr="00FF13CF" w:rsidRDefault="00C5727B" w:rsidP="000F1D2A">
      <w:pPr>
        <w:pStyle w:val="NoSpacing"/>
        <w:numPr>
          <w:ilvl w:val="0"/>
          <w:numId w:val="34"/>
        </w:numPr>
        <w:ind w:left="1440"/>
        <w:rPr>
          <w:rFonts w:ascii="Arial" w:hAnsi="Arial" w:cs="Arial"/>
          <w:sz w:val="24"/>
          <w:szCs w:val="24"/>
        </w:rPr>
      </w:pPr>
      <w:r w:rsidRPr="00FF13CF">
        <w:rPr>
          <w:rFonts w:ascii="Arial" w:hAnsi="Arial" w:cs="Arial"/>
          <w:sz w:val="24"/>
          <w:szCs w:val="24"/>
        </w:rPr>
        <w:t>Community hall to cater for a wide range of events such as health and wellbeing activities, community and social events, music sessions, dance groups and general community meeting space.</w:t>
      </w:r>
    </w:p>
    <w:p w14:paraId="6D39C2C4" w14:textId="77777777" w:rsidR="00C5727B" w:rsidRPr="00FF13CF" w:rsidRDefault="00C5727B" w:rsidP="000F1D2A">
      <w:pPr>
        <w:pStyle w:val="NoSpacing"/>
        <w:numPr>
          <w:ilvl w:val="0"/>
          <w:numId w:val="34"/>
        </w:numPr>
        <w:ind w:left="1440"/>
        <w:rPr>
          <w:rFonts w:ascii="Arial" w:hAnsi="Arial" w:cs="Arial"/>
          <w:sz w:val="24"/>
          <w:szCs w:val="24"/>
        </w:rPr>
      </w:pPr>
      <w:r w:rsidRPr="00FF13CF">
        <w:rPr>
          <w:rFonts w:ascii="Arial" w:hAnsi="Arial" w:cs="Arial"/>
          <w:sz w:val="24"/>
          <w:szCs w:val="24"/>
        </w:rPr>
        <w:t>Fitness suite for health and wellbeing.</w:t>
      </w:r>
    </w:p>
    <w:p w14:paraId="5BF1BEA8" w14:textId="77777777" w:rsidR="000F1D2A" w:rsidRPr="000F1D2A" w:rsidRDefault="00C5727B" w:rsidP="000F1D2A">
      <w:pPr>
        <w:pStyle w:val="NoSpacing"/>
        <w:numPr>
          <w:ilvl w:val="0"/>
          <w:numId w:val="34"/>
        </w:numPr>
        <w:ind w:left="1440"/>
        <w:rPr>
          <w:rFonts w:ascii="Arial" w:hAnsi="Arial" w:cs="Arial"/>
          <w:sz w:val="24"/>
          <w:szCs w:val="24"/>
        </w:rPr>
      </w:pPr>
      <w:r w:rsidRPr="00FF13CF">
        <w:rPr>
          <w:rFonts w:ascii="Arial" w:hAnsi="Arial" w:cs="Arial"/>
          <w:sz w:val="24"/>
          <w:szCs w:val="24"/>
        </w:rPr>
        <w:t xml:space="preserve">Changing areas – to cater for all users of the facility in particular female provision, schools’ use, gym users, youth groups and the community who make use of the facilities for games and events such as sports day.  </w:t>
      </w:r>
    </w:p>
    <w:p w14:paraId="642C0AC5" w14:textId="77777777" w:rsidR="0089721A" w:rsidRPr="0089721A" w:rsidRDefault="0089721A" w:rsidP="000F1D2A">
      <w:pPr>
        <w:pStyle w:val="NoSpacing"/>
        <w:ind w:left="1080"/>
        <w:rPr>
          <w:rFonts w:ascii="Arial" w:hAnsi="Arial" w:cs="Arial"/>
          <w:b/>
          <w:sz w:val="24"/>
          <w:szCs w:val="24"/>
        </w:rPr>
      </w:pPr>
      <w:r>
        <w:rPr>
          <w:rFonts w:ascii="Arial" w:hAnsi="Arial" w:cs="Arial"/>
          <w:b/>
          <w:sz w:val="24"/>
          <w:szCs w:val="24"/>
        </w:rPr>
        <w:t xml:space="preserve">Photo below is the </w:t>
      </w:r>
      <w:r w:rsidR="00DC089B">
        <w:rPr>
          <w:rFonts w:ascii="Arial" w:hAnsi="Arial" w:cs="Arial"/>
          <w:b/>
          <w:sz w:val="24"/>
          <w:szCs w:val="24"/>
        </w:rPr>
        <w:t>cleared site</w:t>
      </w:r>
      <w:r w:rsidR="00DC089B">
        <w:rPr>
          <w:rFonts w:ascii="Arial" w:hAnsi="Arial" w:cs="Arial"/>
          <w:b/>
          <w:sz w:val="24"/>
          <w:szCs w:val="24"/>
        </w:rPr>
        <w:tab/>
      </w:r>
      <w:r w:rsidR="00DC089B">
        <w:rPr>
          <w:rFonts w:ascii="Arial" w:hAnsi="Arial" w:cs="Arial"/>
          <w:b/>
          <w:sz w:val="24"/>
          <w:szCs w:val="24"/>
        </w:rPr>
        <w:tab/>
      </w:r>
      <w:r w:rsidR="00DC089B">
        <w:rPr>
          <w:rFonts w:ascii="Arial" w:hAnsi="Arial" w:cs="Arial"/>
          <w:b/>
          <w:sz w:val="24"/>
          <w:szCs w:val="24"/>
        </w:rPr>
        <w:tab/>
        <w:t xml:space="preserve">   </w:t>
      </w:r>
      <w:r w:rsidR="000F1D2A">
        <w:rPr>
          <w:rFonts w:ascii="Arial" w:hAnsi="Arial" w:cs="Arial"/>
          <w:b/>
          <w:sz w:val="24"/>
          <w:szCs w:val="24"/>
        </w:rPr>
        <w:tab/>
      </w:r>
      <w:r w:rsidR="00DC089B">
        <w:rPr>
          <w:rFonts w:ascii="Arial" w:hAnsi="Arial" w:cs="Arial"/>
          <w:b/>
          <w:sz w:val="24"/>
          <w:szCs w:val="24"/>
        </w:rPr>
        <w:t>Photo below is the steel framework</w:t>
      </w:r>
    </w:p>
    <w:p w14:paraId="08A61C4F" w14:textId="77777777" w:rsidR="000F1D2A" w:rsidRDefault="00C5727B" w:rsidP="000F1D2A">
      <w:pPr>
        <w:pStyle w:val="NoSpacing"/>
        <w:ind w:left="720"/>
        <w:rPr>
          <w:rFonts w:ascii="Arial" w:hAnsi="Arial" w:cs="Arial"/>
          <w:b/>
          <w:sz w:val="24"/>
          <w:szCs w:val="24"/>
        </w:rPr>
      </w:pPr>
      <w:r>
        <w:rPr>
          <w:rFonts w:eastAsia="Times New Roman"/>
          <w:noProof/>
          <w:lang w:eastAsia="en-GB"/>
        </w:rPr>
        <w:drawing>
          <wp:inline distT="0" distB="0" distL="0" distR="0" wp14:anchorId="4A964BA6" wp14:editId="02E10D3B">
            <wp:extent cx="1351469" cy="3424356"/>
            <wp:effectExtent l="0" t="7620" r="0" b="0"/>
            <wp:docPr id="54" name="Picture 54" descr="cid:db6f2edd-7652-40ce-beef-08a7797ad802@EURP194.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db6f2edd-7652-40ce-beef-08a7797ad802@EURP194.PROD.OUTLOOK.COM"/>
                    <pic:cNvPicPr>
                      <a:picLocks noChangeAspect="1" noChangeArrowheads="1"/>
                    </pic:cNvPicPr>
                  </pic:nvPicPr>
                  <pic:blipFill rotWithShape="1">
                    <a:blip r:embed="rId34" r:link="rId35" cstate="email">
                      <a:extLst>
                        <a:ext uri="{28A0092B-C50C-407E-A947-70E740481C1C}">
                          <a14:useLocalDpi xmlns:a14="http://schemas.microsoft.com/office/drawing/2010/main"/>
                        </a:ext>
                      </a:extLst>
                    </a:blip>
                    <a:srcRect/>
                    <a:stretch/>
                  </pic:blipFill>
                  <pic:spPr bwMode="auto">
                    <a:xfrm rot="5400000">
                      <a:off x="0" y="0"/>
                      <a:ext cx="1402499" cy="355365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sz w:val="24"/>
          <w:szCs w:val="24"/>
        </w:rPr>
        <w:t xml:space="preserve">  </w:t>
      </w:r>
      <w:r w:rsidR="000F1D2A">
        <w:rPr>
          <w:rFonts w:ascii="Arial" w:hAnsi="Arial" w:cs="Arial"/>
          <w:b/>
          <w:sz w:val="24"/>
          <w:szCs w:val="24"/>
        </w:rPr>
        <w:t xml:space="preserve">    </w:t>
      </w:r>
      <w:r w:rsidR="000F1D2A">
        <w:rPr>
          <w:rFonts w:ascii="Arial" w:hAnsi="Arial" w:cs="Arial"/>
          <w:b/>
          <w:sz w:val="24"/>
          <w:szCs w:val="24"/>
        </w:rPr>
        <w:tab/>
      </w:r>
      <w:r w:rsidRPr="00194FE7">
        <w:rPr>
          <w:rFonts w:ascii="Arial" w:hAnsi="Arial" w:cs="Arial"/>
          <w:b/>
          <w:noProof/>
          <w:sz w:val="24"/>
          <w:szCs w:val="24"/>
          <w:lang w:eastAsia="en-GB"/>
        </w:rPr>
        <w:drawing>
          <wp:inline distT="0" distB="0" distL="0" distR="0" wp14:anchorId="0EC52F75" wp14:editId="3DBA56A0">
            <wp:extent cx="2751826" cy="1375231"/>
            <wp:effectExtent l="0" t="0" r="0" b="0"/>
            <wp:docPr id="55" name="Picture 55" descr="Dungannon Thomas Clarke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768662" cy="1383645"/>
                    </a:xfrm>
                    <a:prstGeom prst="rect">
                      <a:avLst/>
                    </a:prstGeom>
                    <a:noFill/>
                    <a:ln>
                      <a:noFill/>
                    </a:ln>
                  </pic:spPr>
                </pic:pic>
              </a:graphicData>
            </a:graphic>
          </wp:inline>
        </w:drawing>
      </w:r>
      <w:r w:rsidR="0089721A">
        <w:rPr>
          <w:rFonts w:ascii="Arial" w:hAnsi="Arial" w:cs="Arial"/>
          <w:b/>
          <w:sz w:val="24"/>
          <w:szCs w:val="24"/>
        </w:rPr>
        <w:t xml:space="preserve"> </w:t>
      </w:r>
    </w:p>
    <w:p w14:paraId="6798B606" w14:textId="77777777" w:rsidR="00C5727B" w:rsidRDefault="0089721A" w:rsidP="000F1D2A">
      <w:pPr>
        <w:pStyle w:val="NoSpacing"/>
        <w:ind w:left="720"/>
        <w:rPr>
          <w:rFonts w:ascii="Arial" w:hAnsi="Arial" w:cs="Arial"/>
          <w:b/>
          <w:sz w:val="24"/>
          <w:szCs w:val="24"/>
        </w:rPr>
      </w:pPr>
      <w:r>
        <w:rPr>
          <w:rFonts w:ascii="Arial" w:hAnsi="Arial" w:cs="Arial"/>
          <w:b/>
          <w:sz w:val="24"/>
          <w:szCs w:val="24"/>
        </w:rPr>
        <w:t xml:space="preserve"> </w:t>
      </w:r>
    </w:p>
    <w:p w14:paraId="688BEE47" w14:textId="77777777" w:rsidR="0089721A" w:rsidRDefault="0089721A" w:rsidP="000F1D2A">
      <w:pPr>
        <w:pStyle w:val="NoSpacing"/>
        <w:ind w:left="720"/>
        <w:rPr>
          <w:rFonts w:ascii="Arial" w:hAnsi="Arial" w:cs="Arial"/>
          <w:b/>
          <w:sz w:val="24"/>
          <w:szCs w:val="24"/>
        </w:rPr>
      </w:pPr>
      <w:r>
        <w:rPr>
          <w:rFonts w:ascii="Arial" w:hAnsi="Arial" w:cs="Arial"/>
          <w:b/>
          <w:sz w:val="24"/>
          <w:szCs w:val="24"/>
        </w:rPr>
        <w:t xml:space="preserve"> </w:t>
      </w:r>
      <w:r>
        <w:rPr>
          <w:rFonts w:ascii="Arial" w:hAnsi="Arial" w:cs="Arial"/>
          <w:b/>
          <w:sz w:val="24"/>
          <w:szCs w:val="24"/>
        </w:rPr>
        <w:tab/>
        <w:t>Front view of new building</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Back view of new building</w:t>
      </w:r>
    </w:p>
    <w:p w14:paraId="5B40FB6C" w14:textId="77777777" w:rsidR="0089721A" w:rsidRDefault="0089721A" w:rsidP="000F1D2A">
      <w:pPr>
        <w:pStyle w:val="NoSpacing"/>
        <w:ind w:left="720"/>
        <w:rPr>
          <w:rFonts w:ascii="Arial" w:hAnsi="Arial" w:cs="Arial"/>
          <w:b/>
          <w:sz w:val="24"/>
          <w:szCs w:val="24"/>
        </w:rPr>
      </w:pPr>
      <w:r w:rsidRPr="0089721A">
        <w:rPr>
          <w:rFonts w:ascii="Arial" w:hAnsi="Arial" w:cs="Arial"/>
          <w:b/>
          <w:noProof/>
          <w:sz w:val="24"/>
          <w:szCs w:val="24"/>
          <w:lang w:eastAsia="en-GB"/>
        </w:rPr>
        <w:drawing>
          <wp:inline distT="0" distB="0" distL="0" distR="0" wp14:anchorId="309A0EAB" wp14:editId="21318818">
            <wp:extent cx="3113336" cy="1560530"/>
            <wp:effectExtent l="0" t="0" r="0" b="1905"/>
            <wp:docPr id="6" name="Picture 6" descr="photo of front of blgs&#10;" title="Dgn Thomas Clark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7592" b="22187"/>
                    <a:stretch/>
                  </pic:blipFill>
                  <pic:spPr bwMode="auto">
                    <a:xfrm>
                      <a:off x="0" y="0"/>
                      <a:ext cx="3129314" cy="156853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sz w:val="24"/>
          <w:szCs w:val="24"/>
        </w:rPr>
        <w:t xml:space="preserve">      </w:t>
      </w:r>
      <w:r w:rsidRPr="0089721A">
        <w:rPr>
          <w:rFonts w:ascii="Arial" w:hAnsi="Arial" w:cs="Arial"/>
          <w:b/>
          <w:noProof/>
          <w:sz w:val="24"/>
          <w:szCs w:val="24"/>
          <w:lang w:eastAsia="en-GB"/>
        </w:rPr>
        <w:drawing>
          <wp:inline distT="0" distB="0" distL="0" distR="0" wp14:anchorId="043ECF9F" wp14:editId="78AFC480">
            <wp:extent cx="4951562" cy="1564489"/>
            <wp:effectExtent l="0" t="0" r="1905" b="0"/>
            <wp:docPr id="8" name="Picture 8" descr="photo of bldg back" title="DTC' b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a:extLst>
                        <a:ext uri="{28A0092B-C50C-407E-A947-70E740481C1C}">
                          <a14:useLocalDpi xmlns:a14="http://schemas.microsoft.com/office/drawing/2010/main" val="0"/>
                        </a:ext>
                      </a:extLst>
                    </a:blip>
                    <a:srcRect t="21016" b="36830"/>
                    <a:stretch/>
                  </pic:blipFill>
                  <pic:spPr bwMode="auto">
                    <a:xfrm>
                      <a:off x="0" y="0"/>
                      <a:ext cx="4996930" cy="1578823"/>
                    </a:xfrm>
                    <a:prstGeom prst="rect">
                      <a:avLst/>
                    </a:prstGeom>
                    <a:noFill/>
                    <a:ln>
                      <a:noFill/>
                    </a:ln>
                    <a:extLst>
                      <a:ext uri="{53640926-AAD7-44D8-BBD7-CCE9431645EC}">
                        <a14:shadowObscured xmlns:a14="http://schemas.microsoft.com/office/drawing/2010/main"/>
                      </a:ext>
                    </a:extLst>
                  </pic:spPr>
                </pic:pic>
              </a:graphicData>
            </a:graphic>
          </wp:inline>
        </w:drawing>
      </w:r>
    </w:p>
    <w:p w14:paraId="66FA5212" w14:textId="77777777" w:rsidR="00C5727B" w:rsidRDefault="00C5727B" w:rsidP="00C5727B">
      <w:pPr>
        <w:shd w:val="clear" w:color="auto" w:fill="FFFFFF"/>
        <w:spacing w:line="276" w:lineRule="auto"/>
        <w:rPr>
          <w:rFonts w:ascii="Arial" w:hAnsi="Arial" w:cs="Arial"/>
          <w:sz w:val="24"/>
          <w:szCs w:val="24"/>
          <w:shd w:val="clear" w:color="auto" w:fill="FFFFFF"/>
        </w:rPr>
      </w:pPr>
    </w:p>
    <w:p w14:paraId="2C2B75B3" w14:textId="77777777" w:rsidR="004E588B" w:rsidRPr="002C3FDE" w:rsidRDefault="001F0430" w:rsidP="001F0430">
      <w:pPr>
        <w:spacing w:line="276" w:lineRule="auto"/>
        <w:ind w:left="720" w:hanging="720"/>
        <w:rPr>
          <w:rFonts w:ascii="Arial" w:hAnsi="Arial" w:cs="Arial"/>
          <w:sz w:val="24"/>
          <w:szCs w:val="24"/>
        </w:rPr>
      </w:pPr>
      <w:r w:rsidRPr="002C3FDE">
        <w:rPr>
          <w:rFonts w:ascii="Arial" w:hAnsi="Arial" w:cs="Arial"/>
          <w:b/>
          <w:sz w:val="24"/>
          <w:szCs w:val="24"/>
        </w:rPr>
        <w:t>11.2</w:t>
      </w:r>
      <w:r w:rsidRPr="002C3FDE">
        <w:rPr>
          <w:rFonts w:ascii="Arial" w:hAnsi="Arial" w:cs="Arial"/>
          <w:b/>
          <w:sz w:val="24"/>
          <w:szCs w:val="24"/>
        </w:rPr>
        <w:tab/>
      </w:r>
      <w:r w:rsidR="00461AE2" w:rsidRPr="002C3FDE">
        <w:rPr>
          <w:rFonts w:ascii="Arial" w:hAnsi="Arial" w:cs="Arial"/>
          <w:b/>
          <w:sz w:val="24"/>
          <w:szCs w:val="24"/>
        </w:rPr>
        <w:t>Gortgonis Health &amp; Wellbeing Hub</w:t>
      </w:r>
      <w:r w:rsidR="00461AE2" w:rsidRPr="002C3FDE">
        <w:rPr>
          <w:rFonts w:ascii="Arial" w:hAnsi="Arial" w:cs="Arial"/>
          <w:sz w:val="24"/>
          <w:szCs w:val="24"/>
        </w:rPr>
        <w:t xml:space="preserve"> </w:t>
      </w:r>
    </w:p>
    <w:p w14:paraId="1A4F22DB" w14:textId="77777777" w:rsidR="004E588B" w:rsidRDefault="004E588B" w:rsidP="000F1D2A">
      <w:pPr>
        <w:pStyle w:val="NoSpacing"/>
        <w:ind w:left="720"/>
        <w:rPr>
          <w:rFonts w:ascii="Arial" w:hAnsi="Arial" w:cs="Arial"/>
          <w:sz w:val="24"/>
          <w:szCs w:val="24"/>
        </w:rPr>
      </w:pPr>
      <w:r w:rsidRPr="000F1D2A">
        <w:rPr>
          <w:rFonts w:ascii="Arial" w:hAnsi="Arial" w:cs="Arial"/>
          <w:sz w:val="24"/>
          <w:szCs w:val="24"/>
        </w:rPr>
        <w:t>Mid Ulster District Council have sought planning permission for a new community health and wellbeing hub on the site</w:t>
      </w:r>
      <w:r w:rsidR="00C67F9F" w:rsidRPr="000F1D2A">
        <w:rPr>
          <w:rFonts w:ascii="Arial" w:hAnsi="Arial" w:cs="Arial"/>
          <w:sz w:val="24"/>
          <w:szCs w:val="24"/>
        </w:rPr>
        <w:t xml:space="preserve"> </w:t>
      </w:r>
      <w:r w:rsidRPr="000F1D2A">
        <w:rPr>
          <w:rFonts w:ascii="Arial" w:hAnsi="Arial" w:cs="Arial"/>
          <w:sz w:val="24"/>
          <w:szCs w:val="24"/>
        </w:rPr>
        <w:t xml:space="preserve">of the existing leisure centre in Coalisland.  The new facility will include a 225 seater community hall, a fitness suite, day care facility and a new 3G </w:t>
      </w:r>
      <w:r w:rsidR="00C67F9F" w:rsidRPr="000F1D2A">
        <w:rPr>
          <w:rFonts w:ascii="Arial" w:hAnsi="Arial" w:cs="Arial"/>
          <w:sz w:val="24"/>
          <w:szCs w:val="24"/>
        </w:rPr>
        <w:t>synthetic</w:t>
      </w:r>
      <w:r w:rsidRPr="000F1D2A">
        <w:rPr>
          <w:rFonts w:ascii="Arial" w:hAnsi="Arial" w:cs="Arial"/>
          <w:sz w:val="24"/>
          <w:szCs w:val="24"/>
        </w:rPr>
        <w:t xml:space="preserve"> pitch and 6 lane running track. </w:t>
      </w:r>
    </w:p>
    <w:p w14:paraId="68F8E254" w14:textId="77777777" w:rsidR="00643D6C" w:rsidRPr="000F1D2A" w:rsidRDefault="00643D6C" w:rsidP="000F1D2A">
      <w:pPr>
        <w:pStyle w:val="NoSpacing"/>
        <w:ind w:left="720"/>
        <w:rPr>
          <w:rFonts w:ascii="Arial" w:hAnsi="Arial" w:cs="Arial"/>
          <w:sz w:val="24"/>
          <w:szCs w:val="24"/>
        </w:rPr>
      </w:pPr>
    </w:p>
    <w:p w14:paraId="2F0FA841" w14:textId="77777777" w:rsidR="003B530E" w:rsidRPr="000F1D2A" w:rsidRDefault="009D3A50" w:rsidP="000F1D2A">
      <w:pPr>
        <w:pStyle w:val="NoSpacing"/>
        <w:ind w:left="720"/>
        <w:rPr>
          <w:rFonts w:ascii="Arial" w:hAnsi="Arial" w:cs="Arial"/>
          <w:sz w:val="24"/>
          <w:szCs w:val="24"/>
        </w:rPr>
      </w:pPr>
      <w:r w:rsidRPr="000F1D2A">
        <w:rPr>
          <w:rFonts w:ascii="Arial" w:hAnsi="Arial" w:cs="Arial"/>
          <w:sz w:val="24"/>
          <w:szCs w:val="24"/>
        </w:rPr>
        <w:lastRenderedPageBreak/>
        <w:t xml:space="preserve">DfC </w:t>
      </w:r>
      <w:r w:rsidR="002D4C82" w:rsidRPr="000F1D2A">
        <w:rPr>
          <w:rFonts w:ascii="Arial" w:hAnsi="Arial" w:cs="Arial"/>
          <w:sz w:val="24"/>
          <w:szCs w:val="24"/>
        </w:rPr>
        <w:t xml:space="preserve">Capital Development Funding </w:t>
      </w:r>
      <w:r w:rsidRPr="000F1D2A">
        <w:rPr>
          <w:rFonts w:ascii="Arial" w:hAnsi="Arial" w:cs="Arial"/>
          <w:sz w:val="24"/>
          <w:szCs w:val="24"/>
        </w:rPr>
        <w:t>for 2021 – 2022</w:t>
      </w:r>
      <w:r w:rsidR="006C28EB" w:rsidRPr="000F1D2A">
        <w:rPr>
          <w:rFonts w:ascii="Arial" w:hAnsi="Arial" w:cs="Arial"/>
          <w:sz w:val="24"/>
          <w:szCs w:val="24"/>
        </w:rPr>
        <w:t xml:space="preserve"> </w:t>
      </w:r>
      <w:r w:rsidR="002E3A99" w:rsidRPr="000F1D2A">
        <w:rPr>
          <w:rFonts w:ascii="Arial" w:hAnsi="Arial" w:cs="Arial"/>
          <w:sz w:val="24"/>
          <w:szCs w:val="24"/>
        </w:rPr>
        <w:t>was</w:t>
      </w:r>
      <w:r w:rsidR="00461AE2" w:rsidRPr="000F1D2A">
        <w:rPr>
          <w:rFonts w:ascii="Arial" w:hAnsi="Arial" w:cs="Arial"/>
          <w:sz w:val="24"/>
          <w:szCs w:val="24"/>
        </w:rPr>
        <w:t xml:space="preserve"> delayed </w:t>
      </w:r>
      <w:r w:rsidRPr="000F1D2A">
        <w:rPr>
          <w:rFonts w:ascii="Arial" w:hAnsi="Arial" w:cs="Arial"/>
          <w:sz w:val="24"/>
          <w:szCs w:val="24"/>
        </w:rPr>
        <w:t>during the</w:t>
      </w:r>
      <w:r w:rsidR="002E3A99" w:rsidRPr="000F1D2A">
        <w:rPr>
          <w:rFonts w:ascii="Arial" w:hAnsi="Arial" w:cs="Arial"/>
          <w:sz w:val="24"/>
          <w:szCs w:val="24"/>
        </w:rPr>
        <w:t xml:space="preserve"> </w:t>
      </w:r>
      <w:r w:rsidR="00363D91" w:rsidRPr="000F1D2A">
        <w:rPr>
          <w:rFonts w:ascii="Arial" w:hAnsi="Arial" w:cs="Arial"/>
          <w:sz w:val="24"/>
          <w:szCs w:val="24"/>
        </w:rPr>
        <w:t>financial year</w:t>
      </w:r>
      <w:r w:rsidR="00461AE2" w:rsidRPr="000F1D2A">
        <w:rPr>
          <w:rFonts w:ascii="Arial" w:hAnsi="Arial" w:cs="Arial"/>
          <w:sz w:val="24"/>
          <w:szCs w:val="24"/>
        </w:rPr>
        <w:t xml:space="preserve"> due to technical issu</w:t>
      </w:r>
      <w:r w:rsidRPr="000F1D2A">
        <w:rPr>
          <w:rFonts w:ascii="Arial" w:hAnsi="Arial" w:cs="Arial"/>
          <w:sz w:val="24"/>
          <w:szCs w:val="24"/>
        </w:rPr>
        <w:t>es arising with other statutory</w:t>
      </w:r>
      <w:r w:rsidR="000F1D2A" w:rsidRPr="000F1D2A">
        <w:rPr>
          <w:rFonts w:ascii="Arial" w:hAnsi="Arial" w:cs="Arial"/>
          <w:sz w:val="24"/>
          <w:szCs w:val="24"/>
        </w:rPr>
        <w:t xml:space="preserve"> </w:t>
      </w:r>
      <w:r w:rsidR="00F12FDF">
        <w:rPr>
          <w:rFonts w:ascii="Arial" w:hAnsi="Arial" w:cs="Arial"/>
          <w:sz w:val="24"/>
          <w:szCs w:val="24"/>
        </w:rPr>
        <w:t>agencies.   However, 2022-2023 DfC confirmed</w:t>
      </w:r>
      <w:r w:rsidR="009846B3">
        <w:rPr>
          <w:rFonts w:ascii="Arial" w:hAnsi="Arial" w:cs="Arial"/>
          <w:sz w:val="24"/>
          <w:szCs w:val="24"/>
        </w:rPr>
        <w:t xml:space="preserve"> there will be no Capital Funding available </w:t>
      </w:r>
      <w:r w:rsidR="00F12FDF">
        <w:rPr>
          <w:rFonts w:ascii="Arial" w:hAnsi="Arial" w:cs="Arial"/>
          <w:sz w:val="24"/>
          <w:szCs w:val="24"/>
        </w:rPr>
        <w:t>for this financial year</w:t>
      </w:r>
      <w:r w:rsidR="009846B3">
        <w:rPr>
          <w:rFonts w:ascii="Arial" w:hAnsi="Arial" w:cs="Arial"/>
          <w:sz w:val="24"/>
          <w:szCs w:val="24"/>
        </w:rPr>
        <w:t xml:space="preserve"> due to cut back in public spend </w:t>
      </w:r>
      <w:r w:rsidR="00F12FDF">
        <w:rPr>
          <w:rFonts w:ascii="Arial" w:hAnsi="Arial" w:cs="Arial"/>
          <w:sz w:val="24"/>
          <w:szCs w:val="24"/>
        </w:rPr>
        <w:t>due to</w:t>
      </w:r>
      <w:r w:rsidR="009846B3">
        <w:rPr>
          <w:rFonts w:ascii="Arial" w:hAnsi="Arial" w:cs="Arial"/>
          <w:sz w:val="24"/>
          <w:szCs w:val="24"/>
        </w:rPr>
        <w:t xml:space="preserve"> the Cost of Living Crisis.  F</w:t>
      </w:r>
      <w:r w:rsidR="001F0430" w:rsidRPr="000F1D2A">
        <w:rPr>
          <w:rFonts w:ascii="Arial" w:hAnsi="Arial" w:cs="Arial"/>
          <w:sz w:val="24"/>
          <w:szCs w:val="24"/>
        </w:rPr>
        <w:t xml:space="preserve">unding allocation </w:t>
      </w:r>
      <w:r w:rsidR="009846B3">
        <w:rPr>
          <w:rFonts w:ascii="Arial" w:hAnsi="Arial" w:cs="Arial"/>
          <w:sz w:val="24"/>
          <w:szCs w:val="24"/>
        </w:rPr>
        <w:t>from DfC</w:t>
      </w:r>
      <w:r w:rsidR="00F12FDF">
        <w:rPr>
          <w:rFonts w:ascii="Arial" w:hAnsi="Arial" w:cs="Arial"/>
          <w:sz w:val="24"/>
          <w:szCs w:val="24"/>
        </w:rPr>
        <w:t xml:space="preserve"> remains</w:t>
      </w:r>
      <w:r w:rsidR="009846B3">
        <w:rPr>
          <w:rFonts w:ascii="Arial" w:hAnsi="Arial" w:cs="Arial"/>
          <w:sz w:val="24"/>
          <w:szCs w:val="24"/>
        </w:rPr>
        <w:t xml:space="preserve"> uncertain for the future. </w:t>
      </w:r>
    </w:p>
    <w:p w14:paraId="06B68322" w14:textId="77777777" w:rsidR="009C0414" w:rsidRDefault="009C0414" w:rsidP="001F0430">
      <w:pPr>
        <w:spacing w:line="276" w:lineRule="auto"/>
        <w:ind w:left="720" w:hanging="720"/>
        <w:rPr>
          <w:rFonts w:ascii="Arial" w:hAnsi="Arial" w:cs="Arial"/>
          <w:sz w:val="24"/>
          <w:szCs w:val="24"/>
        </w:rPr>
      </w:pPr>
    </w:p>
    <w:p w14:paraId="22D167B3" w14:textId="77777777" w:rsidR="009C0414" w:rsidRDefault="009C0414" w:rsidP="001F0430">
      <w:pPr>
        <w:spacing w:line="276" w:lineRule="auto"/>
        <w:ind w:left="720" w:hanging="720"/>
        <w:rPr>
          <w:rFonts w:ascii="Arial" w:hAnsi="Arial" w:cs="Arial"/>
          <w:b/>
          <w:sz w:val="24"/>
          <w:szCs w:val="24"/>
        </w:rPr>
      </w:pPr>
      <w:r w:rsidRPr="00856293">
        <w:rPr>
          <w:rFonts w:ascii="Arial" w:hAnsi="Arial" w:cs="Arial"/>
          <w:b/>
          <w:sz w:val="24"/>
          <w:szCs w:val="24"/>
        </w:rPr>
        <w:t>11.3</w:t>
      </w:r>
      <w:r w:rsidR="00856293" w:rsidRPr="00856293">
        <w:rPr>
          <w:rFonts w:ascii="Arial" w:hAnsi="Arial" w:cs="Arial"/>
          <w:b/>
          <w:sz w:val="24"/>
          <w:szCs w:val="24"/>
        </w:rPr>
        <w:tab/>
        <w:t>Coalisland Public Realm Scheme</w:t>
      </w:r>
    </w:p>
    <w:p w14:paraId="56840848" w14:textId="77777777" w:rsidR="00A551A8" w:rsidRPr="000F1D2A" w:rsidRDefault="00A551A8" w:rsidP="000F1D2A">
      <w:pPr>
        <w:pStyle w:val="NoSpacing"/>
        <w:ind w:left="720"/>
        <w:rPr>
          <w:rFonts w:ascii="Arial" w:hAnsi="Arial" w:cs="Arial"/>
          <w:sz w:val="24"/>
          <w:szCs w:val="24"/>
          <w:shd w:val="clear" w:color="auto" w:fill="FFFFFF"/>
        </w:rPr>
      </w:pPr>
      <w:r w:rsidRPr="000F1D2A">
        <w:rPr>
          <w:rFonts w:ascii="Arial" w:hAnsi="Arial" w:cs="Arial"/>
          <w:sz w:val="24"/>
          <w:szCs w:val="24"/>
          <w:shd w:val="clear" w:color="auto" w:fill="FFFFFF"/>
        </w:rPr>
        <w:t xml:space="preserve">DfC funded </w:t>
      </w:r>
      <w:r w:rsidR="00856293" w:rsidRPr="000F1D2A">
        <w:rPr>
          <w:rFonts w:ascii="Arial" w:hAnsi="Arial" w:cs="Arial"/>
          <w:sz w:val="24"/>
          <w:szCs w:val="24"/>
          <w:shd w:val="clear" w:color="auto" w:fill="FFFFFF"/>
        </w:rPr>
        <w:t xml:space="preserve">public realm scheme </w:t>
      </w:r>
      <w:r w:rsidRPr="000F1D2A">
        <w:rPr>
          <w:rFonts w:ascii="Arial" w:hAnsi="Arial" w:cs="Arial"/>
          <w:sz w:val="24"/>
          <w:szCs w:val="24"/>
          <w:shd w:val="clear" w:color="auto" w:fill="FFFFFF"/>
        </w:rPr>
        <w:t>has been completed in Coalisland Town Centre w</w:t>
      </w:r>
      <w:r w:rsidR="00856293" w:rsidRPr="000F1D2A">
        <w:rPr>
          <w:rFonts w:ascii="Arial" w:hAnsi="Arial" w:cs="Arial"/>
          <w:sz w:val="24"/>
          <w:szCs w:val="24"/>
          <w:shd w:val="clear" w:color="auto" w:fill="FFFFFF"/>
        </w:rPr>
        <w:t xml:space="preserve">hich has transformed the town.  The </w:t>
      </w:r>
      <w:r w:rsidRPr="000F1D2A">
        <w:rPr>
          <w:rFonts w:ascii="Arial" w:hAnsi="Arial" w:cs="Arial"/>
          <w:sz w:val="24"/>
          <w:szCs w:val="24"/>
          <w:shd w:val="clear" w:color="auto" w:fill="FFFFFF"/>
        </w:rPr>
        <w:t xml:space="preserve">£4.27m investment has created a significant physical enhancement </w:t>
      </w:r>
      <w:r w:rsidR="00417536" w:rsidRPr="000F1D2A">
        <w:rPr>
          <w:rFonts w:ascii="Arial" w:hAnsi="Arial" w:cs="Arial"/>
          <w:sz w:val="24"/>
          <w:szCs w:val="24"/>
          <w:shd w:val="clear" w:color="auto" w:fill="FFFFFF"/>
        </w:rPr>
        <w:t>and has created a safe, high quality and pedestrian friendly environment while improving traffic flow and parking around the town.</w:t>
      </w:r>
    </w:p>
    <w:p w14:paraId="223E8C39" w14:textId="77777777" w:rsidR="00A551A8" w:rsidRDefault="00A551A8" w:rsidP="00A551A8">
      <w:pPr>
        <w:spacing w:line="276" w:lineRule="auto"/>
        <w:rPr>
          <w:rFonts w:ascii="Arial" w:hAnsi="Arial" w:cs="Arial"/>
          <w:color w:val="222222"/>
          <w:sz w:val="24"/>
          <w:szCs w:val="24"/>
          <w:shd w:val="clear" w:color="auto" w:fill="FFFFFF"/>
        </w:rPr>
      </w:pPr>
    </w:p>
    <w:p w14:paraId="549626EB" w14:textId="77777777" w:rsidR="00417536" w:rsidRPr="00417536" w:rsidRDefault="00417536" w:rsidP="00A551A8">
      <w:pPr>
        <w:spacing w:line="276" w:lineRule="auto"/>
        <w:rPr>
          <w:rFonts w:ascii="Arial" w:hAnsi="Arial" w:cs="Arial"/>
          <w:b/>
          <w:color w:val="222222"/>
          <w:sz w:val="24"/>
          <w:szCs w:val="24"/>
          <w:shd w:val="clear" w:color="auto" w:fill="FFFFFF"/>
        </w:rPr>
      </w:pPr>
      <w:r w:rsidRPr="00417536">
        <w:rPr>
          <w:rFonts w:ascii="Arial" w:hAnsi="Arial" w:cs="Arial"/>
          <w:b/>
          <w:color w:val="222222"/>
          <w:sz w:val="24"/>
          <w:szCs w:val="24"/>
          <w:shd w:val="clear" w:color="auto" w:fill="FFFFFF"/>
        </w:rPr>
        <w:t>11.4</w:t>
      </w:r>
      <w:r w:rsidRPr="00417536">
        <w:rPr>
          <w:rFonts w:ascii="Arial" w:hAnsi="Arial" w:cs="Arial"/>
          <w:b/>
          <w:color w:val="222222"/>
          <w:sz w:val="24"/>
          <w:szCs w:val="24"/>
          <w:shd w:val="clear" w:color="auto" w:fill="FFFFFF"/>
        </w:rPr>
        <w:tab/>
        <w:t>Coalisland Canal</w:t>
      </w:r>
    </w:p>
    <w:p w14:paraId="1F5FF8C3" w14:textId="77777777" w:rsidR="00417536" w:rsidRPr="000F1D2A" w:rsidRDefault="00417536" w:rsidP="000F1D2A">
      <w:pPr>
        <w:pStyle w:val="NoSpacing"/>
        <w:ind w:left="720"/>
        <w:rPr>
          <w:rFonts w:ascii="Arial" w:hAnsi="Arial" w:cs="Arial"/>
          <w:sz w:val="24"/>
          <w:szCs w:val="24"/>
        </w:rPr>
      </w:pPr>
      <w:r w:rsidRPr="000F1D2A">
        <w:rPr>
          <w:rFonts w:ascii="Arial" w:hAnsi="Arial" w:cs="Arial"/>
          <w:sz w:val="24"/>
          <w:szCs w:val="24"/>
        </w:rPr>
        <w:t xml:space="preserve">DfC Covid 19 Recovery </w:t>
      </w:r>
      <w:r w:rsidR="001B518E">
        <w:rPr>
          <w:rFonts w:ascii="Arial" w:hAnsi="Arial" w:cs="Arial"/>
          <w:sz w:val="24"/>
          <w:szCs w:val="24"/>
        </w:rPr>
        <w:t xml:space="preserve">- </w:t>
      </w:r>
      <w:r w:rsidRPr="000F1D2A">
        <w:rPr>
          <w:rFonts w:ascii="Arial" w:hAnsi="Arial" w:cs="Arial"/>
          <w:sz w:val="24"/>
          <w:szCs w:val="24"/>
        </w:rPr>
        <w:t xml:space="preserve">Small Settlement Regeneration Prog for Coalisland Canal </w:t>
      </w:r>
      <w:r w:rsidR="001B518E">
        <w:rPr>
          <w:rFonts w:ascii="Arial" w:hAnsi="Arial" w:cs="Arial"/>
          <w:sz w:val="24"/>
          <w:szCs w:val="24"/>
        </w:rPr>
        <w:t xml:space="preserve">is now completed.  The funding provided an </w:t>
      </w:r>
      <w:r w:rsidRPr="000F1D2A">
        <w:rPr>
          <w:rFonts w:ascii="Arial" w:hAnsi="Arial" w:cs="Arial"/>
          <w:sz w:val="24"/>
          <w:szCs w:val="24"/>
        </w:rPr>
        <w:t>upgrade t</w:t>
      </w:r>
      <w:r w:rsidR="001B518E">
        <w:rPr>
          <w:rFonts w:ascii="Arial" w:hAnsi="Arial" w:cs="Arial"/>
          <w:sz w:val="24"/>
          <w:szCs w:val="24"/>
        </w:rPr>
        <w:t>o t</w:t>
      </w:r>
      <w:r w:rsidRPr="000F1D2A">
        <w:rPr>
          <w:rFonts w:ascii="Arial" w:hAnsi="Arial" w:cs="Arial"/>
          <w:sz w:val="24"/>
          <w:szCs w:val="24"/>
        </w:rPr>
        <w:t xml:space="preserve">he existing </w:t>
      </w:r>
      <w:r w:rsidR="005F7E76" w:rsidRPr="000F1D2A">
        <w:rPr>
          <w:rFonts w:ascii="Arial" w:hAnsi="Arial" w:cs="Arial"/>
          <w:sz w:val="24"/>
          <w:szCs w:val="24"/>
        </w:rPr>
        <w:t xml:space="preserve">off road </w:t>
      </w:r>
      <w:r w:rsidRPr="000F1D2A">
        <w:rPr>
          <w:rFonts w:ascii="Arial" w:hAnsi="Arial" w:cs="Arial"/>
          <w:sz w:val="24"/>
          <w:szCs w:val="24"/>
        </w:rPr>
        <w:t xml:space="preserve">path network </w:t>
      </w:r>
      <w:r w:rsidR="005F7E76" w:rsidRPr="000F1D2A">
        <w:rPr>
          <w:rFonts w:ascii="Arial" w:hAnsi="Arial" w:cs="Arial"/>
          <w:sz w:val="24"/>
          <w:szCs w:val="24"/>
        </w:rPr>
        <w:t xml:space="preserve">of 6.5km, </w:t>
      </w:r>
      <w:r w:rsidRPr="000F1D2A">
        <w:rPr>
          <w:rFonts w:ascii="Arial" w:hAnsi="Arial" w:cs="Arial"/>
          <w:sz w:val="24"/>
          <w:szCs w:val="24"/>
        </w:rPr>
        <w:t xml:space="preserve">to allow for </w:t>
      </w:r>
      <w:r w:rsidR="005F7E76" w:rsidRPr="000F1D2A">
        <w:rPr>
          <w:rFonts w:ascii="Arial" w:hAnsi="Arial" w:cs="Arial"/>
          <w:sz w:val="24"/>
          <w:szCs w:val="24"/>
        </w:rPr>
        <w:t xml:space="preserve">a </w:t>
      </w:r>
      <w:r w:rsidRPr="000F1D2A">
        <w:rPr>
          <w:rFonts w:ascii="Arial" w:hAnsi="Arial" w:cs="Arial"/>
          <w:sz w:val="24"/>
          <w:szCs w:val="24"/>
        </w:rPr>
        <w:t>walking and cycling</w:t>
      </w:r>
      <w:r w:rsidR="005F7E76" w:rsidRPr="000F1D2A">
        <w:rPr>
          <w:rFonts w:ascii="Arial" w:hAnsi="Arial" w:cs="Arial"/>
          <w:sz w:val="24"/>
          <w:szCs w:val="24"/>
        </w:rPr>
        <w:t xml:space="preserve"> trail that will</w:t>
      </w:r>
      <w:r w:rsidRPr="000F1D2A">
        <w:rPr>
          <w:rFonts w:ascii="Arial" w:hAnsi="Arial" w:cs="Arial"/>
          <w:sz w:val="24"/>
          <w:szCs w:val="24"/>
        </w:rPr>
        <w:t xml:space="preserve"> encourage more comm</w:t>
      </w:r>
      <w:r w:rsidR="005F7E76" w:rsidRPr="000F1D2A">
        <w:rPr>
          <w:rFonts w:ascii="Arial" w:hAnsi="Arial" w:cs="Arial"/>
          <w:sz w:val="24"/>
          <w:szCs w:val="24"/>
        </w:rPr>
        <w:t>unity and recreational activity in this rural area.</w:t>
      </w:r>
      <w:r w:rsidR="001A6B4E" w:rsidRPr="000F1D2A">
        <w:rPr>
          <w:rFonts w:ascii="Arial" w:hAnsi="Arial" w:cs="Arial"/>
          <w:sz w:val="24"/>
          <w:szCs w:val="24"/>
        </w:rPr>
        <w:t xml:space="preserve">  The £519K inves</w:t>
      </w:r>
      <w:r w:rsidR="001B518E">
        <w:rPr>
          <w:rFonts w:ascii="Arial" w:hAnsi="Arial" w:cs="Arial"/>
          <w:sz w:val="24"/>
          <w:szCs w:val="24"/>
        </w:rPr>
        <w:t>tment on the canal tow path has</w:t>
      </w:r>
      <w:r w:rsidR="001A6B4E" w:rsidRPr="000F1D2A">
        <w:rPr>
          <w:rFonts w:ascii="Arial" w:hAnsi="Arial" w:cs="Arial"/>
          <w:sz w:val="24"/>
          <w:szCs w:val="24"/>
        </w:rPr>
        <w:t xml:space="preserve"> add</w:t>
      </w:r>
      <w:r w:rsidR="001B518E">
        <w:rPr>
          <w:rFonts w:ascii="Arial" w:hAnsi="Arial" w:cs="Arial"/>
          <w:sz w:val="24"/>
          <w:szCs w:val="24"/>
        </w:rPr>
        <w:t>ed</w:t>
      </w:r>
      <w:r w:rsidR="001A6B4E" w:rsidRPr="000F1D2A">
        <w:rPr>
          <w:rFonts w:ascii="Arial" w:hAnsi="Arial" w:cs="Arial"/>
          <w:sz w:val="24"/>
          <w:szCs w:val="24"/>
        </w:rPr>
        <w:t xml:space="preserve"> to the numbers who already use it</w:t>
      </w:r>
      <w:r w:rsidR="001B518E">
        <w:rPr>
          <w:rFonts w:ascii="Arial" w:hAnsi="Arial" w:cs="Arial"/>
          <w:sz w:val="24"/>
          <w:szCs w:val="24"/>
        </w:rPr>
        <w:t>.</w:t>
      </w:r>
    </w:p>
    <w:p w14:paraId="3FD72030" w14:textId="77777777" w:rsidR="001A6B4E" w:rsidRDefault="001A6B4E" w:rsidP="00A551A8">
      <w:pPr>
        <w:spacing w:line="276" w:lineRule="auto"/>
        <w:rPr>
          <w:rFonts w:ascii="Arial" w:hAnsi="Arial" w:cs="Arial"/>
          <w:color w:val="222222"/>
          <w:sz w:val="24"/>
          <w:szCs w:val="24"/>
          <w:shd w:val="clear" w:color="auto" w:fill="FFFFFF"/>
        </w:rPr>
      </w:pPr>
    </w:p>
    <w:p w14:paraId="3AFAB8FD" w14:textId="77777777" w:rsidR="001A6B4E" w:rsidRPr="00614F4A" w:rsidRDefault="00614F4A" w:rsidP="00A551A8">
      <w:pPr>
        <w:spacing w:line="276" w:lineRule="auto"/>
        <w:rPr>
          <w:rFonts w:ascii="Arial" w:hAnsi="Arial" w:cs="Arial"/>
          <w:b/>
          <w:color w:val="222222"/>
          <w:sz w:val="24"/>
          <w:szCs w:val="24"/>
          <w:shd w:val="clear" w:color="auto" w:fill="FFFFFF"/>
        </w:rPr>
      </w:pPr>
      <w:r>
        <w:rPr>
          <w:rFonts w:ascii="Arial" w:hAnsi="Arial" w:cs="Arial"/>
          <w:b/>
          <w:color w:val="222222"/>
          <w:sz w:val="24"/>
          <w:szCs w:val="24"/>
          <w:shd w:val="clear" w:color="auto" w:fill="FFFFFF"/>
        </w:rPr>
        <w:t>11.5</w:t>
      </w:r>
      <w:r>
        <w:rPr>
          <w:rFonts w:ascii="Arial" w:hAnsi="Arial" w:cs="Arial"/>
          <w:b/>
          <w:color w:val="222222"/>
          <w:sz w:val="24"/>
          <w:szCs w:val="24"/>
          <w:shd w:val="clear" w:color="auto" w:fill="FFFFFF"/>
        </w:rPr>
        <w:tab/>
        <w:t>Revitalisation – Shop Front Improvement Scheme</w:t>
      </w:r>
    </w:p>
    <w:p w14:paraId="3F979CCC" w14:textId="77777777" w:rsidR="00856293" w:rsidRDefault="001A6B4E" w:rsidP="000F1D2A">
      <w:pPr>
        <w:spacing w:line="276" w:lineRule="auto"/>
        <w:ind w:left="720"/>
        <w:rPr>
          <w:rFonts w:ascii="Arial" w:hAnsi="Arial" w:cs="Arial"/>
          <w:sz w:val="24"/>
          <w:szCs w:val="24"/>
        </w:rPr>
      </w:pPr>
      <w:r w:rsidRPr="00614F4A">
        <w:rPr>
          <w:rFonts w:ascii="Arial" w:hAnsi="Arial" w:cs="Arial"/>
          <w:sz w:val="24"/>
          <w:szCs w:val="24"/>
        </w:rPr>
        <w:t xml:space="preserve">The Shop Front </w:t>
      </w:r>
      <w:r w:rsidR="00614F4A">
        <w:rPr>
          <w:rFonts w:ascii="Arial" w:hAnsi="Arial" w:cs="Arial"/>
          <w:sz w:val="24"/>
          <w:szCs w:val="24"/>
        </w:rPr>
        <w:t>Improvement</w:t>
      </w:r>
      <w:r w:rsidRPr="00614F4A">
        <w:rPr>
          <w:rFonts w:ascii="Arial" w:hAnsi="Arial" w:cs="Arial"/>
          <w:sz w:val="24"/>
          <w:szCs w:val="24"/>
        </w:rPr>
        <w:t xml:space="preserve"> Scheme </w:t>
      </w:r>
      <w:r w:rsidR="00614F4A">
        <w:rPr>
          <w:rFonts w:ascii="Arial" w:hAnsi="Arial" w:cs="Arial"/>
          <w:sz w:val="24"/>
          <w:szCs w:val="24"/>
        </w:rPr>
        <w:t xml:space="preserve">offered </w:t>
      </w:r>
      <w:r w:rsidRPr="00614F4A">
        <w:rPr>
          <w:rFonts w:ascii="Arial" w:hAnsi="Arial" w:cs="Arial"/>
          <w:sz w:val="24"/>
          <w:szCs w:val="24"/>
        </w:rPr>
        <w:t xml:space="preserve">grant matched funding to local </w:t>
      </w:r>
      <w:r w:rsidR="00614F4A">
        <w:rPr>
          <w:rFonts w:ascii="Arial" w:hAnsi="Arial" w:cs="Arial"/>
          <w:sz w:val="24"/>
          <w:szCs w:val="24"/>
        </w:rPr>
        <w:t xml:space="preserve">Coalisland and Dungannon </w:t>
      </w:r>
      <w:r w:rsidRPr="00614F4A">
        <w:rPr>
          <w:rFonts w:ascii="Arial" w:hAnsi="Arial" w:cs="Arial"/>
          <w:sz w:val="24"/>
          <w:szCs w:val="24"/>
        </w:rPr>
        <w:t>businesses to spend on renovation and modernisation of shop fronts in and around the High Street area. The improvements facilitated by the scheme include</w:t>
      </w:r>
      <w:r w:rsidR="00CA4C9E">
        <w:rPr>
          <w:rFonts w:ascii="Arial" w:hAnsi="Arial" w:cs="Arial"/>
          <w:sz w:val="24"/>
          <w:szCs w:val="24"/>
        </w:rPr>
        <w:t>d</w:t>
      </w:r>
      <w:r w:rsidRPr="00614F4A">
        <w:rPr>
          <w:rFonts w:ascii="Arial" w:hAnsi="Arial" w:cs="Arial"/>
          <w:sz w:val="24"/>
          <w:szCs w:val="24"/>
        </w:rPr>
        <w:t xml:space="preserve"> renovation works </w:t>
      </w:r>
      <w:r w:rsidR="001B518E">
        <w:rPr>
          <w:rFonts w:ascii="Arial" w:hAnsi="Arial" w:cs="Arial"/>
          <w:sz w:val="24"/>
          <w:szCs w:val="24"/>
        </w:rPr>
        <w:t>to</w:t>
      </w:r>
      <w:r w:rsidRPr="00614F4A">
        <w:rPr>
          <w:rFonts w:ascii="Arial" w:hAnsi="Arial" w:cs="Arial"/>
          <w:sz w:val="24"/>
          <w:szCs w:val="24"/>
        </w:rPr>
        <w:t xml:space="preserve"> improved signage, shop branding, and lighting.</w:t>
      </w:r>
    </w:p>
    <w:p w14:paraId="3667249D" w14:textId="77777777" w:rsidR="001B518E" w:rsidRPr="00643D6C" w:rsidRDefault="001B518E" w:rsidP="000F1D2A">
      <w:pPr>
        <w:spacing w:line="276" w:lineRule="auto"/>
        <w:ind w:left="720"/>
        <w:rPr>
          <w:rFonts w:ascii="Arial" w:hAnsi="Arial" w:cs="Arial"/>
          <w:sz w:val="8"/>
          <w:szCs w:val="8"/>
        </w:rPr>
      </w:pPr>
    </w:p>
    <w:p w14:paraId="2DF46118" w14:textId="77777777" w:rsidR="002D4C82" w:rsidRPr="002C3FDE" w:rsidRDefault="002D4C82" w:rsidP="002D4C82">
      <w:pPr>
        <w:rPr>
          <w:rFonts w:ascii="Arial" w:hAnsi="Arial" w:cs="Arial"/>
          <w:b/>
          <w:sz w:val="24"/>
          <w:szCs w:val="24"/>
        </w:rPr>
      </w:pPr>
      <w:r w:rsidRPr="002C3FDE">
        <w:rPr>
          <w:rFonts w:ascii="Arial" w:hAnsi="Arial" w:cs="Arial"/>
          <w:b/>
          <w:sz w:val="24"/>
          <w:szCs w:val="24"/>
        </w:rPr>
        <w:t>Coalisland &amp; Dungannon Neigh</w:t>
      </w:r>
      <w:r w:rsidR="006E4507" w:rsidRPr="002C3FDE">
        <w:rPr>
          <w:rFonts w:ascii="Arial" w:hAnsi="Arial" w:cs="Arial"/>
          <w:b/>
          <w:sz w:val="24"/>
          <w:szCs w:val="24"/>
        </w:rPr>
        <w:t>bourhoo</w:t>
      </w:r>
      <w:r w:rsidR="000F1D2A">
        <w:rPr>
          <w:rFonts w:ascii="Arial" w:hAnsi="Arial" w:cs="Arial"/>
          <w:b/>
          <w:sz w:val="24"/>
          <w:szCs w:val="24"/>
        </w:rPr>
        <w:t>d Renewal Partnership 2022</w:t>
      </w:r>
      <w:r w:rsidR="009D3A50" w:rsidRPr="002C3FDE">
        <w:rPr>
          <w:rFonts w:ascii="Arial" w:hAnsi="Arial" w:cs="Arial"/>
          <w:b/>
          <w:sz w:val="24"/>
          <w:szCs w:val="24"/>
        </w:rPr>
        <w:t xml:space="preserve"> - 202</w:t>
      </w:r>
      <w:r w:rsidR="000F1D2A">
        <w:rPr>
          <w:rFonts w:ascii="Arial" w:hAnsi="Arial" w:cs="Arial"/>
          <w:b/>
          <w:sz w:val="24"/>
          <w:szCs w:val="24"/>
        </w:rPr>
        <w:t>3</w:t>
      </w:r>
      <w:r w:rsidR="00186E59" w:rsidRPr="002C3FDE">
        <w:rPr>
          <w:rFonts w:ascii="Arial" w:hAnsi="Arial" w:cs="Arial"/>
          <w:b/>
          <w:sz w:val="24"/>
          <w:szCs w:val="24"/>
        </w:rPr>
        <w:t xml:space="preserve"> </w:t>
      </w:r>
      <w:r w:rsidRPr="002C3FDE">
        <w:rPr>
          <w:rFonts w:ascii="Arial" w:hAnsi="Arial" w:cs="Arial"/>
          <w:b/>
          <w:sz w:val="24"/>
          <w:szCs w:val="24"/>
        </w:rPr>
        <w:t>Expenditure (by Strategic Objective)</w:t>
      </w:r>
    </w:p>
    <w:p w14:paraId="133DA931" w14:textId="77777777" w:rsidR="002D4C82" w:rsidRPr="002C3FDE" w:rsidRDefault="002D4C82" w:rsidP="002D4C82">
      <w:pPr>
        <w:rPr>
          <w:rFonts w:ascii="Arial" w:hAnsi="Arial" w:cs="Arial"/>
          <w:i/>
          <w:sz w:val="24"/>
          <w:szCs w:val="24"/>
        </w:rPr>
      </w:pPr>
      <w:r w:rsidRPr="002C3FDE">
        <w:rPr>
          <w:rFonts w:ascii="Arial" w:hAnsi="Arial" w:cs="Arial"/>
          <w:i/>
          <w:sz w:val="24"/>
          <w:szCs w:val="24"/>
        </w:rPr>
        <w:t>The following table details current projects funded via the Neighbourhood Renewal Investme</w:t>
      </w:r>
      <w:r w:rsidR="006E4507" w:rsidRPr="002C3FDE">
        <w:rPr>
          <w:rFonts w:ascii="Arial" w:hAnsi="Arial" w:cs="Arial"/>
          <w:i/>
          <w:sz w:val="24"/>
          <w:szCs w:val="24"/>
        </w:rPr>
        <w:t xml:space="preserve">nt fund.  It also details the </w:t>
      </w:r>
      <w:r w:rsidR="00D8105B">
        <w:rPr>
          <w:rFonts w:ascii="Arial" w:hAnsi="Arial" w:cs="Arial"/>
          <w:i/>
          <w:sz w:val="24"/>
          <w:szCs w:val="24"/>
        </w:rPr>
        <w:t>2</w:t>
      </w:r>
      <w:r w:rsidR="007217A7">
        <w:rPr>
          <w:rFonts w:ascii="Arial" w:hAnsi="Arial" w:cs="Arial"/>
          <w:i/>
          <w:sz w:val="24"/>
          <w:szCs w:val="24"/>
        </w:rPr>
        <w:t>2</w:t>
      </w:r>
      <w:r w:rsidR="00D8105B">
        <w:rPr>
          <w:rFonts w:ascii="Arial" w:hAnsi="Arial" w:cs="Arial"/>
          <w:i/>
          <w:sz w:val="24"/>
          <w:szCs w:val="24"/>
        </w:rPr>
        <w:t>/2</w:t>
      </w:r>
      <w:r w:rsidR="007217A7">
        <w:rPr>
          <w:rFonts w:ascii="Arial" w:hAnsi="Arial" w:cs="Arial"/>
          <w:i/>
          <w:sz w:val="24"/>
          <w:szCs w:val="24"/>
        </w:rPr>
        <w:t>3</w:t>
      </w:r>
      <w:r w:rsidRPr="002C3FDE">
        <w:rPr>
          <w:rFonts w:ascii="Arial" w:hAnsi="Arial" w:cs="Arial"/>
          <w:i/>
          <w:sz w:val="24"/>
          <w:szCs w:val="24"/>
        </w:rPr>
        <w:t xml:space="preserve"> individual spend for each project, the total amount of expenditure by strategic objective and the overall </w:t>
      </w:r>
      <w:r w:rsidR="007217A7">
        <w:rPr>
          <w:rFonts w:ascii="Arial" w:hAnsi="Arial" w:cs="Arial"/>
          <w:i/>
          <w:sz w:val="24"/>
          <w:szCs w:val="24"/>
        </w:rPr>
        <w:t>22/23</w:t>
      </w:r>
      <w:r w:rsidRPr="002C3FDE">
        <w:rPr>
          <w:rFonts w:ascii="Arial" w:hAnsi="Arial" w:cs="Arial"/>
          <w:i/>
          <w:sz w:val="24"/>
          <w:szCs w:val="24"/>
        </w:rPr>
        <w:t xml:space="preserve"> total expenditure in the Coalisland &amp; Dungannon Neighbourhood Renewal Areas.  </w:t>
      </w:r>
    </w:p>
    <w:p w14:paraId="3F907D9D" w14:textId="77777777" w:rsidR="002D4C82" w:rsidRPr="002C3FDE" w:rsidRDefault="002D4C82" w:rsidP="002D4C82">
      <w:pPr>
        <w:rPr>
          <w:rFonts w:ascii="Arial" w:hAnsi="Arial" w:cs="Arial"/>
          <w:sz w:val="24"/>
          <w:szCs w:val="24"/>
        </w:rPr>
      </w:pPr>
    </w:p>
    <w:tbl>
      <w:tblPr>
        <w:tblStyle w:val="TableGrid"/>
        <w:tblW w:w="14617" w:type="dxa"/>
        <w:tblLook w:val="04A0" w:firstRow="1" w:lastRow="0" w:firstColumn="1" w:lastColumn="0" w:noHBand="0" w:noVBand="1"/>
        <w:tblCaption w:val="funding amounts"/>
        <w:tblDescription w:val="costs for 2022-2023"/>
      </w:tblPr>
      <w:tblGrid>
        <w:gridCol w:w="5664"/>
        <w:gridCol w:w="3262"/>
        <w:gridCol w:w="2976"/>
        <w:gridCol w:w="2715"/>
      </w:tblGrid>
      <w:tr w:rsidR="006609A2" w:rsidRPr="002C3FDE" w14:paraId="76E49014" w14:textId="77777777" w:rsidTr="008359F3">
        <w:trPr>
          <w:tblHeader/>
        </w:trPr>
        <w:tc>
          <w:tcPr>
            <w:tcW w:w="5664" w:type="dxa"/>
          </w:tcPr>
          <w:p w14:paraId="252FCE72" w14:textId="77777777" w:rsidR="002D4C82" w:rsidRPr="002C3FDE" w:rsidRDefault="002D4C82" w:rsidP="006E42BB">
            <w:pPr>
              <w:rPr>
                <w:rFonts w:ascii="Arial" w:hAnsi="Arial" w:cs="Arial"/>
                <w:b/>
                <w:sz w:val="28"/>
                <w:szCs w:val="28"/>
                <w:lang w:val="en-GB"/>
              </w:rPr>
            </w:pPr>
            <w:r w:rsidRPr="002C3FDE">
              <w:rPr>
                <w:rFonts w:ascii="Arial" w:hAnsi="Arial" w:cs="Arial"/>
                <w:b/>
                <w:sz w:val="28"/>
                <w:szCs w:val="28"/>
                <w:lang w:val="en-GB"/>
              </w:rPr>
              <w:t>Programme/Project</w:t>
            </w:r>
          </w:p>
        </w:tc>
        <w:tc>
          <w:tcPr>
            <w:tcW w:w="3262" w:type="dxa"/>
          </w:tcPr>
          <w:p w14:paraId="360FC029" w14:textId="77777777" w:rsidR="002D4C82" w:rsidRPr="002C3FDE" w:rsidRDefault="002D4C82" w:rsidP="006E42BB">
            <w:pPr>
              <w:jc w:val="center"/>
              <w:rPr>
                <w:rFonts w:ascii="Arial" w:hAnsi="Arial" w:cs="Arial"/>
                <w:b/>
                <w:sz w:val="28"/>
                <w:szCs w:val="28"/>
                <w:lang w:val="en-GB"/>
              </w:rPr>
            </w:pPr>
            <w:r w:rsidRPr="002C3FDE">
              <w:rPr>
                <w:rFonts w:ascii="Arial" w:hAnsi="Arial" w:cs="Arial"/>
                <w:b/>
                <w:sz w:val="28"/>
                <w:szCs w:val="28"/>
                <w:lang w:val="en-GB"/>
              </w:rPr>
              <w:t>CFF Funding Period</w:t>
            </w:r>
          </w:p>
        </w:tc>
        <w:tc>
          <w:tcPr>
            <w:tcW w:w="2976" w:type="dxa"/>
          </w:tcPr>
          <w:p w14:paraId="154BA915" w14:textId="77777777" w:rsidR="002D4C82" w:rsidRPr="002C3FDE" w:rsidRDefault="002D4C82" w:rsidP="006E4507">
            <w:pPr>
              <w:jc w:val="center"/>
              <w:rPr>
                <w:rFonts w:ascii="Arial" w:hAnsi="Arial" w:cs="Arial"/>
                <w:b/>
                <w:sz w:val="28"/>
                <w:szCs w:val="28"/>
                <w:lang w:val="en-GB"/>
              </w:rPr>
            </w:pPr>
            <w:r w:rsidRPr="002C3FDE">
              <w:rPr>
                <w:rFonts w:ascii="Arial" w:hAnsi="Arial" w:cs="Arial"/>
                <w:b/>
                <w:sz w:val="28"/>
                <w:szCs w:val="28"/>
                <w:lang w:val="en-GB"/>
              </w:rPr>
              <w:t>CFF amount at 01/04/20</w:t>
            </w:r>
            <w:r w:rsidR="00D8105B">
              <w:rPr>
                <w:rFonts w:ascii="Arial" w:hAnsi="Arial" w:cs="Arial"/>
                <w:b/>
                <w:sz w:val="28"/>
                <w:szCs w:val="28"/>
                <w:lang w:val="en-GB"/>
              </w:rPr>
              <w:t>22</w:t>
            </w:r>
          </w:p>
        </w:tc>
        <w:tc>
          <w:tcPr>
            <w:tcW w:w="2715" w:type="dxa"/>
          </w:tcPr>
          <w:p w14:paraId="12A24959" w14:textId="77777777" w:rsidR="002D4C82" w:rsidRPr="002C3FDE" w:rsidRDefault="00D8105B" w:rsidP="00D8105B">
            <w:pPr>
              <w:jc w:val="center"/>
              <w:rPr>
                <w:rFonts w:ascii="Arial" w:hAnsi="Arial" w:cs="Arial"/>
                <w:b/>
                <w:sz w:val="28"/>
                <w:szCs w:val="28"/>
                <w:lang w:val="en-GB"/>
              </w:rPr>
            </w:pPr>
            <w:r>
              <w:rPr>
                <w:rFonts w:ascii="Arial" w:hAnsi="Arial" w:cs="Arial"/>
                <w:b/>
                <w:sz w:val="28"/>
                <w:szCs w:val="28"/>
                <w:lang w:val="en-GB"/>
              </w:rPr>
              <w:t>22</w:t>
            </w:r>
            <w:r w:rsidR="009D3A50" w:rsidRPr="002C3FDE">
              <w:rPr>
                <w:rFonts w:ascii="Arial" w:hAnsi="Arial" w:cs="Arial"/>
                <w:b/>
                <w:sz w:val="28"/>
                <w:szCs w:val="28"/>
                <w:lang w:val="en-GB"/>
              </w:rPr>
              <w:t>/2</w:t>
            </w:r>
            <w:r>
              <w:rPr>
                <w:rFonts w:ascii="Arial" w:hAnsi="Arial" w:cs="Arial"/>
                <w:b/>
                <w:sz w:val="28"/>
                <w:szCs w:val="28"/>
                <w:lang w:val="en-GB"/>
              </w:rPr>
              <w:t>3</w:t>
            </w:r>
            <w:r w:rsidR="009D3A50" w:rsidRPr="002C3FDE">
              <w:rPr>
                <w:rFonts w:ascii="Arial" w:hAnsi="Arial" w:cs="Arial"/>
                <w:b/>
                <w:sz w:val="28"/>
                <w:szCs w:val="28"/>
                <w:lang w:val="en-GB"/>
              </w:rPr>
              <w:t xml:space="preserve"> </w:t>
            </w:r>
            <w:r w:rsidR="002D4C82" w:rsidRPr="002C3FDE">
              <w:rPr>
                <w:rFonts w:ascii="Arial" w:hAnsi="Arial" w:cs="Arial"/>
                <w:b/>
                <w:sz w:val="28"/>
                <w:szCs w:val="28"/>
                <w:lang w:val="en-GB"/>
              </w:rPr>
              <w:t>Spend (as at 31/</w:t>
            </w:r>
            <w:r>
              <w:rPr>
                <w:rFonts w:ascii="Arial" w:hAnsi="Arial" w:cs="Arial"/>
                <w:b/>
                <w:sz w:val="28"/>
                <w:szCs w:val="28"/>
                <w:lang w:val="en-GB"/>
              </w:rPr>
              <w:t>03/23</w:t>
            </w:r>
            <w:r w:rsidR="002D4C82" w:rsidRPr="002C3FDE">
              <w:rPr>
                <w:rFonts w:ascii="Arial" w:hAnsi="Arial" w:cs="Arial"/>
                <w:b/>
                <w:sz w:val="28"/>
                <w:szCs w:val="28"/>
                <w:lang w:val="en-GB"/>
              </w:rPr>
              <w:t>)</w:t>
            </w:r>
          </w:p>
        </w:tc>
      </w:tr>
      <w:tr w:rsidR="008359F3" w:rsidRPr="002C3FDE" w14:paraId="56D5889E" w14:textId="77777777" w:rsidTr="008359F3">
        <w:tc>
          <w:tcPr>
            <w:tcW w:w="0" w:type="auto"/>
            <w:noWrap/>
          </w:tcPr>
          <w:p w14:paraId="01388B6E" w14:textId="77777777" w:rsidR="008359F3" w:rsidRPr="002C3FDE" w:rsidRDefault="008359F3" w:rsidP="006E42BB">
            <w:pPr>
              <w:rPr>
                <w:rFonts w:ascii="Arial" w:hAnsi="Arial" w:cs="Arial"/>
                <w:b/>
                <w:sz w:val="24"/>
                <w:szCs w:val="24"/>
              </w:rPr>
            </w:pPr>
            <w:r w:rsidRPr="002C3FDE">
              <w:rPr>
                <w:rFonts w:ascii="Arial" w:hAnsi="Arial" w:cs="Arial"/>
                <w:b/>
                <w:sz w:val="24"/>
                <w:szCs w:val="24"/>
                <w:lang w:val="en-GB"/>
              </w:rPr>
              <w:t>COMMUNITY RENEWAL</w:t>
            </w:r>
          </w:p>
        </w:tc>
        <w:tc>
          <w:tcPr>
            <w:tcW w:w="3262" w:type="dxa"/>
          </w:tcPr>
          <w:p w14:paraId="7149BC12" w14:textId="77777777" w:rsidR="008359F3" w:rsidRPr="002C3FDE" w:rsidRDefault="008359F3" w:rsidP="006E42BB">
            <w:pPr>
              <w:rPr>
                <w:rFonts w:ascii="Arial" w:hAnsi="Arial" w:cs="Arial"/>
                <w:b/>
                <w:sz w:val="24"/>
                <w:szCs w:val="24"/>
              </w:rPr>
            </w:pPr>
          </w:p>
        </w:tc>
        <w:tc>
          <w:tcPr>
            <w:tcW w:w="2976" w:type="dxa"/>
          </w:tcPr>
          <w:p w14:paraId="34C0F8D3" w14:textId="77777777" w:rsidR="008359F3" w:rsidRPr="002C3FDE" w:rsidRDefault="008359F3" w:rsidP="006E42BB">
            <w:pPr>
              <w:rPr>
                <w:rFonts w:ascii="Arial" w:hAnsi="Arial" w:cs="Arial"/>
                <w:b/>
                <w:sz w:val="24"/>
                <w:szCs w:val="24"/>
              </w:rPr>
            </w:pPr>
          </w:p>
        </w:tc>
        <w:tc>
          <w:tcPr>
            <w:tcW w:w="2715" w:type="dxa"/>
          </w:tcPr>
          <w:p w14:paraId="39784AAC" w14:textId="2FA25235" w:rsidR="008359F3" w:rsidRPr="002C3FDE" w:rsidRDefault="008359F3" w:rsidP="006E42BB">
            <w:pPr>
              <w:rPr>
                <w:rFonts w:ascii="Arial" w:hAnsi="Arial" w:cs="Arial"/>
                <w:b/>
                <w:sz w:val="24"/>
                <w:szCs w:val="24"/>
                <w:lang w:val="en-GB"/>
              </w:rPr>
            </w:pPr>
          </w:p>
        </w:tc>
      </w:tr>
      <w:tr w:rsidR="006609A2" w:rsidRPr="002C3FDE" w14:paraId="75B283FC" w14:textId="77777777" w:rsidTr="008359F3">
        <w:tc>
          <w:tcPr>
            <w:tcW w:w="5664" w:type="dxa"/>
          </w:tcPr>
          <w:p w14:paraId="58E6F0F6" w14:textId="77777777" w:rsidR="002D4C82" w:rsidRPr="002C3FDE" w:rsidRDefault="002D4C82" w:rsidP="00344CF0">
            <w:pPr>
              <w:rPr>
                <w:rFonts w:ascii="Arial" w:hAnsi="Arial" w:cs="Arial"/>
                <w:sz w:val="24"/>
                <w:szCs w:val="24"/>
                <w:lang w:val="en-GB"/>
              </w:rPr>
            </w:pPr>
            <w:r w:rsidRPr="002C3FDE">
              <w:rPr>
                <w:rFonts w:ascii="Arial" w:hAnsi="Arial" w:cs="Arial"/>
                <w:sz w:val="24"/>
                <w:szCs w:val="24"/>
                <w:lang w:val="en-GB"/>
              </w:rPr>
              <w:t>Coalisland and Dungannon Employm</w:t>
            </w:r>
            <w:r w:rsidR="00344CF0" w:rsidRPr="002C3FDE">
              <w:rPr>
                <w:rFonts w:ascii="Arial" w:hAnsi="Arial" w:cs="Arial"/>
                <w:sz w:val="24"/>
                <w:szCs w:val="24"/>
                <w:lang w:val="en-GB"/>
              </w:rPr>
              <w:t xml:space="preserve">ent of Neighbourhood Renewal </w:t>
            </w:r>
            <w:proofErr w:type="gramStart"/>
            <w:r w:rsidR="00344CF0" w:rsidRPr="002C3FDE">
              <w:rPr>
                <w:rFonts w:ascii="Arial" w:hAnsi="Arial" w:cs="Arial"/>
                <w:sz w:val="24"/>
                <w:szCs w:val="24"/>
                <w:lang w:val="en-GB"/>
              </w:rPr>
              <w:t>Co</w:t>
            </w:r>
            <w:r w:rsidR="009D3A50" w:rsidRPr="002C3FDE">
              <w:rPr>
                <w:rFonts w:ascii="Arial" w:hAnsi="Arial" w:cs="Arial"/>
                <w:sz w:val="24"/>
                <w:szCs w:val="24"/>
                <w:lang w:val="en-GB"/>
              </w:rPr>
              <w:t>ordinator</w:t>
            </w:r>
            <w:r w:rsidR="007217A7">
              <w:rPr>
                <w:rFonts w:ascii="Arial" w:hAnsi="Arial" w:cs="Arial"/>
                <w:sz w:val="24"/>
                <w:szCs w:val="24"/>
                <w:lang w:val="en-GB"/>
              </w:rPr>
              <w:t>(</w:t>
            </w:r>
            <w:proofErr w:type="gramEnd"/>
            <w:r w:rsidR="007217A7">
              <w:rPr>
                <w:rFonts w:ascii="Arial" w:hAnsi="Arial" w:cs="Arial"/>
                <w:sz w:val="24"/>
                <w:szCs w:val="24"/>
                <w:lang w:val="en-GB"/>
              </w:rPr>
              <w:t>including Coalisland Halloween Diversionary Event)</w:t>
            </w:r>
          </w:p>
        </w:tc>
        <w:tc>
          <w:tcPr>
            <w:tcW w:w="3262" w:type="dxa"/>
          </w:tcPr>
          <w:p w14:paraId="2EB6E5DC" w14:textId="77777777" w:rsidR="002D4C82" w:rsidRPr="002C3FDE" w:rsidRDefault="00D8105B" w:rsidP="002D4C82">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399CF041" w14:textId="77777777" w:rsidR="002D4C82" w:rsidRPr="007217A7" w:rsidRDefault="002D4C82" w:rsidP="00344CF0">
            <w:pPr>
              <w:jc w:val="center"/>
              <w:rPr>
                <w:rFonts w:ascii="Arial" w:hAnsi="Arial" w:cs="Arial"/>
                <w:sz w:val="24"/>
                <w:szCs w:val="24"/>
                <w:lang w:val="en-GB"/>
              </w:rPr>
            </w:pPr>
            <w:r w:rsidRPr="007217A7">
              <w:rPr>
                <w:rFonts w:ascii="Arial" w:hAnsi="Arial" w:cs="Arial"/>
                <w:sz w:val="24"/>
                <w:szCs w:val="24"/>
                <w:lang w:val="en-GB"/>
              </w:rPr>
              <w:t>£</w:t>
            </w:r>
            <w:r w:rsidR="007217A7" w:rsidRPr="007217A7">
              <w:rPr>
                <w:rFonts w:ascii="Arial" w:hAnsi="Arial" w:cs="Arial"/>
                <w:sz w:val="24"/>
                <w:szCs w:val="24"/>
                <w:lang w:val="en-GB"/>
              </w:rPr>
              <w:t>42,389.33</w:t>
            </w:r>
          </w:p>
        </w:tc>
        <w:tc>
          <w:tcPr>
            <w:tcW w:w="2715" w:type="dxa"/>
          </w:tcPr>
          <w:p w14:paraId="54B9C474" w14:textId="77777777" w:rsidR="002D4C82" w:rsidRPr="007217A7" w:rsidRDefault="002D4C82" w:rsidP="00344CF0">
            <w:pPr>
              <w:jc w:val="center"/>
              <w:rPr>
                <w:rFonts w:ascii="Arial" w:hAnsi="Arial" w:cs="Arial"/>
                <w:sz w:val="24"/>
                <w:szCs w:val="24"/>
                <w:lang w:val="en-GB"/>
              </w:rPr>
            </w:pPr>
            <w:r w:rsidRPr="007217A7">
              <w:rPr>
                <w:rFonts w:ascii="Arial" w:hAnsi="Arial" w:cs="Arial"/>
                <w:sz w:val="24"/>
                <w:szCs w:val="24"/>
                <w:lang w:val="en-GB"/>
              </w:rPr>
              <w:t>£</w:t>
            </w:r>
            <w:r w:rsidR="007217A7" w:rsidRPr="007217A7">
              <w:rPr>
                <w:rFonts w:ascii="Arial" w:hAnsi="Arial" w:cs="Arial"/>
                <w:sz w:val="24"/>
                <w:szCs w:val="24"/>
                <w:lang w:val="en-GB"/>
              </w:rPr>
              <w:t>40,097.66</w:t>
            </w:r>
          </w:p>
        </w:tc>
      </w:tr>
      <w:tr w:rsidR="006609A2" w:rsidRPr="002C3FDE" w14:paraId="3B580C99" w14:textId="77777777" w:rsidTr="008359F3">
        <w:tc>
          <w:tcPr>
            <w:tcW w:w="5664" w:type="dxa"/>
          </w:tcPr>
          <w:p w14:paraId="5C7E3F53" w14:textId="77777777" w:rsidR="002D4C82" w:rsidRPr="002C3FDE" w:rsidRDefault="002D4C82" w:rsidP="006E42BB">
            <w:pPr>
              <w:rPr>
                <w:rFonts w:ascii="Arial" w:hAnsi="Arial" w:cs="Arial"/>
                <w:sz w:val="24"/>
                <w:szCs w:val="24"/>
                <w:lang w:val="en-GB"/>
              </w:rPr>
            </w:pPr>
            <w:r w:rsidRPr="002C3FDE">
              <w:rPr>
                <w:rFonts w:ascii="Arial" w:hAnsi="Arial" w:cs="Arial"/>
                <w:sz w:val="24"/>
                <w:szCs w:val="24"/>
                <w:lang w:val="en-GB"/>
              </w:rPr>
              <w:t>Disengaged Youth Programme in Coalisland</w:t>
            </w:r>
          </w:p>
        </w:tc>
        <w:tc>
          <w:tcPr>
            <w:tcW w:w="3262" w:type="dxa"/>
          </w:tcPr>
          <w:p w14:paraId="725038D4" w14:textId="77777777" w:rsidR="002D4C82" w:rsidRPr="002C3FDE" w:rsidRDefault="00D8105B" w:rsidP="006E42BB">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0AA10984" w14:textId="77777777" w:rsidR="002D4C82" w:rsidRPr="00B7531B" w:rsidRDefault="002D4C82" w:rsidP="00344CF0">
            <w:pPr>
              <w:jc w:val="center"/>
              <w:rPr>
                <w:rFonts w:ascii="Arial" w:hAnsi="Arial" w:cs="Arial"/>
                <w:color w:val="FF0000"/>
                <w:sz w:val="24"/>
                <w:szCs w:val="24"/>
                <w:lang w:val="en-GB"/>
              </w:rPr>
            </w:pPr>
            <w:r w:rsidRPr="007217A7">
              <w:rPr>
                <w:rFonts w:ascii="Arial" w:hAnsi="Arial" w:cs="Arial"/>
                <w:sz w:val="24"/>
                <w:szCs w:val="24"/>
                <w:lang w:val="en-GB"/>
              </w:rPr>
              <w:t>£</w:t>
            </w:r>
            <w:r w:rsidR="00344CF0" w:rsidRPr="007217A7">
              <w:rPr>
                <w:rFonts w:ascii="Arial" w:hAnsi="Arial" w:cs="Arial"/>
                <w:sz w:val="24"/>
                <w:szCs w:val="24"/>
                <w:lang w:val="en-GB"/>
              </w:rPr>
              <w:t>4</w:t>
            </w:r>
            <w:r w:rsidR="007217A7" w:rsidRPr="007217A7">
              <w:rPr>
                <w:rFonts w:ascii="Arial" w:hAnsi="Arial" w:cs="Arial"/>
                <w:sz w:val="24"/>
                <w:szCs w:val="24"/>
                <w:lang w:val="en-GB"/>
              </w:rPr>
              <w:t>2,314.67</w:t>
            </w:r>
          </w:p>
        </w:tc>
        <w:tc>
          <w:tcPr>
            <w:tcW w:w="2715" w:type="dxa"/>
          </w:tcPr>
          <w:p w14:paraId="5EF6C107" w14:textId="77777777" w:rsidR="002D4C82" w:rsidRPr="00AB2E23" w:rsidRDefault="002D4C82" w:rsidP="00344CF0">
            <w:pPr>
              <w:jc w:val="center"/>
              <w:rPr>
                <w:rFonts w:ascii="Arial" w:hAnsi="Arial" w:cs="Arial"/>
                <w:sz w:val="24"/>
                <w:szCs w:val="24"/>
                <w:lang w:val="en-GB"/>
              </w:rPr>
            </w:pPr>
            <w:r w:rsidRPr="00AB2E23">
              <w:rPr>
                <w:rFonts w:ascii="Arial" w:hAnsi="Arial" w:cs="Arial"/>
                <w:sz w:val="24"/>
                <w:szCs w:val="24"/>
                <w:lang w:val="en-GB"/>
              </w:rPr>
              <w:t>£</w:t>
            </w:r>
            <w:r w:rsidR="00344CF0" w:rsidRPr="00AB2E23">
              <w:rPr>
                <w:rFonts w:ascii="Arial" w:hAnsi="Arial" w:cs="Arial"/>
                <w:sz w:val="24"/>
                <w:szCs w:val="24"/>
                <w:lang w:val="en-GB"/>
              </w:rPr>
              <w:t>4</w:t>
            </w:r>
            <w:r w:rsidR="007217A7" w:rsidRPr="00AB2E23">
              <w:rPr>
                <w:rFonts w:ascii="Arial" w:hAnsi="Arial" w:cs="Arial"/>
                <w:sz w:val="24"/>
                <w:szCs w:val="24"/>
                <w:lang w:val="en-GB"/>
              </w:rPr>
              <w:t>2,314.67</w:t>
            </w:r>
          </w:p>
        </w:tc>
      </w:tr>
      <w:tr w:rsidR="002D4C82" w:rsidRPr="002C3FDE" w14:paraId="68113439" w14:textId="77777777" w:rsidTr="008359F3">
        <w:tc>
          <w:tcPr>
            <w:tcW w:w="5664" w:type="dxa"/>
          </w:tcPr>
          <w:p w14:paraId="3BE8285E" w14:textId="77777777" w:rsidR="002D4C82" w:rsidRPr="002C3FDE" w:rsidRDefault="002D4C82" w:rsidP="006E42BB">
            <w:pPr>
              <w:rPr>
                <w:rFonts w:ascii="Arial" w:hAnsi="Arial" w:cs="Arial"/>
                <w:b/>
                <w:sz w:val="24"/>
                <w:szCs w:val="24"/>
                <w:lang w:val="en-GB"/>
              </w:rPr>
            </w:pPr>
            <w:r w:rsidRPr="002C3FDE">
              <w:rPr>
                <w:rFonts w:ascii="Arial" w:hAnsi="Arial" w:cs="Arial"/>
                <w:b/>
                <w:sz w:val="24"/>
                <w:szCs w:val="24"/>
                <w:lang w:val="en-GB"/>
              </w:rPr>
              <w:t>Total Community Renewal Expenditure</w:t>
            </w:r>
          </w:p>
        </w:tc>
        <w:tc>
          <w:tcPr>
            <w:tcW w:w="3262" w:type="dxa"/>
          </w:tcPr>
          <w:p w14:paraId="54616F5F" w14:textId="77777777" w:rsidR="002D4C82" w:rsidRPr="002C3FDE" w:rsidRDefault="002D4C82" w:rsidP="006E42BB">
            <w:pPr>
              <w:jc w:val="center"/>
              <w:rPr>
                <w:rFonts w:ascii="Arial" w:hAnsi="Arial" w:cs="Arial"/>
                <w:sz w:val="24"/>
                <w:szCs w:val="24"/>
                <w:lang w:val="en-GB"/>
              </w:rPr>
            </w:pPr>
          </w:p>
        </w:tc>
        <w:tc>
          <w:tcPr>
            <w:tcW w:w="2976" w:type="dxa"/>
          </w:tcPr>
          <w:p w14:paraId="38FA6575" w14:textId="77777777" w:rsidR="002D4C82" w:rsidRPr="00B7531B" w:rsidRDefault="00AB2E23" w:rsidP="00C67F9F">
            <w:pPr>
              <w:jc w:val="center"/>
              <w:rPr>
                <w:rFonts w:ascii="Arial" w:hAnsi="Arial" w:cs="Arial"/>
                <w:b/>
                <w:color w:val="FF0000"/>
                <w:sz w:val="24"/>
                <w:szCs w:val="24"/>
                <w:lang w:val="en-GB"/>
              </w:rPr>
            </w:pPr>
            <w:r w:rsidRPr="00AB2E23">
              <w:rPr>
                <w:rFonts w:ascii="Arial" w:hAnsi="Arial" w:cs="Arial"/>
                <w:b/>
                <w:sz w:val="24"/>
                <w:szCs w:val="24"/>
                <w:lang w:val="en-GB"/>
              </w:rPr>
              <w:t>£84,704.00</w:t>
            </w:r>
          </w:p>
        </w:tc>
        <w:tc>
          <w:tcPr>
            <w:tcW w:w="2715" w:type="dxa"/>
          </w:tcPr>
          <w:p w14:paraId="7912FA17" w14:textId="77777777" w:rsidR="002D4C82" w:rsidRPr="00AB2E23" w:rsidRDefault="00AB2E23" w:rsidP="00772689">
            <w:pPr>
              <w:jc w:val="center"/>
              <w:rPr>
                <w:rFonts w:ascii="Arial" w:hAnsi="Arial" w:cs="Arial"/>
                <w:b/>
                <w:sz w:val="24"/>
                <w:szCs w:val="24"/>
                <w:lang w:val="en-GB"/>
              </w:rPr>
            </w:pPr>
            <w:r w:rsidRPr="00AB2E23">
              <w:rPr>
                <w:rFonts w:ascii="Arial" w:hAnsi="Arial" w:cs="Arial"/>
                <w:b/>
                <w:sz w:val="24"/>
                <w:szCs w:val="24"/>
                <w:lang w:val="en-GB"/>
              </w:rPr>
              <w:t>£82,412.33</w:t>
            </w:r>
          </w:p>
        </w:tc>
      </w:tr>
    </w:tbl>
    <w:p w14:paraId="770D4FE3" w14:textId="77777777" w:rsidR="00CD1389" w:rsidRPr="002C3FDE" w:rsidRDefault="00CD1389" w:rsidP="002D4C82">
      <w:pPr>
        <w:rPr>
          <w:rFonts w:ascii="Arial" w:hAnsi="Arial" w:cs="Arial"/>
          <w:sz w:val="24"/>
          <w:szCs w:val="24"/>
        </w:rPr>
      </w:pPr>
    </w:p>
    <w:p w14:paraId="54BEA7DB" w14:textId="77777777" w:rsidR="002D4C82" w:rsidRPr="002C3FDE" w:rsidRDefault="002D4C82" w:rsidP="002D4C82">
      <w:pPr>
        <w:rPr>
          <w:rFonts w:ascii="Arial" w:hAnsi="Arial" w:cs="Arial"/>
          <w:sz w:val="24"/>
          <w:szCs w:val="24"/>
        </w:rPr>
      </w:pPr>
    </w:p>
    <w:tbl>
      <w:tblPr>
        <w:tblStyle w:val="TableGrid"/>
        <w:tblW w:w="14617" w:type="dxa"/>
        <w:tblLook w:val="04A0" w:firstRow="1" w:lastRow="0" w:firstColumn="1" w:lastColumn="0" w:noHBand="0" w:noVBand="1"/>
        <w:tblCaption w:val="programme and project"/>
        <w:tblDescription w:val="funding amounts table"/>
      </w:tblPr>
      <w:tblGrid>
        <w:gridCol w:w="5665"/>
        <w:gridCol w:w="3261"/>
        <w:gridCol w:w="2976"/>
        <w:gridCol w:w="2715"/>
      </w:tblGrid>
      <w:tr w:rsidR="009D3A50" w:rsidRPr="002C3FDE" w14:paraId="75BE6D0D" w14:textId="77777777" w:rsidTr="003D3E5F">
        <w:trPr>
          <w:tblHeader/>
        </w:trPr>
        <w:tc>
          <w:tcPr>
            <w:tcW w:w="5665" w:type="dxa"/>
          </w:tcPr>
          <w:p w14:paraId="313A6815" w14:textId="77777777" w:rsidR="009D3A50" w:rsidRPr="002C3FDE" w:rsidRDefault="009D3A50" w:rsidP="009D3A50">
            <w:pPr>
              <w:rPr>
                <w:rFonts w:ascii="Arial" w:hAnsi="Arial" w:cs="Arial"/>
                <w:b/>
                <w:sz w:val="28"/>
                <w:szCs w:val="28"/>
                <w:lang w:val="en-GB"/>
              </w:rPr>
            </w:pPr>
            <w:r w:rsidRPr="002C3FDE">
              <w:rPr>
                <w:rFonts w:ascii="Arial" w:hAnsi="Arial" w:cs="Arial"/>
                <w:b/>
                <w:sz w:val="28"/>
                <w:szCs w:val="28"/>
                <w:lang w:val="en-GB"/>
              </w:rPr>
              <w:lastRenderedPageBreak/>
              <w:t>Programme/Project</w:t>
            </w:r>
          </w:p>
        </w:tc>
        <w:tc>
          <w:tcPr>
            <w:tcW w:w="3261" w:type="dxa"/>
          </w:tcPr>
          <w:p w14:paraId="28B7BA35" w14:textId="77777777" w:rsidR="009D3A50" w:rsidRPr="002C3FDE" w:rsidRDefault="009D3A50" w:rsidP="009D3A50">
            <w:pPr>
              <w:jc w:val="center"/>
              <w:rPr>
                <w:rFonts w:ascii="Arial" w:hAnsi="Arial" w:cs="Arial"/>
                <w:b/>
                <w:sz w:val="28"/>
                <w:szCs w:val="28"/>
                <w:lang w:val="en-GB"/>
              </w:rPr>
            </w:pPr>
            <w:r w:rsidRPr="002C3FDE">
              <w:rPr>
                <w:rFonts w:ascii="Arial" w:hAnsi="Arial" w:cs="Arial"/>
                <w:b/>
                <w:sz w:val="28"/>
                <w:szCs w:val="28"/>
                <w:lang w:val="en-GB"/>
              </w:rPr>
              <w:t>CFF Funding Project</w:t>
            </w:r>
          </w:p>
        </w:tc>
        <w:tc>
          <w:tcPr>
            <w:tcW w:w="2976" w:type="dxa"/>
          </w:tcPr>
          <w:p w14:paraId="2B6F4F28" w14:textId="77777777" w:rsidR="009D3A50" w:rsidRPr="002C3FDE" w:rsidRDefault="00B7531B" w:rsidP="009D3A50">
            <w:pPr>
              <w:jc w:val="center"/>
              <w:rPr>
                <w:rFonts w:ascii="Arial" w:hAnsi="Arial" w:cs="Arial"/>
                <w:b/>
                <w:sz w:val="28"/>
                <w:szCs w:val="28"/>
                <w:lang w:val="en-GB"/>
              </w:rPr>
            </w:pPr>
            <w:r>
              <w:rPr>
                <w:rFonts w:ascii="Arial" w:hAnsi="Arial" w:cs="Arial"/>
                <w:b/>
                <w:sz w:val="28"/>
                <w:szCs w:val="28"/>
                <w:lang w:val="en-GB"/>
              </w:rPr>
              <w:t>CFF amount at 01/04/2022</w:t>
            </w:r>
          </w:p>
        </w:tc>
        <w:tc>
          <w:tcPr>
            <w:tcW w:w="2715" w:type="dxa"/>
          </w:tcPr>
          <w:p w14:paraId="683C8B71" w14:textId="77777777" w:rsidR="009D3A50" w:rsidRPr="002C3FDE" w:rsidRDefault="00D8105B" w:rsidP="009D3A50">
            <w:pPr>
              <w:jc w:val="center"/>
              <w:rPr>
                <w:rFonts w:ascii="Arial" w:hAnsi="Arial" w:cs="Arial"/>
                <w:b/>
                <w:sz w:val="28"/>
                <w:szCs w:val="28"/>
                <w:lang w:val="en-GB"/>
              </w:rPr>
            </w:pPr>
            <w:r>
              <w:rPr>
                <w:rFonts w:ascii="Arial" w:hAnsi="Arial" w:cs="Arial"/>
                <w:b/>
                <w:sz w:val="28"/>
                <w:szCs w:val="28"/>
                <w:lang w:val="en-GB"/>
              </w:rPr>
              <w:t>22</w:t>
            </w:r>
            <w:r w:rsidRPr="002C3FDE">
              <w:rPr>
                <w:rFonts w:ascii="Arial" w:hAnsi="Arial" w:cs="Arial"/>
                <w:b/>
                <w:sz w:val="28"/>
                <w:szCs w:val="28"/>
                <w:lang w:val="en-GB"/>
              </w:rPr>
              <w:t>/2</w:t>
            </w:r>
            <w:r>
              <w:rPr>
                <w:rFonts w:ascii="Arial" w:hAnsi="Arial" w:cs="Arial"/>
                <w:b/>
                <w:sz w:val="28"/>
                <w:szCs w:val="28"/>
                <w:lang w:val="en-GB"/>
              </w:rPr>
              <w:t>3</w:t>
            </w:r>
            <w:r w:rsidRPr="002C3FDE">
              <w:rPr>
                <w:rFonts w:ascii="Arial" w:hAnsi="Arial" w:cs="Arial"/>
                <w:b/>
                <w:sz w:val="28"/>
                <w:szCs w:val="28"/>
                <w:lang w:val="en-GB"/>
              </w:rPr>
              <w:t xml:space="preserve"> Spend (as at 31/</w:t>
            </w:r>
            <w:r>
              <w:rPr>
                <w:rFonts w:ascii="Arial" w:hAnsi="Arial" w:cs="Arial"/>
                <w:b/>
                <w:sz w:val="28"/>
                <w:szCs w:val="28"/>
                <w:lang w:val="en-GB"/>
              </w:rPr>
              <w:t>03/23</w:t>
            </w:r>
            <w:r w:rsidRPr="002C3FDE">
              <w:rPr>
                <w:rFonts w:ascii="Arial" w:hAnsi="Arial" w:cs="Arial"/>
                <w:b/>
                <w:sz w:val="28"/>
                <w:szCs w:val="28"/>
                <w:lang w:val="en-GB"/>
              </w:rPr>
              <w:t>)</w:t>
            </w:r>
          </w:p>
        </w:tc>
      </w:tr>
      <w:tr w:rsidR="008359F3" w:rsidRPr="002C3FDE" w14:paraId="02D77CD0" w14:textId="77777777" w:rsidTr="008359F3">
        <w:tc>
          <w:tcPr>
            <w:tcW w:w="5665" w:type="dxa"/>
          </w:tcPr>
          <w:p w14:paraId="43E59CF5" w14:textId="77777777" w:rsidR="008359F3" w:rsidRPr="002C3FDE" w:rsidRDefault="008359F3" w:rsidP="006E42BB">
            <w:pPr>
              <w:rPr>
                <w:rFonts w:ascii="Arial" w:hAnsi="Arial" w:cs="Arial"/>
                <w:b/>
                <w:sz w:val="24"/>
                <w:szCs w:val="24"/>
              </w:rPr>
            </w:pPr>
            <w:r w:rsidRPr="002C3FDE">
              <w:rPr>
                <w:rFonts w:ascii="Arial" w:hAnsi="Arial" w:cs="Arial"/>
                <w:b/>
                <w:sz w:val="24"/>
                <w:szCs w:val="24"/>
                <w:lang w:val="en-GB"/>
              </w:rPr>
              <w:t>SOCIAL RENEWAL - EDUCATION</w:t>
            </w:r>
          </w:p>
        </w:tc>
        <w:tc>
          <w:tcPr>
            <w:tcW w:w="3261" w:type="dxa"/>
          </w:tcPr>
          <w:p w14:paraId="5AC34EAD" w14:textId="77777777" w:rsidR="008359F3" w:rsidRPr="002C3FDE" w:rsidRDefault="008359F3" w:rsidP="006E42BB">
            <w:pPr>
              <w:rPr>
                <w:rFonts w:ascii="Arial" w:hAnsi="Arial" w:cs="Arial"/>
                <w:b/>
                <w:sz w:val="24"/>
                <w:szCs w:val="24"/>
              </w:rPr>
            </w:pPr>
          </w:p>
        </w:tc>
        <w:tc>
          <w:tcPr>
            <w:tcW w:w="2976" w:type="dxa"/>
          </w:tcPr>
          <w:p w14:paraId="11AE1D5D" w14:textId="77777777" w:rsidR="008359F3" w:rsidRPr="002C3FDE" w:rsidRDefault="008359F3" w:rsidP="006E42BB">
            <w:pPr>
              <w:rPr>
                <w:rFonts w:ascii="Arial" w:hAnsi="Arial" w:cs="Arial"/>
                <w:b/>
                <w:sz w:val="24"/>
                <w:szCs w:val="24"/>
              </w:rPr>
            </w:pPr>
          </w:p>
        </w:tc>
        <w:tc>
          <w:tcPr>
            <w:tcW w:w="2715" w:type="dxa"/>
          </w:tcPr>
          <w:p w14:paraId="256A875B" w14:textId="75F144B4" w:rsidR="008359F3" w:rsidRPr="002C3FDE" w:rsidRDefault="008359F3" w:rsidP="006E42BB">
            <w:pPr>
              <w:rPr>
                <w:rFonts w:ascii="Arial" w:hAnsi="Arial" w:cs="Arial"/>
                <w:b/>
                <w:sz w:val="24"/>
                <w:szCs w:val="24"/>
                <w:lang w:val="en-GB"/>
              </w:rPr>
            </w:pPr>
          </w:p>
        </w:tc>
      </w:tr>
      <w:tr w:rsidR="00CD1389" w:rsidRPr="002C3FDE" w14:paraId="6E57FB36" w14:textId="77777777" w:rsidTr="006E42BB">
        <w:tc>
          <w:tcPr>
            <w:tcW w:w="5665" w:type="dxa"/>
          </w:tcPr>
          <w:p w14:paraId="1FDBE75E" w14:textId="77777777" w:rsidR="00CD1389" w:rsidRPr="002C3FDE" w:rsidRDefault="00CD1389" w:rsidP="00CD1389">
            <w:pPr>
              <w:rPr>
                <w:rFonts w:ascii="Arial" w:hAnsi="Arial" w:cs="Arial"/>
                <w:sz w:val="24"/>
                <w:szCs w:val="24"/>
                <w:lang w:val="en-GB"/>
              </w:rPr>
            </w:pPr>
            <w:r w:rsidRPr="002C3FDE">
              <w:rPr>
                <w:rFonts w:ascii="Arial" w:hAnsi="Arial" w:cs="Arial"/>
                <w:sz w:val="24"/>
                <w:szCs w:val="24"/>
                <w:lang w:val="en-GB"/>
              </w:rPr>
              <w:t>Dungannon Social Renewal Education Programme</w:t>
            </w:r>
          </w:p>
        </w:tc>
        <w:tc>
          <w:tcPr>
            <w:tcW w:w="3261" w:type="dxa"/>
          </w:tcPr>
          <w:p w14:paraId="5247D6A5" w14:textId="77777777" w:rsidR="00CD1389" w:rsidRPr="002C3FDE" w:rsidRDefault="00D8105B" w:rsidP="00CD1389">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29024C16" w14:textId="77777777" w:rsidR="00CD1389" w:rsidRPr="00321AFF" w:rsidRDefault="00CD1389" w:rsidP="00CD1389">
            <w:pPr>
              <w:jc w:val="center"/>
              <w:rPr>
                <w:rFonts w:ascii="Arial" w:hAnsi="Arial" w:cs="Arial"/>
                <w:sz w:val="24"/>
                <w:szCs w:val="24"/>
                <w:lang w:val="en-GB"/>
              </w:rPr>
            </w:pPr>
            <w:r w:rsidRPr="00321AFF">
              <w:rPr>
                <w:rFonts w:ascii="Arial" w:hAnsi="Arial" w:cs="Arial"/>
                <w:sz w:val="24"/>
                <w:szCs w:val="24"/>
                <w:lang w:val="en-GB"/>
              </w:rPr>
              <w:t>£51,033.40</w:t>
            </w:r>
          </w:p>
        </w:tc>
        <w:tc>
          <w:tcPr>
            <w:tcW w:w="2715" w:type="dxa"/>
          </w:tcPr>
          <w:p w14:paraId="582DC128" w14:textId="77777777" w:rsidR="00CD1389" w:rsidRPr="00321AFF" w:rsidRDefault="00CD1389" w:rsidP="00CD1389">
            <w:pPr>
              <w:jc w:val="center"/>
              <w:rPr>
                <w:rFonts w:ascii="Arial" w:hAnsi="Arial" w:cs="Arial"/>
                <w:sz w:val="24"/>
                <w:szCs w:val="24"/>
                <w:lang w:val="en-GB"/>
              </w:rPr>
            </w:pPr>
            <w:r w:rsidRPr="00321AFF">
              <w:rPr>
                <w:rFonts w:ascii="Arial" w:hAnsi="Arial" w:cs="Arial"/>
                <w:sz w:val="24"/>
                <w:szCs w:val="24"/>
                <w:lang w:val="en-GB"/>
              </w:rPr>
              <w:t>£</w:t>
            </w:r>
            <w:r w:rsidR="00321AFF" w:rsidRPr="00321AFF">
              <w:rPr>
                <w:rFonts w:ascii="Arial" w:hAnsi="Arial" w:cs="Arial"/>
                <w:sz w:val="24"/>
                <w:szCs w:val="24"/>
                <w:lang w:val="en-GB"/>
              </w:rPr>
              <w:t>44,003.92</w:t>
            </w:r>
          </w:p>
        </w:tc>
      </w:tr>
      <w:tr w:rsidR="00CD1389" w:rsidRPr="002C3FDE" w14:paraId="11BC0467" w14:textId="77777777" w:rsidTr="006E42BB">
        <w:tc>
          <w:tcPr>
            <w:tcW w:w="5665" w:type="dxa"/>
          </w:tcPr>
          <w:p w14:paraId="404D4519" w14:textId="77777777" w:rsidR="00CD1389" w:rsidRPr="002C3FDE" w:rsidRDefault="00CD1389" w:rsidP="00CD1389">
            <w:pPr>
              <w:rPr>
                <w:rFonts w:ascii="Arial" w:hAnsi="Arial" w:cs="Arial"/>
                <w:sz w:val="24"/>
                <w:szCs w:val="24"/>
                <w:lang w:val="en-GB"/>
              </w:rPr>
            </w:pPr>
            <w:r w:rsidRPr="002C3FDE">
              <w:rPr>
                <w:rFonts w:ascii="Arial" w:hAnsi="Arial" w:cs="Arial"/>
                <w:sz w:val="24"/>
                <w:szCs w:val="24"/>
                <w:lang w:val="en-GB"/>
              </w:rPr>
              <w:t>Coalisland Social Renewal Education Programme</w:t>
            </w:r>
          </w:p>
        </w:tc>
        <w:tc>
          <w:tcPr>
            <w:tcW w:w="3261" w:type="dxa"/>
          </w:tcPr>
          <w:p w14:paraId="6F609AEF" w14:textId="77777777" w:rsidR="00CD1389" w:rsidRPr="002C3FDE" w:rsidRDefault="00D8105B" w:rsidP="00CD1389">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6824AE45" w14:textId="77777777" w:rsidR="00CD1389" w:rsidRPr="00321AFF" w:rsidRDefault="00CD1389" w:rsidP="00CD1389">
            <w:pPr>
              <w:jc w:val="center"/>
              <w:rPr>
                <w:rFonts w:ascii="Arial" w:hAnsi="Arial" w:cs="Arial"/>
                <w:sz w:val="24"/>
                <w:szCs w:val="24"/>
                <w:lang w:val="en-GB"/>
              </w:rPr>
            </w:pPr>
            <w:r w:rsidRPr="00321AFF">
              <w:rPr>
                <w:rFonts w:ascii="Arial" w:hAnsi="Arial" w:cs="Arial"/>
                <w:sz w:val="24"/>
                <w:szCs w:val="24"/>
                <w:lang w:val="en-GB"/>
              </w:rPr>
              <w:t>£61,219.90</w:t>
            </w:r>
          </w:p>
        </w:tc>
        <w:tc>
          <w:tcPr>
            <w:tcW w:w="2715" w:type="dxa"/>
          </w:tcPr>
          <w:p w14:paraId="623E7930" w14:textId="77777777" w:rsidR="00CD1389" w:rsidRPr="00321AFF" w:rsidRDefault="00CD1389" w:rsidP="00CD1389">
            <w:pPr>
              <w:jc w:val="center"/>
              <w:rPr>
                <w:rFonts w:ascii="Arial" w:hAnsi="Arial" w:cs="Arial"/>
                <w:sz w:val="24"/>
                <w:szCs w:val="24"/>
                <w:lang w:val="en-GB"/>
              </w:rPr>
            </w:pPr>
            <w:r w:rsidRPr="00321AFF">
              <w:rPr>
                <w:rFonts w:ascii="Arial" w:hAnsi="Arial" w:cs="Arial"/>
                <w:sz w:val="24"/>
                <w:szCs w:val="24"/>
                <w:lang w:val="en-GB"/>
              </w:rPr>
              <w:t>£61,219.90</w:t>
            </w:r>
          </w:p>
        </w:tc>
      </w:tr>
      <w:tr w:rsidR="00CD1389" w:rsidRPr="002C3FDE" w14:paraId="1DD6BA97" w14:textId="77777777" w:rsidTr="006E42BB">
        <w:tc>
          <w:tcPr>
            <w:tcW w:w="5665" w:type="dxa"/>
          </w:tcPr>
          <w:p w14:paraId="75018E59" w14:textId="77777777" w:rsidR="00CD1389" w:rsidRPr="002C3FDE" w:rsidRDefault="00CD1389" w:rsidP="00CD1389">
            <w:pPr>
              <w:rPr>
                <w:rFonts w:ascii="Arial" w:hAnsi="Arial" w:cs="Arial"/>
                <w:sz w:val="24"/>
                <w:szCs w:val="24"/>
                <w:lang w:val="en-GB"/>
              </w:rPr>
            </w:pPr>
            <w:r w:rsidRPr="002C3FDE">
              <w:rPr>
                <w:rFonts w:ascii="Arial" w:hAnsi="Arial" w:cs="Arial"/>
                <w:sz w:val="24"/>
                <w:szCs w:val="24"/>
                <w:lang w:val="en-GB"/>
              </w:rPr>
              <w:t>St. Joseph’s Vocational Project</w:t>
            </w:r>
          </w:p>
        </w:tc>
        <w:tc>
          <w:tcPr>
            <w:tcW w:w="3261" w:type="dxa"/>
          </w:tcPr>
          <w:p w14:paraId="57BEEF9B" w14:textId="77777777" w:rsidR="00CD1389" w:rsidRPr="002C3FDE" w:rsidRDefault="00D8105B" w:rsidP="00CD1389">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52FAF023" w14:textId="77777777" w:rsidR="00CD1389" w:rsidRPr="00321AFF" w:rsidRDefault="00CD1389" w:rsidP="00CD1389">
            <w:pPr>
              <w:jc w:val="center"/>
              <w:rPr>
                <w:rFonts w:ascii="Arial" w:hAnsi="Arial" w:cs="Arial"/>
                <w:sz w:val="24"/>
                <w:szCs w:val="24"/>
                <w:lang w:val="en-GB"/>
              </w:rPr>
            </w:pPr>
            <w:r w:rsidRPr="00321AFF">
              <w:rPr>
                <w:rFonts w:ascii="Arial" w:hAnsi="Arial" w:cs="Arial"/>
                <w:sz w:val="24"/>
                <w:szCs w:val="24"/>
                <w:lang w:val="en-GB"/>
              </w:rPr>
              <w:t>£26,500.00</w:t>
            </w:r>
          </w:p>
        </w:tc>
        <w:tc>
          <w:tcPr>
            <w:tcW w:w="2715" w:type="dxa"/>
          </w:tcPr>
          <w:p w14:paraId="7FDB5EF4" w14:textId="77777777" w:rsidR="00CD1389" w:rsidRPr="00321AFF" w:rsidRDefault="00CD1389" w:rsidP="00CD1389">
            <w:pPr>
              <w:jc w:val="center"/>
              <w:rPr>
                <w:rFonts w:ascii="Arial" w:hAnsi="Arial" w:cs="Arial"/>
                <w:sz w:val="24"/>
                <w:szCs w:val="24"/>
                <w:lang w:val="en-GB"/>
              </w:rPr>
            </w:pPr>
            <w:r w:rsidRPr="00321AFF">
              <w:rPr>
                <w:rFonts w:ascii="Arial" w:hAnsi="Arial" w:cs="Arial"/>
                <w:sz w:val="24"/>
                <w:szCs w:val="24"/>
                <w:lang w:val="en-GB"/>
              </w:rPr>
              <w:t>£26,500.00</w:t>
            </w:r>
          </w:p>
        </w:tc>
      </w:tr>
      <w:tr w:rsidR="00CD1389" w:rsidRPr="002C3FDE" w14:paraId="74D6A388" w14:textId="77777777" w:rsidTr="006E42BB">
        <w:tc>
          <w:tcPr>
            <w:tcW w:w="5665" w:type="dxa"/>
          </w:tcPr>
          <w:p w14:paraId="51C107C0" w14:textId="77777777" w:rsidR="00CD1389" w:rsidRPr="002C3FDE" w:rsidRDefault="00CD1389" w:rsidP="00CD1389">
            <w:pPr>
              <w:rPr>
                <w:rFonts w:ascii="Arial" w:hAnsi="Arial" w:cs="Arial"/>
                <w:sz w:val="24"/>
                <w:szCs w:val="24"/>
                <w:lang w:val="en-GB"/>
              </w:rPr>
            </w:pPr>
            <w:r w:rsidRPr="002C3FDE">
              <w:rPr>
                <w:rFonts w:ascii="Arial" w:hAnsi="Arial" w:cs="Arial"/>
                <w:sz w:val="24"/>
                <w:szCs w:val="24"/>
                <w:lang w:val="en-GB"/>
              </w:rPr>
              <w:t>Dungannon and Coalisland Learning Mentor</w:t>
            </w:r>
          </w:p>
        </w:tc>
        <w:tc>
          <w:tcPr>
            <w:tcW w:w="3261" w:type="dxa"/>
          </w:tcPr>
          <w:p w14:paraId="755322DE" w14:textId="77777777" w:rsidR="00CD1389" w:rsidRPr="002C3FDE" w:rsidRDefault="00D8105B" w:rsidP="00CD1389">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116DA1DA" w14:textId="77777777" w:rsidR="00CD1389" w:rsidRPr="00321AFF" w:rsidRDefault="00CD1389" w:rsidP="00CD1389">
            <w:pPr>
              <w:jc w:val="center"/>
              <w:rPr>
                <w:rFonts w:ascii="Arial" w:hAnsi="Arial" w:cs="Arial"/>
                <w:sz w:val="24"/>
                <w:szCs w:val="24"/>
                <w:lang w:val="en-GB"/>
              </w:rPr>
            </w:pPr>
            <w:r w:rsidRPr="00321AFF">
              <w:rPr>
                <w:rFonts w:ascii="Arial" w:hAnsi="Arial" w:cs="Arial"/>
                <w:sz w:val="24"/>
                <w:szCs w:val="24"/>
                <w:lang w:val="en-GB"/>
              </w:rPr>
              <w:t>£73,</w:t>
            </w:r>
            <w:r w:rsidR="00321AFF" w:rsidRPr="00321AFF">
              <w:rPr>
                <w:rFonts w:ascii="Arial" w:hAnsi="Arial" w:cs="Arial"/>
                <w:sz w:val="24"/>
                <w:szCs w:val="24"/>
                <w:lang w:val="en-GB"/>
              </w:rPr>
              <w:t>896.83</w:t>
            </w:r>
          </w:p>
        </w:tc>
        <w:tc>
          <w:tcPr>
            <w:tcW w:w="2715" w:type="dxa"/>
          </w:tcPr>
          <w:p w14:paraId="35E6DDC5" w14:textId="77777777" w:rsidR="00CD1389" w:rsidRPr="00321AFF" w:rsidRDefault="00CD1389" w:rsidP="00CD1389">
            <w:pPr>
              <w:jc w:val="center"/>
              <w:rPr>
                <w:rFonts w:ascii="Arial" w:hAnsi="Arial" w:cs="Arial"/>
                <w:sz w:val="24"/>
                <w:szCs w:val="24"/>
                <w:lang w:val="en-GB"/>
              </w:rPr>
            </w:pPr>
            <w:r w:rsidRPr="00321AFF">
              <w:rPr>
                <w:rFonts w:ascii="Arial" w:hAnsi="Arial" w:cs="Arial"/>
                <w:sz w:val="24"/>
                <w:szCs w:val="24"/>
                <w:lang w:val="en-GB"/>
              </w:rPr>
              <w:t>£7</w:t>
            </w:r>
            <w:r w:rsidR="00321AFF" w:rsidRPr="00321AFF">
              <w:rPr>
                <w:rFonts w:ascii="Arial" w:hAnsi="Arial" w:cs="Arial"/>
                <w:sz w:val="24"/>
                <w:szCs w:val="24"/>
                <w:lang w:val="en-GB"/>
              </w:rPr>
              <w:t>2,864.11</w:t>
            </w:r>
          </w:p>
        </w:tc>
      </w:tr>
      <w:tr w:rsidR="00CD1389" w:rsidRPr="002C3FDE" w14:paraId="2BC79092" w14:textId="77777777" w:rsidTr="006E42BB">
        <w:tc>
          <w:tcPr>
            <w:tcW w:w="5665" w:type="dxa"/>
          </w:tcPr>
          <w:p w14:paraId="694C97DB" w14:textId="77777777" w:rsidR="00CD1389" w:rsidRPr="002C3FDE" w:rsidRDefault="00CD1389" w:rsidP="00CD1389">
            <w:pPr>
              <w:rPr>
                <w:rFonts w:ascii="Arial" w:hAnsi="Arial" w:cs="Arial"/>
                <w:b/>
                <w:sz w:val="24"/>
                <w:szCs w:val="24"/>
                <w:lang w:val="en-GB"/>
              </w:rPr>
            </w:pPr>
            <w:r w:rsidRPr="002C3FDE">
              <w:rPr>
                <w:rFonts w:ascii="Arial" w:hAnsi="Arial" w:cs="Arial"/>
                <w:b/>
                <w:sz w:val="24"/>
                <w:szCs w:val="24"/>
                <w:lang w:val="en-GB"/>
              </w:rPr>
              <w:t>Total Social Renewal Ed Expenditure</w:t>
            </w:r>
          </w:p>
        </w:tc>
        <w:tc>
          <w:tcPr>
            <w:tcW w:w="3261" w:type="dxa"/>
          </w:tcPr>
          <w:p w14:paraId="3A6AABB6" w14:textId="77777777" w:rsidR="00CD1389" w:rsidRPr="002C3FDE" w:rsidRDefault="00CD1389" w:rsidP="00CD1389">
            <w:pPr>
              <w:jc w:val="center"/>
              <w:rPr>
                <w:rFonts w:ascii="Arial" w:hAnsi="Arial" w:cs="Arial"/>
                <w:b/>
                <w:sz w:val="24"/>
                <w:szCs w:val="24"/>
                <w:lang w:val="en-GB"/>
              </w:rPr>
            </w:pPr>
          </w:p>
        </w:tc>
        <w:tc>
          <w:tcPr>
            <w:tcW w:w="2976" w:type="dxa"/>
          </w:tcPr>
          <w:p w14:paraId="294A4853" w14:textId="77777777" w:rsidR="00CD1389" w:rsidRPr="00AB2E23" w:rsidRDefault="00AB2E23" w:rsidP="00CD1389">
            <w:pPr>
              <w:jc w:val="center"/>
              <w:rPr>
                <w:rFonts w:ascii="Arial" w:hAnsi="Arial" w:cs="Arial"/>
                <w:b/>
                <w:sz w:val="24"/>
                <w:szCs w:val="24"/>
                <w:lang w:val="en-GB"/>
              </w:rPr>
            </w:pPr>
            <w:r w:rsidRPr="00AB2E23">
              <w:rPr>
                <w:rFonts w:ascii="Arial" w:hAnsi="Arial" w:cs="Arial"/>
                <w:b/>
                <w:sz w:val="24"/>
                <w:szCs w:val="24"/>
                <w:lang w:val="en-GB"/>
              </w:rPr>
              <w:t>£212,650.13</w:t>
            </w:r>
          </w:p>
        </w:tc>
        <w:tc>
          <w:tcPr>
            <w:tcW w:w="2715" w:type="dxa"/>
          </w:tcPr>
          <w:p w14:paraId="21C55E83" w14:textId="77777777" w:rsidR="00CD1389" w:rsidRPr="00AB2E23" w:rsidRDefault="00AB2E23" w:rsidP="00CD1389">
            <w:pPr>
              <w:jc w:val="center"/>
              <w:rPr>
                <w:rFonts w:ascii="Arial" w:hAnsi="Arial" w:cs="Arial"/>
                <w:b/>
                <w:sz w:val="24"/>
                <w:szCs w:val="24"/>
                <w:lang w:val="en-GB"/>
              </w:rPr>
            </w:pPr>
            <w:r w:rsidRPr="00AB2E23">
              <w:rPr>
                <w:rFonts w:ascii="Arial" w:hAnsi="Arial" w:cs="Arial"/>
                <w:b/>
                <w:sz w:val="24"/>
                <w:szCs w:val="24"/>
                <w:lang w:val="en-GB"/>
              </w:rPr>
              <w:t>£204,587.93</w:t>
            </w:r>
          </w:p>
        </w:tc>
      </w:tr>
    </w:tbl>
    <w:p w14:paraId="220207BC" w14:textId="77777777" w:rsidR="002D4C82" w:rsidRPr="002C3FDE" w:rsidRDefault="002D4C82" w:rsidP="002D4C82">
      <w:pPr>
        <w:rPr>
          <w:rFonts w:ascii="Arial" w:hAnsi="Arial" w:cs="Arial"/>
          <w:sz w:val="24"/>
          <w:szCs w:val="24"/>
        </w:rPr>
      </w:pPr>
    </w:p>
    <w:p w14:paraId="42EF70D8" w14:textId="77777777" w:rsidR="002D4C82" w:rsidRPr="002C3FDE" w:rsidRDefault="002D4C82" w:rsidP="002D4C82">
      <w:pPr>
        <w:rPr>
          <w:rFonts w:ascii="Arial" w:hAnsi="Arial" w:cs="Arial"/>
          <w:sz w:val="24"/>
          <w:szCs w:val="24"/>
        </w:rPr>
      </w:pPr>
    </w:p>
    <w:tbl>
      <w:tblPr>
        <w:tblStyle w:val="TableGrid"/>
        <w:tblW w:w="14617" w:type="dxa"/>
        <w:tblLook w:val="04A0" w:firstRow="1" w:lastRow="0" w:firstColumn="1" w:lastColumn="0" w:noHBand="0" w:noVBand="1"/>
        <w:tblCaption w:val="funding amounts"/>
        <w:tblDescription w:val="costs"/>
      </w:tblPr>
      <w:tblGrid>
        <w:gridCol w:w="5665"/>
        <w:gridCol w:w="3261"/>
        <w:gridCol w:w="2976"/>
        <w:gridCol w:w="2715"/>
      </w:tblGrid>
      <w:tr w:rsidR="009D3A50" w:rsidRPr="002C3FDE" w14:paraId="44E73583" w14:textId="77777777" w:rsidTr="003D3E5F">
        <w:trPr>
          <w:tblHeader/>
        </w:trPr>
        <w:tc>
          <w:tcPr>
            <w:tcW w:w="5665" w:type="dxa"/>
          </w:tcPr>
          <w:p w14:paraId="76C8D520" w14:textId="77777777" w:rsidR="009D3A50" w:rsidRPr="002C3FDE" w:rsidRDefault="009D3A50" w:rsidP="009D3A50">
            <w:pPr>
              <w:rPr>
                <w:rFonts w:ascii="Arial" w:hAnsi="Arial" w:cs="Arial"/>
                <w:b/>
                <w:sz w:val="28"/>
                <w:szCs w:val="28"/>
                <w:lang w:val="en-GB"/>
              </w:rPr>
            </w:pPr>
            <w:r w:rsidRPr="002C3FDE">
              <w:rPr>
                <w:rFonts w:ascii="Arial" w:hAnsi="Arial" w:cs="Arial"/>
                <w:b/>
                <w:sz w:val="28"/>
                <w:szCs w:val="28"/>
                <w:lang w:val="en-GB"/>
              </w:rPr>
              <w:t>Programme/Project</w:t>
            </w:r>
          </w:p>
        </w:tc>
        <w:tc>
          <w:tcPr>
            <w:tcW w:w="3261" w:type="dxa"/>
          </w:tcPr>
          <w:p w14:paraId="11A5117B" w14:textId="77777777" w:rsidR="009D3A50" w:rsidRPr="002C3FDE" w:rsidRDefault="009D3A50" w:rsidP="009D3A50">
            <w:pPr>
              <w:jc w:val="center"/>
              <w:rPr>
                <w:rFonts w:ascii="Arial" w:hAnsi="Arial" w:cs="Arial"/>
                <w:b/>
                <w:sz w:val="28"/>
                <w:szCs w:val="28"/>
                <w:lang w:val="en-GB"/>
              </w:rPr>
            </w:pPr>
            <w:r w:rsidRPr="002C3FDE">
              <w:rPr>
                <w:rFonts w:ascii="Arial" w:hAnsi="Arial" w:cs="Arial"/>
                <w:b/>
                <w:sz w:val="28"/>
                <w:szCs w:val="28"/>
                <w:lang w:val="en-GB"/>
              </w:rPr>
              <w:t>CFF Funding Project</w:t>
            </w:r>
          </w:p>
        </w:tc>
        <w:tc>
          <w:tcPr>
            <w:tcW w:w="2976" w:type="dxa"/>
          </w:tcPr>
          <w:p w14:paraId="049C620C" w14:textId="77777777" w:rsidR="009D3A50" w:rsidRPr="002C3FDE" w:rsidRDefault="00B7531B" w:rsidP="009D3A50">
            <w:pPr>
              <w:jc w:val="center"/>
              <w:rPr>
                <w:rFonts w:ascii="Arial" w:hAnsi="Arial" w:cs="Arial"/>
                <w:b/>
                <w:sz w:val="28"/>
                <w:szCs w:val="28"/>
                <w:lang w:val="en-GB"/>
              </w:rPr>
            </w:pPr>
            <w:r>
              <w:rPr>
                <w:rFonts w:ascii="Arial" w:hAnsi="Arial" w:cs="Arial"/>
                <w:b/>
                <w:sz w:val="28"/>
                <w:szCs w:val="28"/>
                <w:lang w:val="en-GB"/>
              </w:rPr>
              <w:t>CFF amount at 01/04/2022</w:t>
            </w:r>
          </w:p>
        </w:tc>
        <w:tc>
          <w:tcPr>
            <w:tcW w:w="2715" w:type="dxa"/>
          </w:tcPr>
          <w:p w14:paraId="7E6A08F9" w14:textId="77777777" w:rsidR="009D3A50" w:rsidRPr="002C3FDE" w:rsidRDefault="00D8105B" w:rsidP="009D3A50">
            <w:pPr>
              <w:jc w:val="center"/>
              <w:rPr>
                <w:rFonts w:ascii="Arial" w:hAnsi="Arial" w:cs="Arial"/>
                <w:b/>
                <w:sz w:val="28"/>
                <w:szCs w:val="28"/>
                <w:lang w:val="en-GB"/>
              </w:rPr>
            </w:pPr>
            <w:r>
              <w:rPr>
                <w:rFonts w:ascii="Arial" w:hAnsi="Arial" w:cs="Arial"/>
                <w:b/>
                <w:sz w:val="28"/>
                <w:szCs w:val="28"/>
                <w:lang w:val="en-GB"/>
              </w:rPr>
              <w:t>22</w:t>
            </w:r>
            <w:r w:rsidRPr="002C3FDE">
              <w:rPr>
                <w:rFonts w:ascii="Arial" w:hAnsi="Arial" w:cs="Arial"/>
                <w:b/>
                <w:sz w:val="28"/>
                <w:szCs w:val="28"/>
                <w:lang w:val="en-GB"/>
              </w:rPr>
              <w:t>/2</w:t>
            </w:r>
            <w:r>
              <w:rPr>
                <w:rFonts w:ascii="Arial" w:hAnsi="Arial" w:cs="Arial"/>
                <w:b/>
                <w:sz w:val="28"/>
                <w:szCs w:val="28"/>
                <w:lang w:val="en-GB"/>
              </w:rPr>
              <w:t>3</w:t>
            </w:r>
            <w:r w:rsidRPr="002C3FDE">
              <w:rPr>
                <w:rFonts w:ascii="Arial" w:hAnsi="Arial" w:cs="Arial"/>
                <w:b/>
                <w:sz w:val="28"/>
                <w:szCs w:val="28"/>
                <w:lang w:val="en-GB"/>
              </w:rPr>
              <w:t xml:space="preserve"> Spend (as at 31/</w:t>
            </w:r>
            <w:r>
              <w:rPr>
                <w:rFonts w:ascii="Arial" w:hAnsi="Arial" w:cs="Arial"/>
                <w:b/>
                <w:sz w:val="28"/>
                <w:szCs w:val="28"/>
                <w:lang w:val="en-GB"/>
              </w:rPr>
              <w:t>03/23</w:t>
            </w:r>
            <w:r w:rsidRPr="002C3FDE">
              <w:rPr>
                <w:rFonts w:ascii="Arial" w:hAnsi="Arial" w:cs="Arial"/>
                <w:b/>
                <w:sz w:val="28"/>
                <w:szCs w:val="28"/>
                <w:lang w:val="en-GB"/>
              </w:rPr>
              <w:t>)</w:t>
            </w:r>
          </w:p>
        </w:tc>
      </w:tr>
      <w:tr w:rsidR="00351462" w:rsidRPr="002C3FDE" w14:paraId="1FC14F08" w14:textId="77777777" w:rsidTr="00351462">
        <w:tc>
          <w:tcPr>
            <w:tcW w:w="5665" w:type="dxa"/>
          </w:tcPr>
          <w:p w14:paraId="2CDB8AF7" w14:textId="77777777" w:rsidR="00351462" w:rsidRPr="002C3FDE" w:rsidRDefault="00351462" w:rsidP="006E42BB">
            <w:pPr>
              <w:rPr>
                <w:rFonts w:ascii="Arial" w:hAnsi="Arial" w:cs="Arial"/>
                <w:b/>
                <w:sz w:val="24"/>
                <w:szCs w:val="24"/>
              </w:rPr>
            </w:pPr>
            <w:r w:rsidRPr="002C3FDE">
              <w:rPr>
                <w:rFonts w:ascii="Arial" w:hAnsi="Arial" w:cs="Arial"/>
                <w:b/>
                <w:sz w:val="24"/>
                <w:szCs w:val="24"/>
                <w:lang w:val="en-GB"/>
              </w:rPr>
              <w:t>SOCIAL RENEWAL HEALTH</w:t>
            </w:r>
          </w:p>
        </w:tc>
        <w:tc>
          <w:tcPr>
            <w:tcW w:w="3261" w:type="dxa"/>
          </w:tcPr>
          <w:p w14:paraId="7D6EF39D" w14:textId="77777777" w:rsidR="00351462" w:rsidRPr="002C3FDE" w:rsidRDefault="00351462" w:rsidP="006E42BB">
            <w:pPr>
              <w:rPr>
                <w:rFonts w:ascii="Arial" w:hAnsi="Arial" w:cs="Arial"/>
                <w:b/>
                <w:sz w:val="24"/>
                <w:szCs w:val="24"/>
              </w:rPr>
            </w:pPr>
          </w:p>
        </w:tc>
        <w:tc>
          <w:tcPr>
            <w:tcW w:w="2976" w:type="dxa"/>
          </w:tcPr>
          <w:p w14:paraId="2484DA57" w14:textId="77777777" w:rsidR="00351462" w:rsidRPr="002C3FDE" w:rsidRDefault="00351462" w:rsidP="006E42BB">
            <w:pPr>
              <w:rPr>
                <w:rFonts w:ascii="Arial" w:hAnsi="Arial" w:cs="Arial"/>
                <w:b/>
                <w:sz w:val="24"/>
                <w:szCs w:val="24"/>
              </w:rPr>
            </w:pPr>
          </w:p>
        </w:tc>
        <w:tc>
          <w:tcPr>
            <w:tcW w:w="2715" w:type="dxa"/>
          </w:tcPr>
          <w:p w14:paraId="74FCC292" w14:textId="17121C7C" w:rsidR="00351462" w:rsidRPr="002C3FDE" w:rsidRDefault="00351462" w:rsidP="006E42BB">
            <w:pPr>
              <w:rPr>
                <w:rFonts w:ascii="Arial" w:hAnsi="Arial" w:cs="Arial"/>
                <w:b/>
                <w:sz w:val="24"/>
                <w:szCs w:val="24"/>
                <w:lang w:val="en-GB"/>
              </w:rPr>
            </w:pPr>
          </w:p>
        </w:tc>
      </w:tr>
      <w:tr w:rsidR="006609A2" w:rsidRPr="00B7531B" w14:paraId="6B665BA7" w14:textId="77777777" w:rsidTr="006E42BB">
        <w:tc>
          <w:tcPr>
            <w:tcW w:w="5665" w:type="dxa"/>
          </w:tcPr>
          <w:p w14:paraId="5601A046" w14:textId="77777777" w:rsidR="002D4C82" w:rsidRPr="002C3FDE" w:rsidRDefault="002D4C82" w:rsidP="006E42BB">
            <w:pPr>
              <w:rPr>
                <w:rFonts w:ascii="Arial" w:hAnsi="Arial" w:cs="Arial"/>
                <w:sz w:val="24"/>
                <w:szCs w:val="24"/>
                <w:lang w:val="en-GB"/>
              </w:rPr>
            </w:pPr>
            <w:r w:rsidRPr="002C3FDE">
              <w:rPr>
                <w:rFonts w:ascii="Arial" w:hAnsi="Arial" w:cs="Arial"/>
                <w:sz w:val="24"/>
                <w:szCs w:val="24"/>
                <w:lang w:val="en-GB"/>
              </w:rPr>
              <w:t>Coalisland &amp; Dungannon NR Health and Social Wellbeing Programme</w:t>
            </w:r>
          </w:p>
        </w:tc>
        <w:tc>
          <w:tcPr>
            <w:tcW w:w="3261" w:type="dxa"/>
          </w:tcPr>
          <w:p w14:paraId="176E8A61" w14:textId="77777777" w:rsidR="002D4C82" w:rsidRPr="002C3FDE" w:rsidRDefault="00D8105B" w:rsidP="006E42BB">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06BF62C4" w14:textId="77777777" w:rsidR="002D4C82" w:rsidRPr="00321AFF" w:rsidRDefault="002D4C82" w:rsidP="0090313F">
            <w:pPr>
              <w:jc w:val="center"/>
              <w:rPr>
                <w:rFonts w:ascii="Arial" w:hAnsi="Arial" w:cs="Arial"/>
                <w:sz w:val="24"/>
                <w:szCs w:val="24"/>
                <w:lang w:val="en-GB"/>
              </w:rPr>
            </w:pPr>
            <w:r w:rsidRPr="00321AFF">
              <w:rPr>
                <w:rFonts w:ascii="Arial" w:hAnsi="Arial" w:cs="Arial"/>
                <w:sz w:val="24"/>
                <w:szCs w:val="24"/>
                <w:lang w:val="en-GB"/>
              </w:rPr>
              <w:t>£</w:t>
            </w:r>
            <w:r w:rsidR="0090313F" w:rsidRPr="00321AFF">
              <w:rPr>
                <w:rFonts w:ascii="Arial" w:hAnsi="Arial" w:cs="Arial"/>
                <w:sz w:val="24"/>
                <w:szCs w:val="24"/>
                <w:lang w:val="en-GB"/>
              </w:rPr>
              <w:t>43,</w:t>
            </w:r>
            <w:r w:rsidR="00321AFF" w:rsidRPr="00321AFF">
              <w:rPr>
                <w:rFonts w:ascii="Arial" w:hAnsi="Arial" w:cs="Arial"/>
                <w:sz w:val="24"/>
                <w:szCs w:val="24"/>
                <w:lang w:val="en-GB"/>
              </w:rPr>
              <w:t>938.95</w:t>
            </w:r>
          </w:p>
        </w:tc>
        <w:tc>
          <w:tcPr>
            <w:tcW w:w="2715" w:type="dxa"/>
          </w:tcPr>
          <w:p w14:paraId="773C9D2A" w14:textId="77777777" w:rsidR="002D4C82" w:rsidRPr="00321AFF" w:rsidRDefault="002D4C82" w:rsidP="00CD1389">
            <w:pPr>
              <w:jc w:val="center"/>
              <w:rPr>
                <w:rFonts w:ascii="Arial" w:hAnsi="Arial" w:cs="Arial"/>
                <w:sz w:val="24"/>
                <w:szCs w:val="24"/>
                <w:lang w:val="en-GB"/>
              </w:rPr>
            </w:pPr>
            <w:r w:rsidRPr="00321AFF">
              <w:rPr>
                <w:rFonts w:ascii="Arial" w:hAnsi="Arial" w:cs="Arial"/>
                <w:sz w:val="24"/>
                <w:szCs w:val="24"/>
                <w:lang w:val="en-GB"/>
              </w:rPr>
              <w:t>£</w:t>
            </w:r>
            <w:r w:rsidR="00CD1389" w:rsidRPr="00321AFF">
              <w:rPr>
                <w:rFonts w:ascii="Arial" w:hAnsi="Arial" w:cs="Arial"/>
                <w:sz w:val="24"/>
                <w:szCs w:val="24"/>
                <w:lang w:val="en-GB"/>
              </w:rPr>
              <w:t>43,</w:t>
            </w:r>
            <w:r w:rsidR="00321AFF" w:rsidRPr="00321AFF">
              <w:rPr>
                <w:rFonts w:ascii="Arial" w:hAnsi="Arial" w:cs="Arial"/>
                <w:sz w:val="24"/>
                <w:szCs w:val="24"/>
                <w:lang w:val="en-GB"/>
              </w:rPr>
              <w:t>938.95</w:t>
            </w:r>
          </w:p>
        </w:tc>
      </w:tr>
      <w:tr w:rsidR="002D4C82" w:rsidRPr="00B7531B" w14:paraId="7F990CD5" w14:textId="77777777" w:rsidTr="006E42BB">
        <w:tc>
          <w:tcPr>
            <w:tcW w:w="5665" w:type="dxa"/>
          </w:tcPr>
          <w:p w14:paraId="50D6F833" w14:textId="77777777" w:rsidR="002D4C82" w:rsidRPr="002C3FDE" w:rsidRDefault="002D4C82" w:rsidP="006E42BB">
            <w:pPr>
              <w:rPr>
                <w:rFonts w:ascii="Arial" w:hAnsi="Arial" w:cs="Arial"/>
                <w:b/>
                <w:sz w:val="24"/>
                <w:szCs w:val="24"/>
                <w:lang w:val="en-GB"/>
              </w:rPr>
            </w:pPr>
            <w:r w:rsidRPr="002C3FDE">
              <w:rPr>
                <w:rFonts w:ascii="Arial" w:hAnsi="Arial" w:cs="Arial"/>
                <w:b/>
                <w:sz w:val="24"/>
                <w:szCs w:val="24"/>
                <w:lang w:val="en-GB"/>
              </w:rPr>
              <w:t>Total Community Renewal Expenditure</w:t>
            </w:r>
          </w:p>
        </w:tc>
        <w:tc>
          <w:tcPr>
            <w:tcW w:w="3261" w:type="dxa"/>
          </w:tcPr>
          <w:p w14:paraId="61FC90F8" w14:textId="77777777" w:rsidR="002D4C82" w:rsidRPr="002C3FDE" w:rsidRDefault="002D4C82" w:rsidP="006E42BB">
            <w:pPr>
              <w:jc w:val="center"/>
              <w:rPr>
                <w:rFonts w:ascii="Arial" w:hAnsi="Arial" w:cs="Arial"/>
                <w:b/>
                <w:sz w:val="24"/>
                <w:szCs w:val="24"/>
                <w:lang w:val="en-GB"/>
              </w:rPr>
            </w:pPr>
          </w:p>
        </w:tc>
        <w:tc>
          <w:tcPr>
            <w:tcW w:w="2976" w:type="dxa"/>
          </w:tcPr>
          <w:p w14:paraId="31526F22" w14:textId="77777777" w:rsidR="002D4C82" w:rsidRPr="00321AFF" w:rsidRDefault="002D4C82" w:rsidP="0090313F">
            <w:pPr>
              <w:jc w:val="center"/>
              <w:rPr>
                <w:rFonts w:ascii="Arial" w:hAnsi="Arial" w:cs="Arial"/>
                <w:b/>
                <w:sz w:val="24"/>
                <w:szCs w:val="24"/>
                <w:lang w:val="en-GB"/>
              </w:rPr>
            </w:pPr>
            <w:r w:rsidRPr="00321AFF">
              <w:rPr>
                <w:rFonts w:ascii="Arial" w:hAnsi="Arial" w:cs="Arial"/>
                <w:b/>
                <w:sz w:val="24"/>
                <w:szCs w:val="24"/>
                <w:lang w:val="en-GB"/>
              </w:rPr>
              <w:t>£</w:t>
            </w:r>
            <w:r w:rsidR="0090313F" w:rsidRPr="00321AFF">
              <w:rPr>
                <w:rFonts w:ascii="Arial" w:hAnsi="Arial" w:cs="Arial"/>
                <w:b/>
                <w:sz w:val="24"/>
                <w:szCs w:val="24"/>
                <w:lang w:val="en-GB"/>
              </w:rPr>
              <w:t>43,</w:t>
            </w:r>
            <w:r w:rsidR="00321AFF" w:rsidRPr="00321AFF">
              <w:rPr>
                <w:rFonts w:ascii="Arial" w:hAnsi="Arial" w:cs="Arial"/>
                <w:b/>
                <w:sz w:val="24"/>
                <w:szCs w:val="24"/>
                <w:lang w:val="en-GB"/>
              </w:rPr>
              <w:t>938.95</w:t>
            </w:r>
          </w:p>
        </w:tc>
        <w:tc>
          <w:tcPr>
            <w:tcW w:w="2715" w:type="dxa"/>
          </w:tcPr>
          <w:p w14:paraId="427E3A8D" w14:textId="77777777" w:rsidR="002D4C82" w:rsidRPr="00321AFF" w:rsidRDefault="00CD1389" w:rsidP="0090313F">
            <w:pPr>
              <w:jc w:val="center"/>
              <w:rPr>
                <w:rFonts w:ascii="Arial" w:hAnsi="Arial" w:cs="Arial"/>
                <w:b/>
                <w:sz w:val="24"/>
                <w:szCs w:val="24"/>
                <w:lang w:val="en-GB"/>
              </w:rPr>
            </w:pPr>
            <w:r w:rsidRPr="00321AFF">
              <w:rPr>
                <w:rFonts w:ascii="Arial" w:hAnsi="Arial" w:cs="Arial"/>
                <w:b/>
                <w:sz w:val="24"/>
                <w:szCs w:val="24"/>
                <w:lang w:val="en-GB"/>
              </w:rPr>
              <w:t>£43,</w:t>
            </w:r>
            <w:r w:rsidR="00321AFF" w:rsidRPr="00321AFF">
              <w:rPr>
                <w:rFonts w:ascii="Arial" w:hAnsi="Arial" w:cs="Arial"/>
                <w:b/>
                <w:sz w:val="24"/>
                <w:szCs w:val="24"/>
                <w:lang w:val="en-GB"/>
              </w:rPr>
              <w:t>938.95</w:t>
            </w:r>
          </w:p>
        </w:tc>
      </w:tr>
    </w:tbl>
    <w:p w14:paraId="2D8E50E0" w14:textId="77777777" w:rsidR="002D4C82" w:rsidRPr="002C3FDE" w:rsidRDefault="002D4C82" w:rsidP="002D4C82">
      <w:pPr>
        <w:rPr>
          <w:rFonts w:ascii="Arial" w:hAnsi="Arial" w:cs="Arial"/>
          <w:sz w:val="24"/>
          <w:szCs w:val="24"/>
        </w:rPr>
      </w:pPr>
    </w:p>
    <w:p w14:paraId="47C160D7" w14:textId="77777777" w:rsidR="002D4C82" w:rsidRPr="002C3FDE" w:rsidRDefault="002D4C82" w:rsidP="002D4C82">
      <w:pPr>
        <w:rPr>
          <w:rFonts w:ascii="Arial" w:hAnsi="Arial" w:cs="Arial"/>
          <w:sz w:val="24"/>
          <w:szCs w:val="24"/>
        </w:rPr>
      </w:pPr>
    </w:p>
    <w:tbl>
      <w:tblPr>
        <w:tblStyle w:val="TableGrid"/>
        <w:tblW w:w="14617" w:type="dxa"/>
        <w:tblLook w:val="04A0" w:firstRow="1" w:lastRow="0" w:firstColumn="1" w:lastColumn="0" w:noHBand="0" w:noVBand="1"/>
        <w:tblCaption w:val="funding costs"/>
        <w:tblDescription w:val="amounts"/>
      </w:tblPr>
      <w:tblGrid>
        <w:gridCol w:w="5665"/>
        <w:gridCol w:w="3261"/>
        <w:gridCol w:w="2976"/>
        <w:gridCol w:w="2715"/>
      </w:tblGrid>
      <w:tr w:rsidR="009D3A50" w:rsidRPr="002C3FDE" w14:paraId="0BBD6BEF" w14:textId="77777777" w:rsidTr="003D3E5F">
        <w:trPr>
          <w:tblHeader/>
        </w:trPr>
        <w:tc>
          <w:tcPr>
            <w:tcW w:w="5665" w:type="dxa"/>
          </w:tcPr>
          <w:p w14:paraId="60ACEC2C" w14:textId="77777777" w:rsidR="009D3A50" w:rsidRPr="002C3FDE" w:rsidRDefault="009D3A50" w:rsidP="009D3A50">
            <w:pPr>
              <w:rPr>
                <w:rFonts w:ascii="Arial" w:hAnsi="Arial" w:cs="Arial"/>
                <w:b/>
                <w:sz w:val="28"/>
                <w:szCs w:val="28"/>
                <w:lang w:val="en-GB"/>
              </w:rPr>
            </w:pPr>
            <w:r w:rsidRPr="002C3FDE">
              <w:rPr>
                <w:rFonts w:ascii="Arial" w:hAnsi="Arial" w:cs="Arial"/>
                <w:b/>
                <w:sz w:val="28"/>
                <w:szCs w:val="28"/>
                <w:lang w:val="en-GB"/>
              </w:rPr>
              <w:t>Programme/Project</w:t>
            </w:r>
          </w:p>
        </w:tc>
        <w:tc>
          <w:tcPr>
            <w:tcW w:w="3261" w:type="dxa"/>
          </w:tcPr>
          <w:p w14:paraId="64ED4C8B" w14:textId="77777777" w:rsidR="009D3A50" w:rsidRPr="002C3FDE" w:rsidRDefault="009D3A50" w:rsidP="009D3A50">
            <w:pPr>
              <w:jc w:val="center"/>
              <w:rPr>
                <w:rFonts w:ascii="Arial" w:hAnsi="Arial" w:cs="Arial"/>
                <w:b/>
                <w:sz w:val="28"/>
                <w:szCs w:val="28"/>
                <w:lang w:val="en-GB"/>
              </w:rPr>
            </w:pPr>
            <w:r w:rsidRPr="002C3FDE">
              <w:rPr>
                <w:rFonts w:ascii="Arial" w:hAnsi="Arial" w:cs="Arial"/>
                <w:b/>
                <w:sz w:val="28"/>
                <w:szCs w:val="28"/>
                <w:lang w:val="en-GB"/>
              </w:rPr>
              <w:t>CFF Funding Project</w:t>
            </w:r>
          </w:p>
        </w:tc>
        <w:tc>
          <w:tcPr>
            <w:tcW w:w="2976" w:type="dxa"/>
          </w:tcPr>
          <w:p w14:paraId="7E9E544C" w14:textId="77777777" w:rsidR="009D3A50" w:rsidRPr="002C3FDE" w:rsidRDefault="00B7531B" w:rsidP="009D3A50">
            <w:pPr>
              <w:jc w:val="center"/>
              <w:rPr>
                <w:rFonts w:ascii="Arial" w:hAnsi="Arial" w:cs="Arial"/>
                <w:b/>
                <w:sz w:val="28"/>
                <w:szCs w:val="28"/>
                <w:lang w:val="en-GB"/>
              </w:rPr>
            </w:pPr>
            <w:r>
              <w:rPr>
                <w:rFonts w:ascii="Arial" w:hAnsi="Arial" w:cs="Arial"/>
                <w:b/>
                <w:sz w:val="28"/>
                <w:szCs w:val="28"/>
                <w:lang w:val="en-GB"/>
              </w:rPr>
              <w:t>CFF amount at 01/04/2022</w:t>
            </w:r>
          </w:p>
        </w:tc>
        <w:tc>
          <w:tcPr>
            <w:tcW w:w="2715" w:type="dxa"/>
          </w:tcPr>
          <w:p w14:paraId="1B14E5B7" w14:textId="77777777" w:rsidR="009D3A50" w:rsidRPr="002C3FDE" w:rsidRDefault="00D8105B" w:rsidP="009D3A50">
            <w:pPr>
              <w:jc w:val="center"/>
              <w:rPr>
                <w:rFonts w:ascii="Arial" w:hAnsi="Arial" w:cs="Arial"/>
                <w:b/>
                <w:sz w:val="28"/>
                <w:szCs w:val="28"/>
                <w:lang w:val="en-GB"/>
              </w:rPr>
            </w:pPr>
            <w:r>
              <w:rPr>
                <w:rFonts w:ascii="Arial" w:hAnsi="Arial" w:cs="Arial"/>
                <w:b/>
                <w:sz w:val="28"/>
                <w:szCs w:val="28"/>
                <w:lang w:val="en-GB"/>
              </w:rPr>
              <w:t>22</w:t>
            </w:r>
            <w:r w:rsidRPr="002C3FDE">
              <w:rPr>
                <w:rFonts w:ascii="Arial" w:hAnsi="Arial" w:cs="Arial"/>
                <w:b/>
                <w:sz w:val="28"/>
                <w:szCs w:val="28"/>
                <w:lang w:val="en-GB"/>
              </w:rPr>
              <w:t>/2</w:t>
            </w:r>
            <w:r>
              <w:rPr>
                <w:rFonts w:ascii="Arial" w:hAnsi="Arial" w:cs="Arial"/>
                <w:b/>
                <w:sz w:val="28"/>
                <w:szCs w:val="28"/>
                <w:lang w:val="en-GB"/>
              </w:rPr>
              <w:t>3</w:t>
            </w:r>
            <w:r w:rsidRPr="002C3FDE">
              <w:rPr>
                <w:rFonts w:ascii="Arial" w:hAnsi="Arial" w:cs="Arial"/>
                <w:b/>
                <w:sz w:val="28"/>
                <w:szCs w:val="28"/>
                <w:lang w:val="en-GB"/>
              </w:rPr>
              <w:t xml:space="preserve"> Spend (as at 31/</w:t>
            </w:r>
            <w:r>
              <w:rPr>
                <w:rFonts w:ascii="Arial" w:hAnsi="Arial" w:cs="Arial"/>
                <w:b/>
                <w:sz w:val="28"/>
                <w:szCs w:val="28"/>
                <w:lang w:val="en-GB"/>
              </w:rPr>
              <w:t>03/23</w:t>
            </w:r>
            <w:r w:rsidRPr="002C3FDE">
              <w:rPr>
                <w:rFonts w:ascii="Arial" w:hAnsi="Arial" w:cs="Arial"/>
                <w:b/>
                <w:sz w:val="28"/>
                <w:szCs w:val="28"/>
                <w:lang w:val="en-GB"/>
              </w:rPr>
              <w:t>)</w:t>
            </w:r>
          </w:p>
        </w:tc>
      </w:tr>
      <w:tr w:rsidR="00351462" w:rsidRPr="002C3FDE" w14:paraId="150DE6E1" w14:textId="77777777" w:rsidTr="00351462">
        <w:tc>
          <w:tcPr>
            <w:tcW w:w="5665" w:type="dxa"/>
            <w:noWrap/>
          </w:tcPr>
          <w:p w14:paraId="2D527DFA" w14:textId="77777777" w:rsidR="00351462" w:rsidRPr="002C3FDE" w:rsidRDefault="00351462" w:rsidP="006E42BB">
            <w:pPr>
              <w:rPr>
                <w:rFonts w:ascii="Arial" w:hAnsi="Arial" w:cs="Arial"/>
                <w:b/>
                <w:sz w:val="24"/>
                <w:szCs w:val="24"/>
              </w:rPr>
            </w:pPr>
            <w:r w:rsidRPr="002C3FDE">
              <w:rPr>
                <w:rFonts w:ascii="Arial" w:hAnsi="Arial" w:cs="Arial"/>
                <w:b/>
                <w:sz w:val="24"/>
                <w:szCs w:val="24"/>
                <w:lang w:val="en-GB"/>
              </w:rPr>
              <w:t>ECONOMIC RENEWAL</w:t>
            </w:r>
          </w:p>
        </w:tc>
        <w:tc>
          <w:tcPr>
            <w:tcW w:w="3261" w:type="dxa"/>
          </w:tcPr>
          <w:p w14:paraId="50B7ABB9" w14:textId="77777777" w:rsidR="00351462" w:rsidRPr="002C3FDE" w:rsidRDefault="00351462" w:rsidP="006E42BB">
            <w:pPr>
              <w:rPr>
                <w:rFonts w:ascii="Arial" w:hAnsi="Arial" w:cs="Arial"/>
                <w:b/>
                <w:sz w:val="24"/>
                <w:szCs w:val="24"/>
              </w:rPr>
            </w:pPr>
          </w:p>
        </w:tc>
        <w:tc>
          <w:tcPr>
            <w:tcW w:w="2976" w:type="dxa"/>
          </w:tcPr>
          <w:p w14:paraId="3143B21F" w14:textId="77777777" w:rsidR="00351462" w:rsidRPr="002C3FDE" w:rsidRDefault="00351462" w:rsidP="006E42BB">
            <w:pPr>
              <w:rPr>
                <w:rFonts w:ascii="Arial" w:hAnsi="Arial" w:cs="Arial"/>
                <w:b/>
                <w:sz w:val="24"/>
                <w:szCs w:val="24"/>
              </w:rPr>
            </w:pPr>
          </w:p>
        </w:tc>
        <w:tc>
          <w:tcPr>
            <w:tcW w:w="2715" w:type="dxa"/>
          </w:tcPr>
          <w:p w14:paraId="7CE26A1D" w14:textId="237DD49E" w:rsidR="00351462" w:rsidRPr="002C3FDE" w:rsidRDefault="00351462" w:rsidP="006E42BB">
            <w:pPr>
              <w:rPr>
                <w:rFonts w:ascii="Arial" w:hAnsi="Arial" w:cs="Arial"/>
                <w:b/>
                <w:sz w:val="24"/>
                <w:szCs w:val="24"/>
                <w:lang w:val="en-GB"/>
              </w:rPr>
            </w:pPr>
          </w:p>
        </w:tc>
      </w:tr>
      <w:tr w:rsidR="00CD1389" w:rsidRPr="002C3FDE" w14:paraId="089F7032" w14:textId="77777777" w:rsidTr="006E42BB">
        <w:tc>
          <w:tcPr>
            <w:tcW w:w="5665" w:type="dxa"/>
          </w:tcPr>
          <w:p w14:paraId="515F0175" w14:textId="77777777" w:rsidR="00CD1389" w:rsidRPr="002C3FDE" w:rsidRDefault="00CD1389" w:rsidP="00CD1389">
            <w:pPr>
              <w:rPr>
                <w:rFonts w:ascii="Arial" w:hAnsi="Arial" w:cs="Arial"/>
                <w:sz w:val="24"/>
                <w:szCs w:val="24"/>
                <w:lang w:val="en-GB"/>
              </w:rPr>
            </w:pPr>
            <w:r w:rsidRPr="002C3FDE">
              <w:rPr>
                <w:rFonts w:ascii="Arial" w:hAnsi="Arial" w:cs="Arial"/>
                <w:sz w:val="24"/>
                <w:szCs w:val="24"/>
                <w:lang w:val="en-GB"/>
              </w:rPr>
              <w:t xml:space="preserve">Going Places with </w:t>
            </w:r>
            <w:proofErr w:type="gramStart"/>
            <w:r w:rsidRPr="002C3FDE">
              <w:rPr>
                <w:rFonts w:ascii="Arial" w:hAnsi="Arial" w:cs="Arial"/>
                <w:sz w:val="24"/>
                <w:szCs w:val="24"/>
                <w:lang w:val="en-GB"/>
              </w:rPr>
              <w:t>South West</w:t>
            </w:r>
            <w:proofErr w:type="gramEnd"/>
            <w:r w:rsidRPr="002C3FDE">
              <w:rPr>
                <w:rFonts w:ascii="Arial" w:hAnsi="Arial" w:cs="Arial"/>
                <w:sz w:val="24"/>
                <w:szCs w:val="24"/>
                <w:lang w:val="en-GB"/>
              </w:rPr>
              <w:t xml:space="preserve"> College</w:t>
            </w:r>
          </w:p>
        </w:tc>
        <w:tc>
          <w:tcPr>
            <w:tcW w:w="3261" w:type="dxa"/>
          </w:tcPr>
          <w:p w14:paraId="44C7B66D" w14:textId="77777777" w:rsidR="00CD1389" w:rsidRPr="002C3FDE" w:rsidRDefault="00D8105B" w:rsidP="00CD1389">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3CAE5408" w14:textId="77777777" w:rsidR="00CD1389" w:rsidRPr="00AB2E23" w:rsidRDefault="00CD1389" w:rsidP="00CD1389">
            <w:pPr>
              <w:jc w:val="center"/>
              <w:rPr>
                <w:rFonts w:ascii="Arial" w:hAnsi="Arial" w:cs="Arial"/>
                <w:sz w:val="24"/>
                <w:szCs w:val="24"/>
                <w:lang w:val="en-GB"/>
              </w:rPr>
            </w:pPr>
            <w:r w:rsidRPr="00AB2E23">
              <w:rPr>
                <w:rFonts w:ascii="Arial" w:hAnsi="Arial" w:cs="Arial"/>
                <w:sz w:val="24"/>
                <w:szCs w:val="24"/>
                <w:lang w:val="en-GB"/>
              </w:rPr>
              <w:t>£</w:t>
            </w:r>
            <w:r w:rsidR="00321AFF" w:rsidRPr="00AB2E23">
              <w:rPr>
                <w:rFonts w:ascii="Arial" w:hAnsi="Arial" w:cs="Arial"/>
                <w:sz w:val="24"/>
                <w:szCs w:val="24"/>
                <w:lang w:val="en-GB"/>
              </w:rPr>
              <w:t>56,835.41</w:t>
            </w:r>
          </w:p>
        </w:tc>
        <w:tc>
          <w:tcPr>
            <w:tcW w:w="2715" w:type="dxa"/>
          </w:tcPr>
          <w:p w14:paraId="06DA87FC" w14:textId="77777777" w:rsidR="00CD1389" w:rsidRPr="00AB2E23" w:rsidRDefault="00CD1389" w:rsidP="00CD1389">
            <w:pPr>
              <w:jc w:val="center"/>
              <w:rPr>
                <w:rFonts w:ascii="Arial" w:hAnsi="Arial" w:cs="Arial"/>
                <w:sz w:val="24"/>
                <w:szCs w:val="24"/>
                <w:lang w:val="en-GB"/>
              </w:rPr>
            </w:pPr>
            <w:r w:rsidRPr="00AB2E23">
              <w:rPr>
                <w:rFonts w:ascii="Arial" w:hAnsi="Arial" w:cs="Arial"/>
                <w:sz w:val="24"/>
                <w:szCs w:val="24"/>
                <w:lang w:val="en-GB"/>
              </w:rPr>
              <w:t>£</w:t>
            </w:r>
            <w:r w:rsidR="00AB2E23" w:rsidRPr="00AB2E23">
              <w:rPr>
                <w:rFonts w:ascii="Arial" w:hAnsi="Arial" w:cs="Arial"/>
                <w:sz w:val="24"/>
                <w:szCs w:val="24"/>
                <w:lang w:val="en-GB"/>
              </w:rPr>
              <w:t>52,213.34</w:t>
            </w:r>
          </w:p>
        </w:tc>
      </w:tr>
      <w:tr w:rsidR="00CD1389" w:rsidRPr="002C3FDE" w14:paraId="138B4892" w14:textId="77777777" w:rsidTr="006E42BB">
        <w:tc>
          <w:tcPr>
            <w:tcW w:w="5665" w:type="dxa"/>
          </w:tcPr>
          <w:p w14:paraId="679FD0A1" w14:textId="77777777" w:rsidR="00CD1389" w:rsidRPr="002C3FDE" w:rsidRDefault="00CD1389" w:rsidP="00CD1389">
            <w:pPr>
              <w:rPr>
                <w:rFonts w:ascii="Arial" w:hAnsi="Arial" w:cs="Arial"/>
                <w:sz w:val="24"/>
                <w:szCs w:val="24"/>
                <w:lang w:val="en-GB"/>
              </w:rPr>
            </w:pPr>
            <w:r w:rsidRPr="002C3FDE">
              <w:rPr>
                <w:rFonts w:ascii="Arial" w:hAnsi="Arial" w:cs="Arial"/>
                <w:sz w:val="24"/>
                <w:szCs w:val="24"/>
                <w:lang w:val="en-GB"/>
              </w:rPr>
              <w:t>Coalisland Community Education Programme</w:t>
            </w:r>
          </w:p>
        </w:tc>
        <w:tc>
          <w:tcPr>
            <w:tcW w:w="3261" w:type="dxa"/>
          </w:tcPr>
          <w:p w14:paraId="79139F9B" w14:textId="77777777" w:rsidR="00CD1389" w:rsidRPr="002C3FDE" w:rsidRDefault="00D8105B" w:rsidP="00CD1389">
            <w:pPr>
              <w:jc w:val="center"/>
              <w:rPr>
                <w:rFonts w:ascii="Arial" w:hAnsi="Arial" w:cs="Arial"/>
                <w:sz w:val="24"/>
                <w:szCs w:val="24"/>
                <w:lang w:val="en-GB"/>
              </w:rPr>
            </w:pPr>
            <w:r>
              <w:rPr>
                <w:rFonts w:ascii="Arial" w:hAnsi="Arial" w:cs="Arial"/>
                <w:sz w:val="24"/>
                <w:szCs w:val="24"/>
                <w:lang w:val="en-GB"/>
              </w:rPr>
              <w:t>01/04/2022 – 31/03/2023</w:t>
            </w:r>
          </w:p>
        </w:tc>
        <w:tc>
          <w:tcPr>
            <w:tcW w:w="2976" w:type="dxa"/>
          </w:tcPr>
          <w:p w14:paraId="00DEE577" w14:textId="77777777" w:rsidR="00CD1389" w:rsidRPr="00AB2E23" w:rsidRDefault="00CD1389" w:rsidP="00CD1389">
            <w:pPr>
              <w:jc w:val="center"/>
              <w:rPr>
                <w:rFonts w:ascii="Arial" w:hAnsi="Arial" w:cs="Arial"/>
                <w:sz w:val="24"/>
                <w:szCs w:val="24"/>
                <w:lang w:val="en-GB"/>
              </w:rPr>
            </w:pPr>
            <w:r w:rsidRPr="00AB2E23">
              <w:rPr>
                <w:rFonts w:ascii="Arial" w:hAnsi="Arial" w:cs="Arial"/>
                <w:sz w:val="24"/>
                <w:szCs w:val="24"/>
                <w:lang w:val="en-GB"/>
              </w:rPr>
              <w:t>£28,999.55</w:t>
            </w:r>
          </w:p>
        </w:tc>
        <w:tc>
          <w:tcPr>
            <w:tcW w:w="2715" w:type="dxa"/>
          </w:tcPr>
          <w:p w14:paraId="0215A5EE" w14:textId="77777777" w:rsidR="00CD1389" w:rsidRPr="00AB2E23" w:rsidRDefault="00CD1389" w:rsidP="00CD1389">
            <w:pPr>
              <w:jc w:val="center"/>
              <w:rPr>
                <w:rFonts w:ascii="Arial" w:hAnsi="Arial" w:cs="Arial"/>
                <w:sz w:val="24"/>
                <w:szCs w:val="24"/>
                <w:lang w:val="en-GB"/>
              </w:rPr>
            </w:pPr>
            <w:r w:rsidRPr="00AB2E23">
              <w:rPr>
                <w:rFonts w:ascii="Arial" w:hAnsi="Arial" w:cs="Arial"/>
                <w:sz w:val="24"/>
                <w:szCs w:val="24"/>
                <w:lang w:val="en-GB"/>
              </w:rPr>
              <w:t>£28,999.55</w:t>
            </w:r>
          </w:p>
        </w:tc>
      </w:tr>
      <w:tr w:rsidR="00CD1389" w:rsidRPr="002C3FDE" w14:paraId="0C884773" w14:textId="77777777" w:rsidTr="006E42BB">
        <w:tc>
          <w:tcPr>
            <w:tcW w:w="5665" w:type="dxa"/>
          </w:tcPr>
          <w:p w14:paraId="616BD559" w14:textId="77777777" w:rsidR="00CD1389" w:rsidRPr="002C3FDE" w:rsidRDefault="00CD1389" w:rsidP="00CD1389">
            <w:pPr>
              <w:rPr>
                <w:rFonts w:ascii="Arial" w:hAnsi="Arial" w:cs="Arial"/>
                <w:b/>
                <w:sz w:val="24"/>
                <w:szCs w:val="24"/>
                <w:lang w:val="en-GB"/>
              </w:rPr>
            </w:pPr>
            <w:r w:rsidRPr="002C3FDE">
              <w:rPr>
                <w:rFonts w:ascii="Arial" w:hAnsi="Arial" w:cs="Arial"/>
                <w:b/>
                <w:sz w:val="24"/>
                <w:szCs w:val="24"/>
                <w:lang w:val="en-GB"/>
              </w:rPr>
              <w:t>Total Economic Renewal Expenditure</w:t>
            </w:r>
          </w:p>
        </w:tc>
        <w:tc>
          <w:tcPr>
            <w:tcW w:w="3261" w:type="dxa"/>
          </w:tcPr>
          <w:p w14:paraId="00E4B3C1" w14:textId="77777777" w:rsidR="00CD1389" w:rsidRPr="002C3FDE" w:rsidRDefault="00CD1389" w:rsidP="00CD1389">
            <w:pPr>
              <w:jc w:val="center"/>
              <w:rPr>
                <w:rFonts w:ascii="Arial" w:hAnsi="Arial" w:cs="Arial"/>
                <w:b/>
                <w:sz w:val="24"/>
                <w:szCs w:val="24"/>
                <w:lang w:val="en-GB"/>
              </w:rPr>
            </w:pPr>
          </w:p>
        </w:tc>
        <w:tc>
          <w:tcPr>
            <w:tcW w:w="2976" w:type="dxa"/>
          </w:tcPr>
          <w:p w14:paraId="60D0AB02" w14:textId="77777777" w:rsidR="00CD1389" w:rsidRPr="00AB2E23" w:rsidRDefault="00AB2E23" w:rsidP="00CD1389">
            <w:pPr>
              <w:jc w:val="center"/>
              <w:rPr>
                <w:rFonts w:ascii="Arial" w:hAnsi="Arial" w:cs="Arial"/>
                <w:b/>
                <w:sz w:val="24"/>
                <w:szCs w:val="24"/>
                <w:lang w:val="en-GB"/>
              </w:rPr>
            </w:pPr>
            <w:r w:rsidRPr="00AB2E23">
              <w:rPr>
                <w:rFonts w:ascii="Arial" w:hAnsi="Arial" w:cs="Arial"/>
                <w:b/>
                <w:sz w:val="24"/>
                <w:szCs w:val="24"/>
                <w:lang w:val="en-GB"/>
              </w:rPr>
              <w:t>£85,834.96</w:t>
            </w:r>
          </w:p>
        </w:tc>
        <w:tc>
          <w:tcPr>
            <w:tcW w:w="2715" w:type="dxa"/>
          </w:tcPr>
          <w:p w14:paraId="403D58E6" w14:textId="77777777" w:rsidR="00CD1389" w:rsidRPr="00AB2E23" w:rsidRDefault="00AB2E23" w:rsidP="00CD1389">
            <w:pPr>
              <w:jc w:val="center"/>
              <w:rPr>
                <w:rFonts w:ascii="Arial" w:hAnsi="Arial" w:cs="Arial"/>
                <w:b/>
                <w:sz w:val="24"/>
                <w:szCs w:val="24"/>
                <w:lang w:val="en-GB"/>
              </w:rPr>
            </w:pPr>
            <w:r w:rsidRPr="00AB2E23">
              <w:rPr>
                <w:rFonts w:ascii="Arial" w:hAnsi="Arial" w:cs="Arial"/>
                <w:b/>
                <w:sz w:val="24"/>
                <w:szCs w:val="24"/>
                <w:lang w:val="en-GB"/>
              </w:rPr>
              <w:t>£81,212.89</w:t>
            </w:r>
          </w:p>
        </w:tc>
      </w:tr>
    </w:tbl>
    <w:p w14:paraId="6329BCB9" w14:textId="77777777" w:rsidR="002D4C82" w:rsidRPr="002C3FDE" w:rsidRDefault="002D4C82" w:rsidP="002D4C82">
      <w:pPr>
        <w:rPr>
          <w:rFonts w:ascii="Arial" w:hAnsi="Arial" w:cs="Arial"/>
          <w:sz w:val="24"/>
          <w:szCs w:val="24"/>
        </w:rPr>
      </w:pPr>
    </w:p>
    <w:p w14:paraId="5339FD04" w14:textId="77777777" w:rsidR="002D4C82" w:rsidRPr="002C3FDE" w:rsidRDefault="002D4C82" w:rsidP="002D4C82">
      <w:pPr>
        <w:rPr>
          <w:rFonts w:ascii="Arial" w:hAnsi="Arial" w:cs="Arial"/>
          <w:i/>
          <w:sz w:val="24"/>
          <w:szCs w:val="24"/>
        </w:rPr>
      </w:pPr>
    </w:p>
    <w:p w14:paraId="72AC6D4C" w14:textId="77777777" w:rsidR="002D4C82" w:rsidRPr="002C3FDE" w:rsidRDefault="00295AF5" w:rsidP="002D4C82">
      <w:pPr>
        <w:jc w:val="center"/>
        <w:rPr>
          <w:rFonts w:ascii="Arial" w:hAnsi="Arial" w:cs="Arial"/>
          <w:b/>
          <w:sz w:val="24"/>
          <w:szCs w:val="24"/>
        </w:rPr>
      </w:pPr>
      <w:r w:rsidRPr="002C3FDE">
        <w:rPr>
          <w:rFonts w:ascii="Arial" w:hAnsi="Arial" w:cs="Arial"/>
          <w:b/>
          <w:sz w:val="24"/>
          <w:szCs w:val="24"/>
        </w:rPr>
        <w:t xml:space="preserve"> </w:t>
      </w:r>
    </w:p>
    <w:p w14:paraId="5BE9FD8F" w14:textId="77777777" w:rsidR="002868BB" w:rsidRDefault="002868BB" w:rsidP="002D4C82">
      <w:pPr>
        <w:jc w:val="center"/>
        <w:rPr>
          <w:rFonts w:ascii="Arial" w:hAnsi="Arial" w:cs="Arial"/>
          <w:b/>
          <w:sz w:val="24"/>
          <w:szCs w:val="24"/>
        </w:rPr>
      </w:pPr>
    </w:p>
    <w:p w14:paraId="3AB14804" w14:textId="77777777" w:rsidR="00852DA7" w:rsidRDefault="00852DA7" w:rsidP="002D4C82">
      <w:pPr>
        <w:jc w:val="center"/>
        <w:rPr>
          <w:rFonts w:ascii="Arial" w:hAnsi="Arial" w:cs="Arial"/>
          <w:b/>
          <w:sz w:val="24"/>
          <w:szCs w:val="24"/>
        </w:rPr>
      </w:pPr>
    </w:p>
    <w:p w14:paraId="3E249EF7" w14:textId="77777777" w:rsidR="00852DA7" w:rsidRDefault="00852DA7" w:rsidP="002D4C82">
      <w:pPr>
        <w:jc w:val="center"/>
        <w:rPr>
          <w:rFonts w:ascii="Arial" w:hAnsi="Arial" w:cs="Arial"/>
          <w:b/>
          <w:sz w:val="24"/>
          <w:szCs w:val="24"/>
        </w:rPr>
      </w:pPr>
    </w:p>
    <w:p w14:paraId="1DF33795" w14:textId="77777777" w:rsidR="00852DA7" w:rsidRDefault="00852DA7" w:rsidP="002D4C82">
      <w:pPr>
        <w:jc w:val="center"/>
        <w:rPr>
          <w:rFonts w:ascii="Arial" w:hAnsi="Arial" w:cs="Arial"/>
          <w:b/>
          <w:sz w:val="24"/>
          <w:szCs w:val="24"/>
        </w:rPr>
      </w:pPr>
    </w:p>
    <w:p w14:paraId="16A81E68" w14:textId="77777777" w:rsidR="00852DA7" w:rsidRDefault="00852DA7" w:rsidP="002D4C82">
      <w:pPr>
        <w:jc w:val="center"/>
        <w:rPr>
          <w:rFonts w:ascii="Arial" w:hAnsi="Arial" w:cs="Arial"/>
          <w:b/>
          <w:sz w:val="24"/>
          <w:szCs w:val="24"/>
        </w:rPr>
      </w:pPr>
    </w:p>
    <w:p w14:paraId="4AA33600" w14:textId="77777777" w:rsidR="00852DA7" w:rsidRPr="002C3FDE" w:rsidRDefault="00852DA7" w:rsidP="002D4C82">
      <w:pPr>
        <w:jc w:val="center"/>
        <w:rPr>
          <w:rFonts w:ascii="Arial" w:hAnsi="Arial" w:cs="Arial"/>
          <w:b/>
          <w:sz w:val="24"/>
          <w:szCs w:val="24"/>
        </w:rPr>
      </w:pPr>
    </w:p>
    <w:p w14:paraId="725B7D02" w14:textId="77777777" w:rsidR="002868BB" w:rsidRPr="002C3FDE" w:rsidRDefault="002868BB" w:rsidP="002D4C82">
      <w:pPr>
        <w:jc w:val="center"/>
        <w:rPr>
          <w:rFonts w:ascii="Arial" w:hAnsi="Arial" w:cs="Arial"/>
          <w:b/>
          <w:sz w:val="24"/>
          <w:szCs w:val="24"/>
        </w:rPr>
      </w:pPr>
    </w:p>
    <w:p w14:paraId="3AD79BDB" w14:textId="77777777" w:rsidR="002868BB" w:rsidRPr="002C3FDE" w:rsidRDefault="002868BB" w:rsidP="002868BB">
      <w:pPr>
        <w:jc w:val="center"/>
        <w:rPr>
          <w:rFonts w:ascii="Arial" w:hAnsi="Arial" w:cs="Arial"/>
          <w:b/>
          <w:sz w:val="24"/>
          <w:szCs w:val="24"/>
        </w:rPr>
      </w:pPr>
      <w:r w:rsidRPr="002C3FDE">
        <w:rPr>
          <w:rFonts w:ascii="Arial" w:hAnsi="Arial" w:cs="Arial"/>
          <w:b/>
          <w:sz w:val="24"/>
          <w:szCs w:val="24"/>
        </w:rPr>
        <w:lastRenderedPageBreak/>
        <w:t>ACHIEVEMENTS OF NEIGHBOURHOOD RENEWAL</w:t>
      </w:r>
    </w:p>
    <w:p w14:paraId="7C82EA36" w14:textId="77777777" w:rsidR="002868BB" w:rsidRPr="002C3FDE" w:rsidRDefault="006E4507" w:rsidP="002868BB">
      <w:pPr>
        <w:jc w:val="center"/>
        <w:rPr>
          <w:rFonts w:ascii="Arial" w:hAnsi="Arial" w:cs="Arial"/>
          <w:b/>
          <w:sz w:val="24"/>
          <w:szCs w:val="24"/>
        </w:rPr>
      </w:pPr>
      <w:r w:rsidRPr="002C3FDE">
        <w:rPr>
          <w:rFonts w:ascii="Arial" w:hAnsi="Arial" w:cs="Arial"/>
          <w:b/>
          <w:sz w:val="24"/>
          <w:szCs w:val="24"/>
        </w:rPr>
        <w:t>FUNDING IN 202</w:t>
      </w:r>
      <w:r w:rsidR="00D8105B">
        <w:rPr>
          <w:rFonts w:ascii="Arial" w:hAnsi="Arial" w:cs="Arial"/>
          <w:b/>
          <w:sz w:val="24"/>
          <w:szCs w:val="24"/>
        </w:rPr>
        <w:t>2</w:t>
      </w:r>
      <w:r w:rsidR="002868BB" w:rsidRPr="002C3FDE">
        <w:rPr>
          <w:rFonts w:ascii="Arial" w:hAnsi="Arial" w:cs="Arial"/>
          <w:b/>
          <w:sz w:val="24"/>
          <w:szCs w:val="24"/>
        </w:rPr>
        <w:t>/20</w:t>
      </w:r>
      <w:r w:rsidR="006E42BB" w:rsidRPr="002C3FDE">
        <w:rPr>
          <w:rFonts w:ascii="Arial" w:hAnsi="Arial" w:cs="Arial"/>
          <w:b/>
          <w:sz w:val="24"/>
          <w:szCs w:val="24"/>
        </w:rPr>
        <w:t>2</w:t>
      </w:r>
      <w:r w:rsidR="00D8105B">
        <w:rPr>
          <w:rFonts w:ascii="Arial" w:hAnsi="Arial" w:cs="Arial"/>
          <w:b/>
          <w:sz w:val="24"/>
          <w:szCs w:val="24"/>
        </w:rPr>
        <w:t>3</w:t>
      </w:r>
      <w:r w:rsidR="002868BB" w:rsidRPr="002C3FDE">
        <w:rPr>
          <w:rFonts w:ascii="Arial" w:hAnsi="Arial" w:cs="Arial"/>
          <w:b/>
          <w:sz w:val="24"/>
          <w:szCs w:val="24"/>
        </w:rPr>
        <w:t xml:space="preserve"> YEAR</w:t>
      </w:r>
    </w:p>
    <w:p w14:paraId="456008A9" w14:textId="77777777" w:rsidR="002868BB" w:rsidRPr="002C3FDE" w:rsidRDefault="002868BB" w:rsidP="002868BB">
      <w:pPr>
        <w:rPr>
          <w:rFonts w:ascii="Arial" w:hAnsi="Arial" w:cs="Arial"/>
          <w:b/>
          <w:bCs/>
          <w:sz w:val="24"/>
          <w:szCs w:val="24"/>
        </w:rPr>
      </w:pPr>
    </w:p>
    <w:p w14:paraId="10391CBB" w14:textId="77777777" w:rsidR="002868BB" w:rsidRPr="002C3FDE" w:rsidRDefault="002868BB" w:rsidP="002868BB">
      <w:pPr>
        <w:rPr>
          <w:rFonts w:ascii="Arial" w:hAnsi="Arial" w:cs="Arial"/>
          <w:b/>
          <w:bCs/>
          <w:sz w:val="24"/>
          <w:szCs w:val="24"/>
        </w:rPr>
      </w:pPr>
    </w:p>
    <w:p w14:paraId="7A0FE388" w14:textId="77777777" w:rsidR="002868BB" w:rsidRPr="002C3FDE" w:rsidRDefault="002868BB" w:rsidP="002868BB">
      <w:pPr>
        <w:jc w:val="center"/>
        <w:rPr>
          <w:rFonts w:ascii="Arial" w:hAnsi="Arial" w:cs="Arial"/>
          <w:b/>
          <w:sz w:val="24"/>
          <w:szCs w:val="24"/>
        </w:rPr>
      </w:pPr>
      <w:r w:rsidRPr="002C3FDE">
        <w:rPr>
          <w:rFonts w:ascii="Arial" w:hAnsi="Arial" w:cs="Arial"/>
          <w:b/>
          <w:sz w:val="24"/>
          <w:szCs w:val="24"/>
        </w:rPr>
        <w:t>Community Renewal O</w:t>
      </w:r>
      <w:r w:rsidR="009D3A50" w:rsidRPr="002C3FDE">
        <w:rPr>
          <w:rFonts w:ascii="Arial" w:hAnsi="Arial" w:cs="Arial"/>
          <w:b/>
          <w:sz w:val="24"/>
          <w:szCs w:val="24"/>
        </w:rPr>
        <w:t>ut</w:t>
      </w:r>
      <w:r w:rsidR="00D8105B">
        <w:rPr>
          <w:rFonts w:ascii="Arial" w:hAnsi="Arial" w:cs="Arial"/>
          <w:b/>
          <w:sz w:val="24"/>
          <w:szCs w:val="24"/>
        </w:rPr>
        <w:t>put Measures to be used for 22</w:t>
      </w:r>
      <w:r w:rsidRPr="002C3FDE">
        <w:rPr>
          <w:rFonts w:ascii="Arial" w:hAnsi="Arial" w:cs="Arial"/>
          <w:b/>
          <w:sz w:val="24"/>
          <w:szCs w:val="24"/>
        </w:rPr>
        <w:t>/</w:t>
      </w:r>
      <w:r w:rsidR="006E42BB" w:rsidRPr="002C3FDE">
        <w:rPr>
          <w:rFonts w:ascii="Arial" w:hAnsi="Arial" w:cs="Arial"/>
          <w:b/>
          <w:sz w:val="24"/>
          <w:szCs w:val="24"/>
        </w:rPr>
        <w:t>2</w:t>
      </w:r>
      <w:r w:rsidR="00D8105B">
        <w:rPr>
          <w:rFonts w:ascii="Arial" w:hAnsi="Arial" w:cs="Arial"/>
          <w:b/>
          <w:sz w:val="24"/>
          <w:szCs w:val="24"/>
        </w:rPr>
        <w:t>3</w:t>
      </w:r>
      <w:r w:rsidR="00C948F5" w:rsidRPr="002C3FDE">
        <w:rPr>
          <w:rFonts w:ascii="Arial" w:hAnsi="Arial" w:cs="Arial"/>
          <w:b/>
          <w:sz w:val="24"/>
          <w:szCs w:val="24"/>
        </w:rPr>
        <w:t xml:space="preserve"> </w:t>
      </w:r>
      <w:r w:rsidRPr="002C3FDE">
        <w:rPr>
          <w:rFonts w:ascii="Arial" w:hAnsi="Arial" w:cs="Arial"/>
          <w:b/>
          <w:sz w:val="24"/>
          <w:szCs w:val="24"/>
        </w:rPr>
        <w:t>Annual Report</w:t>
      </w:r>
    </w:p>
    <w:p w14:paraId="4E98E20D" w14:textId="77777777" w:rsidR="002868BB" w:rsidRPr="002C3FDE" w:rsidRDefault="002868BB" w:rsidP="002868BB">
      <w:pPr>
        <w:rPr>
          <w:rFonts w:ascii="Arial" w:hAnsi="Arial" w:cs="Arial"/>
          <w:b/>
          <w:bCs/>
          <w:sz w:val="24"/>
          <w:szCs w:val="24"/>
        </w:rPr>
      </w:pPr>
    </w:p>
    <w:tbl>
      <w:tblPr>
        <w:tblW w:w="13976" w:type="dxa"/>
        <w:tblInd w:w="696" w:type="dxa"/>
        <w:tblLook w:val="00A0" w:firstRow="1" w:lastRow="0" w:firstColumn="1" w:lastColumn="0" w:noHBand="0" w:noVBand="0"/>
      </w:tblPr>
      <w:tblGrid>
        <w:gridCol w:w="3403"/>
        <w:gridCol w:w="925"/>
        <w:gridCol w:w="925"/>
        <w:gridCol w:w="925"/>
        <w:gridCol w:w="850"/>
        <w:gridCol w:w="1161"/>
        <w:gridCol w:w="925"/>
        <w:gridCol w:w="925"/>
        <w:gridCol w:w="689"/>
        <w:gridCol w:w="925"/>
        <w:gridCol w:w="925"/>
        <w:gridCol w:w="1398"/>
      </w:tblGrid>
      <w:tr w:rsidR="006609A2" w:rsidRPr="002C3FDE" w14:paraId="4F153638" w14:textId="77777777" w:rsidTr="006E42BB">
        <w:trPr>
          <w:trHeight w:val="4482"/>
        </w:trPr>
        <w:tc>
          <w:tcPr>
            <w:tcW w:w="3403" w:type="dxa"/>
            <w:tcBorders>
              <w:top w:val="single" w:sz="4" w:space="0" w:color="auto"/>
              <w:left w:val="single" w:sz="4" w:space="0" w:color="auto"/>
              <w:bottom w:val="single" w:sz="4" w:space="0" w:color="auto"/>
              <w:right w:val="single" w:sz="4" w:space="0" w:color="auto"/>
            </w:tcBorders>
            <w:noWrap/>
            <w:vAlign w:val="bottom"/>
          </w:tcPr>
          <w:p w14:paraId="5A24DA1F" w14:textId="77777777" w:rsidR="002868BB" w:rsidRPr="002C3FDE" w:rsidRDefault="002868BB" w:rsidP="006E42BB">
            <w:pPr>
              <w:rPr>
                <w:rFonts w:ascii="Arial" w:hAnsi="Arial" w:cs="Arial"/>
                <w:sz w:val="24"/>
                <w:szCs w:val="24"/>
              </w:rPr>
            </w:pPr>
            <w:r w:rsidRPr="002C3FDE">
              <w:rPr>
                <w:rFonts w:ascii="Arial" w:hAnsi="Arial" w:cs="Arial"/>
                <w:b/>
                <w:sz w:val="24"/>
                <w:szCs w:val="24"/>
              </w:rPr>
              <w:t>PROJECT</w:t>
            </w:r>
          </w:p>
        </w:tc>
        <w:tc>
          <w:tcPr>
            <w:tcW w:w="925" w:type="dxa"/>
            <w:tcBorders>
              <w:top w:val="single" w:sz="4" w:space="0" w:color="auto"/>
              <w:left w:val="nil"/>
              <w:bottom w:val="single" w:sz="4" w:space="0" w:color="auto"/>
              <w:right w:val="single" w:sz="4" w:space="0" w:color="auto"/>
            </w:tcBorders>
            <w:textDirection w:val="btLr"/>
            <w:vAlign w:val="center"/>
          </w:tcPr>
          <w:p w14:paraId="52D0C974"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CR1 </w:t>
            </w:r>
            <w:r w:rsidRPr="002C3FDE">
              <w:rPr>
                <w:rFonts w:ascii="Arial" w:hAnsi="Arial" w:cs="Arial"/>
                <w:sz w:val="24"/>
                <w:szCs w:val="24"/>
              </w:rPr>
              <w:t>- Number of people participating in community relations projects</w:t>
            </w:r>
          </w:p>
        </w:tc>
        <w:tc>
          <w:tcPr>
            <w:tcW w:w="925" w:type="dxa"/>
            <w:tcBorders>
              <w:top w:val="single" w:sz="4" w:space="0" w:color="auto"/>
              <w:left w:val="nil"/>
              <w:bottom w:val="single" w:sz="4" w:space="0" w:color="auto"/>
              <w:right w:val="single" w:sz="4" w:space="0" w:color="auto"/>
            </w:tcBorders>
            <w:textDirection w:val="btLr"/>
            <w:vAlign w:val="center"/>
          </w:tcPr>
          <w:p w14:paraId="2ECD3A16" w14:textId="77777777" w:rsidR="002868BB" w:rsidRPr="002C3FDE" w:rsidRDefault="002868BB" w:rsidP="006E42BB">
            <w:pPr>
              <w:rPr>
                <w:rFonts w:ascii="Arial" w:hAnsi="Arial" w:cs="Arial"/>
                <w:sz w:val="24"/>
                <w:szCs w:val="24"/>
              </w:rPr>
            </w:pPr>
            <w:r w:rsidRPr="002C3FDE">
              <w:rPr>
                <w:rFonts w:ascii="Arial" w:hAnsi="Arial" w:cs="Arial"/>
                <w:b/>
                <w:sz w:val="24"/>
                <w:szCs w:val="24"/>
              </w:rPr>
              <w:t>CR2</w:t>
            </w:r>
            <w:r w:rsidRPr="002C3FDE">
              <w:rPr>
                <w:rFonts w:ascii="Arial" w:hAnsi="Arial" w:cs="Arial"/>
                <w:sz w:val="24"/>
                <w:szCs w:val="24"/>
              </w:rPr>
              <w:t xml:space="preserve"> – Number of people participating in community bonding projects</w:t>
            </w:r>
          </w:p>
        </w:tc>
        <w:tc>
          <w:tcPr>
            <w:tcW w:w="925" w:type="dxa"/>
            <w:tcBorders>
              <w:top w:val="single" w:sz="4" w:space="0" w:color="auto"/>
              <w:left w:val="nil"/>
              <w:bottom w:val="single" w:sz="4" w:space="0" w:color="auto"/>
              <w:right w:val="single" w:sz="4" w:space="0" w:color="auto"/>
            </w:tcBorders>
            <w:textDirection w:val="btLr"/>
            <w:vAlign w:val="center"/>
          </w:tcPr>
          <w:p w14:paraId="123A3AC2"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CR3 – </w:t>
            </w:r>
            <w:r w:rsidRPr="002C3FDE">
              <w:rPr>
                <w:rFonts w:ascii="Arial" w:hAnsi="Arial" w:cs="Arial"/>
                <w:sz w:val="24"/>
                <w:szCs w:val="24"/>
              </w:rPr>
              <w:t>Number of people volunteering for community development activities</w:t>
            </w:r>
          </w:p>
        </w:tc>
        <w:tc>
          <w:tcPr>
            <w:tcW w:w="850" w:type="dxa"/>
            <w:tcBorders>
              <w:top w:val="single" w:sz="4" w:space="0" w:color="auto"/>
              <w:left w:val="nil"/>
              <w:bottom w:val="single" w:sz="4" w:space="0" w:color="auto"/>
              <w:right w:val="single" w:sz="4" w:space="0" w:color="auto"/>
            </w:tcBorders>
            <w:textDirection w:val="btLr"/>
            <w:vAlign w:val="center"/>
          </w:tcPr>
          <w:p w14:paraId="5EECD301" w14:textId="77777777" w:rsidR="002868BB" w:rsidRPr="002C3FDE" w:rsidRDefault="002868BB" w:rsidP="006E42BB">
            <w:pPr>
              <w:rPr>
                <w:rFonts w:ascii="Arial" w:hAnsi="Arial" w:cs="Arial"/>
                <w:sz w:val="24"/>
                <w:szCs w:val="24"/>
              </w:rPr>
            </w:pPr>
            <w:r w:rsidRPr="002C3FDE">
              <w:rPr>
                <w:rFonts w:ascii="Arial" w:hAnsi="Arial" w:cs="Arial"/>
                <w:b/>
                <w:sz w:val="24"/>
                <w:szCs w:val="24"/>
              </w:rPr>
              <w:t>CR4</w:t>
            </w:r>
            <w:r w:rsidRPr="002C3FDE">
              <w:rPr>
                <w:rFonts w:ascii="Arial" w:hAnsi="Arial" w:cs="Arial"/>
                <w:sz w:val="24"/>
                <w:szCs w:val="24"/>
              </w:rPr>
              <w:t>- Number of people engaged/involved in unpaid voluntary work</w:t>
            </w:r>
          </w:p>
        </w:tc>
        <w:tc>
          <w:tcPr>
            <w:tcW w:w="1161" w:type="dxa"/>
            <w:tcBorders>
              <w:top w:val="single" w:sz="4" w:space="0" w:color="auto"/>
              <w:left w:val="nil"/>
              <w:bottom w:val="single" w:sz="4" w:space="0" w:color="auto"/>
              <w:right w:val="single" w:sz="4" w:space="0" w:color="auto"/>
            </w:tcBorders>
            <w:textDirection w:val="btLr"/>
            <w:vAlign w:val="center"/>
          </w:tcPr>
          <w:p w14:paraId="3E67C5D9"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CR5 </w:t>
            </w:r>
            <w:r w:rsidRPr="002C3FDE">
              <w:rPr>
                <w:rFonts w:ascii="Arial" w:hAnsi="Arial" w:cs="Arial"/>
                <w:sz w:val="24"/>
                <w:szCs w:val="24"/>
              </w:rPr>
              <w:t>– Number of people receiving training in community development skills/capacity building</w:t>
            </w:r>
          </w:p>
        </w:tc>
        <w:tc>
          <w:tcPr>
            <w:tcW w:w="925" w:type="dxa"/>
            <w:tcBorders>
              <w:top w:val="single" w:sz="4" w:space="0" w:color="auto"/>
              <w:left w:val="nil"/>
              <w:bottom w:val="single" w:sz="4" w:space="0" w:color="auto"/>
              <w:right w:val="single" w:sz="4" w:space="0" w:color="auto"/>
            </w:tcBorders>
            <w:textDirection w:val="btLr"/>
            <w:vAlign w:val="center"/>
          </w:tcPr>
          <w:p w14:paraId="2E1DF2AB"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CR6 </w:t>
            </w:r>
            <w:r w:rsidRPr="002C3FDE">
              <w:rPr>
                <w:rFonts w:ascii="Arial" w:hAnsi="Arial" w:cs="Arial"/>
                <w:sz w:val="24"/>
                <w:szCs w:val="24"/>
              </w:rPr>
              <w:t>- Number of people using new or improved community facilities</w:t>
            </w:r>
          </w:p>
        </w:tc>
        <w:tc>
          <w:tcPr>
            <w:tcW w:w="925" w:type="dxa"/>
            <w:tcBorders>
              <w:top w:val="single" w:sz="4" w:space="0" w:color="auto"/>
              <w:left w:val="nil"/>
              <w:bottom w:val="single" w:sz="4" w:space="0" w:color="auto"/>
              <w:right w:val="single" w:sz="4" w:space="0" w:color="auto"/>
            </w:tcBorders>
            <w:textDirection w:val="btLr"/>
            <w:vAlign w:val="center"/>
          </w:tcPr>
          <w:p w14:paraId="4DF365FC" w14:textId="77777777" w:rsidR="002868BB" w:rsidRPr="002C3FDE" w:rsidRDefault="002868BB" w:rsidP="006E42BB">
            <w:pPr>
              <w:rPr>
                <w:rFonts w:ascii="Arial" w:hAnsi="Arial" w:cs="Arial"/>
                <w:sz w:val="24"/>
                <w:szCs w:val="24"/>
              </w:rPr>
            </w:pPr>
            <w:r w:rsidRPr="002C3FDE">
              <w:rPr>
                <w:rFonts w:ascii="Arial" w:hAnsi="Arial" w:cs="Arial"/>
                <w:b/>
                <w:sz w:val="24"/>
                <w:szCs w:val="24"/>
              </w:rPr>
              <w:t>CR7</w:t>
            </w:r>
            <w:r w:rsidRPr="002C3FDE">
              <w:rPr>
                <w:rFonts w:ascii="Arial" w:hAnsi="Arial" w:cs="Arial"/>
                <w:sz w:val="24"/>
                <w:szCs w:val="24"/>
              </w:rPr>
              <w:t>- Number of community/voluntary groups supported</w:t>
            </w:r>
          </w:p>
        </w:tc>
        <w:tc>
          <w:tcPr>
            <w:tcW w:w="689" w:type="dxa"/>
            <w:tcBorders>
              <w:top w:val="single" w:sz="4" w:space="0" w:color="auto"/>
              <w:left w:val="nil"/>
              <w:bottom w:val="single" w:sz="4" w:space="0" w:color="auto"/>
              <w:right w:val="single" w:sz="4" w:space="0" w:color="auto"/>
            </w:tcBorders>
            <w:textDirection w:val="btLr"/>
            <w:vAlign w:val="center"/>
          </w:tcPr>
          <w:p w14:paraId="0D9C428D" w14:textId="77777777" w:rsidR="002868BB" w:rsidRPr="002C3FDE" w:rsidRDefault="002868BB" w:rsidP="006E42BB">
            <w:pPr>
              <w:rPr>
                <w:rFonts w:ascii="Arial" w:hAnsi="Arial" w:cs="Arial"/>
                <w:sz w:val="24"/>
                <w:szCs w:val="24"/>
              </w:rPr>
            </w:pPr>
            <w:r w:rsidRPr="002C3FDE">
              <w:rPr>
                <w:rFonts w:ascii="Arial" w:hAnsi="Arial" w:cs="Arial"/>
                <w:b/>
                <w:sz w:val="24"/>
                <w:szCs w:val="24"/>
              </w:rPr>
              <w:t>CR8</w:t>
            </w:r>
            <w:r w:rsidRPr="002C3FDE">
              <w:rPr>
                <w:rFonts w:ascii="Arial" w:hAnsi="Arial" w:cs="Arial"/>
                <w:sz w:val="24"/>
                <w:szCs w:val="24"/>
              </w:rPr>
              <w:t xml:space="preserve">- Number of community relations projects supported </w:t>
            </w:r>
          </w:p>
        </w:tc>
        <w:tc>
          <w:tcPr>
            <w:tcW w:w="925" w:type="dxa"/>
            <w:tcBorders>
              <w:top w:val="single" w:sz="4" w:space="0" w:color="auto"/>
              <w:left w:val="nil"/>
              <w:bottom w:val="single" w:sz="4" w:space="0" w:color="auto"/>
              <w:right w:val="single" w:sz="4" w:space="0" w:color="auto"/>
            </w:tcBorders>
            <w:textDirection w:val="btLr"/>
          </w:tcPr>
          <w:p w14:paraId="3EB1D212" w14:textId="77777777" w:rsidR="002868BB" w:rsidRPr="002C3FDE" w:rsidRDefault="002868BB" w:rsidP="006E42BB">
            <w:pPr>
              <w:rPr>
                <w:rFonts w:ascii="Arial" w:hAnsi="Arial" w:cs="Arial"/>
                <w:b/>
                <w:sz w:val="24"/>
                <w:szCs w:val="24"/>
              </w:rPr>
            </w:pPr>
            <w:r w:rsidRPr="002C3FDE">
              <w:rPr>
                <w:rFonts w:ascii="Arial" w:hAnsi="Arial" w:cs="Arial"/>
                <w:b/>
                <w:sz w:val="24"/>
                <w:szCs w:val="24"/>
              </w:rPr>
              <w:t>CR9</w:t>
            </w:r>
            <w:r w:rsidRPr="002C3FDE">
              <w:rPr>
                <w:rFonts w:ascii="Arial" w:hAnsi="Arial" w:cs="Arial"/>
                <w:sz w:val="24"/>
                <w:szCs w:val="24"/>
              </w:rPr>
              <w:t xml:space="preserve"> - Number of people involved in projects that promote shared space</w:t>
            </w:r>
          </w:p>
        </w:tc>
        <w:tc>
          <w:tcPr>
            <w:tcW w:w="925" w:type="dxa"/>
            <w:tcBorders>
              <w:top w:val="single" w:sz="4" w:space="0" w:color="auto"/>
              <w:left w:val="nil"/>
              <w:bottom w:val="single" w:sz="4" w:space="0" w:color="auto"/>
              <w:right w:val="single" w:sz="4" w:space="0" w:color="auto"/>
            </w:tcBorders>
            <w:textDirection w:val="btLr"/>
            <w:vAlign w:val="center"/>
          </w:tcPr>
          <w:p w14:paraId="46D4D4E1" w14:textId="77777777" w:rsidR="002868BB" w:rsidRPr="002C3FDE" w:rsidRDefault="002868BB" w:rsidP="006E42BB">
            <w:pPr>
              <w:rPr>
                <w:rFonts w:ascii="Arial" w:hAnsi="Arial" w:cs="Arial"/>
                <w:sz w:val="24"/>
                <w:szCs w:val="24"/>
              </w:rPr>
            </w:pPr>
            <w:r w:rsidRPr="002C3FDE">
              <w:rPr>
                <w:rFonts w:ascii="Arial" w:hAnsi="Arial" w:cs="Arial"/>
                <w:b/>
                <w:sz w:val="24"/>
                <w:szCs w:val="24"/>
              </w:rPr>
              <w:t>CR10</w:t>
            </w:r>
            <w:r w:rsidRPr="002C3FDE">
              <w:rPr>
                <w:rFonts w:ascii="Arial" w:hAnsi="Arial" w:cs="Arial"/>
                <w:sz w:val="24"/>
                <w:szCs w:val="24"/>
              </w:rPr>
              <w:t xml:space="preserve"> - Number of people using existing community facilities</w:t>
            </w:r>
          </w:p>
        </w:tc>
        <w:tc>
          <w:tcPr>
            <w:tcW w:w="1398" w:type="dxa"/>
            <w:tcBorders>
              <w:top w:val="single" w:sz="4" w:space="0" w:color="auto"/>
              <w:left w:val="nil"/>
              <w:bottom w:val="single" w:sz="4" w:space="0" w:color="auto"/>
              <w:right w:val="single" w:sz="4" w:space="0" w:color="auto"/>
            </w:tcBorders>
            <w:textDirection w:val="btLr"/>
          </w:tcPr>
          <w:p w14:paraId="6DF79B7F" w14:textId="77777777" w:rsidR="002868BB" w:rsidRPr="002C3FDE" w:rsidRDefault="002868BB" w:rsidP="006E42BB">
            <w:pPr>
              <w:rPr>
                <w:rFonts w:ascii="Arial" w:hAnsi="Arial" w:cs="Arial"/>
                <w:b/>
                <w:sz w:val="24"/>
                <w:szCs w:val="24"/>
              </w:rPr>
            </w:pPr>
            <w:r w:rsidRPr="002C3FDE">
              <w:rPr>
                <w:rFonts w:ascii="Arial" w:hAnsi="Arial" w:cs="Arial"/>
                <w:b/>
                <w:sz w:val="24"/>
                <w:szCs w:val="24"/>
              </w:rPr>
              <w:t xml:space="preserve">CR11 - </w:t>
            </w:r>
            <w:r w:rsidRPr="002C3FDE">
              <w:rPr>
                <w:rFonts w:ascii="Arial" w:hAnsi="Arial" w:cs="Arial"/>
                <w:sz w:val="24"/>
                <w:szCs w:val="24"/>
              </w:rPr>
              <w:t>Percentage of residents who say they are aware of community facilities/services in their area</w:t>
            </w:r>
          </w:p>
        </w:tc>
      </w:tr>
      <w:tr w:rsidR="006609A2" w:rsidRPr="002C3FDE" w14:paraId="747579E6" w14:textId="77777777" w:rsidTr="006E42BB">
        <w:trPr>
          <w:trHeight w:val="535"/>
        </w:trPr>
        <w:tc>
          <w:tcPr>
            <w:tcW w:w="3403" w:type="dxa"/>
            <w:tcBorders>
              <w:top w:val="single" w:sz="4" w:space="0" w:color="auto"/>
              <w:left w:val="single" w:sz="4" w:space="0" w:color="auto"/>
              <w:bottom w:val="single" w:sz="4" w:space="0" w:color="auto"/>
              <w:right w:val="single" w:sz="4" w:space="0" w:color="auto"/>
            </w:tcBorders>
            <w:noWrap/>
            <w:vAlign w:val="bottom"/>
          </w:tcPr>
          <w:p w14:paraId="7BCDEF83" w14:textId="77777777" w:rsidR="002868BB" w:rsidRPr="002C3FDE" w:rsidRDefault="002868BB" w:rsidP="006E42BB">
            <w:pPr>
              <w:rPr>
                <w:rFonts w:ascii="Arial" w:hAnsi="Arial" w:cs="Arial"/>
                <w:sz w:val="24"/>
                <w:szCs w:val="24"/>
              </w:rPr>
            </w:pPr>
            <w:r w:rsidRPr="002C3FDE">
              <w:rPr>
                <w:rFonts w:ascii="Arial" w:hAnsi="Arial" w:cs="Arial"/>
                <w:sz w:val="24"/>
                <w:szCs w:val="24"/>
              </w:rPr>
              <w:t>Disengaged Youth Programme in Coalisland</w:t>
            </w:r>
          </w:p>
        </w:tc>
        <w:tc>
          <w:tcPr>
            <w:tcW w:w="925" w:type="dxa"/>
            <w:tcBorders>
              <w:top w:val="single" w:sz="4" w:space="0" w:color="auto"/>
              <w:left w:val="nil"/>
              <w:bottom w:val="single" w:sz="4" w:space="0" w:color="auto"/>
              <w:right w:val="single" w:sz="4" w:space="0" w:color="auto"/>
            </w:tcBorders>
            <w:noWrap/>
            <w:vAlign w:val="center"/>
          </w:tcPr>
          <w:p w14:paraId="266A6762" w14:textId="77777777" w:rsidR="002868BB" w:rsidRPr="002C3FDE" w:rsidRDefault="00965085" w:rsidP="006E42BB">
            <w:pPr>
              <w:rPr>
                <w:rFonts w:ascii="Arial" w:hAnsi="Arial" w:cs="Arial"/>
                <w:sz w:val="24"/>
                <w:szCs w:val="24"/>
              </w:rPr>
            </w:pPr>
            <w:r>
              <w:rPr>
                <w:rFonts w:ascii="Arial" w:hAnsi="Arial" w:cs="Arial"/>
                <w:sz w:val="24"/>
                <w:szCs w:val="24"/>
              </w:rPr>
              <w:t>41</w:t>
            </w:r>
            <w:r w:rsidR="00295AF5" w:rsidRPr="002C3FDE">
              <w:rPr>
                <w:rFonts w:ascii="Arial" w:hAnsi="Arial" w:cs="Arial"/>
                <w:sz w:val="24"/>
                <w:szCs w:val="24"/>
              </w:rPr>
              <w:t>0</w:t>
            </w:r>
          </w:p>
        </w:tc>
        <w:tc>
          <w:tcPr>
            <w:tcW w:w="925" w:type="dxa"/>
            <w:tcBorders>
              <w:top w:val="single" w:sz="4" w:space="0" w:color="auto"/>
              <w:left w:val="nil"/>
              <w:bottom w:val="single" w:sz="4" w:space="0" w:color="auto"/>
              <w:right w:val="single" w:sz="4" w:space="0" w:color="auto"/>
            </w:tcBorders>
            <w:noWrap/>
            <w:vAlign w:val="center"/>
          </w:tcPr>
          <w:p w14:paraId="5B0CD891" w14:textId="77777777" w:rsidR="002868BB" w:rsidRPr="002C3FDE" w:rsidRDefault="00965085" w:rsidP="006E42BB">
            <w:pPr>
              <w:rPr>
                <w:rFonts w:ascii="Arial" w:hAnsi="Arial" w:cs="Arial"/>
                <w:sz w:val="24"/>
                <w:szCs w:val="24"/>
              </w:rPr>
            </w:pPr>
            <w:r>
              <w:rPr>
                <w:rFonts w:ascii="Arial" w:hAnsi="Arial" w:cs="Arial"/>
                <w:sz w:val="24"/>
                <w:szCs w:val="24"/>
              </w:rPr>
              <w:t>36</w:t>
            </w:r>
            <w:r w:rsidR="00295AF5" w:rsidRPr="002C3FDE">
              <w:rPr>
                <w:rFonts w:ascii="Arial" w:hAnsi="Arial" w:cs="Arial"/>
                <w:sz w:val="24"/>
                <w:szCs w:val="24"/>
              </w:rPr>
              <w:t>0</w:t>
            </w:r>
          </w:p>
        </w:tc>
        <w:tc>
          <w:tcPr>
            <w:tcW w:w="925" w:type="dxa"/>
            <w:tcBorders>
              <w:top w:val="single" w:sz="4" w:space="0" w:color="auto"/>
              <w:left w:val="nil"/>
              <w:bottom w:val="single" w:sz="4" w:space="0" w:color="auto"/>
              <w:right w:val="single" w:sz="4" w:space="0" w:color="auto"/>
            </w:tcBorders>
            <w:noWrap/>
            <w:vAlign w:val="center"/>
          </w:tcPr>
          <w:p w14:paraId="16DD14D6" w14:textId="77777777" w:rsidR="002868BB" w:rsidRPr="002C3FDE" w:rsidRDefault="00CA4C9E" w:rsidP="006E42BB">
            <w:pPr>
              <w:rPr>
                <w:rFonts w:ascii="Arial" w:hAnsi="Arial" w:cs="Arial"/>
                <w:color w:val="FF0000"/>
                <w:sz w:val="24"/>
                <w:szCs w:val="24"/>
              </w:rPr>
            </w:pPr>
            <w:r>
              <w:rPr>
                <w:rFonts w:ascii="Arial" w:hAnsi="Arial" w:cs="Arial"/>
                <w:sz w:val="24"/>
                <w:szCs w:val="24"/>
              </w:rPr>
              <w:t>95</w:t>
            </w:r>
          </w:p>
        </w:tc>
        <w:tc>
          <w:tcPr>
            <w:tcW w:w="850" w:type="dxa"/>
            <w:tcBorders>
              <w:top w:val="single" w:sz="4" w:space="0" w:color="auto"/>
              <w:left w:val="nil"/>
              <w:bottom w:val="single" w:sz="4" w:space="0" w:color="auto"/>
              <w:right w:val="single" w:sz="4" w:space="0" w:color="auto"/>
            </w:tcBorders>
            <w:vAlign w:val="center"/>
          </w:tcPr>
          <w:p w14:paraId="3A750745" w14:textId="77777777" w:rsidR="002868BB" w:rsidRPr="002C3FDE" w:rsidRDefault="00CA4C9E" w:rsidP="006E42BB">
            <w:pPr>
              <w:rPr>
                <w:rFonts w:ascii="Arial" w:hAnsi="Arial" w:cs="Arial"/>
                <w:sz w:val="24"/>
                <w:szCs w:val="24"/>
              </w:rPr>
            </w:pPr>
            <w:r>
              <w:rPr>
                <w:rFonts w:ascii="Arial" w:hAnsi="Arial" w:cs="Arial"/>
                <w:sz w:val="24"/>
                <w:szCs w:val="24"/>
              </w:rPr>
              <w:t>95</w:t>
            </w:r>
          </w:p>
        </w:tc>
        <w:tc>
          <w:tcPr>
            <w:tcW w:w="1161" w:type="dxa"/>
            <w:tcBorders>
              <w:top w:val="single" w:sz="4" w:space="0" w:color="auto"/>
              <w:left w:val="nil"/>
              <w:bottom w:val="single" w:sz="4" w:space="0" w:color="auto"/>
              <w:right w:val="single" w:sz="4" w:space="0" w:color="auto"/>
            </w:tcBorders>
            <w:noWrap/>
            <w:vAlign w:val="center"/>
          </w:tcPr>
          <w:p w14:paraId="36A4BE61" w14:textId="77777777" w:rsidR="002868BB" w:rsidRPr="002C3FDE" w:rsidRDefault="00651D7E" w:rsidP="006E42BB">
            <w:pPr>
              <w:rPr>
                <w:rFonts w:ascii="Arial" w:hAnsi="Arial" w:cs="Arial"/>
                <w:sz w:val="24"/>
                <w:szCs w:val="24"/>
              </w:rPr>
            </w:pPr>
            <w:r w:rsidRPr="002C3FDE">
              <w:rPr>
                <w:rFonts w:ascii="Arial" w:hAnsi="Arial" w:cs="Arial"/>
                <w:sz w:val="24"/>
                <w:szCs w:val="24"/>
              </w:rPr>
              <w:t>50</w:t>
            </w:r>
          </w:p>
        </w:tc>
        <w:tc>
          <w:tcPr>
            <w:tcW w:w="925" w:type="dxa"/>
            <w:tcBorders>
              <w:top w:val="single" w:sz="4" w:space="0" w:color="auto"/>
              <w:left w:val="nil"/>
              <w:bottom w:val="single" w:sz="4" w:space="0" w:color="auto"/>
              <w:right w:val="single" w:sz="4" w:space="0" w:color="auto"/>
            </w:tcBorders>
            <w:noWrap/>
            <w:vAlign w:val="center"/>
          </w:tcPr>
          <w:p w14:paraId="692860AF" w14:textId="77777777" w:rsidR="002868BB" w:rsidRPr="00CA4C9E" w:rsidRDefault="00CA4C9E" w:rsidP="006E42BB">
            <w:pPr>
              <w:rPr>
                <w:rFonts w:ascii="Arial" w:hAnsi="Arial" w:cs="Arial"/>
                <w:sz w:val="24"/>
                <w:szCs w:val="24"/>
              </w:rPr>
            </w:pPr>
            <w:r>
              <w:rPr>
                <w:rFonts w:ascii="Arial" w:hAnsi="Arial" w:cs="Arial"/>
                <w:sz w:val="24"/>
                <w:szCs w:val="24"/>
              </w:rPr>
              <w:t>230</w:t>
            </w:r>
          </w:p>
        </w:tc>
        <w:tc>
          <w:tcPr>
            <w:tcW w:w="925" w:type="dxa"/>
            <w:tcBorders>
              <w:top w:val="single" w:sz="4" w:space="0" w:color="auto"/>
              <w:left w:val="nil"/>
              <w:bottom w:val="single" w:sz="4" w:space="0" w:color="auto"/>
              <w:right w:val="single" w:sz="4" w:space="0" w:color="auto"/>
            </w:tcBorders>
            <w:noWrap/>
            <w:vAlign w:val="center"/>
          </w:tcPr>
          <w:p w14:paraId="4D12046C" w14:textId="77777777" w:rsidR="002868BB" w:rsidRPr="00CA4C9E" w:rsidRDefault="00CA4C9E" w:rsidP="006E42BB">
            <w:pPr>
              <w:rPr>
                <w:rFonts w:ascii="Arial" w:hAnsi="Arial" w:cs="Arial"/>
                <w:sz w:val="24"/>
                <w:szCs w:val="24"/>
              </w:rPr>
            </w:pPr>
            <w:r>
              <w:rPr>
                <w:rFonts w:ascii="Arial" w:hAnsi="Arial" w:cs="Arial"/>
                <w:sz w:val="24"/>
                <w:szCs w:val="24"/>
              </w:rPr>
              <w:t>55</w:t>
            </w:r>
          </w:p>
        </w:tc>
        <w:tc>
          <w:tcPr>
            <w:tcW w:w="689" w:type="dxa"/>
            <w:tcBorders>
              <w:top w:val="single" w:sz="4" w:space="0" w:color="auto"/>
              <w:left w:val="nil"/>
              <w:bottom w:val="single" w:sz="4" w:space="0" w:color="auto"/>
              <w:right w:val="single" w:sz="4" w:space="0" w:color="auto"/>
            </w:tcBorders>
            <w:noWrap/>
            <w:vAlign w:val="center"/>
          </w:tcPr>
          <w:p w14:paraId="47407DD3" w14:textId="77777777" w:rsidR="002868BB" w:rsidRPr="00CA4C9E" w:rsidRDefault="00CA4C9E" w:rsidP="006E42BB">
            <w:pPr>
              <w:rPr>
                <w:rFonts w:ascii="Arial" w:hAnsi="Arial" w:cs="Arial"/>
                <w:sz w:val="24"/>
                <w:szCs w:val="24"/>
              </w:rPr>
            </w:pPr>
            <w:r>
              <w:rPr>
                <w:rFonts w:ascii="Arial" w:hAnsi="Arial" w:cs="Arial"/>
                <w:sz w:val="24"/>
                <w:szCs w:val="24"/>
              </w:rPr>
              <w:t>10</w:t>
            </w:r>
          </w:p>
        </w:tc>
        <w:tc>
          <w:tcPr>
            <w:tcW w:w="925" w:type="dxa"/>
            <w:tcBorders>
              <w:top w:val="single" w:sz="4" w:space="0" w:color="auto"/>
              <w:left w:val="nil"/>
              <w:bottom w:val="single" w:sz="4" w:space="0" w:color="auto"/>
              <w:right w:val="single" w:sz="4" w:space="0" w:color="auto"/>
            </w:tcBorders>
            <w:vAlign w:val="center"/>
          </w:tcPr>
          <w:p w14:paraId="1027D249"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vAlign w:val="center"/>
          </w:tcPr>
          <w:p w14:paraId="62BAEAB2" w14:textId="77777777" w:rsidR="002868BB" w:rsidRPr="002C3FDE" w:rsidRDefault="002868BB" w:rsidP="006E42BB">
            <w:pPr>
              <w:rPr>
                <w:rFonts w:ascii="Arial" w:hAnsi="Arial" w:cs="Arial"/>
                <w:sz w:val="24"/>
                <w:szCs w:val="24"/>
              </w:rPr>
            </w:pPr>
          </w:p>
        </w:tc>
        <w:tc>
          <w:tcPr>
            <w:tcW w:w="1398" w:type="dxa"/>
            <w:tcBorders>
              <w:top w:val="single" w:sz="4" w:space="0" w:color="auto"/>
              <w:left w:val="nil"/>
              <w:bottom w:val="single" w:sz="4" w:space="0" w:color="auto"/>
              <w:right w:val="single" w:sz="4" w:space="0" w:color="auto"/>
            </w:tcBorders>
            <w:vAlign w:val="center"/>
          </w:tcPr>
          <w:p w14:paraId="37CAA700" w14:textId="77777777" w:rsidR="002868BB" w:rsidRPr="002C3FDE" w:rsidRDefault="002868BB" w:rsidP="006E42BB">
            <w:pPr>
              <w:rPr>
                <w:rFonts w:ascii="Arial" w:hAnsi="Arial" w:cs="Arial"/>
                <w:sz w:val="24"/>
                <w:szCs w:val="24"/>
              </w:rPr>
            </w:pPr>
          </w:p>
        </w:tc>
      </w:tr>
      <w:tr w:rsidR="006609A2" w:rsidRPr="002C3FDE" w14:paraId="6D049CAB" w14:textId="77777777" w:rsidTr="006E42BB">
        <w:trPr>
          <w:trHeight w:val="535"/>
        </w:trPr>
        <w:tc>
          <w:tcPr>
            <w:tcW w:w="3403" w:type="dxa"/>
            <w:tcBorders>
              <w:top w:val="single" w:sz="4" w:space="0" w:color="auto"/>
              <w:left w:val="single" w:sz="4" w:space="0" w:color="auto"/>
              <w:bottom w:val="single" w:sz="4" w:space="0" w:color="auto"/>
              <w:right w:val="single" w:sz="4" w:space="0" w:color="auto"/>
            </w:tcBorders>
            <w:noWrap/>
            <w:vAlign w:val="bottom"/>
          </w:tcPr>
          <w:p w14:paraId="59D250A8" w14:textId="77777777" w:rsidR="002868BB" w:rsidRPr="002C3FDE" w:rsidRDefault="002868BB" w:rsidP="006E42BB">
            <w:pPr>
              <w:rPr>
                <w:rFonts w:ascii="Arial" w:hAnsi="Arial" w:cs="Arial"/>
                <w:b/>
                <w:sz w:val="24"/>
                <w:szCs w:val="24"/>
              </w:rPr>
            </w:pPr>
            <w:r w:rsidRPr="002C3FDE">
              <w:rPr>
                <w:rFonts w:ascii="Arial" w:hAnsi="Arial" w:cs="Arial"/>
                <w:sz w:val="24"/>
                <w:szCs w:val="24"/>
              </w:rPr>
              <w:t>Coalisland Halloween Diversionary Event</w:t>
            </w:r>
          </w:p>
        </w:tc>
        <w:tc>
          <w:tcPr>
            <w:tcW w:w="925" w:type="dxa"/>
            <w:tcBorders>
              <w:top w:val="single" w:sz="4" w:space="0" w:color="auto"/>
              <w:left w:val="nil"/>
              <w:bottom w:val="single" w:sz="4" w:space="0" w:color="auto"/>
              <w:right w:val="single" w:sz="4" w:space="0" w:color="auto"/>
            </w:tcBorders>
            <w:noWrap/>
            <w:vAlign w:val="center"/>
          </w:tcPr>
          <w:p w14:paraId="746D30A5" w14:textId="77777777" w:rsidR="002868BB" w:rsidRPr="002C3FDE" w:rsidRDefault="00C85912" w:rsidP="006E42BB">
            <w:pPr>
              <w:rPr>
                <w:rFonts w:ascii="Arial" w:hAnsi="Arial" w:cs="Arial"/>
                <w:sz w:val="24"/>
                <w:szCs w:val="24"/>
              </w:rPr>
            </w:pPr>
            <w:r>
              <w:rPr>
                <w:rFonts w:ascii="Arial" w:hAnsi="Arial" w:cs="Arial"/>
                <w:sz w:val="24"/>
                <w:szCs w:val="24"/>
              </w:rPr>
              <w:t>550</w:t>
            </w:r>
          </w:p>
        </w:tc>
        <w:tc>
          <w:tcPr>
            <w:tcW w:w="925" w:type="dxa"/>
            <w:tcBorders>
              <w:top w:val="single" w:sz="4" w:space="0" w:color="auto"/>
              <w:left w:val="nil"/>
              <w:bottom w:val="single" w:sz="4" w:space="0" w:color="auto"/>
              <w:right w:val="single" w:sz="4" w:space="0" w:color="auto"/>
            </w:tcBorders>
            <w:noWrap/>
            <w:vAlign w:val="center"/>
          </w:tcPr>
          <w:p w14:paraId="1BF00E33" w14:textId="77777777" w:rsidR="002868BB" w:rsidRPr="002C3FDE" w:rsidRDefault="00C85912" w:rsidP="006E42BB">
            <w:pPr>
              <w:rPr>
                <w:rFonts w:ascii="Arial" w:hAnsi="Arial" w:cs="Arial"/>
                <w:sz w:val="24"/>
                <w:szCs w:val="24"/>
              </w:rPr>
            </w:pPr>
            <w:r>
              <w:rPr>
                <w:rFonts w:ascii="Arial" w:hAnsi="Arial" w:cs="Arial"/>
                <w:sz w:val="24"/>
                <w:szCs w:val="24"/>
              </w:rPr>
              <w:t>44</w:t>
            </w:r>
          </w:p>
        </w:tc>
        <w:tc>
          <w:tcPr>
            <w:tcW w:w="925" w:type="dxa"/>
            <w:tcBorders>
              <w:top w:val="single" w:sz="4" w:space="0" w:color="auto"/>
              <w:left w:val="nil"/>
              <w:bottom w:val="single" w:sz="4" w:space="0" w:color="auto"/>
              <w:right w:val="single" w:sz="4" w:space="0" w:color="auto"/>
            </w:tcBorders>
            <w:noWrap/>
            <w:vAlign w:val="center"/>
          </w:tcPr>
          <w:p w14:paraId="635D6F80" w14:textId="77777777" w:rsidR="002868BB" w:rsidRPr="002C3FDE" w:rsidRDefault="00965085" w:rsidP="006E42BB">
            <w:pPr>
              <w:rPr>
                <w:rFonts w:ascii="Arial" w:hAnsi="Arial" w:cs="Arial"/>
                <w:sz w:val="24"/>
                <w:szCs w:val="24"/>
              </w:rPr>
            </w:pPr>
            <w:r>
              <w:rPr>
                <w:rFonts w:ascii="Arial" w:hAnsi="Arial" w:cs="Arial"/>
                <w:sz w:val="24"/>
                <w:szCs w:val="24"/>
              </w:rPr>
              <w:t>50</w:t>
            </w:r>
          </w:p>
        </w:tc>
        <w:tc>
          <w:tcPr>
            <w:tcW w:w="850" w:type="dxa"/>
            <w:tcBorders>
              <w:top w:val="single" w:sz="4" w:space="0" w:color="auto"/>
              <w:left w:val="nil"/>
              <w:bottom w:val="single" w:sz="4" w:space="0" w:color="auto"/>
              <w:right w:val="single" w:sz="4" w:space="0" w:color="auto"/>
            </w:tcBorders>
            <w:vAlign w:val="center"/>
          </w:tcPr>
          <w:p w14:paraId="128B6B74" w14:textId="77777777" w:rsidR="002868BB" w:rsidRPr="002C3FDE" w:rsidRDefault="00965085" w:rsidP="006E42BB">
            <w:pPr>
              <w:rPr>
                <w:rFonts w:ascii="Arial" w:hAnsi="Arial" w:cs="Arial"/>
                <w:sz w:val="24"/>
                <w:szCs w:val="24"/>
              </w:rPr>
            </w:pPr>
            <w:r>
              <w:rPr>
                <w:rFonts w:ascii="Arial" w:hAnsi="Arial" w:cs="Arial"/>
                <w:sz w:val="24"/>
                <w:szCs w:val="24"/>
              </w:rPr>
              <w:t>50</w:t>
            </w:r>
          </w:p>
        </w:tc>
        <w:tc>
          <w:tcPr>
            <w:tcW w:w="1161" w:type="dxa"/>
            <w:tcBorders>
              <w:top w:val="single" w:sz="4" w:space="0" w:color="auto"/>
              <w:left w:val="nil"/>
              <w:bottom w:val="single" w:sz="4" w:space="0" w:color="auto"/>
              <w:right w:val="single" w:sz="4" w:space="0" w:color="auto"/>
            </w:tcBorders>
            <w:noWrap/>
            <w:vAlign w:val="center"/>
          </w:tcPr>
          <w:p w14:paraId="09A5EE7A" w14:textId="77777777" w:rsidR="002868BB" w:rsidRPr="002C3FDE" w:rsidRDefault="00C85912" w:rsidP="006E42BB">
            <w:pPr>
              <w:rPr>
                <w:rFonts w:ascii="Arial" w:hAnsi="Arial" w:cs="Arial"/>
                <w:sz w:val="24"/>
                <w:szCs w:val="24"/>
              </w:rPr>
            </w:pPr>
            <w:r>
              <w:rPr>
                <w:rFonts w:ascii="Arial" w:hAnsi="Arial" w:cs="Arial"/>
                <w:sz w:val="24"/>
                <w:szCs w:val="24"/>
              </w:rPr>
              <w:t>50</w:t>
            </w:r>
          </w:p>
        </w:tc>
        <w:tc>
          <w:tcPr>
            <w:tcW w:w="925" w:type="dxa"/>
            <w:tcBorders>
              <w:top w:val="single" w:sz="4" w:space="0" w:color="auto"/>
              <w:left w:val="nil"/>
              <w:bottom w:val="single" w:sz="4" w:space="0" w:color="auto"/>
              <w:right w:val="single" w:sz="4" w:space="0" w:color="auto"/>
            </w:tcBorders>
            <w:noWrap/>
            <w:vAlign w:val="center"/>
          </w:tcPr>
          <w:p w14:paraId="3DBA6DAD"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noWrap/>
            <w:vAlign w:val="center"/>
          </w:tcPr>
          <w:p w14:paraId="340E57E5" w14:textId="77777777" w:rsidR="002868BB" w:rsidRPr="002C3FDE" w:rsidRDefault="00965085" w:rsidP="006E42BB">
            <w:pPr>
              <w:rPr>
                <w:rFonts w:ascii="Arial" w:hAnsi="Arial" w:cs="Arial"/>
                <w:sz w:val="24"/>
                <w:szCs w:val="24"/>
              </w:rPr>
            </w:pPr>
            <w:r>
              <w:rPr>
                <w:rFonts w:ascii="Arial" w:hAnsi="Arial" w:cs="Arial"/>
                <w:sz w:val="24"/>
                <w:szCs w:val="24"/>
              </w:rPr>
              <w:t>3</w:t>
            </w:r>
          </w:p>
        </w:tc>
        <w:tc>
          <w:tcPr>
            <w:tcW w:w="689" w:type="dxa"/>
            <w:tcBorders>
              <w:top w:val="single" w:sz="4" w:space="0" w:color="auto"/>
              <w:left w:val="nil"/>
              <w:bottom w:val="single" w:sz="4" w:space="0" w:color="auto"/>
              <w:right w:val="single" w:sz="4" w:space="0" w:color="auto"/>
            </w:tcBorders>
            <w:noWrap/>
            <w:vAlign w:val="center"/>
          </w:tcPr>
          <w:p w14:paraId="254EC210"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vAlign w:val="center"/>
          </w:tcPr>
          <w:p w14:paraId="5977996E"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vAlign w:val="center"/>
          </w:tcPr>
          <w:p w14:paraId="5C4604F3" w14:textId="77777777" w:rsidR="002868BB" w:rsidRPr="002C3FDE" w:rsidRDefault="00C85912" w:rsidP="006E42BB">
            <w:pPr>
              <w:rPr>
                <w:rFonts w:ascii="Arial" w:hAnsi="Arial" w:cs="Arial"/>
                <w:sz w:val="24"/>
                <w:szCs w:val="24"/>
              </w:rPr>
            </w:pPr>
            <w:r>
              <w:rPr>
                <w:rFonts w:ascii="Arial" w:hAnsi="Arial" w:cs="Arial"/>
                <w:sz w:val="24"/>
                <w:szCs w:val="24"/>
              </w:rPr>
              <w:t>5</w:t>
            </w:r>
            <w:r w:rsidR="00965085">
              <w:rPr>
                <w:rFonts w:ascii="Arial" w:hAnsi="Arial" w:cs="Arial"/>
                <w:sz w:val="24"/>
                <w:szCs w:val="24"/>
              </w:rPr>
              <w:t>50</w:t>
            </w:r>
          </w:p>
        </w:tc>
        <w:tc>
          <w:tcPr>
            <w:tcW w:w="1398" w:type="dxa"/>
            <w:tcBorders>
              <w:top w:val="single" w:sz="4" w:space="0" w:color="auto"/>
              <w:left w:val="nil"/>
              <w:bottom w:val="single" w:sz="4" w:space="0" w:color="auto"/>
              <w:right w:val="single" w:sz="4" w:space="0" w:color="auto"/>
            </w:tcBorders>
            <w:vAlign w:val="center"/>
          </w:tcPr>
          <w:p w14:paraId="0538BF04" w14:textId="77777777" w:rsidR="002868BB" w:rsidRPr="002C3FDE" w:rsidRDefault="002868BB" w:rsidP="006E42BB">
            <w:pPr>
              <w:rPr>
                <w:rFonts w:ascii="Arial" w:hAnsi="Arial" w:cs="Arial"/>
                <w:sz w:val="24"/>
                <w:szCs w:val="24"/>
              </w:rPr>
            </w:pPr>
          </w:p>
        </w:tc>
      </w:tr>
      <w:tr w:rsidR="002868BB" w:rsidRPr="002C3FDE" w14:paraId="3F28B301" w14:textId="77777777" w:rsidTr="006E42BB">
        <w:trPr>
          <w:trHeight w:val="535"/>
        </w:trPr>
        <w:tc>
          <w:tcPr>
            <w:tcW w:w="3403" w:type="dxa"/>
            <w:tcBorders>
              <w:top w:val="single" w:sz="4" w:space="0" w:color="auto"/>
              <w:left w:val="single" w:sz="4" w:space="0" w:color="auto"/>
              <w:bottom w:val="single" w:sz="4" w:space="0" w:color="auto"/>
              <w:right w:val="single" w:sz="4" w:space="0" w:color="auto"/>
            </w:tcBorders>
            <w:noWrap/>
            <w:vAlign w:val="bottom"/>
          </w:tcPr>
          <w:p w14:paraId="64FB505E" w14:textId="77777777" w:rsidR="002868BB" w:rsidRPr="002C3FDE" w:rsidRDefault="002868BB" w:rsidP="006E42BB">
            <w:pPr>
              <w:rPr>
                <w:rFonts w:ascii="Arial" w:hAnsi="Arial" w:cs="Arial"/>
                <w:sz w:val="24"/>
                <w:szCs w:val="24"/>
              </w:rPr>
            </w:pPr>
            <w:r w:rsidRPr="002C3FDE">
              <w:rPr>
                <w:rFonts w:ascii="Arial" w:hAnsi="Arial" w:cs="Arial"/>
                <w:sz w:val="24"/>
                <w:szCs w:val="24"/>
              </w:rPr>
              <w:t>Social Renewal Education Programme Coalisland NRA</w:t>
            </w:r>
          </w:p>
        </w:tc>
        <w:tc>
          <w:tcPr>
            <w:tcW w:w="925" w:type="dxa"/>
            <w:tcBorders>
              <w:top w:val="single" w:sz="4" w:space="0" w:color="auto"/>
              <w:left w:val="nil"/>
              <w:bottom w:val="single" w:sz="4" w:space="0" w:color="auto"/>
              <w:right w:val="single" w:sz="4" w:space="0" w:color="auto"/>
            </w:tcBorders>
            <w:noWrap/>
            <w:vAlign w:val="center"/>
          </w:tcPr>
          <w:p w14:paraId="184716EB" w14:textId="77777777" w:rsidR="002868BB" w:rsidRPr="002C3FDE" w:rsidRDefault="00651D7E" w:rsidP="006E42BB">
            <w:pPr>
              <w:rPr>
                <w:rFonts w:ascii="Arial" w:hAnsi="Arial" w:cs="Arial"/>
                <w:sz w:val="24"/>
                <w:szCs w:val="24"/>
              </w:rPr>
            </w:pPr>
            <w:r w:rsidRPr="002C3FDE">
              <w:rPr>
                <w:rFonts w:ascii="Arial" w:hAnsi="Arial" w:cs="Arial"/>
                <w:sz w:val="24"/>
                <w:szCs w:val="24"/>
              </w:rPr>
              <w:t>50</w:t>
            </w:r>
          </w:p>
        </w:tc>
        <w:tc>
          <w:tcPr>
            <w:tcW w:w="925" w:type="dxa"/>
            <w:tcBorders>
              <w:top w:val="single" w:sz="4" w:space="0" w:color="auto"/>
              <w:left w:val="nil"/>
              <w:bottom w:val="single" w:sz="4" w:space="0" w:color="auto"/>
              <w:right w:val="single" w:sz="4" w:space="0" w:color="auto"/>
            </w:tcBorders>
            <w:noWrap/>
            <w:vAlign w:val="center"/>
          </w:tcPr>
          <w:p w14:paraId="7A46F701"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noWrap/>
            <w:vAlign w:val="center"/>
          </w:tcPr>
          <w:p w14:paraId="0F7EE611" w14:textId="77777777" w:rsidR="002868BB" w:rsidRPr="002C3FDE" w:rsidRDefault="002868BB" w:rsidP="006E42BB">
            <w:pPr>
              <w:rPr>
                <w:rFonts w:ascii="Arial" w:hAnsi="Arial" w:cs="Arial"/>
                <w:sz w:val="24"/>
                <w:szCs w:val="24"/>
              </w:rPr>
            </w:pPr>
          </w:p>
        </w:tc>
        <w:tc>
          <w:tcPr>
            <w:tcW w:w="850" w:type="dxa"/>
            <w:tcBorders>
              <w:top w:val="single" w:sz="4" w:space="0" w:color="auto"/>
              <w:left w:val="nil"/>
              <w:bottom w:val="single" w:sz="4" w:space="0" w:color="auto"/>
              <w:right w:val="single" w:sz="4" w:space="0" w:color="auto"/>
            </w:tcBorders>
            <w:vAlign w:val="center"/>
          </w:tcPr>
          <w:p w14:paraId="124CC1AB" w14:textId="77777777" w:rsidR="002868BB" w:rsidRPr="002C3FDE" w:rsidRDefault="00651D7E" w:rsidP="006E42BB">
            <w:pPr>
              <w:rPr>
                <w:rFonts w:ascii="Arial" w:hAnsi="Arial" w:cs="Arial"/>
                <w:sz w:val="24"/>
                <w:szCs w:val="24"/>
              </w:rPr>
            </w:pPr>
            <w:r w:rsidRPr="002C3FDE">
              <w:rPr>
                <w:rFonts w:ascii="Arial" w:hAnsi="Arial" w:cs="Arial"/>
                <w:sz w:val="24"/>
                <w:szCs w:val="24"/>
              </w:rPr>
              <w:t>50</w:t>
            </w:r>
          </w:p>
        </w:tc>
        <w:tc>
          <w:tcPr>
            <w:tcW w:w="1161" w:type="dxa"/>
            <w:tcBorders>
              <w:top w:val="single" w:sz="4" w:space="0" w:color="auto"/>
              <w:left w:val="nil"/>
              <w:bottom w:val="single" w:sz="4" w:space="0" w:color="auto"/>
              <w:right w:val="single" w:sz="4" w:space="0" w:color="auto"/>
            </w:tcBorders>
            <w:noWrap/>
            <w:vAlign w:val="center"/>
          </w:tcPr>
          <w:p w14:paraId="25AE6609"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noWrap/>
            <w:vAlign w:val="center"/>
          </w:tcPr>
          <w:p w14:paraId="2E8D217D"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noWrap/>
            <w:vAlign w:val="center"/>
          </w:tcPr>
          <w:p w14:paraId="774A976B" w14:textId="77777777" w:rsidR="002868BB" w:rsidRPr="002C3FDE" w:rsidRDefault="002868BB" w:rsidP="006E42BB">
            <w:pPr>
              <w:rPr>
                <w:rFonts w:ascii="Arial" w:hAnsi="Arial" w:cs="Arial"/>
                <w:sz w:val="24"/>
                <w:szCs w:val="24"/>
              </w:rPr>
            </w:pPr>
          </w:p>
        </w:tc>
        <w:tc>
          <w:tcPr>
            <w:tcW w:w="689" w:type="dxa"/>
            <w:tcBorders>
              <w:top w:val="single" w:sz="4" w:space="0" w:color="auto"/>
              <w:left w:val="nil"/>
              <w:bottom w:val="single" w:sz="4" w:space="0" w:color="auto"/>
              <w:right w:val="single" w:sz="4" w:space="0" w:color="auto"/>
            </w:tcBorders>
            <w:noWrap/>
            <w:vAlign w:val="center"/>
          </w:tcPr>
          <w:p w14:paraId="039FCA01"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vAlign w:val="center"/>
          </w:tcPr>
          <w:p w14:paraId="24152BA8" w14:textId="77777777" w:rsidR="002868BB" w:rsidRPr="002C3FDE" w:rsidRDefault="002868BB" w:rsidP="006E42BB">
            <w:pPr>
              <w:rPr>
                <w:rFonts w:ascii="Arial" w:hAnsi="Arial" w:cs="Arial"/>
                <w:sz w:val="24"/>
                <w:szCs w:val="24"/>
              </w:rPr>
            </w:pPr>
          </w:p>
        </w:tc>
        <w:tc>
          <w:tcPr>
            <w:tcW w:w="925" w:type="dxa"/>
            <w:tcBorders>
              <w:top w:val="single" w:sz="4" w:space="0" w:color="auto"/>
              <w:left w:val="nil"/>
              <w:bottom w:val="single" w:sz="4" w:space="0" w:color="auto"/>
              <w:right w:val="single" w:sz="4" w:space="0" w:color="auto"/>
            </w:tcBorders>
            <w:vAlign w:val="center"/>
          </w:tcPr>
          <w:p w14:paraId="5B3894B6" w14:textId="77777777" w:rsidR="002868BB" w:rsidRPr="002C3FDE" w:rsidRDefault="002868BB" w:rsidP="006E42BB">
            <w:pPr>
              <w:rPr>
                <w:rFonts w:ascii="Arial" w:hAnsi="Arial" w:cs="Arial"/>
                <w:sz w:val="24"/>
                <w:szCs w:val="24"/>
              </w:rPr>
            </w:pPr>
          </w:p>
        </w:tc>
        <w:tc>
          <w:tcPr>
            <w:tcW w:w="1398" w:type="dxa"/>
            <w:tcBorders>
              <w:top w:val="single" w:sz="4" w:space="0" w:color="auto"/>
              <w:left w:val="nil"/>
              <w:bottom w:val="single" w:sz="4" w:space="0" w:color="auto"/>
              <w:right w:val="single" w:sz="4" w:space="0" w:color="auto"/>
            </w:tcBorders>
            <w:vAlign w:val="center"/>
          </w:tcPr>
          <w:p w14:paraId="24ADEB4D" w14:textId="77777777" w:rsidR="002868BB" w:rsidRPr="002C3FDE" w:rsidRDefault="002868BB" w:rsidP="006E42BB">
            <w:pPr>
              <w:rPr>
                <w:rFonts w:ascii="Arial" w:hAnsi="Arial" w:cs="Arial"/>
                <w:sz w:val="24"/>
                <w:szCs w:val="24"/>
              </w:rPr>
            </w:pPr>
          </w:p>
        </w:tc>
      </w:tr>
    </w:tbl>
    <w:p w14:paraId="1767F286" w14:textId="77777777" w:rsidR="002868BB" w:rsidRPr="002C3FDE" w:rsidRDefault="002868BB" w:rsidP="002868BB">
      <w:pPr>
        <w:rPr>
          <w:rFonts w:ascii="Arial" w:hAnsi="Arial" w:cs="Arial"/>
          <w:b/>
          <w:bCs/>
          <w:sz w:val="24"/>
          <w:szCs w:val="24"/>
        </w:rPr>
      </w:pPr>
    </w:p>
    <w:p w14:paraId="09CFCB43" w14:textId="77777777" w:rsidR="002868BB" w:rsidRPr="002C3FDE" w:rsidRDefault="002868BB" w:rsidP="002868BB">
      <w:pPr>
        <w:rPr>
          <w:rFonts w:ascii="Arial" w:hAnsi="Arial" w:cs="Arial"/>
          <w:b/>
          <w:sz w:val="24"/>
          <w:szCs w:val="24"/>
        </w:rPr>
      </w:pPr>
    </w:p>
    <w:p w14:paraId="03B56EE2" w14:textId="77777777" w:rsidR="002868BB" w:rsidRPr="002C3FDE" w:rsidRDefault="002868BB" w:rsidP="002868BB">
      <w:pPr>
        <w:rPr>
          <w:rFonts w:ascii="Arial" w:hAnsi="Arial" w:cs="Arial"/>
          <w:b/>
          <w:sz w:val="24"/>
          <w:szCs w:val="24"/>
        </w:rPr>
      </w:pPr>
    </w:p>
    <w:p w14:paraId="626B87A7" w14:textId="77777777" w:rsidR="002868BB" w:rsidRPr="002C3FDE" w:rsidRDefault="002868BB" w:rsidP="002868BB">
      <w:pPr>
        <w:rPr>
          <w:rFonts w:ascii="Arial" w:hAnsi="Arial" w:cs="Arial"/>
          <w:b/>
          <w:sz w:val="24"/>
          <w:szCs w:val="24"/>
          <w:highlight w:val="yellow"/>
        </w:rPr>
      </w:pPr>
    </w:p>
    <w:p w14:paraId="523FEA4F" w14:textId="77777777" w:rsidR="009D3A50" w:rsidRPr="002C3FDE" w:rsidRDefault="009D3A50" w:rsidP="002868BB">
      <w:pPr>
        <w:rPr>
          <w:rFonts w:ascii="Arial" w:hAnsi="Arial" w:cs="Arial"/>
          <w:b/>
          <w:sz w:val="24"/>
          <w:szCs w:val="24"/>
          <w:highlight w:val="yellow"/>
        </w:rPr>
      </w:pPr>
    </w:p>
    <w:p w14:paraId="790CADF7" w14:textId="77777777" w:rsidR="009D3A50" w:rsidRPr="002C3FDE" w:rsidRDefault="009D3A50" w:rsidP="002868BB">
      <w:pPr>
        <w:rPr>
          <w:rFonts w:ascii="Arial" w:hAnsi="Arial" w:cs="Arial"/>
          <w:b/>
          <w:sz w:val="24"/>
          <w:szCs w:val="24"/>
          <w:highlight w:val="yellow"/>
        </w:rPr>
      </w:pPr>
    </w:p>
    <w:p w14:paraId="767AD1B1" w14:textId="77777777" w:rsidR="009D3A50" w:rsidRPr="002C3FDE" w:rsidRDefault="009D3A50" w:rsidP="002868BB">
      <w:pPr>
        <w:rPr>
          <w:rFonts w:ascii="Arial" w:hAnsi="Arial" w:cs="Arial"/>
          <w:b/>
          <w:sz w:val="24"/>
          <w:szCs w:val="24"/>
          <w:highlight w:val="yellow"/>
        </w:rPr>
      </w:pPr>
    </w:p>
    <w:p w14:paraId="60CB61F8" w14:textId="77777777" w:rsidR="002868BB" w:rsidRPr="002C3FDE" w:rsidRDefault="002868BB" w:rsidP="002868BB">
      <w:pPr>
        <w:jc w:val="center"/>
        <w:rPr>
          <w:rFonts w:ascii="Arial" w:hAnsi="Arial" w:cs="Arial"/>
          <w:b/>
          <w:sz w:val="24"/>
          <w:szCs w:val="24"/>
          <w:highlight w:val="yellow"/>
        </w:rPr>
      </w:pPr>
    </w:p>
    <w:p w14:paraId="757A4BDF" w14:textId="77777777" w:rsidR="002868BB" w:rsidRPr="002C3FDE" w:rsidRDefault="002868BB" w:rsidP="002868BB">
      <w:pPr>
        <w:jc w:val="center"/>
        <w:rPr>
          <w:rFonts w:ascii="Arial" w:hAnsi="Arial" w:cs="Arial"/>
          <w:b/>
          <w:sz w:val="24"/>
          <w:szCs w:val="24"/>
        </w:rPr>
      </w:pPr>
      <w:r w:rsidRPr="002C3FDE">
        <w:rPr>
          <w:rFonts w:ascii="Arial" w:hAnsi="Arial" w:cs="Arial"/>
          <w:b/>
          <w:sz w:val="24"/>
          <w:szCs w:val="24"/>
        </w:rPr>
        <w:t>Economic Renewal O</w:t>
      </w:r>
      <w:r w:rsidR="006E42BB" w:rsidRPr="002C3FDE">
        <w:rPr>
          <w:rFonts w:ascii="Arial" w:hAnsi="Arial" w:cs="Arial"/>
          <w:b/>
          <w:sz w:val="24"/>
          <w:szCs w:val="24"/>
        </w:rPr>
        <w:t xml:space="preserve">utput Measures to be used for </w:t>
      </w:r>
      <w:r w:rsidR="009D3A50" w:rsidRPr="002C3FDE">
        <w:rPr>
          <w:rFonts w:ascii="Arial" w:hAnsi="Arial" w:cs="Arial"/>
          <w:b/>
          <w:sz w:val="24"/>
          <w:szCs w:val="24"/>
        </w:rPr>
        <w:t>2</w:t>
      </w:r>
      <w:r w:rsidR="00FC425A">
        <w:rPr>
          <w:rFonts w:ascii="Arial" w:hAnsi="Arial" w:cs="Arial"/>
          <w:b/>
          <w:sz w:val="24"/>
          <w:szCs w:val="24"/>
        </w:rPr>
        <w:t>2</w:t>
      </w:r>
      <w:r w:rsidR="006E4507" w:rsidRPr="002C3FDE">
        <w:rPr>
          <w:rFonts w:ascii="Arial" w:hAnsi="Arial" w:cs="Arial"/>
          <w:b/>
          <w:sz w:val="24"/>
          <w:szCs w:val="24"/>
        </w:rPr>
        <w:t>/2</w:t>
      </w:r>
      <w:r w:rsidR="00FC425A">
        <w:rPr>
          <w:rFonts w:ascii="Arial" w:hAnsi="Arial" w:cs="Arial"/>
          <w:b/>
          <w:sz w:val="24"/>
          <w:szCs w:val="24"/>
        </w:rPr>
        <w:t>3</w:t>
      </w:r>
      <w:r w:rsidR="009D3A50" w:rsidRPr="002C3FDE">
        <w:rPr>
          <w:rFonts w:ascii="Arial" w:hAnsi="Arial" w:cs="Arial"/>
          <w:b/>
          <w:sz w:val="24"/>
          <w:szCs w:val="24"/>
        </w:rPr>
        <w:t xml:space="preserve"> </w:t>
      </w:r>
      <w:r w:rsidR="006E4507" w:rsidRPr="002C3FDE">
        <w:rPr>
          <w:rFonts w:ascii="Arial" w:hAnsi="Arial" w:cs="Arial"/>
          <w:b/>
          <w:sz w:val="24"/>
          <w:szCs w:val="24"/>
        </w:rPr>
        <w:t>Annual Report</w:t>
      </w:r>
    </w:p>
    <w:p w14:paraId="6FBD8F9D" w14:textId="77777777" w:rsidR="002868BB" w:rsidRPr="002C3FDE" w:rsidRDefault="002868BB" w:rsidP="002868BB">
      <w:pPr>
        <w:jc w:val="center"/>
        <w:rPr>
          <w:rFonts w:ascii="Arial" w:hAnsi="Arial" w:cs="Arial"/>
          <w:b/>
          <w:bCs/>
          <w:sz w:val="24"/>
          <w:szCs w:val="24"/>
        </w:rPr>
      </w:pPr>
    </w:p>
    <w:tbl>
      <w:tblPr>
        <w:tblW w:w="15451" w:type="dxa"/>
        <w:tblInd w:w="-5" w:type="dxa"/>
        <w:tblLook w:val="00A0" w:firstRow="1" w:lastRow="0" w:firstColumn="1" w:lastColumn="0" w:noHBand="0" w:noVBand="0"/>
      </w:tblPr>
      <w:tblGrid>
        <w:gridCol w:w="2410"/>
        <w:gridCol w:w="709"/>
        <w:gridCol w:w="851"/>
        <w:gridCol w:w="617"/>
        <w:gridCol w:w="844"/>
        <w:gridCol w:w="851"/>
        <w:gridCol w:w="992"/>
        <w:gridCol w:w="992"/>
        <w:gridCol w:w="709"/>
        <w:gridCol w:w="1123"/>
        <w:gridCol w:w="706"/>
        <w:gridCol w:w="845"/>
        <w:gridCol w:w="846"/>
        <w:gridCol w:w="1073"/>
        <w:gridCol w:w="1038"/>
        <w:gridCol w:w="845"/>
      </w:tblGrid>
      <w:tr w:rsidR="006609A2" w:rsidRPr="002C3FDE" w14:paraId="3736FD59" w14:textId="77777777" w:rsidTr="006E42BB">
        <w:trPr>
          <w:trHeight w:val="4892"/>
        </w:trPr>
        <w:tc>
          <w:tcPr>
            <w:tcW w:w="2410" w:type="dxa"/>
            <w:tcBorders>
              <w:top w:val="single" w:sz="4" w:space="0" w:color="auto"/>
              <w:left w:val="single" w:sz="4" w:space="0" w:color="auto"/>
              <w:bottom w:val="single" w:sz="4" w:space="0" w:color="auto"/>
              <w:right w:val="single" w:sz="4" w:space="0" w:color="auto"/>
            </w:tcBorders>
            <w:noWrap/>
            <w:vAlign w:val="bottom"/>
          </w:tcPr>
          <w:p w14:paraId="563B5F90" w14:textId="77777777" w:rsidR="002868BB" w:rsidRPr="002C3FDE" w:rsidRDefault="002868BB" w:rsidP="006E42BB">
            <w:pPr>
              <w:rPr>
                <w:rFonts w:ascii="Arial" w:hAnsi="Arial" w:cs="Arial"/>
                <w:sz w:val="24"/>
                <w:szCs w:val="24"/>
              </w:rPr>
            </w:pPr>
            <w:r w:rsidRPr="002C3FDE">
              <w:rPr>
                <w:rFonts w:ascii="Arial" w:hAnsi="Arial" w:cs="Arial"/>
                <w:b/>
                <w:sz w:val="24"/>
                <w:szCs w:val="24"/>
              </w:rPr>
              <w:t>PROJECT</w:t>
            </w:r>
          </w:p>
        </w:tc>
        <w:tc>
          <w:tcPr>
            <w:tcW w:w="709" w:type="dxa"/>
            <w:tcBorders>
              <w:top w:val="single" w:sz="4" w:space="0" w:color="auto"/>
              <w:left w:val="nil"/>
              <w:bottom w:val="single" w:sz="4" w:space="0" w:color="auto"/>
              <w:right w:val="single" w:sz="4" w:space="0" w:color="auto"/>
            </w:tcBorders>
            <w:textDirection w:val="btLr"/>
            <w:vAlign w:val="center"/>
          </w:tcPr>
          <w:p w14:paraId="3ECDF5F3"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ER1 </w:t>
            </w:r>
            <w:r w:rsidRPr="002C3FDE">
              <w:rPr>
                <w:rFonts w:ascii="Arial" w:hAnsi="Arial" w:cs="Arial"/>
                <w:sz w:val="24"/>
                <w:szCs w:val="24"/>
              </w:rPr>
              <w:t>- Number of FTE permanent jobs created</w:t>
            </w:r>
          </w:p>
        </w:tc>
        <w:tc>
          <w:tcPr>
            <w:tcW w:w="851" w:type="dxa"/>
            <w:tcBorders>
              <w:top w:val="single" w:sz="4" w:space="0" w:color="auto"/>
              <w:left w:val="nil"/>
              <w:bottom w:val="single" w:sz="4" w:space="0" w:color="auto"/>
              <w:right w:val="single" w:sz="4" w:space="0" w:color="auto"/>
            </w:tcBorders>
            <w:textDirection w:val="btLr"/>
            <w:vAlign w:val="center"/>
          </w:tcPr>
          <w:p w14:paraId="7E612E8F" w14:textId="77777777" w:rsidR="002868BB" w:rsidRPr="002C3FDE" w:rsidRDefault="002868BB" w:rsidP="006E42BB">
            <w:pPr>
              <w:rPr>
                <w:rFonts w:ascii="Arial" w:hAnsi="Arial" w:cs="Arial"/>
                <w:sz w:val="24"/>
                <w:szCs w:val="24"/>
              </w:rPr>
            </w:pPr>
            <w:r w:rsidRPr="002C3FDE">
              <w:rPr>
                <w:rFonts w:ascii="Arial" w:hAnsi="Arial" w:cs="Arial"/>
                <w:b/>
                <w:sz w:val="24"/>
                <w:szCs w:val="24"/>
              </w:rPr>
              <w:t>ER2</w:t>
            </w:r>
            <w:r w:rsidRPr="002C3FDE">
              <w:rPr>
                <w:rFonts w:ascii="Arial" w:hAnsi="Arial" w:cs="Arial"/>
                <w:sz w:val="24"/>
                <w:szCs w:val="24"/>
              </w:rPr>
              <w:t xml:space="preserve"> – Number of residents going into employment </w:t>
            </w:r>
          </w:p>
        </w:tc>
        <w:tc>
          <w:tcPr>
            <w:tcW w:w="617" w:type="dxa"/>
            <w:tcBorders>
              <w:top w:val="single" w:sz="4" w:space="0" w:color="auto"/>
              <w:left w:val="nil"/>
              <w:bottom w:val="single" w:sz="4" w:space="0" w:color="auto"/>
              <w:right w:val="single" w:sz="4" w:space="0" w:color="auto"/>
            </w:tcBorders>
            <w:textDirection w:val="btLr"/>
            <w:vAlign w:val="center"/>
          </w:tcPr>
          <w:p w14:paraId="7144287F"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ER3 – </w:t>
            </w:r>
            <w:r w:rsidRPr="002C3FDE">
              <w:rPr>
                <w:rFonts w:ascii="Arial" w:hAnsi="Arial" w:cs="Arial"/>
                <w:sz w:val="24"/>
                <w:szCs w:val="24"/>
              </w:rPr>
              <w:t>Number of people accessing careers advice</w:t>
            </w:r>
          </w:p>
        </w:tc>
        <w:tc>
          <w:tcPr>
            <w:tcW w:w="844" w:type="dxa"/>
            <w:tcBorders>
              <w:top w:val="single" w:sz="4" w:space="0" w:color="auto"/>
              <w:left w:val="nil"/>
              <w:bottom w:val="single" w:sz="4" w:space="0" w:color="auto"/>
              <w:right w:val="single" w:sz="4" w:space="0" w:color="auto"/>
            </w:tcBorders>
            <w:textDirection w:val="btLr"/>
            <w:vAlign w:val="center"/>
          </w:tcPr>
          <w:p w14:paraId="5ED2766A" w14:textId="77777777" w:rsidR="002868BB" w:rsidRPr="002C3FDE" w:rsidRDefault="002868BB" w:rsidP="006E42BB">
            <w:pPr>
              <w:rPr>
                <w:rFonts w:ascii="Arial" w:hAnsi="Arial" w:cs="Arial"/>
                <w:sz w:val="24"/>
                <w:szCs w:val="24"/>
              </w:rPr>
            </w:pPr>
            <w:r w:rsidRPr="002C3FDE">
              <w:rPr>
                <w:rFonts w:ascii="Arial" w:hAnsi="Arial" w:cs="Arial"/>
                <w:b/>
                <w:sz w:val="24"/>
                <w:szCs w:val="24"/>
              </w:rPr>
              <w:t>ER4</w:t>
            </w:r>
            <w:r w:rsidRPr="002C3FDE">
              <w:rPr>
                <w:rFonts w:ascii="Arial" w:hAnsi="Arial" w:cs="Arial"/>
                <w:sz w:val="24"/>
                <w:szCs w:val="24"/>
              </w:rPr>
              <w:t>- Number of people receiving job specific training</w:t>
            </w:r>
          </w:p>
        </w:tc>
        <w:tc>
          <w:tcPr>
            <w:tcW w:w="851" w:type="dxa"/>
            <w:tcBorders>
              <w:top w:val="single" w:sz="4" w:space="0" w:color="auto"/>
              <w:left w:val="nil"/>
              <w:bottom w:val="single" w:sz="4" w:space="0" w:color="auto"/>
              <w:right w:val="single" w:sz="4" w:space="0" w:color="auto"/>
            </w:tcBorders>
            <w:textDirection w:val="btLr"/>
            <w:vAlign w:val="center"/>
          </w:tcPr>
          <w:p w14:paraId="4B159819"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ER5 </w:t>
            </w:r>
            <w:r w:rsidRPr="002C3FDE">
              <w:rPr>
                <w:rFonts w:ascii="Arial" w:hAnsi="Arial" w:cs="Arial"/>
                <w:sz w:val="24"/>
                <w:szCs w:val="24"/>
              </w:rPr>
              <w:t>– Number of weeks (per participant) of job specific training provided</w:t>
            </w:r>
          </w:p>
        </w:tc>
        <w:tc>
          <w:tcPr>
            <w:tcW w:w="992" w:type="dxa"/>
            <w:tcBorders>
              <w:top w:val="single" w:sz="4" w:space="0" w:color="auto"/>
              <w:left w:val="nil"/>
              <w:bottom w:val="single" w:sz="4" w:space="0" w:color="auto"/>
              <w:right w:val="single" w:sz="4" w:space="0" w:color="auto"/>
            </w:tcBorders>
            <w:textDirection w:val="btLr"/>
            <w:vAlign w:val="center"/>
          </w:tcPr>
          <w:p w14:paraId="1678DDE3"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ER6 </w:t>
            </w:r>
            <w:r w:rsidRPr="002C3FDE">
              <w:rPr>
                <w:rFonts w:ascii="Arial" w:hAnsi="Arial" w:cs="Arial"/>
                <w:sz w:val="24"/>
                <w:szCs w:val="24"/>
              </w:rPr>
              <w:t>- Number of people receiving non job specific training e.g. first aid</w:t>
            </w:r>
          </w:p>
        </w:tc>
        <w:tc>
          <w:tcPr>
            <w:tcW w:w="992" w:type="dxa"/>
            <w:tcBorders>
              <w:top w:val="single" w:sz="4" w:space="0" w:color="auto"/>
              <w:left w:val="nil"/>
              <w:bottom w:val="single" w:sz="4" w:space="0" w:color="auto"/>
              <w:right w:val="single" w:sz="4" w:space="0" w:color="auto"/>
            </w:tcBorders>
            <w:textDirection w:val="btLr"/>
            <w:vAlign w:val="center"/>
          </w:tcPr>
          <w:p w14:paraId="35E50909" w14:textId="77777777" w:rsidR="002868BB" w:rsidRPr="002C3FDE" w:rsidRDefault="002868BB" w:rsidP="006E42BB">
            <w:pPr>
              <w:rPr>
                <w:rFonts w:ascii="Arial" w:hAnsi="Arial" w:cs="Arial"/>
                <w:sz w:val="24"/>
                <w:szCs w:val="24"/>
              </w:rPr>
            </w:pPr>
            <w:r w:rsidRPr="002C3FDE">
              <w:rPr>
                <w:rFonts w:ascii="Arial" w:hAnsi="Arial" w:cs="Arial"/>
                <w:b/>
                <w:sz w:val="24"/>
                <w:szCs w:val="24"/>
              </w:rPr>
              <w:t>ER7</w:t>
            </w:r>
            <w:r w:rsidRPr="002C3FDE">
              <w:rPr>
                <w:rFonts w:ascii="Arial" w:hAnsi="Arial" w:cs="Arial"/>
                <w:sz w:val="24"/>
                <w:szCs w:val="24"/>
              </w:rPr>
              <w:t>- Number of weeks (per participant) of non-job specific training provided</w:t>
            </w:r>
          </w:p>
        </w:tc>
        <w:tc>
          <w:tcPr>
            <w:tcW w:w="709" w:type="dxa"/>
            <w:tcBorders>
              <w:top w:val="single" w:sz="4" w:space="0" w:color="auto"/>
              <w:left w:val="nil"/>
              <w:bottom w:val="single" w:sz="4" w:space="0" w:color="auto"/>
              <w:right w:val="single" w:sz="4" w:space="0" w:color="auto"/>
            </w:tcBorders>
            <w:textDirection w:val="btLr"/>
            <w:vAlign w:val="center"/>
          </w:tcPr>
          <w:p w14:paraId="2E986142" w14:textId="77777777" w:rsidR="002868BB" w:rsidRPr="002C3FDE" w:rsidRDefault="002868BB" w:rsidP="006E42BB">
            <w:pPr>
              <w:rPr>
                <w:rFonts w:ascii="Arial" w:hAnsi="Arial" w:cs="Arial"/>
                <w:sz w:val="24"/>
                <w:szCs w:val="24"/>
              </w:rPr>
            </w:pPr>
            <w:r w:rsidRPr="002C3FDE">
              <w:rPr>
                <w:rFonts w:ascii="Arial" w:hAnsi="Arial" w:cs="Arial"/>
                <w:b/>
                <w:sz w:val="24"/>
                <w:szCs w:val="24"/>
              </w:rPr>
              <w:t>ER8</w:t>
            </w:r>
            <w:r w:rsidRPr="002C3FDE">
              <w:rPr>
                <w:rFonts w:ascii="Arial" w:hAnsi="Arial" w:cs="Arial"/>
                <w:sz w:val="24"/>
                <w:szCs w:val="24"/>
              </w:rPr>
              <w:t>- Number of new business start ups</w:t>
            </w:r>
          </w:p>
          <w:p w14:paraId="26D7E34A" w14:textId="77777777" w:rsidR="002868BB" w:rsidRPr="002C3FDE" w:rsidRDefault="002868BB" w:rsidP="006E42BB">
            <w:pPr>
              <w:rPr>
                <w:rFonts w:ascii="Arial" w:hAnsi="Arial" w:cs="Arial"/>
                <w:sz w:val="24"/>
                <w:szCs w:val="24"/>
              </w:rPr>
            </w:pPr>
          </w:p>
        </w:tc>
        <w:tc>
          <w:tcPr>
            <w:tcW w:w="1123" w:type="dxa"/>
            <w:tcBorders>
              <w:top w:val="single" w:sz="4" w:space="0" w:color="auto"/>
              <w:left w:val="nil"/>
              <w:bottom w:val="single" w:sz="4" w:space="0" w:color="auto"/>
              <w:right w:val="single" w:sz="4" w:space="0" w:color="auto"/>
            </w:tcBorders>
            <w:textDirection w:val="btLr"/>
          </w:tcPr>
          <w:p w14:paraId="43375E35" w14:textId="77777777" w:rsidR="002868BB" w:rsidRPr="002C3FDE" w:rsidRDefault="002868BB" w:rsidP="006E42BB">
            <w:pPr>
              <w:rPr>
                <w:rFonts w:ascii="Arial" w:hAnsi="Arial" w:cs="Arial"/>
                <w:b/>
                <w:sz w:val="24"/>
                <w:szCs w:val="24"/>
              </w:rPr>
            </w:pPr>
            <w:r w:rsidRPr="002C3FDE">
              <w:rPr>
                <w:rFonts w:ascii="Arial" w:hAnsi="Arial" w:cs="Arial"/>
                <w:b/>
                <w:sz w:val="24"/>
                <w:szCs w:val="24"/>
              </w:rPr>
              <w:t>ER9</w:t>
            </w:r>
            <w:r w:rsidRPr="002C3FDE">
              <w:rPr>
                <w:rFonts w:ascii="Arial" w:hAnsi="Arial" w:cs="Arial"/>
                <w:sz w:val="24"/>
                <w:szCs w:val="24"/>
              </w:rPr>
              <w:t xml:space="preserve"> - Number of new/existing businesses requiring/receiving advice/support</w:t>
            </w:r>
          </w:p>
        </w:tc>
        <w:tc>
          <w:tcPr>
            <w:tcW w:w="706" w:type="dxa"/>
            <w:tcBorders>
              <w:top w:val="single" w:sz="4" w:space="0" w:color="auto"/>
              <w:left w:val="nil"/>
              <w:bottom w:val="single" w:sz="4" w:space="0" w:color="auto"/>
              <w:right w:val="single" w:sz="4" w:space="0" w:color="auto"/>
            </w:tcBorders>
            <w:textDirection w:val="btLr"/>
            <w:vAlign w:val="center"/>
          </w:tcPr>
          <w:p w14:paraId="3E25E64E" w14:textId="77777777" w:rsidR="002868BB" w:rsidRPr="002C3FDE" w:rsidRDefault="002868BB" w:rsidP="006E42BB">
            <w:pPr>
              <w:rPr>
                <w:rFonts w:ascii="Arial" w:hAnsi="Arial" w:cs="Arial"/>
                <w:sz w:val="24"/>
                <w:szCs w:val="24"/>
              </w:rPr>
            </w:pPr>
            <w:r w:rsidRPr="002C3FDE">
              <w:rPr>
                <w:rFonts w:ascii="Arial" w:hAnsi="Arial" w:cs="Arial"/>
                <w:b/>
                <w:sz w:val="24"/>
                <w:szCs w:val="24"/>
              </w:rPr>
              <w:t>ER10</w:t>
            </w:r>
            <w:r w:rsidRPr="002C3FDE">
              <w:rPr>
                <w:rFonts w:ascii="Arial" w:hAnsi="Arial" w:cs="Arial"/>
                <w:sz w:val="24"/>
                <w:szCs w:val="24"/>
              </w:rPr>
              <w:t xml:space="preserve"> - Number of people becoming self-employed</w:t>
            </w:r>
          </w:p>
        </w:tc>
        <w:tc>
          <w:tcPr>
            <w:tcW w:w="845" w:type="dxa"/>
            <w:tcBorders>
              <w:top w:val="single" w:sz="4" w:space="0" w:color="auto"/>
              <w:left w:val="nil"/>
              <w:bottom w:val="single" w:sz="4" w:space="0" w:color="auto"/>
              <w:right w:val="single" w:sz="4" w:space="0" w:color="auto"/>
            </w:tcBorders>
            <w:textDirection w:val="btLr"/>
          </w:tcPr>
          <w:p w14:paraId="4F010A03" w14:textId="77777777" w:rsidR="002868BB" w:rsidRPr="002C3FDE" w:rsidRDefault="002868BB" w:rsidP="006E42BB">
            <w:pPr>
              <w:rPr>
                <w:rFonts w:ascii="Arial" w:hAnsi="Arial" w:cs="Arial"/>
                <w:b/>
                <w:sz w:val="24"/>
                <w:szCs w:val="24"/>
              </w:rPr>
            </w:pPr>
            <w:r w:rsidRPr="002C3FDE">
              <w:rPr>
                <w:rFonts w:ascii="Arial" w:hAnsi="Arial" w:cs="Arial"/>
                <w:b/>
                <w:sz w:val="24"/>
                <w:szCs w:val="24"/>
              </w:rPr>
              <w:t xml:space="preserve">ER11 - </w:t>
            </w:r>
            <w:r w:rsidRPr="002C3FDE">
              <w:rPr>
                <w:rFonts w:ascii="Arial" w:hAnsi="Arial" w:cs="Arial"/>
                <w:sz w:val="24"/>
                <w:szCs w:val="24"/>
              </w:rPr>
              <w:t>Number of Social economy enterprises created/supported</w:t>
            </w:r>
          </w:p>
        </w:tc>
        <w:tc>
          <w:tcPr>
            <w:tcW w:w="846" w:type="dxa"/>
            <w:tcBorders>
              <w:top w:val="single" w:sz="4" w:space="0" w:color="auto"/>
              <w:left w:val="nil"/>
              <w:bottom w:val="single" w:sz="4" w:space="0" w:color="auto"/>
              <w:right w:val="single" w:sz="4" w:space="0" w:color="auto"/>
            </w:tcBorders>
            <w:textDirection w:val="btLr"/>
          </w:tcPr>
          <w:p w14:paraId="75EA0076" w14:textId="77777777" w:rsidR="002868BB" w:rsidRPr="002C3FDE" w:rsidRDefault="002868BB" w:rsidP="006E42BB">
            <w:pPr>
              <w:rPr>
                <w:rFonts w:ascii="Arial" w:hAnsi="Arial" w:cs="Arial"/>
                <w:b/>
                <w:sz w:val="24"/>
                <w:szCs w:val="24"/>
              </w:rPr>
            </w:pPr>
            <w:r w:rsidRPr="002C3FDE">
              <w:rPr>
                <w:rFonts w:ascii="Arial" w:hAnsi="Arial" w:cs="Arial"/>
                <w:b/>
                <w:sz w:val="24"/>
                <w:szCs w:val="24"/>
              </w:rPr>
              <w:t xml:space="preserve">ER12 - </w:t>
            </w:r>
            <w:r w:rsidRPr="002C3FDE">
              <w:rPr>
                <w:rFonts w:ascii="Arial" w:hAnsi="Arial" w:cs="Arial"/>
                <w:sz w:val="24"/>
                <w:szCs w:val="24"/>
              </w:rPr>
              <w:t>Number of new business start-up surviving 52 weeks</w:t>
            </w:r>
          </w:p>
        </w:tc>
        <w:tc>
          <w:tcPr>
            <w:tcW w:w="1073" w:type="dxa"/>
            <w:tcBorders>
              <w:top w:val="single" w:sz="4" w:space="0" w:color="auto"/>
              <w:left w:val="nil"/>
              <w:bottom w:val="single" w:sz="4" w:space="0" w:color="auto"/>
              <w:right w:val="single" w:sz="4" w:space="0" w:color="auto"/>
            </w:tcBorders>
            <w:textDirection w:val="btLr"/>
          </w:tcPr>
          <w:p w14:paraId="2D2093DF" w14:textId="77777777" w:rsidR="002868BB" w:rsidRPr="002C3FDE" w:rsidRDefault="002868BB" w:rsidP="006E42BB">
            <w:pPr>
              <w:rPr>
                <w:rFonts w:ascii="Arial" w:hAnsi="Arial" w:cs="Arial"/>
                <w:b/>
                <w:sz w:val="24"/>
                <w:szCs w:val="24"/>
              </w:rPr>
            </w:pPr>
            <w:r w:rsidRPr="002C3FDE">
              <w:rPr>
                <w:rFonts w:ascii="Arial" w:hAnsi="Arial" w:cs="Arial"/>
                <w:b/>
                <w:sz w:val="24"/>
                <w:szCs w:val="24"/>
              </w:rPr>
              <w:t>ER13 -</w:t>
            </w:r>
            <w:r w:rsidRPr="002C3FDE">
              <w:rPr>
                <w:rFonts w:ascii="Arial" w:hAnsi="Arial" w:cs="Arial"/>
                <w:sz w:val="24"/>
                <w:szCs w:val="24"/>
              </w:rPr>
              <w:t xml:space="preserve"> Number of new/existing childcare places supported to facilitate training and or employment</w:t>
            </w:r>
            <w:r w:rsidRPr="002C3FDE">
              <w:rPr>
                <w:rFonts w:ascii="Arial" w:hAnsi="Arial" w:cs="Arial"/>
                <w:b/>
                <w:sz w:val="24"/>
                <w:szCs w:val="24"/>
              </w:rPr>
              <w:t xml:space="preserve"> </w:t>
            </w:r>
          </w:p>
        </w:tc>
        <w:tc>
          <w:tcPr>
            <w:tcW w:w="1038" w:type="dxa"/>
            <w:tcBorders>
              <w:top w:val="single" w:sz="4" w:space="0" w:color="auto"/>
              <w:left w:val="nil"/>
              <w:bottom w:val="single" w:sz="4" w:space="0" w:color="auto"/>
              <w:right w:val="single" w:sz="4" w:space="0" w:color="auto"/>
            </w:tcBorders>
            <w:textDirection w:val="btLr"/>
          </w:tcPr>
          <w:p w14:paraId="55D5A628" w14:textId="77777777" w:rsidR="002868BB" w:rsidRPr="002C3FDE" w:rsidRDefault="002868BB" w:rsidP="006E42BB">
            <w:pPr>
              <w:rPr>
                <w:rFonts w:ascii="Arial" w:hAnsi="Arial" w:cs="Arial"/>
                <w:b/>
                <w:sz w:val="24"/>
                <w:szCs w:val="24"/>
              </w:rPr>
            </w:pPr>
            <w:r w:rsidRPr="002C3FDE">
              <w:rPr>
                <w:rFonts w:ascii="Arial" w:hAnsi="Arial" w:cs="Arial"/>
                <w:b/>
                <w:sz w:val="24"/>
                <w:szCs w:val="24"/>
              </w:rPr>
              <w:t xml:space="preserve">ER14 - </w:t>
            </w:r>
            <w:r w:rsidRPr="002C3FDE">
              <w:rPr>
                <w:rFonts w:ascii="Arial" w:hAnsi="Arial" w:cs="Arial"/>
                <w:sz w:val="24"/>
                <w:szCs w:val="24"/>
              </w:rPr>
              <w:t>Number of people attaining a formal qualification from participation in Adult education</w:t>
            </w:r>
          </w:p>
        </w:tc>
        <w:tc>
          <w:tcPr>
            <w:tcW w:w="845" w:type="dxa"/>
            <w:tcBorders>
              <w:top w:val="single" w:sz="4" w:space="0" w:color="auto"/>
              <w:left w:val="nil"/>
              <w:bottom w:val="single" w:sz="4" w:space="0" w:color="auto"/>
              <w:right w:val="single" w:sz="4" w:space="0" w:color="auto"/>
            </w:tcBorders>
            <w:textDirection w:val="btLr"/>
          </w:tcPr>
          <w:p w14:paraId="005425B3" w14:textId="77777777" w:rsidR="002868BB" w:rsidRPr="002C3FDE" w:rsidRDefault="002868BB" w:rsidP="006E42BB">
            <w:pPr>
              <w:rPr>
                <w:rFonts w:ascii="Arial" w:hAnsi="Arial" w:cs="Arial"/>
                <w:b/>
                <w:sz w:val="24"/>
                <w:szCs w:val="24"/>
              </w:rPr>
            </w:pPr>
            <w:r w:rsidRPr="002C3FDE">
              <w:rPr>
                <w:rFonts w:ascii="Arial" w:hAnsi="Arial" w:cs="Arial"/>
                <w:b/>
                <w:sz w:val="24"/>
                <w:szCs w:val="24"/>
              </w:rPr>
              <w:t xml:space="preserve">ER15 - </w:t>
            </w:r>
            <w:r w:rsidRPr="002C3FDE">
              <w:rPr>
                <w:rFonts w:ascii="Arial" w:hAnsi="Arial" w:cs="Arial"/>
                <w:sz w:val="24"/>
                <w:szCs w:val="24"/>
              </w:rPr>
              <w:t>Number of FTE jobs safeguarded</w:t>
            </w:r>
          </w:p>
        </w:tc>
      </w:tr>
      <w:tr w:rsidR="006609A2" w:rsidRPr="002C3FDE" w14:paraId="559B1302" w14:textId="77777777" w:rsidTr="006E42BB">
        <w:trPr>
          <w:trHeight w:val="471"/>
        </w:trPr>
        <w:tc>
          <w:tcPr>
            <w:tcW w:w="2410" w:type="dxa"/>
            <w:tcBorders>
              <w:top w:val="single" w:sz="4" w:space="0" w:color="auto"/>
              <w:left w:val="single" w:sz="4" w:space="0" w:color="auto"/>
              <w:bottom w:val="single" w:sz="4" w:space="0" w:color="auto"/>
              <w:right w:val="single" w:sz="4" w:space="0" w:color="auto"/>
            </w:tcBorders>
            <w:noWrap/>
            <w:vAlign w:val="bottom"/>
          </w:tcPr>
          <w:p w14:paraId="53A21773" w14:textId="77777777" w:rsidR="002868BB" w:rsidRPr="002C3FDE" w:rsidRDefault="002868BB" w:rsidP="006E42BB">
            <w:pPr>
              <w:rPr>
                <w:rFonts w:ascii="Arial" w:hAnsi="Arial" w:cs="Arial"/>
                <w:sz w:val="24"/>
                <w:szCs w:val="24"/>
              </w:rPr>
            </w:pPr>
            <w:r w:rsidRPr="002C3FDE">
              <w:rPr>
                <w:rFonts w:ascii="Arial" w:hAnsi="Arial" w:cs="Arial"/>
                <w:sz w:val="24"/>
                <w:szCs w:val="24"/>
              </w:rPr>
              <w:t>Going Places with South West College</w:t>
            </w:r>
          </w:p>
        </w:tc>
        <w:tc>
          <w:tcPr>
            <w:tcW w:w="709" w:type="dxa"/>
            <w:tcBorders>
              <w:top w:val="single" w:sz="4" w:space="0" w:color="auto"/>
              <w:left w:val="nil"/>
              <w:bottom w:val="single" w:sz="4" w:space="0" w:color="auto"/>
              <w:right w:val="single" w:sz="4" w:space="0" w:color="auto"/>
            </w:tcBorders>
            <w:noWrap/>
            <w:vAlign w:val="center"/>
          </w:tcPr>
          <w:p w14:paraId="0C6A7005" w14:textId="77777777" w:rsidR="002868BB" w:rsidRPr="002C3FDE" w:rsidRDefault="002868BB" w:rsidP="006E42BB">
            <w:pP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vAlign w:val="center"/>
          </w:tcPr>
          <w:p w14:paraId="6A58301A" w14:textId="77777777" w:rsidR="002868BB" w:rsidRPr="002C3FDE" w:rsidRDefault="00965085" w:rsidP="006E42BB">
            <w:pPr>
              <w:rPr>
                <w:rFonts w:ascii="Arial" w:hAnsi="Arial" w:cs="Arial"/>
                <w:sz w:val="24"/>
                <w:szCs w:val="24"/>
              </w:rPr>
            </w:pPr>
            <w:r>
              <w:rPr>
                <w:rFonts w:ascii="Arial" w:hAnsi="Arial" w:cs="Arial"/>
                <w:sz w:val="24"/>
                <w:szCs w:val="24"/>
              </w:rPr>
              <w:t>40</w:t>
            </w:r>
          </w:p>
        </w:tc>
        <w:tc>
          <w:tcPr>
            <w:tcW w:w="617" w:type="dxa"/>
            <w:tcBorders>
              <w:top w:val="single" w:sz="4" w:space="0" w:color="auto"/>
              <w:left w:val="nil"/>
              <w:bottom w:val="single" w:sz="4" w:space="0" w:color="auto"/>
              <w:right w:val="single" w:sz="4" w:space="0" w:color="auto"/>
            </w:tcBorders>
            <w:noWrap/>
            <w:vAlign w:val="center"/>
          </w:tcPr>
          <w:p w14:paraId="543A4FCD" w14:textId="77777777" w:rsidR="002868BB" w:rsidRPr="002C3FDE" w:rsidRDefault="00943A17" w:rsidP="006E42BB">
            <w:pPr>
              <w:rPr>
                <w:rFonts w:ascii="Arial" w:hAnsi="Arial" w:cs="Arial"/>
                <w:sz w:val="24"/>
                <w:szCs w:val="24"/>
              </w:rPr>
            </w:pPr>
            <w:r w:rsidRPr="002C3FDE">
              <w:rPr>
                <w:rFonts w:ascii="Arial" w:hAnsi="Arial" w:cs="Arial"/>
                <w:sz w:val="24"/>
                <w:szCs w:val="24"/>
              </w:rPr>
              <w:t>4</w:t>
            </w:r>
            <w:r w:rsidR="00965085">
              <w:rPr>
                <w:rFonts w:ascii="Arial" w:hAnsi="Arial" w:cs="Arial"/>
                <w:sz w:val="24"/>
                <w:szCs w:val="24"/>
              </w:rPr>
              <w:t>0</w:t>
            </w:r>
          </w:p>
        </w:tc>
        <w:tc>
          <w:tcPr>
            <w:tcW w:w="844" w:type="dxa"/>
            <w:tcBorders>
              <w:top w:val="single" w:sz="4" w:space="0" w:color="auto"/>
              <w:left w:val="nil"/>
              <w:bottom w:val="single" w:sz="4" w:space="0" w:color="auto"/>
              <w:right w:val="single" w:sz="4" w:space="0" w:color="auto"/>
            </w:tcBorders>
            <w:vAlign w:val="center"/>
          </w:tcPr>
          <w:p w14:paraId="5C145D10" w14:textId="77777777" w:rsidR="002868BB" w:rsidRPr="002C3FDE" w:rsidRDefault="00120484" w:rsidP="006E42BB">
            <w:pPr>
              <w:rPr>
                <w:rFonts w:ascii="Arial" w:hAnsi="Arial" w:cs="Arial"/>
                <w:sz w:val="24"/>
                <w:szCs w:val="24"/>
              </w:rPr>
            </w:pPr>
            <w:r>
              <w:rPr>
                <w:rFonts w:ascii="Arial" w:hAnsi="Arial" w:cs="Arial"/>
                <w:sz w:val="24"/>
                <w:szCs w:val="24"/>
              </w:rPr>
              <w:t>35</w:t>
            </w:r>
          </w:p>
        </w:tc>
        <w:tc>
          <w:tcPr>
            <w:tcW w:w="851" w:type="dxa"/>
            <w:tcBorders>
              <w:top w:val="single" w:sz="4" w:space="0" w:color="auto"/>
              <w:left w:val="nil"/>
              <w:bottom w:val="single" w:sz="4" w:space="0" w:color="auto"/>
              <w:right w:val="single" w:sz="4" w:space="0" w:color="auto"/>
            </w:tcBorders>
            <w:noWrap/>
            <w:vAlign w:val="center"/>
          </w:tcPr>
          <w:p w14:paraId="144316BE" w14:textId="77777777" w:rsidR="002868BB" w:rsidRPr="002C3FDE" w:rsidRDefault="002868BB" w:rsidP="006E42BB">
            <w:pPr>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vAlign w:val="center"/>
          </w:tcPr>
          <w:p w14:paraId="6CCC2806" w14:textId="77777777" w:rsidR="002868BB" w:rsidRPr="002C3FDE" w:rsidRDefault="002868BB" w:rsidP="006E42BB">
            <w:pPr>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vAlign w:val="center"/>
          </w:tcPr>
          <w:p w14:paraId="6F286670" w14:textId="77777777" w:rsidR="002868BB" w:rsidRPr="002C3FDE" w:rsidRDefault="002868BB" w:rsidP="006E42BB">
            <w:pPr>
              <w:rPr>
                <w:rFonts w:ascii="Arial" w:hAnsi="Arial" w:cs="Arial"/>
                <w:sz w:val="24"/>
                <w:szCs w:val="24"/>
              </w:rPr>
            </w:pPr>
          </w:p>
        </w:tc>
        <w:tc>
          <w:tcPr>
            <w:tcW w:w="709" w:type="dxa"/>
            <w:tcBorders>
              <w:top w:val="single" w:sz="4" w:space="0" w:color="auto"/>
              <w:left w:val="nil"/>
              <w:bottom w:val="single" w:sz="4" w:space="0" w:color="auto"/>
              <w:right w:val="single" w:sz="4" w:space="0" w:color="auto"/>
            </w:tcBorders>
            <w:noWrap/>
            <w:vAlign w:val="center"/>
          </w:tcPr>
          <w:p w14:paraId="7BEEC50E" w14:textId="77777777" w:rsidR="002868BB" w:rsidRPr="002C3FDE" w:rsidRDefault="002868BB" w:rsidP="006E42BB">
            <w:pPr>
              <w:rPr>
                <w:rFonts w:ascii="Arial" w:hAnsi="Arial" w:cs="Arial"/>
                <w:sz w:val="24"/>
                <w:szCs w:val="24"/>
              </w:rPr>
            </w:pPr>
          </w:p>
        </w:tc>
        <w:tc>
          <w:tcPr>
            <w:tcW w:w="1123" w:type="dxa"/>
            <w:tcBorders>
              <w:top w:val="single" w:sz="4" w:space="0" w:color="auto"/>
              <w:left w:val="nil"/>
              <w:bottom w:val="single" w:sz="4" w:space="0" w:color="auto"/>
              <w:right w:val="single" w:sz="4" w:space="0" w:color="auto"/>
            </w:tcBorders>
            <w:vAlign w:val="center"/>
          </w:tcPr>
          <w:p w14:paraId="120A995C" w14:textId="77777777" w:rsidR="002868BB" w:rsidRPr="002C3FDE" w:rsidRDefault="002868BB" w:rsidP="006E42BB">
            <w:pPr>
              <w:rPr>
                <w:rFonts w:ascii="Arial" w:hAnsi="Arial" w:cs="Arial"/>
                <w:sz w:val="24"/>
                <w:szCs w:val="24"/>
              </w:rPr>
            </w:pPr>
          </w:p>
        </w:tc>
        <w:tc>
          <w:tcPr>
            <w:tcW w:w="706" w:type="dxa"/>
            <w:tcBorders>
              <w:top w:val="single" w:sz="4" w:space="0" w:color="auto"/>
              <w:left w:val="nil"/>
              <w:bottom w:val="single" w:sz="4" w:space="0" w:color="auto"/>
              <w:right w:val="single" w:sz="4" w:space="0" w:color="auto"/>
            </w:tcBorders>
            <w:vAlign w:val="center"/>
          </w:tcPr>
          <w:p w14:paraId="3BAA07DC" w14:textId="77777777" w:rsidR="002868BB" w:rsidRPr="002C3FDE" w:rsidRDefault="002868BB" w:rsidP="006E42BB">
            <w:pPr>
              <w:rPr>
                <w:rFonts w:ascii="Arial" w:hAnsi="Arial" w:cs="Arial"/>
                <w:sz w:val="24"/>
                <w:szCs w:val="24"/>
              </w:rPr>
            </w:pPr>
          </w:p>
        </w:tc>
        <w:tc>
          <w:tcPr>
            <w:tcW w:w="845" w:type="dxa"/>
            <w:tcBorders>
              <w:top w:val="single" w:sz="4" w:space="0" w:color="auto"/>
              <w:left w:val="nil"/>
              <w:bottom w:val="single" w:sz="4" w:space="0" w:color="auto"/>
              <w:right w:val="single" w:sz="4" w:space="0" w:color="auto"/>
            </w:tcBorders>
            <w:vAlign w:val="center"/>
          </w:tcPr>
          <w:p w14:paraId="04FC478F" w14:textId="77777777" w:rsidR="002868BB" w:rsidRPr="002C3FDE" w:rsidRDefault="002868BB" w:rsidP="006E42BB">
            <w:pPr>
              <w:rPr>
                <w:rFonts w:ascii="Arial" w:hAnsi="Arial" w:cs="Arial"/>
                <w:sz w:val="24"/>
                <w:szCs w:val="24"/>
              </w:rPr>
            </w:pPr>
          </w:p>
        </w:tc>
        <w:tc>
          <w:tcPr>
            <w:tcW w:w="846" w:type="dxa"/>
            <w:tcBorders>
              <w:top w:val="single" w:sz="4" w:space="0" w:color="auto"/>
              <w:left w:val="nil"/>
              <w:bottom w:val="single" w:sz="4" w:space="0" w:color="auto"/>
              <w:right w:val="single" w:sz="4" w:space="0" w:color="auto"/>
            </w:tcBorders>
            <w:vAlign w:val="center"/>
          </w:tcPr>
          <w:p w14:paraId="5D51FB1C" w14:textId="77777777" w:rsidR="002868BB" w:rsidRPr="002C3FDE" w:rsidRDefault="002868BB" w:rsidP="006E42BB">
            <w:pPr>
              <w:rPr>
                <w:rFonts w:ascii="Arial" w:hAnsi="Arial" w:cs="Arial"/>
                <w:sz w:val="24"/>
                <w:szCs w:val="24"/>
              </w:rPr>
            </w:pPr>
          </w:p>
        </w:tc>
        <w:tc>
          <w:tcPr>
            <w:tcW w:w="1073" w:type="dxa"/>
            <w:tcBorders>
              <w:top w:val="single" w:sz="4" w:space="0" w:color="auto"/>
              <w:left w:val="nil"/>
              <w:bottom w:val="single" w:sz="4" w:space="0" w:color="auto"/>
              <w:right w:val="single" w:sz="4" w:space="0" w:color="auto"/>
            </w:tcBorders>
            <w:vAlign w:val="center"/>
          </w:tcPr>
          <w:p w14:paraId="2D1B49EC" w14:textId="77777777" w:rsidR="002868BB" w:rsidRPr="002C3FDE" w:rsidRDefault="002868BB" w:rsidP="006E42BB">
            <w:pPr>
              <w:rPr>
                <w:rFonts w:ascii="Arial" w:hAnsi="Arial" w:cs="Arial"/>
                <w:sz w:val="24"/>
                <w:szCs w:val="24"/>
              </w:rPr>
            </w:pPr>
          </w:p>
        </w:tc>
        <w:tc>
          <w:tcPr>
            <w:tcW w:w="1038" w:type="dxa"/>
            <w:tcBorders>
              <w:top w:val="single" w:sz="4" w:space="0" w:color="auto"/>
              <w:left w:val="nil"/>
              <w:bottom w:val="single" w:sz="4" w:space="0" w:color="auto"/>
              <w:right w:val="single" w:sz="4" w:space="0" w:color="auto"/>
            </w:tcBorders>
            <w:vAlign w:val="center"/>
          </w:tcPr>
          <w:p w14:paraId="0AEFBA08" w14:textId="77777777" w:rsidR="002868BB" w:rsidRPr="002C3FDE" w:rsidRDefault="00120484" w:rsidP="006E42BB">
            <w:pPr>
              <w:rPr>
                <w:rFonts w:ascii="Arial" w:hAnsi="Arial" w:cs="Arial"/>
                <w:sz w:val="24"/>
                <w:szCs w:val="24"/>
              </w:rPr>
            </w:pPr>
            <w:r>
              <w:rPr>
                <w:rFonts w:ascii="Arial" w:hAnsi="Arial" w:cs="Arial"/>
                <w:sz w:val="24"/>
                <w:szCs w:val="24"/>
              </w:rPr>
              <w:t>30</w:t>
            </w:r>
          </w:p>
        </w:tc>
        <w:tc>
          <w:tcPr>
            <w:tcW w:w="845" w:type="dxa"/>
            <w:tcBorders>
              <w:top w:val="single" w:sz="4" w:space="0" w:color="auto"/>
              <w:left w:val="nil"/>
              <w:bottom w:val="single" w:sz="4" w:space="0" w:color="auto"/>
              <w:right w:val="single" w:sz="4" w:space="0" w:color="auto"/>
            </w:tcBorders>
            <w:vAlign w:val="center"/>
          </w:tcPr>
          <w:p w14:paraId="29C06979" w14:textId="77777777" w:rsidR="002868BB" w:rsidRPr="002C3FDE" w:rsidRDefault="002868BB" w:rsidP="006E42BB">
            <w:pPr>
              <w:rPr>
                <w:rFonts w:ascii="Arial" w:hAnsi="Arial" w:cs="Arial"/>
                <w:sz w:val="24"/>
                <w:szCs w:val="24"/>
              </w:rPr>
            </w:pPr>
          </w:p>
        </w:tc>
      </w:tr>
      <w:tr w:rsidR="006609A2" w:rsidRPr="002C3FDE" w14:paraId="6E344DC1" w14:textId="77777777" w:rsidTr="006E42BB">
        <w:trPr>
          <w:trHeight w:val="471"/>
        </w:trPr>
        <w:tc>
          <w:tcPr>
            <w:tcW w:w="2410" w:type="dxa"/>
            <w:tcBorders>
              <w:top w:val="single" w:sz="4" w:space="0" w:color="auto"/>
              <w:left w:val="single" w:sz="4" w:space="0" w:color="auto"/>
              <w:bottom w:val="single" w:sz="4" w:space="0" w:color="auto"/>
              <w:right w:val="single" w:sz="4" w:space="0" w:color="auto"/>
            </w:tcBorders>
            <w:noWrap/>
            <w:vAlign w:val="bottom"/>
          </w:tcPr>
          <w:p w14:paraId="39351B94" w14:textId="77777777" w:rsidR="002868BB" w:rsidRPr="002C3FDE" w:rsidRDefault="002868BB" w:rsidP="006E42BB">
            <w:pPr>
              <w:rPr>
                <w:rFonts w:ascii="Arial" w:hAnsi="Arial" w:cs="Arial"/>
                <w:sz w:val="24"/>
                <w:szCs w:val="24"/>
              </w:rPr>
            </w:pPr>
            <w:r w:rsidRPr="002C3FDE">
              <w:rPr>
                <w:rFonts w:ascii="Arial" w:hAnsi="Arial" w:cs="Arial"/>
                <w:sz w:val="24"/>
                <w:szCs w:val="24"/>
              </w:rPr>
              <w:t>Coalisland Community Education Programme</w:t>
            </w:r>
          </w:p>
        </w:tc>
        <w:tc>
          <w:tcPr>
            <w:tcW w:w="709" w:type="dxa"/>
            <w:tcBorders>
              <w:top w:val="single" w:sz="4" w:space="0" w:color="auto"/>
              <w:left w:val="nil"/>
              <w:bottom w:val="single" w:sz="4" w:space="0" w:color="auto"/>
              <w:right w:val="single" w:sz="4" w:space="0" w:color="auto"/>
            </w:tcBorders>
            <w:noWrap/>
            <w:vAlign w:val="center"/>
          </w:tcPr>
          <w:p w14:paraId="456FCD2A" w14:textId="77777777" w:rsidR="002868BB" w:rsidRPr="002C3FDE" w:rsidRDefault="002868BB" w:rsidP="006E42BB">
            <w:pP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vAlign w:val="center"/>
          </w:tcPr>
          <w:p w14:paraId="6D1E9A46" w14:textId="77777777" w:rsidR="002868BB" w:rsidRPr="002C3FDE" w:rsidRDefault="007435BF" w:rsidP="006E42BB">
            <w:pPr>
              <w:rPr>
                <w:rFonts w:ascii="Arial" w:hAnsi="Arial" w:cs="Arial"/>
                <w:sz w:val="24"/>
                <w:szCs w:val="24"/>
              </w:rPr>
            </w:pPr>
            <w:r>
              <w:rPr>
                <w:rFonts w:ascii="Arial" w:hAnsi="Arial" w:cs="Arial"/>
                <w:sz w:val="24"/>
                <w:szCs w:val="24"/>
              </w:rPr>
              <w:t>15</w:t>
            </w:r>
          </w:p>
        </w:tc>
        <w:tc>
          <w:tcPr>
            <w:tcW w:w="617" w:type="dxa"/>
            <w:tcBorders>
              <w:top w:val="single" w:sz="4" w:space="0" w:color="auto"/>
              <w:left w:val="nil"/>
              <w:bottom w:val="single" w:sz="4" w:space="0" w:color="auto"/>
              <w:right w:val="single" w:sz="4" w:space="0" w:color="auto"/>
            </w:tcBorders>
            <w:noWrap/>
            <w:vAlign w:val="center"/>
          </w:tcPr>
          <w:p w14:paraId="4A115D59" w14:textId="77777777" w:rsidR="002868BB" w:rsidRPr="002C3FDE" w:rsidRDefault="007435BF" w:rsidP="006E42BB">
            <w:pPr>
              <w:rPr>
                <w:rFonts w:ascii="Arial" w:hAnsi="Arial" w:cs="Arial"/>
                <w:sz w:val="24"/>
                <w:szCs w:val="24"/>
              </w:rPr>
            </w:pPr>
            <w:r>
              <w:rPr>
                <w:rFonts w:ascii="Arial" w:hAnsi="Arial" w:cs="Arial"/>
                <w:sz w:val="24"/>
                <w:szCs w:val="24"/>
              </w:rPr>
              <w:t>73</w:t>
            </w:r>
          </w:p>
        </w:tc>
        <w:tc>
          <w:tcPr>
            <w:tcW w:w="844" w:type="dxa"/>
            <w:tcBorders>
              <w:top w:val="single" w:sz="4" w:space="0" w:color="auto"/>
              <w:left w:val="nil"/>
              <w:bottom w:val="single" w:sz="4" w:space="0" w:color="auto"/>
              <w:right w:val="single" w:sz="4" w:space="0" w:color="auto"/>
            </w:tcBorders>
            <w:vAlign w:val="center"/>
          </w:tcPr>
          <w:p w14:paraId="17370B28" w14:textId="77777777" w:rsidR="002868BB" w:rsidRPr="002C3FDE" w:rsidRDefault="007435BF" w:rsidP="006E42BB">
            <w:pPr>
              <w:rPr>
                <w:rFonts w:ascii="Arial" w:hAnsi="Arial" w:cs="Arial"/>
                <w:sz w:val="24"/>
                <w:szCs w:val="24"/>
              </w:rPr>
            </w:pPr>
            <w:r>
              <w:rPr>
                <w:rFonts w:ascii="Arial" w:hAnsi="Arial" w:cs="Arial"/>
                <w:sz w:val="24"/>
                <w:szCs w:val="24"/>
              </w:rPr>
              <w:t>30</w:t>
            </w:r>
          </w:p>
        </w:tc>
        <w:tc>
          <w:tcPr>
            <w:tcW w:w="851" w:type="dxa"/>
            <w:tcBorders>
              <w:top w:val="single" w:sz="4" w:space="0" w:color="auto"/>
              <w:left w:val="nil"/>
              <w:bottom w:val="single" w:sz="4" w:space="0" w:color="auto"/>
              <w:right w:val="single" w:sz="4" w:space="0" w:color="auto"/>
            </w:tcBorders>
            <w:noWrap/>
            <w:vAlign w:val="center"/>
          </w:tcPr>
          <w:p w14:paraId="35B3BF9E" w14:textId="77777777" w:rsidR="002868BB" w:rsidRPr="002C3FDE" w:rsidRDefault="007435BF" w:rsidP="006E42BB">
            <w:pPr>
              <w:rPr>
                <w:rFonts w:ascii="Arial" w:hAnsi="Arial" w:cs="Arial"/>
                <w:sz w:val="24"/>
                <w:szCs w:val="24"/>
              </w:rPr>
            </w:pPr>
            <w:r>
              <w:rPr>
                <w:rFonts w:ascii="Arial" w:hAnsi="Arial" w:cs="Arial"/>
                <w:sz w:val="24"/>
                <w:szCs w:val="24"/>
              </w:rPr>
              <w:t>30</w:t>
            </w:r>
          </w:p>
        </w:tc>
        <w:tc>
          <w:tcPr>
            <w:tcW w:w="992" w:type="dxa"/>
            <w:tcBorders>
              <w:top w:val="single" w:sz="4" w:space="0" w:color="auto"/>
              <w:left w:val="nil"/>
              <w:bottom w:val="single" w:sz="4" w:space="0" w:color="auto"/>
              <w:right w:val="single" w:sz="4" w:space="0" w:color="auto"/>
            </w:tcBorders>
            <w:noWrap/>
            <w:vAlign w:val="center"/>
          </w:tcPr>
          <w:p w14:paraId="4BCAF22E" w14:textId="77777777" w:rsidR="002868BB" w:rsidRPr="002C3FDE" w:rsidRDefault="00120484" w:rsidP="006E42BB">
            <w:pPr>
              <w:rPr>
                <w:rFonts w:ascii="Arial" w:hAnsi="Arial" w:cs="Arial"/>
                <w:sz w:val="24"/>
                <w:szCs w:val="24"/>
              </w:rPr>
            </w:pPr>
            <w:r>
              <w:rPr>
                <w:rFonts w:ascii="Arial" w:hAnsi="Arial" w:cs="Arial"/>
                <w:sz w:val="24"/>
                <w:szCs w:val="24"/>
              </w:rPr>
              <w:t>10</w:t>
            </w:r>
          </w:p>
        </w:tc>
        <w:tc>
          <w:tcPr>
            <w:tcW w:w="992" w:type="dxa"/>
            <w:tcBorders>
              <w:top w:val="single" w:sz="4" w:space="0" w:color="auto"/>
              <w:left w:val="nil"/>
              <w:bottom w:val="single" w:sz="4" w:space="0" w:color="auto"/>
              <w:right w:val="single" w:sz="4" w:space="0" w:color="auto"/>
            </w:tcBorders>
            <w:noWrap/>
            <w:vAlign w:val="center"/>
          </w:tcPr>
          <w:p w14:paraId="43B9AA20" w14:textId="77777777" w:rsidR="002868BB" w:rsidRPr="002C3FDE" w:rsidRDefault="007435BF" w:rsidP="006E42BB">
            <w:pPr>
              <w:rPr>
                <w:rFonts w:ascii="Arial" w:hAnsi="Arial" w:cs="Arial"/>
                <w:sz w:val="24"/>
                <w:szCs w:val="24"/>
              </w:rPr>
            </w:pPr>
            <w:r>
              <w:rPr>
                <w:rFonts w:ascii="Arial" w:hAnsi="Arial" w:cs="Arial"/>
                <w:sz w:val="24"/>
                <w:szCs w:val="24"/>
              </w:rPr>
              <w:t>30</w:t>
            </w:r>
          </w:p>
        </w:tc>
        <w:tc>
          <w:tcPr>
            <w:tcW w:w="709" w:type="dxa"/>
            <w:tcBorders>
              <w:top w:val="single" w:sz="4" w:space="0" w:color="auto"/>
              <w:left w:val="nil"/>
              <w:bottom w:val="single" w:sz="4" w:space="0" w:color="auto"/>
              <w:right w:val="single" w:sz="4" w:space="0" w:color="auto"/>
            </w:tcBorders>
            <w:noWrap/>
            <w:vAlign w:val="center"/>
          </w:tcPr>
          <w:p w14:paraId="44C0582E" w14:textId="77777777" w:rsidR="002868BB" w:rsidRPr="002C3FDE" w:rsidRDefault="002868BB" w:rsidP="006E42BB">
            <w:pPr>
              <w:rPr>
                <w:rFonts w:ascii="Arial" w:hAnsi="Arial" w:cs="Arial"/>
                <w:sz w:val="24"/>
                <w:szCs w:val="24"/>
              </w:rPr>
            </w:pPr>
          </w:p>
        </w:tc>
        <w:tc>
          <w:tcPr>
            <w:tcW w:w="1123" w:type="dxa"/>
            <w:tcBorders>
              <w:top w:val="single" w:sz="4" w:space="0" w:color="auto"/>
              <w:left w:val="nil"/>
              <w:bottom w:val="single" w:sz="4" w:space="0" w:color="auto"/>
              <w:right w:val="single" w:sz="4" w:space="0" w:color="auto"/>
            </w:tcBorders>
            <w:vAlign w:val="center"/>
          </w:tcPr>
          <w:p w14:paraId="2203AC49" w14:textId="77777777" w:rsidR="002868BB" w:rsidRPr="002C3FDE" w:rsidRDefault="002868BB" w:rsidP="006E42BB">
            <w:pPr>
              <w:rPr>
                <w:rFonts w:ascii="Arial" w:hAnsi="Arial" w:cs="Arial"/>
                <w:sz w:val="24"/>
                <w:szCs w:val="24"/>
              </w:rPr>
            </w:pPr>
          </w:p>
        </w:tc>
        <w:tc>
          <w:tcPr>
            <w:tcW w:w="706" w:type="dxa"/>
            <w:tcBorders>
              <w:top w:val="single" w:sz="4" w:space="0" w:color="auto"/>
              <w:left w:val="nil"/>
              <w:bottom w:val="single" w:sz="4" w:space="0" w:color="auto"/>
              <w:right w:val="single" w:sz="4" w:space="0" w:color="auto"/>
            </w:tcBorders>
            <w:vAlign w:val="center"/>
          </w:tcPr>
          <w:p w14:paraId="01F5429E" w14:textId="77777777" w:rsidR="002868BB" w:rsidRPr="002C3FDE" w:rsidRDefault="002868BB" w:rsidP="006E42BB">
            <w:pPr>
              <w:rPr>
                <w:rFonts w:ascii="Arial" w:hAnsi="Arial" w:cs="Arial"/>
                <w:sz w:val="24"/>
                <w:szCs w:val="24"/>
              </w:rPr>
            </w:pPr>
          </w:p>
        </w:tc>
        <w:tc>
          <w:tcPr>
            <w:tcW w:w="845" w:type="dxa"/>
            <w:tcBorders>
              <w:top w:val="single" w:sz="4" w:space="0" w:color="auto"/>
              <w:left w:val="nil"/>
              <w:bottom w:val="single" w:sz="4" w:space="0" w:color="auto"/>
              <w:right w:val="single" w:sz="4" w:space="0" w:color="auto"/>
            </w:tcBorders>
            <w:vAlign w:val="center"/>
          </w:tcPr>
          <w:p w14:paraId="39094F90" w14:textId="77777777" w:rsidR="002868BB" w:rsidRPr="002C3FDE" w:rsidRDefault="002868BB" w:rsidP="006E42BB">
            <w:pPr>
              <w:rPr>
                <w:rFonts w:ascii="Arial" w:hAnsi="Arial" w:cs="Arial"/>
                <w:sz w:val="24"/>
                <w:szCs w:val="24"/>
              </w:rPr>
            </w:pPr>
          </w:p>
        </w:tc>
        <w:tc>
          <w:tcPr>
            <w:tcW w:w="846" w:type="dxa"/>
            <w:tcBorders>
              <w:top w:val="single" w:sz="4" w:space="0" w:color="auto"/>
              <w:left w:val="nil"/>
              <w:bottom w:val="single" w:sz="4" w:space="0" w:color="auto"/>
              <w:right w:val="single" w:sz="4" w:space="0" w:color="auto"/>
            </w:tcBorders>
            <w:vAlign w:val="center"/>
          </w:tcPr>
          <w:p w14:paraId="353E0894" w14:textId="77777777" w:rsidR="002868BB" w:rsidRPr="002C3FDE" w:rsidRDefault="002868BB" w:rsidP="006E42BB">
            <w:pPr>
              <w:rPr>
                <w:rFonts w:ascii="Arial" w:hAnsi="Arial" w:cs="Arial"/>
                <w:sz w:val="24"/>
                <w:szCs w:val="24"/>
              </w:rPr>
            </w:pPr>
          </w:p>
        </w:tc>
        <w:tc>
          <w:tcPr>
            <w:tcW w:w="1073" w:type="dxa"/>
            <w:tcBorders>
              <w:top w:val="single" w:sz="4" w:space="0" w:color="auto"/>
              <w:left w:val="nil"/>
              <w:bottom w:val="single" w:sz="4" w:space="0" w:color="auto"/>
              <w:right w:val="single" w:sz="4" w:space="0" w:color="auto"/>
            </w:tcBorders>
            <w:vAlign w:val="center"/>
          </w:tcPr>
          <w:p w14:paraId="27DBE843" w14:textId="77777777" w:rsidR="002868BB" w:rsidRPr="002C3FDE" w:rsidRDefault="002868BB" w:rsidP="006E42BB">
            <w:pPr>
              <w:rPr>
                <w:rFonts w:ascii="Arial" w:hAnsi="Arial" w:cs="Arial"/>
                <w:sz w:val="24"/>
                <w:szCs w:val="24"/>
              </w:rPr>
            </w:pPr>
          </w:p>
        </w:tc>
        <w:tc>
          <w:tcPr>
            <w:tcW w:w="1038" w:type="dxa"/>
            <w:tcBorders>
              <w:top w:val="single" w:sz="4" w:space="0" w:color="auto"/>
              <w:left w:val="nil"/>
              <w:bottom w:val="single" w:sz="4" w:space="0" w:color="auto"/>
              <w:right w:val="single" w:sz="4" w:space="0" w:color="auto"/>
            </w:tcBorders>
            <w:vAlign w:val="center"/>
          </w:tcPr>
          <w:p w14:paraId="3A6A2BA8" w14:textId="77777777" w:rsidR="002868BB" w:rsidRPr="002C3FDE" w:rsidRDefault="007435BF" w:rsidP="006E42BB">
            <w:pPr>
              <w:rPr>
                <w:rFonts w:ascii="Arial" w:hAnsi="Arial" w:cs="Arial"/>
                <w:sz w:val="24"/>
                <w:szCs w:val="24"/>
              </w:rPr>
            </w:pPr>
            <w:r>
              <w:rPr>
                <w:rFonts w:ascii="Arial" w:hAnsi="Arial" w:cs="Arial"/>
                <w:sz w:val="24"/>
                <w:szCs w:val="24"/>
              </w:rPr>
              <w:t>71</w:t>
            </w:r>
          </w:p>
        </w:tc>
        <w:tc>
          <w:tcPr>
            <w:tcW w:w="845" w:type="dxa"/>
            <w:tcBorders>
              <w:top w:val="single" w:sz="4" w:space="0" w:color="auto"/>
              <w:left w:val="nil"/>
              <w:bottom w:val="single" w:sz="4" w:space="0" w:color="auto"/>
              <w:right w:val="single" w:sz="4" w:space="0" w:color="auto"/>
            </w:tcBorders>
            <w:vAlign w:val="center"/>
          </w:tcPr>
          <w:p w14:paraId="1619934A" w14:textId="77777777" w:rsidR="002868BB" w:rsidRPr="002C3FDE" w:rsidRDefault="002868BB" w:rsidP="006E42BB">
            <w:pPr>
              <w:rPr>
                <w:rFonts w:ascii="Arial" w:hAnsi="Arial" w:cs="Arial"/>
                <w:sz w:val="24"/>
                <w:szCs w:val="24"/>
              </w:rPr>
            </w:pPr>
          </w:p>
        </w:tc>
      </w:tr>
      <w:tr w:rsidR="006609A2" w:rsidRPr="002C3FDE" w14:paraId="3AC8B965" w14:textId="77777777" w:rsidTr="006E42BB">
        <w:trPr>
          <w:trHeight w:val="471"/>
        </w:trPr>
        <w:tc>
          <w:tcPr>
            <w:tcW w:w="2410" w:type="dxa"/>
            <w:tcBorders>
              <w:top w:val="single" w:sz="4" w:space="0" w:color="auto"/>
              <w:left w:val="single" w:sz="4" w:space="0" w:color="auto"/>
              <w:bottom w:val="single" w:sz="4" w:space="0" w:color="auto"/>
              <w:right w:val="single" w:sz="4" w:space="0" w:color="auto"/>
            </w:tcBorders>
            <w:noWrap/>
            <w:vAlign w:val="bottom"/>
          </w:tcPr>
          <w:p w14:paraId="6797D714" w14:textId="77777777" w:rsidR="002868BB" w:rsidRPr="002C3FDE" w:rsidRDefault="002868BB" w:rsidP="006E42BB">
            <w:pPr>
              <w:rPr>
                <w:rFonts w:ascii="Arial" w:hAnsi="Arial" w:cs="Arial"/>
                <w:sz w:val="24"/>
                <w:szCs w:val="24"/>
              </w:rPr>
            </w:pPr>
            <w:r w:rsidRPr="002C3FDE">
              <w:rPr>
                <w:rFonts w:ascii="Arial" w:hAnsi="Arial" w:cs="Arial"/>
                <w:sz w:val="24"/>
                <w:szCs w:val="24"/>
              </w:rPr>
              <w:t>St. Joseph’s Vocational Project</w:t>
            </w:r>
          </w:p>
        </w:tc>
        <w:tc>
          <w:tcPr>
            <w:tcW w:w="709" w:type="dxa"/>
            <w:tcBorders>
              <w:top w:val="single" w:sz="4" w:space="0" w:color="auto"/>
              <w:left w:val="nil"/>
              <w:bottom w:val="single" w:sz="4" w:space="0" w:color="auto"/>
              <w:right w:val="single" w:sz="4" w:space="0" w:color="auto"/>
            </w:tcBorders>
            <w:noWrap/>
            <w:vAlign w:val="center"/>
          </w:tcPr>
          <w:p w14:paraId="4722FEBF" w14:textId="77777777" w:rsidR="002868BB" w:rsidRPr="002C3FDE" w:rsidRDefault="002868BB" w:rsidP="006E42BB">
            <w:pP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vAlign w:val="center"/>
          </w:tcPr>
          <w:p w14:paraId="2493AF1E" w14:textId="77777777" w:rsidR="002868BB" w:rsidRPr="002C3FDE" w:rsidRDefault="002868BB" w:rsidP="006E42BB">
            <w:pPr>
              <w:rPr>
                <w:rFonts w:ascii="Arial" w:hAnsi="Arial" w:cs="Arial"/>
                <w:sz w:val="24"/>
                <w:szCs w:val="24"/>
              </w:rPr>
            </w:pPr>
          </w:p>
        </w:tc>
        <w:tc>
          <w:tcPr>
            <w:tcW w:w="617" w:type="dxa"/>
            <w:tcBorders>
              <w:top w:val="single" w:sz="4" w:space="0" w:color="auto"/>
              <w:left w:val="nil"/>
              <w:bottom w:val="single" w:sz="4" w:space="0" w:color="auto"/>
              <w:right w:val="single" w:sz="4" w:space="0" w:color="auto"/>
            </w:tcBorders>
            <w:noWrap/>
            <w:vAlign w:val="center"/>
          </w:tcPr>
          <w:p w14:paraId="50B1E18C" w14:textId="77777777" w:rsidR="002868BB" w:rsidRPr="002C3FDE" w:rsidRDefault="002868BB" w:rsidP="006E42BB">
            <w:pPr>
              <w:rPr>
                <w:rFonts w:ascii="Arial" w:hAnsi="Arial" w:cs="Arial"/>
                <w:sz w:val="24"/>
                <w:szCs w:val="24"/>
              </w:rPr>
            </w:pPr>
          </w:p>
        </w:tc>
        <w:tc>
          <w:tcPr>
            <w:tcW w:w="844" w:type="dxa"/>
            <w:tcBorders>
              <w:top w:val="single" w:sz="4" w:space="0" w:color="auto"/>
              <w:left w:val="nil"/>
              <w:bottom w:val="single" w:sz="4" w:space="0" w:color="auto"/>
              <w:right w:val="single" w:sz="4" w:space="0" w:color="auto"/>
            </w:tcBorders>
            <w:vAlign w:val="center"/>
          </w:tcPr>
          <w:p w14:paraId="532694EB" w14:textId="77777777" w:rsidR="002868BB" w:rsidRPr="002C3FDE" w:rsidRDefault="00120484" w:rsidP="006E42BB">
            <w:pPr>
              <w:rPr>
                <w:rFonts w:ascii="Arial" w:hAnsi="Arial" w:cs="Arial"/>
                <w:sz w:val="24"/>
                <w:szCs w:val="24"/>
              </w:rPr>
            </w:pPr>
            <w:r>
              <w:rPr>
                <w:rFonts w:ascii="Arial" w:hAnsi="Arial" w:cs="Arial"/>
                <w:sz w:val="24"/>
                <w:szCs w:val="24"/>
              </w:rPr>
              <w:t>20</w:t>
            </w:r>
          </w:p>
        </w:tc>
        <w:tc>
          <w:tcPr>
            <w:tcW w:w="851" w:type="dxa"/>
            <w:tcBorders>
              <w:top w:val="single" w:sz="4" w:space="0" w:color="auto"/>
              <w:left w:val="nil"/>
              <w:bottom w:val="single" w:sz="4" w:space="0" w:color="auto"/>
              <w:right w:val="single" w:sz="4" w:space="0" w:color="auto"/>
            </w:tcBorders>
            <w:noWrap/>
            <w:vAlign w:val="center"/>
          </w:tcPr>
          <w:p w14:paraId="0A2BEC24" w14:textId="77777777" w:rsidR="002868BB" w:rsidRPr="002C3FDE" w:rsidRDefault="002868BB" w:rsidP="006E42BB">
            <w:pPr>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vAlign w:val="center"/>
          </w:tcPr>
          <w:p w14:paraId="520EE2B7" w14:textId="77777777" w:rsidR="002868BB" w:rsidRPr="002C3FDE" w:rsidRDefault="002868BB" w:rsidP="006E42BB">
            <w:pPr>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vAlign w:val="center"/>
          </w:tcPr>
          <w:p w14:paraId="201C64D1" w14:textId="77777777" w:rsidR="002868BB" w:rsidRPr="002C3FDE" w:rsidRDefault="002868BB" w:rsidP="006E42BB">
            <w:pPr>
              <w:rPr>
                <w:rFonts w:ascii="Arial" w:hAnsi="Arial" w:cs="Arial"/>
                <w:sz w:val="24"/>
                <w:szCs w:val="24"/>
              </w:rPr>
            </w:pPr>
          </w:p>
        </w:tc>
        <w:tc>
          <w:tcPr>
            <w:tcW w:w="709" w:type="dxa"/>
            <w:tcBorders>
              <w:top w:val="single" w:sz="4" w:space="0" w:color="auto"/>
              <w:left w:val="nil"/>
              <w:bottom w:val="single" w:sz="4" w:space="0" w:color="auto"/>
              <w:right w:val="single" w:sz="4" w:space="0" w:color="auto"/>
            </w:tcBorders>
            <w:noWrap/>
            <w:vAlign w:val="center"/>
          </w:tcPr>
          <w:p w14:paraId="7C5473B3" w14:textId="77777777" w:rsidR="002868BB" w:rsidRPr="002C3FDE" w:rsidRDefault="002868BB" w:rsidP="006E42BB">
            <w:pPr>
              <w:rPr>
                <w:rFonts w:ascii="Arial" w:hAnsi="Arial" w:cs="Arial"/>
                <w:sz w:val="24"/>
                <w:szCs w:val="24"/>
              </w:rPr>
            </w:pPr>
          </w:p>
        </w:tc>
        <w:tc>
          <w:tcPr>
            <w:tcW w:w="1123" w:type="dxa"/>
            <w:tcBorders>
              <w:top w:val="single" w:sz="4" w:space="0" w:color="auto"/>
              <w:left w:val="nil"/>
              <w:bottom w:val="single" w:sz="4" w:space="0" w:color="auto"/>
              <w:right w:val="single" w:sz="4" w:space="0" w:color="auto"/>
            </w:tcBorders>
            <w:vAlign w:val="center"/>
          </w:tcPr>
          <w:p w14:paraId="4EE788B2" w14:textId="77777777" w:rsidR="002868BB" w:rsidRPr="002C3FDE" w:rsidRDefault="002868BB" w:rsidP="006E42BB">
            <w:pPr>
              <w:rPr>
                <w:rFonts w:ascii="Arial" w:hAnsi="Arial" w:cs="Arial"/>
                <w:sz w:val="24"/>
                <w:szCs w:val="24"/>
              </w:rPr>
            </w:pPr>
          </w:p>
        </w:tc>
        <w:tc>
          <w:tcPr>
            <w:tcW w:w="706" w:type="dxa"/>
            <w:tcBorders>
              <w:top w:val="single" w:sz="4" w:space="0" w:color="auto"/>
              <w:left w:val="nil"/>
              <w:bottom w:val="single" w:sz="4" w:space="0" w:color="auto"/>
              <w:right w:val="single" w:sz="4" w:space="0" w:color="auto"/>
            </w:tcBorders>
            <w:vAlign w:val="center"/>
          </w:tcPr>
          <w:p w14:paraId="2373F972" w14:textId="77777777" w:rsidR="002868BB" w:rsidRPr="002C3FDE" w:rsidRDefault="002868BB" w:rsidP="006E42BB">
            <w:pPr>
              <w:rPr>
                <w:rFonts w:ascii="Arial" w:hAnsi="Arial" w:cs="Arial"/>
                <w:sz w:val="24"/>
                <w:szCs w:val="24"/>
              </w:rPr>
            </w:pPr>
          </w:p>
        </w:tc>
        <w:tc>
          <w:tcPr>
            <w:tcW w:w="845" w:type="dxa"/>
            <w:tcBorders>
              <w:top w:val="single" w:sz="4" w:space="0" w:color="auto"/>
              <w:left w:val="nil"/>
              <w:bottom w:val="single" w:sz="4" w:space="0" w:color="auto"/>
              <w:right w:val="single" w:sz="4" w:space="0" w:color="auto"/>
            </w:tcBorders>
            <w:vAlign w:val="center"/>
          </w:tcPr>
          <w:p w14:paraId="333549A8" w14:textId="77777777" w:rsidR="002868BB" w:rsidRPr="002C3FDE" w:rsidRDefault="002868BB" w:rsidP="006E42BB">
            <w:pPr>
              <w:rPr>
                <w:rFonts w:ascii="Arial" w:hAnsi="Arial" w:cs="Arial"/>
                <w:sz w:val="24"/>
                <w:szCs w:val="24"/>
              </w:rPr>
            </w:pPr>
          </w:p>
        </w:tc>
        <w:tc>
          <w:tcPr>
            <w:tcW w:w="846" w:type="dxa"/>
            <w:tcBorders>
              <w:top w:val="single" w:sz="4" w:space="0" w:color="auto"/>
              <w:left w:val="nil"/>
              <w:bottom w:val="single" w:sz="4" w:space="0" w:color="auto"/>
              <w:right w:val="single" w:sz="4" w:space="0" w:color="auto"/>
            </w:tcBorders>
            <w:vAlign w:val="center"/>
          </w:tcPr>
          <w:p w14:paraId="1E577133" w14:textId="77777777" w:rsidR="002868BB" w:rsidRPr="002C3FDE" w:rsidRDefault="002868BB" w:rsidP="006E42BB">
            <w:pPr>
              <w:rPr>
                <w:rFonts w:ascii="Arial" w:hAnsi="Arial" w:cs="Arial"/>
                <w:sz w:val="24"/>
                <w:szCs w:val="24"/>
              </w:rPr>
            </w:pPr>
          </w:p>
        </w:tc>
        <w:tc>
          <w:tcPr>
            <w:tcW w:w="1073" w:type="dxa"/>
            <w:tcBorders>
              <w:top w:val="single" w:sz="4" w:space="0" w:color="auto"/>
              <w:left w:val="nil"/>
              <w:bottom w:val="single" w:sz="4" w:space="0" w:color="auto"/>
              <w:right w:val="single" w:sz="4" w:space="0" w:color="auto"/>
            </w:tcBorders>
            <w:vAlign w:val="center"/>
          </w:tcPr>
          <w:p w14:paraId="1B9E69BA" w14:textId="77777777" w:rsidR="002868BB" w:rsidRPr="002C3FDE" w:rsidRDefault="002868BB" w:rsidP="006E42BB">
            <w:pPr>
              <w:rPr>
                <w:rFonts w:ascii="Arial" w:hAnsi="Arial" w:cs="Arial"/>
                <w:sz w:val="24"/>
                <w:szCs w:val="24"/>
              </w:rPr>
            </w:pPr>
          </w:p>
        </w:tc>
        <w:tc>
          <w:tcPr>
            <w:tcW w:w="1038" w:type="dxa"/>
            <w:tcBorders>
              <w:top w:val="single" w:sz="4" w:space="0" w:color="auto"/>
              <w:left w:val="nil"/>
              <w:bottom w:val="single" w:sz="4" w:space="0" w:color="auto"/>
              <w:right w:val="single" w:sz="4" w:space="0" w:color="auto"/>
            </w:tcBorders>
            <w:vAlign w:val="center"/>
          </w:tcPr>
          <w:p w14:paraId="274AC0E4" w14:textId="77777777" w:rsidR="002868BB" w:rsidRPr="002C3FDE" w:rsidRDefault="002868BB" w:rsidP="006E42BB">
            <w:pPr>
              <w:rPr>
                <w:rFonts w:ascii="Arial" w:hAnsi="Arial" w:cs="Arial"/>
                <w:sz w:val="24"/>
                <w:szCs w:val="24"/>
              </w:rPr>
            </w:pPr>
          </w:p>
        </w:tc>
        <w:tc>
          <w:tcPr>
            <w:tcW w:w="845" w:type="dxa"/>
            <w:tcBorders>
              <w:top w:val="single" w:sz="4" w:space="0" w:color="auto"/>
              <w:left w:val="nil"/>
              <w:bottom w:val="single" w:sz="4" w:space="0" w:color="auto"/>
              <w:right w:val="single" w:sz="4" w:space="0" w:color="auto"/>
            </w:tcBorders>
            <w:vAlign w:val="center"/>
          </w:tcPr>
          <w:p w14:paraId="79D6A6C4" w14:textId="77777777" w:rsidR="002868BB" w:rsidRPr="002C3FDE" w:rsidRDefault="002868BB" w:rsidP="006E42BB">
            <w:pPr>
              <w:rPr>
                <w:rFonts w:ascii="Arial" w:hAnsi="Arial" w:cs="Arial"/>
                <w:sz w:val="24"/>
                <w:szCs w:val="24"/>
              </w:rPr>
            </w:pPr>
          </w:p>
        </w:tc>
      </w:tr>
    </w:tbl>
    <w:p w14:paraId="417D2BD6" w14:textId="77777777" w:rsidR="002868BB" w:rsidRPr="002C3FDE" w:rsidRDefault="002868BB" w:rsidP="002868BB">
      <w:pPr>
        <w:rPr>
          <w:rFonts w:ascii="Arial" w:hAnsi="Arial" w:cs="Arial"/>
          <w:b/>
          <w:color w:val="FF0000"/>
          <w:sz w:val="24"/>
          <w:szCs w:val="24"/>
        </w:rPr>
      </w:pPr>
    </w:p>
    <w:p w14:paraId="7A0789E7" w14:textId="77777777" w:rsidR="006E42BB" w:rsidRPr="002C3FDE" w:rsidRDefault="006E42BB" w:rsidP="002868BB">
      <w:pPr>
        <w:rPr>
          <w:rFonts w:ascii="Arial" w:hAnsi="Arial" w:cs="Arial"/>
          <w:b/>
          <w:sz w:val="24"/>
          <w:szCs w:val="24"/>
        </w:rPr>
      </w:pPr>
    </w:p>
    <w:p w14:paraId="0E4268F8" w14:textId="77777777" w:rsidR="006E42BB" w:rsidRPr="002C3FDE" w:rsidRDefault="006E42BB" w:rsidP="002868BB">
      <w:pPr>
        <w:rPr>
          <w:rFonts w:ascii="Arial" w:hAnsi="Arial" w:cs="Arial"/>
          <w:b/>
          <w:sz w:val="24"/>
          <w:szCs w:val="24"/>
        </w:rPr>
      </w:pPr>
    </w:p>
    <w:p w14:paraId="24C1A3EC" w14:textId="77777777" w:rsidR="006E42BB" w:rsidRPr="002C3FDE" w:rsidRDefault="006E42BB" w:rsidP="002868BB">
      <w:pPr>
        <w:rPr>
          <w:rFonts w:ascii="Arial" w:hAnsi="Arial" w:cs="Arial"/>
          <w:b/>
          <w:sz w:val="24"/>
          <w:szCs w:val="24"/>
        </w:rPr>
      </w:pPr>
    </w:p>
    <w:p w14:paraId="33BA668F" w14:textId="77777777" w:rsidR="00E17AB7" w:rsidRPr="002C3FDE" w:rsidRDefault="00E17AB7" w:rsidP="002868BB">
      <w:pPr>
        <w:rPr>
          <w:rFonts w:ascii="Arial" w:hAnsi="Arial" w:cs="Arial"/>
          <w:b/>
          <w:sz w:val="24"/>
          <w:szCs w:val="24"/>
        </w:rPr>
      </w:pPr>
    </w:p>
    <w:p w14:paraId="10FD3CEA" w14:textId="77777777" w:rsidR="00E17AB7" w:rsidRPr="002C3FDE" w:rsidRDefault="00E17AB7" w:rsidP="002868BB">
      <w:pPr>
        <w:rPr>
          <w:rFonts w:ascii="Arial" w:hAnsi="Arial" w:cs="Arial"/>
          <w:b/>
          <w:sz w:val="24"/>
          <w:szCs w:val="24"/>
        </w:rPr>
      </w:pPr>
    </w:p>
    <w:p w14:paraId="5E16A2FD" w14:textId="77777777" w:rsidR="00E17AB7" w:rsidRPr="002C3FDE" w:rsidRDefault="00E17AB7" w:rsidP="002868BB">
      <w:pPr>
        <w:rPr>
          <w:rFonts w:ascii="Arial" w:hAnsi="Arial" w:cs="Arial"/>
          <w:b/>
          <w:sz w:val="24"/>
          <w:szCs w:val="24"/>
        </w:rPr>
      </w:pPr>
    </w:p>
    <w:p w14:paraId="2577B6C7" w14:textId="77777777" w:rsidR="002868BB" w:rsidRPr="002C3FDE" w:rsidRDefault="002868BB" w:rsidP="002868BB">
      <w:pPr>
        <w:rPr>
          <w:rFonts w:ascii="Arial" w:hAnsi="Arial" w:cs="Arial"/>
          <w:b/>
          <w:sz w:val="24"/>
          <w:szCs w:val="24"/>
        </w:rPr>
      </w:pPr>
    </w:p>
    <w:p w14:paraId="7CABB539" w14:textId="77777777" w:rsidR="002868BB" w:rsidRPr="002C3FDE" w:rsidRDefault="002868BB" w:rsidP="002868BB">
      <w:pPr>
        <w:jc w:val="center"/>
        <w:rPr>
          <w:rFonts w:ascii="Arial" w:hAnsi="Arial" w:cs="Arial"/>
          <w:b/>
          <w:sz w:val="24"/>
          <w:szCs w:val="24"/>
        </w:rPr>
      </w:pPr>
      <w:r w:rsidRPr="002C3FDE">
        <w:rPr>
          <w:rFonts w:ascii="Arial" w:hAnsi="Arial" w:cs="Arial"/>
          <w:b/>
          <w:sz w:val="24"/>
          <w:szCs w:val="24"/>
        </w:rPr>
        <w:t xml:space="preserve">Social Renewal Education Output Measures to be used for </w:t>
      </w:r>
      <w:r w:rsidR="009D3A50" w:rsidRPr="002C3FDE">
        <w:rPr>
          <w:rFonts w:ascii="Arial" w:hAnsi="Arial" w:cs="Arial"/>
          <w:b/>
          <w:sz w:val="24"/>
          <w:szCs w:val="24"/>
        </w:rPr>
        <w:t>2</w:t>
      </w:r>
      <w:r w:rsidR="00FC425A">
        <w:rPr>
          <w:rFonts w:ascii="Arial" w:hAnsi="Arial" w:cs="Arial"/>
          <w:b/>
          <w:sz w:val="24"/>
          <w:szCs w:val="24"/>
        </w:rPr>
        <w:t>2</w:t>
      </w:r>
      <w:r w:rsidR="009D3A50" w:rsidRPr="002C3FDE">
        <w:rPr>
          <w:rFonts w:ascii="Arial" w:hAnsi="Arial" w:cs="Arial"/>
          <w:b/>
          <w:sz w:val="24"/>
          <w:szCs w:val="24"/>
        </w:rPr>
        <w:t>/2</w:t>
      </w:r>
      <w:r w:rsidR="00FC425A">
        <w:rPr>
          <w:rFonts w:ascii="Arial" w:hAnsi="Arial" w:cs="Arial"/>
          <w:b/>
          <w:sz w:val="24"/>
          <w:szCs w:val="24"/>
        </w:rPr>
        <w:t>3</w:t>
      </w:r>
      <w:r w:rsidR="009D3A50" w:rsidRPr="002C3FDE">
        <w:rPr>
          <w:rFonts w:ascii="Arial" w:hAnsi="Arial" w:cs="Arial"/>
          <w:b/>
          <w:sz w:val="24"/>
          <w:szCs w:val="24"/>
        </w:rPr>
        <w:t xml:space="preserve"> </w:t>
      </w:r>
      <w:r w:rsidR="006E4507" w:rsidRPr="002C3FDE">
        <w:rPr>
          <w:rFonts w:ascii="Arial" w:hAnsi="Arial" w:cs="Arial"/>
          <w:b/>
          <w:sz w:val="24"/>
          <w:szCs w:val="24"/>
        </w:rPr>
        <w:t>Annual Report</w:t>
      </w:r>
    </w:p>
    <w:tbl>
      <w:tblPr>
        <w:tblW w:w="16131" w:type="dxa"/>
        <w:tblInd w:w="-374" w:type="dxa"/>
        <w:tblLook w:val="04A0" w:firstRow="1" w:lastRow="0" w:firstColumn="1" w:lastColumn="0" w:noHBand="0" w:noVBand="1"/>
      </w:tblPr>
      <w:tblGrid>
        <w:gridCol w:w="2187"/>
        <w:gridCol w:w="542"/>
        <w:gridCol w:w="554"/>
        <w:gridCol w:w="560"/>
        <w:gridCol w:w="546"/>
        <w:gridCol w:w="548"/>
        <w:gridCol w:w="617"/>
        <w:gridCol w:w="548"/>
        <w:gridCol w:w="545"/>
        <w:gridCol w:w="544"/>
        <w:gridCol w:w="542"/>
        <w:gridCol w:w="662"/>
        <w:gridCol w:w="552"/>
        <w:gridCol w:w="544"/>
        <w:gridCol w:w="617"/>
        <w:gridCol w:w="542"/>
        <w:gridCol w:w="557"/>
        <w:gridCol w:w="541"/>
        <w:gridCol w:w="544"/>
        <w:gridCol w:w="542"/>
        <w:gridCol w:w="643"/>
        <w:gridCol w:w="483"/>
        <w:gridCol w:w="560"/>
        <w:gridCol w:w="560"/>
        <w:gridCol w:w="568"/>
        <w:gridCol w:w="483"/>
      </w:tblGrid>
      <w:tr w:rsidR="006609A2" w:rsidRPr="002C3FDE" w14:paraId="7A89A70D" w14:textId="77777777" w:rsidTr="006E42BB">
        <w:trPr>
          <w:trHeight w:val="4247"/>
        </w:trPr>
        <w:tc>
          <w:tcPr>
            <w:tcW w:w="2217" w:type="dxa"/>
            <w:tcBorders>
              <w:top w:val="single" w:sz="4" w:space="0" w:color="auto"/>
              <w:left w:val="single" w:sz="8" w:space="0" w:color="auto"/>
              <w:bottom w:val="nil"/>
              <w:right w:val="single" w:sz="8" w:space="0" w:color="auto"/>
            </w:tcBorders>
            <w:shd w:val="clear" w:color="auto" w:fill="auto"/>
            <w:vAlign w:val="bottom"/>
            <w:hideMark/>
          </w:tcPr>
          <w:p w14:paraId="6254501B" w14:textId="77777777" w:rsidR="002868BB" w:rsidRPr="002C3FDE" w:rsidRDefault="002868BB" w:rsidP="006E42BB">
            <w:pPr>
              <w:jc w:val="center"/>
              <w:rPr>
                <w:rFonts w:ascii="Arial" w:hAnsi="Arial" w:cs="Arial"/>
                <w:b/>
                <w:bCs/>
                <w:sz w:val="16"/>
                <w:szCs w:val="16"/>
              </w:rPr>
            </w:pPr>
            <w:r w:rsidRPr="002C3FDE">
              <w:rPr>
                <w:rFonts w:ascii="Arial" w:hAnsi="Arial" w:cs="Arial"/>
                <w:b/>
                <w:bCs/>
                <w:sz w:val="16"/>
                <w:szCs w:val="16"/>
              </w:rPr>
              <w:t>PROJECT</w:t>
            </w:r>
          </w:p>
        </w:tc>
        <w:tc>
          <w:tcPr>
            <w:tcW w:w="547" w:type="dxa"/>
            <w:tcBorders>
              <w:top w:val="single" w:sz="4" w:space="0" w:color="auto"/>
              <w:left w:val="nil"/>
              <w:bottom w:val="single" w:sz="8" w:space="0" w:color="auto"/>
              <w:right w:val="single" w:sz="8" w:space="0" w:color="auto"/>
            </w:tcBorders>
            <w:shd w:val="clear" w:color="auto" w:fill="auto"/>
            <w:textDirection w:val="btLr"/>
            <w:vAlign w:val="bottom"/>
            <w:hideMark/>
          </w:tcPr>
          <w:p w14:paraId="5791F426" w14:textId="77777777" w:rsidR="002868BB" w:rsidRPr="002C3FDE" w:rsidRDefault="002868BB" w:rsidP="006E42BB">
            <w:pPr>
              <w:rPr>
                <w:rFonts w:ascii="Arial" w:hAnsi="Arial" w:cs="Arial"/>
                <w:sz w:val="16"/>
                <w:szCs w:val="16"/>
              </w:rPr>
            </w:pPr>
            <w:r w:rsidRPr="002C3FDE">
              <w:rPr>
                <w:rFonts w:ascii="Arial" w:hAnsi="Arial" w:cs="Arial"/>
                <w:b/>
                <w:sz w:val="16"/>
                <w:szCs w:val="16"/>
              </w:rPr>
              <w:t>SR(Ed) 1</w:t>
            </w:r>
            <w:r w:rsidRPr="002C3FDE">
              <w:rPr>
                <w:rFonts w:ascii="Arial" w:hAnsi="Arial" w:cs="Arial"/>
                <w:sz w:val="16"/>
                <w:szCs w:val="16"/>
              </w:rPr>
              <w:t xml:space="preserve"> - Number of childcare/nursery school places crated/safeguarded</w:t>
            </w:r>
          </w:p>
        </w:tc>
        <w:tc>
          <w:tcPr>
            <w:tcW w:w="557" w:type="dxa"/>
            <w:tcBorders>
              <w:top w:val="single" w:sz="4" w:space="0" w:color="auto"/>
              <w:left w:val="nil"/>
              <w:bottom w:val="single" w:sz="8" w:space="0" w:color="auto"/>
              <w:right w:val="single" w:sz="8" w:space="0" w:color="auto"/>
            </w:tcBorders>
            <w:shd w:val="clear" w:color="auto" w:fill="auto"/>
            <w:textDirection w:val="btLr"/>
            <w:vAlign w:val="bottom"/>
            <w:hideMark/>
          </w:tcPr>
          <w:p w14:paraId="15503591"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SR(Ed)2 </w:t>
            </w:r>
            <w:r w:rsidRPr="002C3FDE">
              <w:rPr>
                <w:rFonts w:ascii="Arial" w:hAnsi="Arial" w:cs="Arial"/>
                <w:sz w:val="16"/>
                <w:szCs w:val="16"/>
              </w:rPr>
              <w:t>- Number of pupils whose attendance is measurably enhanced/improved</w:t>
            </w:r>
          </w:p>
        </w:tc>
        <w:tc>
          <w:tcPr>
            <w:tcW w:w="563" w:type="dxa"/>
            <w:tcBorders>
              <w:top w:val="single" w:sz="4" w:space="0" w:color="auto"/>
              <w:left w:val="nil"/>
              <w:bottom w:val="single" w:sz="8" w:space="0" w:color="auto"/>
              <w:right w:val="single" w:sz="8" w:space="0" w:color="auto"/>
            </w:tcBorders>
            <w:shd w:val="clear" w:color="auto" w:fill="auto"/>
            <w:textDirection w:val="btLr"/>
            <w:vAlign w:val="bottom"/>
            <w:hideMark/>
          </w:tcPr>
          <w:p w14:paraId="4123B466"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3 </w:t>
            </w:r>
            <w:r w:rsidRPr="002C3FDE">
              <w:rPr>
                <w:rFonts w:ascii="Arial" w:hAnsi="Arial" w:cs="Arial"/>
                <w:sz w:val="16"/>
                <w:szCs w:val="16"/>
              </w:rPr>
              <w:t>- Number of pupils whose attainment is measurably enhanced/improved</w:t>
            </w:r>
          </w:p>
        </w:tc>
        <w:tc>
          <w:tcPr>
            <w:tcW w:w="549" w:type="dxa"/>
            <w:tcBorders>
              <w:top w:val="single" w:sz="4" w:space="0" w:color="auto"/>
              <w:left w:val="nil"/>
              <w:bottom w:val="single" w:sz="8" w:space="0" w:color="auto"/>
              <w:right w:val="single" w:sz="8" w:space="0" w:color="auto"/>
            </w:tcBorders>
            <w:shd w:val="clear" w:color="auto" w:fill="auto"/>
            <w:textDirection w:val="btLr"/>
            <w:vAlign w:val="bottom"/>
            <w:hideMark/>
          </w:tcPr>
          <w:p w14:paraId="11CC73CA"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4 </w:t>
            </w:r>
            <w:r w:rsidRPr="002C3FDE">
              <w:rPr>
                <w:rFonts w:ascii="Arial" w:hAnsi="Arial" w:cs="Arial"/>
                <w:sz w:val="16"/>
                <w:szCs w:val="16"/>
              </w:rPr>
              <w:t>- Number of pupils whose behaviour is measurably enhanced/improved</w:t>
            </w:r>
          </w:p>
        </w:tc>
        <w:tc>
          <w:tcPr>
            <w:tcW w:w="551" w:type="dxa"/>
            <w:tcBorders>
              <w:top w:val="single" w:sz="4" w:space="0" w:color="auto"/>
              <w:left w:val="nil"/>
              <w:bottom w:val="single" w:sz="8" w:space="0" w:color="auto"/>
              <w:right w:val="single" w:sz="8" w:space="0" w:color="auto"/>
            </w:tcBorders>
            <w:shd w:val="clear" w:color="auto" w:fill="auto"/>
            <w:textDirection w:val="btLr"/>
            <w:vAlign w:val="bottom"/>
            <w:hideMark/>
          </w:tcPr>
          <w:p w14:paraId="6B82D1D7"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5 </w:t>
            </w:r>
            <w:r w:rsidRPr="002C3FDE">
              <w:rPr>
                <w:rFonts w:ascii="Arial" w:hAnsi="Arial" w:cs="Arial"/>
                <w:sz w:val="16"/>
                <w:szCs w:val="16"/>
              </w:rPr>
              <w:t>- Number of people engaged in parenting skills development programmes</w:t>
            </w:r>
          </w:p>
        </w:tc>
        <w:tc>
          <w:tcPr>
            <w:tcW w:w="617" w:type="dxa"/>
            <w:tcBorders>
              <w:top w:val="single" w:sz="4" w:space="0" w:color="auto"/>
              <w:left w:val="nil"/>
              <w:bottom w:val="single" w:sz="8" w:space="0" w:color="auto"/>
              <w:right w:val="single" w:sz="8" w:space="0" w:color="auto"/>
            </w:tcBorders>
            <w:shd w:val="clear" w:color="auto" w:fill="auto"/>
            <w:textDirection w:val="btLr"/>
            <w:vAlign w:val="bottom"/>
            <w:hideMark/>
          </w:tcPr>
          <w:p w14:paraId="14B90D8F"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6 </w:t>
            </w:r>
            <w:r w:rsidRPr="002C3FDE">
              <w:rPr>
                <w:rFonts w:ascii="Arial" w:hAnsi="Arial" w:cs="Arial"/>
                <w:sz w:val="16"/>
                <w:szCs w:val="16"/>
              </w:rPr>
              <w:t>- Number of pupils directly benefitting from the project</w:t>
            </w:r>
          </w:p>
        </w:tc>
        <w:tc>
          <w:tcPr>
            <w:tcW w:w="551" w:type="dxa"/>
            <w:tcBorders>
              <w:top w:val="single" w:sz="4" w:space="0" w:color="auto"/>
              <w:left w:val="nil"/>
              <w:bottom w:val="single" w:sz="8" w:space="0" w:color="auto"/>
              <w:right w:val="single" w:sz="8" w:space="0" w:color="auto"/>
            </w:tcBorders>
            <w:shd w:val="clear" w:color="auto" w:fill="auto"/>
            <w:textDirection w:val="btLr"/>
            <w:vAlign w:val="bottom"/>
            <w:hideMark/>
          </w:tcPr>
          <w:p w14:paraId="1A49E285"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7 </w:t>
            </w:r>
            <w:r w:rsidRPr="002C3FDE">
              <w:rPr>
                <w:rFonts w:ascii="Arial" w:hAnsi="Arial" w:cs="Arial"/>
                <w:sz w:val="16"/>
                <w:szCs w:val="16"/>
              </w:rPr>
              <w:t>- Number of pupils whose attainment is measurably enhanced/improved</w:t>
            </w:r>
          </w:p>
        </w:tc>
        <w:tc>
          <w:tcPr>
            <w:tcW w:w="548" w:type="dxa"/>
            <w:tcBorders>
              <w:top w:val="single" w:sz="4" w:space="0" w:color="auto"/>
              <w:left w:val="nil"/>
              <w:bottom w:val="single" w:sz="8" w:space="0" w:color="auto"/>
              <w:right w:val="single" w:sz="8" w:space="0" w:color="auto"/>
            </w:tcBorders>
            <w:shd w:val="clear" w:color="auto" w:fill="auto"/>
            <w:textDirection w:val="btLr"/>
            <w:vAlign w:val="bottom"/>
            <w:hideMark/>
          </w:tcPr>
          <w:p w14:paraId="1F83CB4E"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8 </w:t>
            </w:r>
            <w:r w:rsidRPr="002C3FDE">
              <w:rPr>
                <w:rFonts w:ascii="Arial" w:hAnsi="Arial" w:cs="Arial"/>
                <w:sz w:val="16"/>
                <w:szCs w:val="16"/>
              </w:rPr>
              <w:t>- Number of pupils directly benefiting from project</w:t>
            </w:r>
          </w:p>
        </w:tc>
        <w:tc>
          <w:tcPr>
            <w:tcW w:w="546" w:type="dxa"/>
            <w:tcBorders>
              <w:top w:val="single" w:sz="4" w:space="0" w:color="auto"/>
              <w:left w:val="nil"/>
              <w:bottom w:val="single" w:sz="8" w:space="0" w:color="auto"/>
              <w:right w:val="single" w:sz="8" w:space="0" w:color="auto"/>
            </w:tcBorders>
            <w:shd w:val="clear" w:color="auto" w:fill="auto"/>
            <w:textDirection w:val="btLr"/>
            <w:vAlign w:val="bottom"/>
            <w:hideMark/>
          </w:tcPr>
          <w:p w14:paraId="1E1B31A6" w14:textId="77777777" w:rsidR="002868BB" w:rsidRPr="002C3FDE" w:rsidRDefault="002868BB" w:rsidP="006E42BB">
            <w:pPr>
              <w:rPr>
                <w:rFonts w:ascii="Arial" w:hAnsi="Arial" w:cs="Arial"/>
                <w:sz w:val="16"/>
                <w:szCs w:val="16"/>
              </w:rPr>
            </w:pPr>
            <w:r w:rsidRPr="002C3FDE">
              <w:rPr>
                <w:rFonts w:ascii="Arial" w:hAnsi="Arial" w:cs="Arial"/>
                <w:b/>
                <w:sz w:val="16"/>
                <w:szCs w:val="16"/>
              </w:rPr>
              <w:t>SE(Ed) 9</w:t>
            </w:r>
            <w:r w:rsidRPr="002C3FDE">
              <w:rPr>
                <w:rFonts w:ascii="Arial" w:hAnsi="Arial" w:cs="Arial"/>
                <w:sz w:val="16"/>
                <w:szCs w:val="16"/>
              </w:rPr>
              <w:t xml:space="preserve"> - Number of pupils whose attainment is measurably enhanced/improved (in STEM subjects)</w:t>
            </w:r>
          </w:p>
        </w:tc>
        <w:tc>
          <w:tcPr>
            <w:tcW w:w="547" w:type="dxa"/>
            <w:tcBorders>
              <w:top w:val="single" w:sz="4" w:space="0" w:color="auto"/>
              <w:left w:val="nil"/>
              <w:bottom w:val="single" w:sz="8" w:space="0" w:color="auto"/>
              <w:right w:val="single" w:sz="8" w:space="0" w:color="auto"/>
            </w:tcBorders>
            <w:shd w:val="clear" w:color="auto" w:fill="auto"/>
            <w:textDirection w:val="btLr"/>
            <w:vAlign w:val="bottom"/>
            <w:hideMark/>
          </w:tcPr>
          <w:p w14:paraId="144C7DA1"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10 </w:t>
            </w:r>
            <w:r w:rsidRPr="002C3FDE">
              <w:rPr>
                <w:rFonts w:ascii="Arial" w:hAnsi="Arial" w:cs="Arial"/>
                <w:sz w:val="16"/>
                <w:szCs w:val="16"/>
              </w:rPr>
              <w:t>- Number of pupils directly benefitting from the project</w:t>
            </w:r>
          </w:p>
        </w:tc>
        <w:tc>
          <w:tcPr>
            <w:tcW w:w="669" w:type="dxa"/>
            <w:tcBorders>
              <w:top w:val="single" w:sz="4" w:space="0" w:color="auto"/>
              <w:left w:val="nil"/>
              <w:bottom w:val="single" w:sz="8" w:space="0" w:color="auto"/>
              <w:right w:val="single" w:sz="8" w:space="0" w:color="auto"/>
            </w:tcBorders>
            <w:shd w:val="clear" w:color="auto" w:fill="auto"/>
            <w:textDirection w:val="btLr"/>
            <w:vAlign w:val="bottom"/>
            <w:hideMark/>
          </w:tcPr>
          <w:p w14:paraId="557C5889"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11 </w:t>
            </w:r>
            <w:r w:rsidRPr="002C3FDE">
              <w:rPr>
                <w:rFonts w:ascii="Arial" w:hAnsi="Arial" w:cs="Arial"/>
                <w:sz w:val="16"/>
                <w:szCs w:val="16"/>
              </w:rPr>
              <w:t>- Number of pupils whose attainment is measurably enhanced/improved against baseline position to ensure pupils reach full potential</w:t>
            </w:r>
          </w:p>
        </w:tc>
        <w:tc>
          <w:tcPr>
            <w:tcW w:w="555" w:type="dxa"/>
            <w:tcBorders>
              <w:top w:val="single" w:sz="4" w:space="0" w:color="auto"/>
              <w:left w:val="nil"/>
              <w:bottom w:val="single" w:sz="8" w:space="0" w:color="auto"/>
              <w:right w:val="single" w:sz="8" w:space="0" w:color="auto"/>
            </w:tcBorders>
            <w:shd w:val="clear" w:color="auto" w:fill="auto"/>
            <w:textDirection w:val="btLr"/>
            <w:vAlign w:val="bottom"/>
            <w:hideMark/>
          </w:tcPr>
          <w:p w14:paraId="1E5D71D0"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12 </w:t>
            </w:r>
            <w:r w:rsidRPr="002C3FDE">
              <w:rPr>
                <w:rFonts w:ascii="Arial" w:hAnsi="Arial" w:cs="Arial"/>
                <w:sz w:val="16"/>
                <w:szCs w:val="16"/>
              </w:rPr>
              <w:t>- Number of pupils whose attendance is measurably enhanced/improved</w:t>
            </w:r>
          </w:p>
        </w:tc>
        <w:tc>
          <w:tcPr>
            <w:tcW w:w="547" w:type="dxa"/>
            <w:tcBorders>
              <w:top w:val="single" w:sz="4" w:space="0" w:color="auto"/>
              <w:left w:val="nil"/>
              <w:bottom w:val="single" w:sz="8" w:space="0" w:color="auto"/>
              <w:right w:val="single" w:sz="8" w:space="0" w:color="auto"/>
            </w:tcBorders>
            <w:shd w:val="clear" w:color="auto" w:fill="auto"/>
            <w:textDirection w:val="btLr"/>
            <w:vAlign w:val="bottom"/>
            <w:hideMark/>
          </w:tcPr>
          <w:p w14:paraId="01E3FD93"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13 </w:t>
            </w:r>
            <w:r w:rsidRPr="002C3FDE">
              <w:rPr>
                <w:rFonts w:ascii="Arial" w:hAnsi="Arial" w:cs="Arial"/>
                <w:sz w:val="16"/>
                <w:szCs w:val="16"/>
              </w:rPr>
              <w:t>- Number of pupils whose attainment is measurably enhanced/improved against baseline position</w:t>
            </w:r>
          </w:p>
        </w:tc>
        <w:tc>
          <w:tcPr>
            <w:tcW w:w="617" w:type="dxa"/>
            <w:tcBorders>
              <w:top w:val="single" w:sz="4" w:space="0" w:color="auto"/>
              <w:left w:val="nil"/>
              <w:bottom w:val="single" w:sz="8" w:space="0" w:color="auto"/>
              <w:right w:val="single" w:sz="8" w:space="0" w:color="auto"/>
            </w:tcBorders>
            <w:shd w:val="clear" w:color="auto" w:fill="auto"/>
            <w:textDirection w:val="btLr"/>
            <w:vAlign w:val="bottom"/>
            <w:hideMark/>
          </w:tcPr>
          <w:p w14:paraId="2283AF0B" w14:textId="77777777" w:rsidR="002868BB" w:rsidRPr="002C3FDE" w:rsidRDefault="002868BB" w:rsidP="006E42BB">
            <w:pPr>
              <w:rPr>
                <w:rFonts w:ascii="Arial" w:hAnsi="Arial" w:cs="Arial"/>
                <w:sz w:val="16"/>
                <w:szCs w:val="16"/>
              </w:rPr>
            </w:pPr>
            <w:r w:rsidRPr="002C3FDE">
              <w:rPr>
                <w:rFonts w:ascii="Arial" w:hAnsi="Arial" w:cs="Arial"/>
                <w:b/>
                <w:sz w:val="16"/>
                <w:szCs w:val="16"/>
              </w:rPr>
              <w:t>SR(Ed) 14</w:t>
            </w:r>
            <w:r w:rsidRPr="002C3FDE">
              <w:rPr>
                <w:rFonts w:ascii="Arial" w:hAnsi="Arial" w:cs="Arial"/>
                <w:sz w:val="16"/>
                <w:szCs w:val="16"/>
              </w:rPr>
              <w:t xml:space="preserve"> - Number of young people directly benefiting from the project</w:t>
            </w:r>
          </w:p>
        </w:tc>
        <w:tc>
          <w:tcPr>
            <w:tcW w:w="547" w:type="dxa"/>
            <w:tcBorders>
              <w:top w:val="single" w:sz="4" w:space="0" w:color="auto"/>
              <w:left w:val="nil"/>
              <w:bottom w:val="single" w:sz="8" w:space="0" w:color="auto"/>
              <w:right w:val="single" w:sz="8" w:space="0" w:color="auto"/>
            </w:tcBorders>
            <w:shd w:val="clear" w:color="auto" w:fill="auto"/>
            <w:textDirection w:val="btLr"/>
            <w:vAlign w:val="bottom"/>
            <w:hideMark/>
          </w:tcPr>
          <w:p w14:paraId="30DF0D25"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15 </w:t>
            </w:r>
            <w:r w:rsidRPr="002C3FDE">
              <w:rPr>
                <w:rFonts w:ascii="Arial" w:hAnsi="Arial" w:cs="Arial"/>
                <w:sz w:val="16"/>
                <w:szCs w:val="16"/>
              </w:rPr>
              <w:t>- Number of young people experiencing improvements against baseline position of assessed needs</w:t>
            </w:r>
          </w:p>
        </w:tc>
        <w:tc>
          <w:tcPr>
            <w:tcW w:w="560" w:type="dxa"/>
            <w:tcBorders>
              <w:top w:val="single" w:sz="4" w:space="0" w:color="auto"/>
              <w:left w:val="nil"/>
              <w:bottom w:val="single" w:sz="8" w:space="0" w:color="auto"/>
              <w:right w:val="single" w:sz="8" w:space="0" w:color="auto"/>
            </w:tcBorders>
            <w:shd w:val="clear" w:color="auto" w:fill="auto"/>
            <w:textDirection w:val="btLr"/>
            <w:vAlign w:val="bottom"/>
            <w:hideMark/>
          </w:tcPr>
          <w:p w14:paraId="78080E3E"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16 </w:t>
            </w:r>
            <w:r w:rsidRPr="002C3FDE">
              <w:rPr>
                <w:rFonts w:ascii="Arial" w:hAnsi="Arial" w:cs="Arial"/>
                <w:sz w:val="16"/>
                <w:szCs w:val="16"/>
              </w:rPr>
              <w:t>- Number of young people having access to specialist support to address assessed needs</w:t>
            </w:r>
          </w:p>
        </w:tc>
        <w:tc>
          <w:tcPr>
            <w:tcW w:w="546" w:type="dxa"/>
            <w:tcBorders>
              <w:top w:val="single" w:sz="4" w:space="0" w:color="auto"/>
              <w:left w:val="nil"/>
              <w:bottom w:val="single" w:sz="8" w:space="0" w:color="auto"/>
              <w:right w:val="single" w:sz="8" w:space="0" w:color="auto"/>
            </w:tcBorders>
            <w:shd w:val="clear" w:color="auto" w:fill="auto"/>
            <w:textDirection w:val="btLr"/>
            <w:vAlign w:val="bottom"/>
            <w:hideMark/>
          </w:tcPr>
          <w:p w14:paraId="68175D80"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17 </w:t>
            </w:r>
            <w:r w:rsidRPr="002C3FDE">
              <w:rPr>
                <w:rFonts w:ascii="Arial" w:hAnsi="Arial" w:cs="Arial"/>
                <w:sz w:val="16"/>
                <w:szCs w:val="16"/>
              </w:rPr>
              <w:t>- Type and number of accredited qualifications completed</w:t>
            </w:r>
          </w:p>
        </w:tc>
        <w:tc>
          <w:tcPr>
            <w:tcW w:w="547" w:type="dxa"/>
            <w:tcBorders>
              <w:top w:val="single" w:sz="4" w:space="0" w:color="auto"/>
              <w:left w:val="nil"/>
              <w:bottom w:val="single" w:sz="8" w:space="0" w:color="auto"/>
              <w:right w:val="single" w:sz="8" w:space="0" w:color="auto"/>
            </w:tcBorders>
            <w:shd w:val="clear" w:color="auto" w:fill="auto"/>
            <w:textDirection w:val="btLr"/>
            <w:vAlign w:val="bottom"/>
            <w:hideMark/>
          </w:tcPr>
          <w:p w14:paraId="636AF6CD"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18 </w:t>
            </w:r>
            <w:r w:rsidRPr="002C3FDE">
              <w:rPr>
                <w:rFonts w:ascii="Arial" w:hAnsi="Arial" w:cs="Arial"/>
                <w:sz w:val="16"/>
                <w:szCs w:val="16"/>
              </w:rPr>
              <w:t>- Number of pupils directly benefitting from /being supported by the project</w:t>
            </w:r>
          </w:p>
        </w:tc>
        <w:tc>
          <w:tcPr>
            <w:tcW w:w="547" w:type="dxa"/>
            <w:tcBorders>
              <w:top w:val="single" w:sz="4" w:space="0" w:color="auto"/>
              <w:left w:val="nil"/>
              <w:bottom w:val="single" w:sz="8" w:space="0" w:color="auto"/>
              <w:right w:val="single" w:sz="8" w:space="0" w:color="auto"/>
            </w:tcBorders>
            <w:shd w:val="clear" w:color="auto" w:fill="auto"/>
            <w:textDirection w:val="btLr"/>
            <w:vAlign w:val="bottom"/>
            <w:hideMark/>
          </w:tcPr>
          <w:p w14:paraId="198B079E"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19 </w:t>
            </w:r>
            <w:r w:rsidRPr="002C3FDE">
              <w:rPr>
                <w:rFonts w:ascii="Arial" w:hAnsi="Arial" w:cs="Arial"/>
                <w:sz w:val="16"/>
                <w:szCs w:val="16"/>
              </w:rPr>
              <w:t>- Number of pupils whose attainment is measurably enhanced/improved against baseline position</w:t>
            </w:r>
          </w:p>
        </w:tc>
        <w:tc>
          <w:tcPr>
            <w:tcW w:w="653" w:type="dxa"/>
            <w:tcBorders>
              <w:top w:val="single" w:sz="4" w:space="0" w:color="auto"/>
              <w:left w:val="nil"/>
              <w:bottom w:val="single" w:sz="8" w:space="0" w:color="auto"/>
              <w:right w:val="single" w:sz="8" w:space="0" w:color="auto"/>
            </w:tcBorders>
            <w:shd w:val="clear" w:color="auto" w:fill="auto"/>
            <w:textDirection w:val="btLr"/>
            <w:vAlign w:val="bottom"/>
            <w:hideMark/>
          </w:tcPr>
          <w:p w14:paraId="05AFF685"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20 </w:t>
            </w:r>
            <w:r w:rsidRPr="002C3FDE">
              <w:rPr>
                <w:rFonts w:ascii="Arial" w:hAnsi="Arial" w:cs="Arial"/>
                <w:sz w:val="16"/>
                <w:szCs w:val="16"/>
              </w:rPr>
              <w:t>- Number of children and young people having access to specialist support to enhance their physical and emotional well-being</w:t>
            </w:r>
          </w:p>
        </w:tc>
        <w:tc>
          <w:tcPr>
            <w:tcW w:w="438" w:type="dxa"/>
            <w:tcBorders>
              <w:top w:val="single" w:sz="4" w:space="0" w:color="auto"/>
              <w:left w:val="nil"/>
              <w:bottom w:val="single" w:sz="8" w:space="0" w:color="auto"/>
              <w:right w:val="single" w:sz="8" w:space="0" w:color="auto"/>
            </w:tcBorders>
            <w:shd w:val="clear" w:color="auto" w:fill="auto"/>
            <w:textDirection w:val="btLr"/>
            <w:vAlign w:val="bottom"/>
            <w:hideMark/>
          </w:tcPr>
          <w:p w14:paraId="4A90EFAF"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21 </w:t>
            </w:r>
            <w:r w:rsidRPr="002C3FDE">
              <w:rPr>
                <w:rFonts w:ascii="Arial" w:hAnsi="Arial" w:cs="Arial"/>
                <w:sz w:val="16"/>
                <w:szCs w:val="16"/>
              </w:rPr>
              <w:t>- Impact on enhanced learning environment</w:t>
            </w:r>
          </w:p>
        </w:tc>
        <w:tc>
          <w:tcPr>
            <w:tcW w:w="566" w:type="dxa"/>
            <w:tcBorders>
              <w:top w:val="single" w:sz="4" w:space="0" w:color="auto"/>
              <w:left w:val="nil"/>
              <w:bottom w:val="single" w:sz="8" w:space="0" w:color="auto"/>
              <w:right w:val="single" w:sz="8" w:space="0" w:color="auto"/>
            </w:tcBorders>
            <w:shd w:val="clear" w:color="auto" w:fill="auto"/>
            <w:textDirection w:val="btLr"/>
            <w:vAlign w:val="bottom"/>
            <w:hideMark/>
          </w:tcPr>
          <w:p w14:paraId="3547DC39"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 22 </w:t>
            </w:r>
            <w:r w:rsidRPr="002C3FDE">
              <w:rPr>
                <w:rFonts w:ascii="Arial" w:hAnsi="Arial" w:cs="Arial"/>
                <w:sz w:val="16"/>
                <w:szCs w:val="16"/>
              </w:rPr>
              <w:t>- Increased number of young people and adults taking part on regular physical activity</w:t>
            </w:r>
          </w:p>
        </w:tc>
        <w:tc>
          <w:tcPr>
            <w:tcW w:w="566" w:type="dxa"/>
            <w:tcBorders>
              <w:top w:val="single" w:sz="4" w:space="0" w:color="auto"/>
              <w:left w:val="nil"/>
              <w:bottom w:val="single" w:sz="8" w:space="0" w:color="auto"/>
              <w:right w:val="single" w:sz="8" w:space="0" w:color="auto"/>
            </w:tcBorders>
            <w:shd w:val="clear" w:color="auto" w:fill="auto"/>
            <w:textDirection w:val="btLr"/>
            <w:vAlign w:val="bottom"/>
            <w:hideMark/>
          </w:tcPr>
          <w:p w14:paraId="20D853C5"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SR(Ed)23 </w:t>
            </w:r>
            <w:r w:rsidRPr="002C3FDE">
              <w:rPr>
                <w:rFonts w:ascii="Arial" w:hAnsi="Arial" w:cs="Arial"/>
                <w:sz w:val="16"/>
                <w:szCs w:val="16"/>
              </w:rPr>
              <w:t>- Number of pupils whose attainment is measurably enhanced/improved (in ICT related subject)</w:t>
            </w:r>
          </w:p>
        </w:tc>
        <w:tc>
          <w:tcPr>
            <w:tcW w:w="574" w:type="dxa"/>
            <w:tcBorders>
              <w:top w:val="single" w:sz="4" w:space="0" w:color="auto"/>
              <w:left w:val="nil"/>
              <w:bottom w:val="single" w:sz="8" w:space="0" w:color="auto"/>
              <w:right w:val="single" w:sz="8" w:space="0" w:color="auto"/>
            </w:tcBorders>
            <w:shd w:val="clear" w:color="auto" w:fill="auto"/>
            <w:textDirection w:val="btLr"/>
            <w:vAlign w:val="bottom"/>
            <w:hideMark/>
          </w:tcPr>
          <w:p w14:paraId="261276F9"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SR(Ed)24 </w:t>
            </w:r>
            <w:r w:rsidRPr="002C3FDE">
              <w:rPr>
                <w:rFonts w:ascii="Arial" w:hAnsi="Arial" w:cs="Arial"/>
                <w:sz w:val="16"/>
                <w:szCs w:val="16"/>
              </w:rPr>
              <w:t>- Number of residents in an area who obtain a (ICT-related) qualification on completion of formal training</w:t>
            </w:r>
          </w:p>
        </w:tc>
        <w:tc>
          <w:tcPr>
            <w:tcW w:w="406" w:type="dxa"/>
            <w:tcBorders>
              <w:top w:val="single" w:sz="4" w:space="0" w:color="auto"/>
              <w:left w:val="nil"/>
              <w:bottom w:val="single" w:sz="8" w:space="0" w:color="auto"/>
              <w:right w:val="single" w:sz="8" w:space="0" w:color="auto"/>
            </w:tcBorders>
            <w:shd w:val="clear" w:color="auto" w:fill="auto"/>
            <w:textDirection w:val="btLr"/>
            <w:vAlign w:val="bottom"/>
            <w:hideMark/>
          </w:tcPr>
          <w:p w14:paraId="2D6AF018" w14:textId="77777777" w:rsidR="002868BB" w:rsidRPr="002C3FDE" w:rsidRDefault="002868BB" w:rsidP="006E42BB">
            <w:pPr>
              <w:rPr>
                <w:rFonts w:ascii="Arial" w:hAnsi="Arial" w:cs="Arial"/>
                <w:sz w:val="16"/>
                <w:szCs w:val="16"/>
              </w:rPr>
            </w:pPr>
            <w:r w:rsidRPr="002C3FDE">
              <w:rPr>
                <w:rFonts w:ascii="Arial" w:hAnsi="Arial" w:cs="Arial"/>
                <w:b/>
                <w:sz w:val="16"/>
                <w:szCs w:val="16"/>
              </w:rPr>
              <w:t xml:space="preserve">SR(Ed)25 </w:t>
            </w:r>
            <w:r w:rsidRPr="002C3FDE">
              <w:rPr>
                <w:rFonts w:ascii="Arial" w:hAnsi="Arial" w:cs="Arial"/>
                <w:sz w:val="16"/>
                <w:szCs w:val="16"/>
              </w:rPr>
              <w:t>- Number of pupils directly benefiting from project</w:t>
            </w:r>
          </w:p>
        </w:tc>
      </w:tr>
      <w:tr w:rsidR="006609A2" w:rsidRPr="002C3FDE" w14:paraId="19455C2A" w14:textId="77777777" w:rsidTr="006E42BB">
        <w:trPr>
          <w:trHeight w:val="315"/>
        </w:trPr>
        <w:tc>
          <w:tcPr>
            <w:tcW w:w="221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DDA91DD" w14:textId="77777777" w:rsidR="002868BB" w:rsidRPr="002C3FDE" w:rsidRDefault="002868BB" w:rsidP="006E42BB">
            <w:pPr>
              <w:rPr>
                <w:rFonts w:ascii="Arial" w:hAnsi="Arial" w:cs="Arial"/>
                <w:sz w:val="24"/>
                <w:szCs w:val="24"/>
              </w:rPr>
            </w:pPr>
            <w:r w:rsidRPr="002C3FDE">
              <w:rPr>
                <w:rFonts w:ascii="Arial" w:hAnsi="Arial" w:cs="Arial"/>
                <w:sz w:val="24"/>
                <w:szCs w:val="24"/>
              </w:rPr>
              <w:t xml:space="preserve">Dungannon Social Renewal Education Programme </w:t>
            </w:r>
          </w:p>
        </w:tc>
        <w:tc>
          <w:tcPr>
            <w:tcW w:w="547" w:type="dxa"/>
            <w:tcBorders>
              <w:top w:val="single" w:sz="8" w:space="0" w:color="auto"/>
              <w:left w:val="nil"/>
              <w:bottom w:val="single" w:sz="8" w:space="0" w:color="auto"/>
              <w:right w:val="single" w:sz="8" w:space="0" w:color="auto"/>
            </w:tcBorders>
            <w:shd w:val="clear" w:color="auto" w:fill="auto"/>
            <w:vAlign w:val="center"/>
          </w:tcPr>
          <w:p w14:paraId="151A93BE" w14:textId="77777777" w:rsidR="002868BB" w:rsidRPr="002C3FDE" w:rsidRDefault="002868BB" w:rsidP="006E42BB">
            <w:pPr>
              <w:rPr>
                <w:rFonts w:ascii="Arial" w:hAnsi="Arial" w:cs="Arial"/>
                <w:bCs/>
                <w:sz w:val="24"/>
                <w:szCs w:val="24"/>
              </w:rPr>
            </w:pPr>
          </w:p>
        </w:tc>
        <w:tc>
          <w:tcPr>
            <w:tcW w:w="557" w:type="dxa"/>
            <w:tcBorders>
              <w:top w:val="nil"/>
              <w:left w:val="nil"/>
              <w:bottom w:val="single" w:sz="8" w:space="0" w:color="auto"/>
              <w:right w:val="single" w:sz="8" w:space="0" w:color="auto"/>
            </w:tcBorders>
            <w:shd w:val="clear" w:color="auto" w:fill="auto"/>
            <w:vAlign w:val="center"/>
          </w:tcPr>
          <w:p w14:paraId="37A2AC4D" w14:textId="77777777" w:rsidR="002868BB" w:rsidRPr="002C3FDE" w:rsidRDefault="002868BB" w:rsidP="006E42BB">
            <w:pPr>
              <w:rPr>
                <w:rFonts w:ascii="Arial" w:hAnsi="Arial" w:cs="Arial"/>
                <w:bCs/>
                <w:sz w:val="24"/>
                <w:szCs w:val="24"/>
              </w:rPr>
            </w:pPr>
          </w:p>
        </w:tc>
        <w:tc>
          <w:tcPr>
            <w:tcW w:w="563" w:type="dxa"/>
            <w:tcBorders>
              <w:top w:val="nil"/>
              <w:left w:val="nil"/>
              <w:bottom w:val="single" w:sz="8" w:space="0" w:color="auto"/>
              <w:right w:val="single" w:sz="8" w:space="0" w:color="auto"/>
            </w:tcBorders>
            <w:shd w:val="clear" w:color="auto" w:fill="auto"/>
            <w:vAlign w:val="center"/>
          </w:tcPr>
          <w:p w14:paraId="76B8DC5D" w14:textId="77777777" w:rsidR="002868BB" w:rsidRPr="002C3FDE" w:rsidRDefault="00852DA7" w:rsidP="006E42BB">
            <w:pPr>
              <w:rPr>
                <w:rFonts w:ascii="Arial" w:hAnsi="Arial" w:cs="Arial"/>
                <w:bCs/>
                <w:sz w:val="24"/>
                <w:szCs w:val="24"/>
              </w:rPr>
            </w:pPr>
            <w:r>
              <w:rPr>
                <w:rFonts w:ascii="Arial" w:hAnsi="Arial" w:cs="Arial"/>
                <w:bCs/>
                <w:sz w:val="24"/>
                <w:szCs w:val="24"/>
              </w:rPr>
              <w:t>35</w:t>
            </w:r>
          </w:p>
        </w:tc>
        <w:tc>
          <w:tcPr>
            <w:tcW w:w="549" w:type="dxa"/>
            <w:tcBorders>
              <w:top w:val="nil"/>
              <w:left w:val="nil"/>
              <w:bottom w:val="single" w:sz="8" w:space="0" w:color="auto"/>
              <w:right w:val="single" w:sz="8" w:space="0" w:color="auto"/>
            </w:tcBorders>
            <w:shd w:val="clear" w:color="auto" w:fill="auto"/>
            <w:vAlign w:val="center"/>
          </w:tcPr>
          <w:p w14:paraId="2CEAC62F" w14:textId="77777777" w:rsidR="002868BB" w:rsidRPr="002C3FDE" w:rsidRDefault="002868BB" w:rsidP="006E42BB">
            <w:pPr>
              <w:rPr>
                <w:rFonts w:ascii="Arial" w:hAnsi="Arial" w:cs="Arial"/>
                <w:bCs/>
                <w:sz w:val="24"/>
                <w:szCs w:val="24"/>
              </w:rPr>
            </w:pPr>
          </w:p>
        </w:tc>
        <w:tc>
          <w:tcPr>
            <w:tcW w:w="551" w:type="dxa"/>
            <w:tcBorders>
              <w:top w:val="nil"/>
              <w:left w:val="nil"/>
              <w:bottom w:val="single" w:sz="8" w:space="0" w:color="auto"/>
              <w:right w:val="single" w:sz="8" w:space="0" w:color="auto"/>
            </w:tcBorders>
            <w:shd w:val="clear" w:color="auto" w:fill="auto"/>
            <w:vAlign w:val="center"/>
          </w:tcPr>
          <w:p w14:paraId="45C1D037" w14:textId="77777777" w:rsidR="002868BB" w:rsidRPr="002C3FDE" w:rsidRDefault="002868BB" w:rsidP="006E42BB">
            <w:pPr>
              <w:rPr>
                <w:rFonts w:ascii="Arial" w:hAnsi="Arial" w:cs="Arial"/>
                <w:bCs/>
                <w:sz w:val="24"/>
                <w:szCs w:val="24"/>
              </w:rPr>
            </w:pPr>
            <w:r w:rsidRPr="002C3FDE">
              <w:rPr>
                <w:rFonts w:ascii="Arial" w:hAnsi="Arial" w:cs="Arial"/>
                <w:bCs/>
                <w:sz w:val="24"/>
                <w:szCs w:val="24"/>
              </w:rPr>
              <w:t>25</w:t>
            </w:r>
          </w:p>
        </w:tc>
        <w:tc>
          <w:tcPr>
            <w:tcW w:w="617" w:type="dxa"/>
            <w:tcBorders>
              <w:top w:val="nil"/>
              <w:left w:val="nil"/>
              <w:bottom w:val="single" w:sz="8" w:space="0" w:color="auto"/>
              <w:right w:val="single" w:sz="8" w:space="0" w:color="auto"/>
            </w:tcBorders>
            <w:shd w:val="clear" w:color="auto" w:fill="auto"/>
            <w:vAlign w:val="center"/>
          </w:tcPr>
          <w:p w14:paraId="375DB156" w14:textId="77777777" w:rsidR="002868BB" w:rsidRPr="002C3FDE" w:rsidRDefault="007435BF" w:rsidP="006E42BB">
            <w:pPr>
              <w:rPr>
                <w:rFonts w:ascii="Arial" w:hAnsi="Arial" w:cs="Arial"/>
                <w:bCs/>
                <w:sz w:val="24"/>
                <w:szCs w:val="24"/>
              </w:rPr>
            </w:pPr>
            <w:r>
              <w:rPr>
                <w:rFonts w:ascii="Arial" w:hAnsi="Arial" w:cs="Arial"/>
                <w:bCs/>
                <w:sz w:val="24"/>
                <w:szCs w:val="24"/>
              </w:rPr>
              <w:t>225</w:t>
            </w:r>
          </w:p>
        </w:tc>
        <w:tc>
          <w:tcPr>
            <w:tcW w:w="551" w:type="dxa"/>
            <w:tcBorders>
              <w:top w:val="nil"/>
              <w:left w:val="nil"/>
              <w:bottom w:val="single" w:sz="8" w:space="0" w:color="auto"/>
              <w:right w:val="single" w:sz="8" w:space="0" w:color="auto"/>
            </w:tcBorders>
            <w:shd w:val="clear" w:color="auto" w:fill="auto"/>
            <w:vAlign w:val="center"/>
          </w:tcPr>
          <w:p w14:paraId="2069048A" w14:textId="77777777" w:rsidR="002868BB" w:rsidRPr="002C3FDE" w:rsidRDefault="002868BB" w:rsidP="006E42BB">
            <w:pPr>
              <w:rPr>
                <w:rFonts w:ascii="Arial" w:hAnsi="Arial" w:cs="Arial"/>
                <w:bCs/>
                <w:sz w:val="24"/>
                <w:szCs w:val="24"/>
              </w:rPr>
            </w:pPr>
          </w:p>
        </w:tc>
        <w:tc>
          <w:tcPr>
            <w:tcW w:w="548" w:type="dxa"/>
            <w:tcBorders>
              <w:top w:val="single" w:sz="8" w:space="0" w:color="auto"/>
              <w:left w:val="nil"/>
              <w:bottom w:val="single" w:sz="8" w:space="0" w:color="auto"/>
              <w:right w:val="single" w:sz="8" w:space="0" w:color="auto"/>
            </w:tcBorders>
            <w:shd w:val="clear" w:color="auto" w:fill="auto"/>
            <w:vAlign w:val="center"/>
          </w:tcPr>
          <w:p w14:paraId="77DFE2DE" w14:textId="77777777" w:rsidR="002868BB" w:rsidRPr="002C3FDE" w:rsidRDefault="002868BB" w:rsidP="006E42BB">
            <w:pPr>
              <w:rPr>
                <w:rFonts w:ascii="Arial" w:hAnsi="Arial" w:cs="Arial"/>
                <w:bCs/>
                <w:sz w:val="24"/>
                <w:szCs w:val="24"/>
              </w:rPr>
            </w:pPr>
          </w:p>
        </w:tc>
        <w:tc>
          <w:tcPr>
            <w:tcW w:w="546" w:type="dxa"/>
            <w:tcBorders>
              <w:top w:val="single" w:sz="8" w:space="0" w:color="auto"/>
              <w:left w:val="nil"/>
              <w:bottom w:val="single" w:sz="8" w:space="0" w:color="auto"/>
              <w:right w:val="single" w:sz="8" w:space="0" w:color="auto"/>
            </w:tcBorders>
            <w:shd w:val="clear" w:color="auto" w:fill="auto"/>
            <w:vAlign w:val="center"/>
          </w:tcPr>
          <w:p w14:paraId="630F5C74" w14:textId="77777777" w:rsidR="002868BB" w:rsidRPr="002C3FDE" w:rsidRDefault="002868BB" w:rsidP="006E42BB">
            <w:pPr>
              <w:rPr>
                <w:rFonts w:ascii="Arial" w:hAnsi="Arial" w:cs="Arial"/>
                <w:bCs/>
                <w:sz w:val="24"/>
                <w:szCs w:val="24"/>
              </w:rPr>
            </w:pPr>
          </w:p>
        </w:tc>
        <w:tc>
          <w:tcPr>
            <w:tcW w:w="547" w:type="dxa"/>
            <w:tcBorders>
              <w:top w:val="single" w:sz="8" w:space="0" w:color="auto"/>
              <w:left w:val="nil"/>
              <w:bottom w:val="single" w:sz="8" w:space="0" w:color="auto"/>
              <w:right w:val="single" w:sz="8" w:space="0" w:color="auto"/>
            </w:tcBorders>
            <w:shd w:val="clear" w:color="auto" w:fill="auto"/>
            <w:vAlign w:val="center"/>
          </w:tcPr>
          <w:p w14:paraId="5F5AA714" w14:textId="77777777" w:rsidR="002868BB" w:rsidRPr="002C3FDE" w:rsidRDefault="002868BB" w:rsidP="006E42BB">
            <w:pPr>
              <w:rPr>
                <w:rFonts w:ascii="Arial" w:hAnsi="Arial" w:cs="Arial"/>
                <w:bCs/>
                <w:sz w:val="24"/>
                <w:szCs w:val="24"/>
              </w:rPr>
            </w:pPr>
          </w:p>
        </w:tc>
        <w:tc>
          <w:tcPr>
            <w:tcW w:w="669" w:type="dxa"/>
            <w:tcBorders>
              <w:top w:val="single" w:sz="8" w:space="0" w:color="auto"/>
              <w:left w:val="nil"/>
              <w:bottom w:val="single" w:sz="8" w:space="0" w:color="auto"/>
              <w:right w:val="single" w:sz="8" w:space="0" w:color="auto"/>
            </w:tcBorders>
            <w:shd w:val="clear" w:color="auto" w:fill="auto"/>
            <w:vAlign w:val="center"/>
          </w:tcPr>
          <w:p w14:paraId="33C89B69" w14:textId="77777777" w:rsidR="002868BB" w:rsidRPr="002C3FDE" w:rsidRDefault="002868BB" w:rsidP="006E42BB">
            <w:pPr>
              <w:rPr>
                <w:rFonts w:ascii="Arial" w:hAnsi="Arial" w:cs="Arial"/>
                <w:bCs/>
                <w:sz w:val="24"/>
                <w:szCs w:val="24"/>
              </w:rPr>
            </w:pPr>
          </w:p>
        </w:tc>
        <w:tc>
          <w:tcPr>
            <w:tcW w:w="555" w:type="dxa"/>
            <w:tcBorders>
              <w:top w:val="single" w:sz="8" w:space="0" w:color="auto"/>
              <w:left w:val="nil"/>
              <w:bottom w:val="single" w:sz="8" w:space="0" w:color="auto"/>
              <w:right w:val="single" w:sz="8" w:space="0" w:color="auto"/>
            </w:tcBorders>
            <w:shd w:val="clear" w:color="auto" w:fill="auto"/>
            <w:vAlign w:val="center"/>
          </w:tcPr>
          <w:p w14:paraId="31FEC943" w14:textId="77777777" w:rsidR="002868BB" w:rsidRPr="002C3FDE" w:rsidRDefault="002868BB" w:rsidP="006E42BB">
            <w:pPr>
              <w:rPr>
                <w:rFonts w:ascii="Arial" w:hAnsi="Arial" w:cs="Arial"/>
                <w:bCs/>
                <w:sz w:val="24"/>
                <w:szCs w:val="24"/>
              </w:rPr>
            </w:pPr>
          </w:p>
        </w:tc>
        <w:tc>
          <w:tcPr>
            <w:tcW w:w="547" w:type="dxa"/>
            <w:tcBorders>
              <w:top w:val="nil"/>
              <w:left w:val="nil"/>
              <w:bottom w:val="single" w:sz="8" w:space="0" w:color="auto"/>
              <w:right w:val="single" w:sz="8" w:space="0" w:color="auto"/>
            </w:tcBorders>
            <w:shd w:val="clear" w:color="auto" w:fill="auto"/>
            <w:vAlign w:val="center"/>
          </w:tcPr>
          <w:p w14:paraId="167BD912" w14:textId="77777777" w:rsidR="002868BB" w:rsidRPr="002C3FDE" w:rsidRDefault="002868BB" w:rsidP="006E42BB">
            <w:pPr>
              <w:rPr>
                <w:rFonts w:ascii="Arial" w:hAnsi="Arial" w:cs="Arial"/>
                <w:bCs/>
                <w:sz w:val="24"/>
                <w:szCs w:val="24"/>
              </w:rPr>
            </w:pPr>
          </w:p>
        </w:tc>
        <w:tc>
          <w:tcPr>
            <w:tcW w:w="617" w:type="dxa"/>
            <w:tcBorders>
              <w:top w:val="nil"/>
              <w:left w:val="nil"/>
              <w:bottom w:val="single" w:sz="8" w:space="0" w:color="auto"/>
              <w:right w:val="single" w:sz="8" w:space="0" w:color="auto"/>
            </w:tcBorders>
            <w:shd w:val="clear" w:color="auto" w:fill="auto"/>
            <w:vAlign w:val="center"/>
          </w:tcPr>
          <w:p w14:paraId="28435731" w14:textId="77777777" w:rsidR="002868BB" w:rsidRPr="002C3FDE" w:rsidRDefault="002868BB" w:rsidP="006E42BB">
            <w:pPr>
              <w:rPr>
                <w:rFonts w:ascii="Arial" w:hAnsi="Arial" w:cs="Arial"/>
                <w:bCs/>
                <w:sz w:val="24"/>
                <w:szCs w:val="24"/>
              </w:rPr>
            </w:pPr>
            <w:r w:rsidRPr="002C3FDE">
              <w:rPr>
                <w:rFonts w:ascii="Arial" w:hAnsi="Arial" w:cs="Arial"/>
                <w:bCs/>
                <w:sz w:val="24"/>
                <w:szCs w:val="24"/>
              </w:rPr>
              <w:t>236</w:t>
            </w:r>
          </w:p>
        </w:tc>
        <w:tc>
          <w:tcPr>
            <w:tcW w:w="547" w:type="dxa"/>
            <w:tcBorders>
              <w:top w:val="single" w:sz="8" w:space="0" w:color="auto"/>
              <w:left w:val="nil"/>
              <w:bottom w:val="single" w:sz="8" w:space="0" w:color="auto"/>
              <w:right w:val="single" w:sz="8" w:space="0" w:color="auto"/>
            </w:tcBorders>
            <w:shd w:val="clear" w:color="auto" w:fill="auto"/>
            <w:vAlign w:val="center"/>
          </w:tcPr>
          <w:p w14:paraId="3A74A980" w14:textId="77777777" w:rsidR="002868BB" w:rsidRPr="002C3FDE" w:rsidRDefault="002868BB" w:rsidP="006E42BB">
            <w:pPr>
              <w:rPr>
                <w:rFonts w:ascii="Arial" w:hAnsi="Arial" w:cs="Arial"/>
                <w:bCs/>
                <w:sz w:val="24"/>
                <w:szCs w:val="24"/>
              </w:rPr>
            </w:pPr>
          </w:p>
        </w:tc>
        <w:tc>
          <w:tcPr>
            <w:tcW w:w="560" w:type="dxa"/>
            <w:tcBorders>
              <w:top w:val="single" w:sz="8" w:space="0" w:color="auto"/>
              <w:left w:val="nil"/>
              <w:bottom w:val="single" w:sz="8" w:space="0" w:color="auto"/>
              <w:right w:val="single" w:sz="8" w:space="0" w:color="auto"/>
            </w:tcBorders>
            <w:shd w:val="clear" w:color="auto" w:fill="auto"/>
            <w:vAlign w:val="center"/>
          </w:tcPr>
          <w:p w14:paraId="28975DE8" w14:textId="77777777" w:rsidR="002868BB" w:rsidRPr="002C3FDE" w:rsidRDefault="002868BB" w:rsidP="006E42BB">
            <w:pPr>
              <w:rPr>
                <w:rFonts w:ascii="Arial" w:hAnsi="Arial" w:cs="Arial"/>
                <w:bCs/>
                <w:sz w:val="24"/>
                <w:szCs w:val="24"/>
              </w:rPr>
            </w:pPr>
          </w:p>
        </w:tc>
        <w:tc>
          <w:tcPr>
            <w:tcW w:w="546" w:type="dxa"/>
            <w:tcBorders>
              <w:top w:val="single" w:sz="8" w:space="0" w:color="auto"/>
              <w:left w:val="nil"/>
              <w:bottom w:val="single" w:sz="8" w:space="0" w:color="auto"/>
              <w:right w:val="single" w:sz="8" w:space="0" w:color="auto"/>
            </w:tcBorders>
            <w:shd w:val="clear" w:color="auto" w:fill="auto"/>
            <w:vAlign w:val="center"/>
          </w:tcPr>
          <w:p w14:paraId="51FA4EEB" w14:textId="77777777" w:rsidR="002868BB" w:rsidRPr="002C3FDE" w:rsidRDefault="002868BB" w:rsidP="006E42BB">
            <w:pPr>
              <w:rPr>
                <w:rFonts w:ascii="Arial" w:hAnsi="Arial" w:cs="Arial"/>
                <w:b/>
                <w:bCs/>
                <w:sz w:val="24"/>
                <w:szCs w:val="24"/>
              </w:rPr>
            </w:pPr>
          </w:p>
        </w:tc>
        <w:tc>
          <w:tcPr>
            <w:tcW w:w="547" w:type="dxa"/>
            <w:tcBorders>
              <w:top w:val="single" w:sz="8" w:space="0" w:color="auto"/>
              <w:left w:val="nil"/>
              <w:bottom w:val="single" w:sz="8" w:space="0" w:color="auto"/>
              <w:right w:val="single" w:sz="8" w:space="0" w:color="auto"/>
            </w:tcBorders>
            <w:shd w:val="clear" w:color="auto" w:fill="auto"/>
            <w:vAlign w:val="center"/>
          </w:tcPr>
          <w:p w14:paraId="0AB26BB6" w14:textId="77777777" w:rsidR="002868BB" w:rsidRPr="002C3FDE" w:rsidRDefault="002868BB" w:rsidP="006E42BB">
            <w:pPr>
              <w:rPr>
                <w:rFonts w:ascii="Arial" w:hAnsi="Arial" w:cs="Arial"/>
                <w:b/>
                <w:bCs/>
                <w:sz w:val="24"/>
                <w:szCs w:val="24"/>
              </w:rPr>
            </w:pPr>
          </w:p>
        </w:tc>
        <w:tc>
          <w:tcPr>
            <w:tcW w:w="547" w:type="dxa"/>
            <w:tcBorders>
              <w:top w:val="single" w:sz="8" w:space="0" w:color="auto"/>
              <w:left w:val="nil"/>
              <w:bottom w:val="single" w:sz="8" w:space="0" w:color="auto"/>
              <w:right w:val="single" w:sz="8" w:space="0" w:color="auto"/>
            </w:tcBorders>
            <w:shd w:val="clear" w:color="auto" w:fill="auto"/>
            <w:vAlign w:val="center"/>
          </w:tcPr>
          <w:p w14:paraId="79DACC87" w14:textId="77777777" w:rsidR="002868BB" w:rsidRPr="002C3FDE" w:rsidRDefault="002868BB" w:rsidP="006E42BB">
            <w:pPr>
              <w:rPr>
                <w:rFonts w:ascii="Arial" w:hAnsi="Arial" w:cs="Arial"/>
                <w:b/>
                <w:bCs/>
                <w:sz w:val="24"/>
                <w:szCs w:val="24"/>
              </w:rPr>
            </w:pPr>
          </w:p>
        </w:tc>
        <w:tc>
          <w:tcPr>
            <w:tcW w:w="653" w:type="dxa"/>
            <w:tcBorders>
              <w:top w:val="single" w:sz="8" w:space="0" w:color="auto"/>
              <w:left w:val="nil"/>
              <w:bottom w:val="single" w:sz="8" w:space="0" w:color="auto"/>
              <w:right w:val="single" w:sz="8" w:space="0" w:color="auto"/>
            </w:tcBorders>
            <w:shd w:val="clear" w:color="auto" w:fill="auto"/>
            <w:vAlign w:val="center"/>
          </w:tcPr>
          <w:p w14:paraId="59E545B6" w14:textId="77777777" w:rsidR="002868BB" w:rsidRPr="002C3FDE" w:rsidRDefault="002868BB" w:rsidP="006E42BB">
            <w:pPr>
              <w:rPr>
                <w:rFonts w:ascii="Arial" w:hAnsi="Arial" w:cs="Arial"/>
                <w:b/>
                <w:bCs/>
                <w:sz w:val="24"/>
                <w:szCs w:val="24"/>
              </w:rPr>
            </w:pPr>
          </w:p>
        </w:tc>
        <w:tc>
          <w:tcPr>
            <w:tcW w:w="438" w:type="dxa"/>
            <w:tcBorders>
              <w:top w:val="single" w:sz="8" w:space="0" w:color="auto"/>
              <w:left w:val="nil"/>
              <w:bottom w:val="single" w:sz="8" w:space="0" w:color="auto"/>
              <w:right w:val="single" w:sz="8" w:space="0" w:color="auto"/>
            </w:tcBorders>
            <w:shd w:val="clear" w:color="auto" w:fill="auto"/>
            <w:vAlign w:val="center"/>
          </w:tcPr>
          <w:p w14:paraId="4BB03BE5" w14:textId="77777777" w:rsidR="002868BB" w:rsidRPr="002C3FDE" w:rsidRDefault="002868BB" w:rsidP="006E42BB">
            <w:pPr>
              <w:rPr>
                <w:rFonts w:ascii="Arial" w:hAnsi="Arial" w:cs="Arial"/>
                <w:b/>
                <w:bCs/>
                <w:sz w:val="24"/>
                <w:szCs w:val="24"/>
              </w:rPr>
            </w:pPr>
          </w:p>
        </w:tc>
        <w:tc>
          <w:tcPr>
            <w:tcW w:w="566" w:type="dxa"/>
            <w:tcBorders>
              <w:top w:val="single" w:sz="8" w:space="0" w:color="auto"/>
              <w:left w:val="nil"/>
              <w:bottom w:val="single" w:sz="8" w:space="0" w:color="auto"/>
              <w:right w:val="single" w:sz="8" w:space="0" w:color="auto"/>
            </w:tcBorders>
            <w:shd w:val="clear" w:color="auto" w:fill="auto"/>
            <w:vAlign w:val="center"/>
          </w:tcPr>
          <w:p w14:paraId="42F6A5CB" w14:textId="77777777" w:rsidR="002868BB" w:rsidRPr="002C3FDE" w:rsidRDefault="002868BB" w:rsidP="006E42BB">
            <w:pPr>
              <w:rPr>
                <w:rFonts w:ascii="Arial" w:hAnsi="Arial" w:cs="Arial"/>
                <w:b/>
                <w:bCs/>
                <w:sz w:val="24"/>
                <w:szCs w:val="24"/>
              </w:rPr>
            </w:pPr>
          </w:p>
        </w:tc>
        <w:tc>
          <w:tcPr>
            <w:tcW w:w="566" w:type="dxa"/>
            <w:tcBorders>
              <w:top w:val="single" w:sz="8" w:space="0" w:color="auto"/>
              <w:left w:val="nil"/>
              <w:bottom w:val="single" w:sz="8" w:space="0" w:color="auto"/>
              <w:right w:val="single" w:sz="8" w:space="0" w:color="auto"/>
            </w:tcBorders>
            <w:shd w:val="clear" w:color="auto" w:fill="auto"/>
            <w:vAlign w:val="center"/>
          </w:tcPr>
          <w:p w14:paraId="0B434247" w14:textId="77777777" w:rsidR="002868BB" w:rsidRPr="002C3FDE" w:rsidRDefault="002868BB" w:rsidP="006E42BB">
            <w:pPr>
              <w:rPr>
                <w:rFonts w:ascii="Arial" w:hAnsi="Arial" w:cs="Arial"/>
                <w:b/>
                <w:bCs/>
                <w:sz w:val="24"/>
                <w:szCs w:val="24"/>
              </w:rPr>
            </w:pPr>
          </w:p>
        </w:tc>
        <w:tc>
          <w:tcPr>
            <w:tcW w:w="574" w:type="dxa"/>
            <w:tcBorders>
              <w:top w:val="single" w:sz="8" w:space="0" w:color="auto"/>
              <w:left w:val="nil"/>
              <w:bottom w:val="single" w:sz="8" w:space="0" w:color="auto"/>
              <w:right w:val="single" w:sz="8" w:space="0" w:color="auto"/>
            </w:tcBorders>
            <w:shd w:val="clear" w:color="auto" w:fill="auto"/>
            <w:vAlign w:val="center"/>
          </w:tcPr>
          <w:p w14:paraId="2E5255FE" w14:textId="77777777" w:rsidR="002868BB" w:rsidRPr="002C3FDE" w:rsidRDefault="002868BB" w:rsidP="006E42BB">
            <w:pPr>
              <w:rPr>
                <w:rFonts w:ascii="Arial" w:hAnsi="Arial" w:cs="Arial"/>
                <w:b/>
                <w:bCs/>
                <w:sz w:val="24"/>
                <w:szCs w:val="24"/>
              </w:rPr>
            </w:pPr>
          </w:p>
        </w:tc>
        <w:tc>
          <w:tcPr>
            <w:tcW w:w="406" w:type="dxa"/>
            <w:tcBorders>
              <w:top w:val="single" w:sz="8" w:space="0" w:color="auto"/>
              <w:left w:val="nil"/>
              <w:bottom w:val="single" w:sz="8" w:space="0" w:color="auto"/>
              <w:right w:val="single" w:sz="8" w:space="0" w:color="auto"/>
            </w:tcBorders>
            <w:shd w:val="clear" w:color="auto" w:fill="auto"/>
            <w:vAlign w:val="center"/>
          </w:tcPr>
          <w:p w14:paraId="27B9AD98" w14:textId="77777777" w:rsidR="002868BB" w:rsidRPr="002C3FDE" w:rsidRDefault="002868BB" w:rsidP="006E42BB">
            <w:pPr>
              <w:rPr>
                <w:rFonts w:ascii="Arial" w:hAnsi="Arial" w:cs="Arial"/>
                <w:b/>
                <w:bCs/>
                <w:sz w:val="24"/>
                <w:szCs w:val="24"/>
              </w:rPr>
            </w:pPr>
          </w:p>
        </w:tc>
      </w:tr>
      <w:tr w:rsidR="006609A2" w:rsidRPr="002C3FDE" w14:paraId="160BC600" w14:textId="77777777" w:rsidTr="006E42BB">
        <w:trPr>
          <w:trHeight w:val="315"/>
        </w:trPr>
        <w:tc>
          <w:tcPr>
            <w:tcW w:w="22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ED76BA" w14:textId="77777777" w:rsidR="002868BB" w:rsidRPr="002C3FDE" w:rsidRDefault="002868BB" w:rsidP="006E42BB">
            <w:pPr>
              <w:rPr>
                <w:rFonts w:ascii="Arial" w:hAnsi="Arial" w:cs="Arial"/>
                <w:sz w:val="24"/>
                <w:szCs w:val="24"/>
              </w:rPr>
            </w:pPr>
            <w:r w:rsidRPr="002C3FDE">
              <w:rPr>
                <w:rFonts w:ascii="Arial" w:hAnsi="Arial" w:cs="Arial"/>
                <w:sz w:val="24"/>
                <w:szCs w:val="24"/>
              </w:rPr>
              <w:t>Coalisland Social Renewal Education Programme</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74F06B46" w14:textId="77777777" w:rsidR="002868BB" w:rsidRPr="002C3FDE" w:rsidRDefault="002868BB" w:rsidP="006E42BB">
            <w:pPr>
              <w:rPr>
                <w:rFonts w:ascii="Arial" w:hAnsi="Arial" w:cs="Arial"/>
                <w:b/>
                <w:bCs/>
                <w:sz w:val="24"/>
                <w:szCs w:val="24"/>
              </w:rPr>
            </w:pPr>
          </w:p>
        </w:tc>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14:paraId="465054FD" w14:textId="77777777" w:rsidR="002868BB" w:rsidRPr="002C3FDE" w:rsidRDefault="002868BB" w:rsidP="006E42BB">
            <w:pPr>
              <w:rPr>
                <w:rFonts w:ascii="Arial" w:hAnsi="Arial" w:cs="Arial"/>
                <w:bCs/>
                <w:sz w:val="24"/>
                <w:szCs w:val="2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12D951CB" w14:textId="77777777" w:rsidR="002868BB" w:rsidRPr="002C3FDE" w:rsidRDefault="002868BB" w:rsidP="006E42BB">
            <w:pPr>
              <w:rPr>
                <w:rFonts w:ascii="Arial" w:hAnsi="Arial" w:cs="Arial"/>
                <w:bCs/>
                <w:sz w:val="24"/>
                <w:szCs w:val="24"/>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6239118" w14:textId="77777777" w:rsidR="002868BB" w:rsidRPr="002C3FDE" w:rsidRDefault="002868BB" w:rsidP="006E42BB">
            <w:pPr>
              <w:rPr>
                <w:rFonts w:ascii="Arial" w:hAnsi="Arial" w:cs="Arial"/>
                <w:bCs/>
                <w:sz w:val="24"/>
                <w:szCs w:val="24"/>
              </w:rPr>
            </w:pPr>
            <w:r w:rsidRPr="002C3FDE">
              <w:rPr>
                <w:rFonts w:ascii="Arial" w:hAnsi="Arial" w:cs="Arial"/>
                <w:bCs/>
                <w:sz w:val="24"/>
                <w:szCs w:val="24"/>
              </w:rPr>
              <w:t>22</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0D820FFA" w14:textId="77777777" w:rsidR="002868BB" w:rsidRPr="002C3FDE" w:rsidRDefault="002868BB" w:rsidP="006E42BB">
            <w:pPr>
              <w:rPr>
                <w:rFonts w:ascii="Arial" w:hAnsi="Arial" w:cs="Arial"/>
                <w:bCs/>
                <w:sz w:val="24"/>
                <w:szCs w:val="24"/>
              </w:rPr>
            </w:pPr>
            <w:r w:rsidRPr="002C3FDE">
              <w:rPr>
                <w:rFonts w:ascii="Arial" w:hAnsi="Arial" w:cs="Arial"/>
                <w:bCs/>
                <w:sz w:val="24"/>
                <w:szCs w:val="24"/>
              </w:rPr>
              <w:t>56</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1AB9D85" w14:textId="77777777" w:rsidR="002868BB" w:rsidRPr="002C3FDE" w:rsidRDefault="002868BB" w:rsidP="006E42BB">
            <w:pPr>
              <w:rPr>
                <w:rFonts w:ascii="Arial" w:hAnsi="Arial" w:cs="Arial"/>
                <w:bCs/>
                <w:sz w:val="24"/>
                <w:szCs w:val="24"/>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3FC6DDE5" w14:textId="77777777" w:rsidR="002868BB" w:rsidRPr="002C3FDE" w:rsidRDefault="002868BB" w:rsidP="006E42BB">
            <w:pPr>
              <w:rPr>
                <w:rFonts w:ascii="Arial" w:hAnsi="Arial" w:cs="Arial"/>
                <w:bCs/>
                <w:sz w:val="24"/>
                <w:szCs w:val="24"/>
              </w:rPr>
            </w:pPr>
            <w:r w:rsidRPr="002C3FDE">
              <w:rPr>
                <w:rFonts w:ascii="Arial" w:hAnsi="Arial" w:cs="Arial"/>
                <w:bCs/>
                <w:sz w:val="24"/>
                <w:szCs w:val="24"/>
              </w:rPr>
              <w:t>20</w:t>
            </w: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14:paraId="4B3B6738" w14:textId="77777777" w:rsidR="002868BB" w:rsidRPr="002C3FDE" w:rsidRDefault="002868BB" w:rsidP="006E42BB">
            <w:pPr>
              <w:rPr>
                <w:rFonts w:ascii="Arial" w:hAnsi="Arial" w:cs="Arial"/>
                <w:bCs/>
                <w:sz w:val="24"/>
                <w:szCs w:val="2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0F39EB1" w14:textId="77777777" w:rsidR="002868BB" w:rsidRPr="002C3FDE" w:rsidRDefault="002868BB" w:rsidP="006E42BB">
            <w:pPr>
              <w:rPr>
                <w:rFonts w:ascii="Arial" w:hAnsi="Arial" w:cs="Arial"/>
                <w:bCs/>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5D1BD3DA" w14:textId="77777777" w:rsidR="002868BB" w:rsidRPr="002C3FDE" w:rsidRDefault="002868BB" w:rsidP="006E42BB">
            <w:pPr>
              <w:rPr>
                <w:rFonts w:ascii="Arial" w:hAnsi="Arial" w:cs="Arial"/>
                <w:bCs/>
                <w:sz w:val="24"/>
                <w:szCs w:val="2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14:paraId="0F9B2D16" w14:textId="77777777" w:rsidR="002868BB" w:rsidRPr="002C3FDE" w:rsidRDefault="002868BB" w:rsidP="006E42BB">
            <w:pPr>
              <w:rPr>
                <w:rFonts w:ascii="Arial" w:hAnsi="Arial" w:cs="Arial"/>
                <w:bCs/>
                <w:sz w:val="24"/>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4F1D6521" w14:textId="77777777" w:rsidR="002868BB" w:rsidRPr="002C3FDE" w:rsidRDefault="002868BB" w:rsidP="006E42BB">
            <w:pPr>
              <w:rPr>
                <w:rFonts w:ascii="Arial" w:hAnsi="Arial" w:cs="Arial"/>
                <w:bCs/>
                <w:sz w:val="24"/>
                <w:szCs w:val="24"/>
              </w:rPr>
            </w:pPr>
            <w:r w:rsidRPr="002C3FDE">
              <w:rPr>
                <w:rFonts w:ascii="Arial" w:hAnsi="Arial" w:cs="Arial"/>
                <w:bCs/>
                <w:sz w:val="24"/>
                <w:szCs w:val="24"/>
              </w:rPr>
              <w:t>30</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35BD8F69" w14:textId="77777777" w:rsidR="002868BB" w:rsidRPr="002C3FDE" w:rsidRDefault="002868BB" w:rsidP="006E42BB">
            <w:pPr>
              <w:rPr>
                <w:rFonts w:ascii="Arial" w:hAnsi="Arial" w:cs="Arial"/>
                <w:bCs/>
                <w:sz w:val="24"/>
                <w:szCs w:val="2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4433829D" w14:textId="77777777" w:rsidR="002868BB" w:rsidRPr="002C3FDE" w:rsidRDefault="002868BB" w:rsidP="006E42BB">
            <w:pPr>
              <w:rPr>
                <w:rFonts w:ascii="Arial" w:hAnsi="Arial" w:cs="Arial"/>
                <w:bCs/>
                <w:sz w:val="24"/>
                <w:szCs w:val="24"/>
              </w:rPr>
            </w:pPr>
            <w:r w:rsidRPr="002C3FDE">
              <w:rPr>
                <w:rFonts w:ascii="Arial" w:hAnsi="Arial" w:cs="Arial"/>
                <w:bCs/>
                <w:sz w:val="24"/>
                <w:szCs w:val="24"/>
              </w:rPr>
              <w:t>376</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0726A837" w14:textId="77777777" w:rsidR="002868BB" w:rsidRPr="002C3FDE" w:rsidRDefault="002868BB" w:rsidP="006E42BB">
            <w:pPr>
              <w:rPr>
                <w:rFonts w:ascii="Arial" w:hAnsi="Arial" w:cs="Arial"/>
                <w:bCs/>
                <w:sz w:val="24"/>
                <w:szCs w:val="2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710FFE06" w14:textId="77777777" w:rsidR="002868BB" w:rsidRPr="002C3FDE" w:rsidRDefault="002868BB" w:rsidP="006E42BB">
            <w:pPr>
              <w:rPr>
                <w:rFonts w:ascii="Arial" w:hAnsi="Arial" w:cs="Arial"/>
                <w:bCs/>
                <w:sz w:val="24"/>
                <w:szCs w:val="2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D91274A" w14:textId="77777777" w:rsidR="002868BB" w:rsidRPr="002C3FDE" w:rsidRDefault="002868BB" w:rsidP="006E42BB">
            <w:pPr>
              <w:rPr>
                <w:rFonts w:ascii="Arial" w:hAnsi="Arial" w:cs="Arial"/>
                <w:bCs/>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149D0625" w14:textId="77777777" w:rsidR="002868BB" w:rsidRPr="002C3FDE" w:rsidRDefault="002868BB" w:rsidP="006E42BB">
            <w:pPr>
              <w:rPr>
                <w:rFonts w:ascii="Arial" w:hAnsi="Arial" w:cs="Arial"/>
                <w:bCs/>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67017F1F" w14:textId="77777777" w:rsidR="002868BB" w:rsidRPr="002C3FDE" w:rsidRDefault="002868BB" w:rsidP="006E42BB">
            <w:pPr>
              <w:rPr>
                <w:rFonts w:ascii="Arial" w:hAnsi="Arial" w:cs="Arial"/>
                <w:bCs/>
                <w:sz w:val="24"/>
                <w:szCs w:val="24"/>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3F76C59E" w14:textId="77777777" w:rsidR="002868BB" w:rsidRPr="002C3FDE" w:rsidRDefault="002868BB" w:rsidP="006E42BB">
            <w:pPr>
              <w:rPr>
                <w:rFonts w:ascii="Arial" w:hAnsi="Arial" w:cs="Arial"/>
                <w:bCs/>
                <w:sz w:val="24"/>
                <w:szCs w:val="24"/>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8813D1" w14:textId="77777777" w:rsidR="002868BB" w:rsidRPr="002C3FDE" w:rsidRDefault="002868BB" w:rsidP="006E42BB">
            <w:pPr>
              <w:rPr>
                <w:rFonts w:ascii="Arial" w:hAnsi="Arial" w:cs="Arial"/>
                <w:bCs/>
                <w:sz w:val="24"/>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616D1576" w14:textId="77777777" w:rsidR="002868BB" w:rsidRPr="002C3FDE" w:rsidRDefault="002868BB" w:rsidP="006E42BB">
            <w:pPr>
              <w:rPr>
                <w:rFonts w:ascii="Arial" w:hAnsi="Arial" w:cs="Arial"/>
                <w:bCs/>
                <w:sz w:val="24"/>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30DD3638" w14:textId="77777777" w:rsidR="002868BB" w:rsidRPr="002C3FDE" w:rsidRDefault="002868BB" w:rsidP="006E42BB">
            <w:pPr>
              <w:rPr>
                <w:rFonts w:ascii="Arial" w:hAnsi="Arial" w:cs="Arial"/>
                <w:bCs/>
                <w:sz w:val="24"/>
                <w:szCs w:val="2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3175E0D4" w14:textId="77777777" w:rsidR="002868BB" w:rsidRPr="002C3FDE" w:rsidRDefault="002868BB" w:rsidP="006E42BB">
            <w:pPr>
              <w:rPr>
                <w:rFonts w:ascii="Arial" w:hAnsi="Arial" w:cs="Arial"/>
                <w:bCs/>
                <w:sz w:val="24"/>
                <w:szCs w:val="24"/>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14:paraId="123F00BB" w14:textId="77777777" w:rsidR="002868BB" w:rsidRPr="002C3FDE" w:rsidRDefault="002868BB" w:rsidP="006E42BB">
            <w:pPr>
              <w:rPr>
                <w:rFonts w:ascii="Arial" w:hAnsi="Arial" w:cs="Arial"/>
                <w:bCs/>
                <w:sz w:val="24"/>
                <w:szCs w:val="24"/>
              </w:rPr>
            </w:pPr>
          </w:p>
        </w:tc>
      </w:tr>
      <w:tr w:rsidR="006609A2" w:rsidRPr="002C3FDE" w14:paraId="7706841E" w14:textId="77777777" w:rsidTr="006E42BB">
        <w:trPr>
          <w:trHeight w:val="315"/>
        </w:trPr>
        <w:tc>
          <w:tcPr>
            <w:tcW w:w="22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7AD17" w14:textId="77777777" w:rsidR="002868BB" w:rsidRPr="002C3FDE" w:rsidRDefault="002868BB" w:rsidP="006E42BB">
            <w:pPr>
              <w:rPr>
                <w:rFonts w:ascii="Arial" w:hAnsi="Arial" w:cs="Arial"/>
                <w:sz w:val="24"/>
                <w:szCs w:val="24"/>
              </w:rPr>
            </w:pPr>
            <w:r w:rsidRPr="002C3FDE">
              <w:rPr>
                <w:rFonts w:ascii="Arial" w:hAnsi="Arial" w:cs="Arial"/>
                <w:sz w:val="24"/>
                <w:szCs w:val="24"/>
              </w:rPr>
              <w:t>St Joseph’s Vocational Project</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0D7822F3" w14:textId="77777777" w:rsidR="002868BB" w:rsidRPr="002C3FDE" w:rsidRDefault="002868BB" w:rsidP="006E42BB">
            <w:pPr>
              <w:rPr>
                <w:rFonts w:ascii="Arial" w:hAnsi="Arial" w:cs="Arial"/>
                <w:b/>
                <w:bCs/>
                <w:sz w:val="24"/>
                <w:szCs w:val="24"/>
              </w:rPr>
            </w:pPr>
          </w:p>
        </w:tc>
        <w:tc>
          <w:tcPr>
            <w:tcW w:w="557" w:type="dxa"/>
            <w:tcBorders>
              <w:top w:val="single" w:sz="4" w:space="0" w:color="auto"/>
              <w:left w:val="single" w:sz="4" w:space="0" w:color="auto"/>
              <w:bottom w:val="single" w:sz="4" w:space="0" w:color="auto"/>
              <w:right w:val="single" w:sz="4" w:space="0" w:color="auto"/>
            </w:tcBorders>
            <w:shd w:val="clear" w:color="auto" w:fill="auto"/>
            <w:vAlign w:val="center"/>
          </w:tcPr>
          <w:p w14:paraId="54E184B7" w14:textId="77777777" w:rsidR="002868BB" w:rsidRPr="002C3FDE" w:rsidRDefault="00BA1591" w:rsidP="006E42BB">
            <w:pPr>
              <w:rPr>
                <w:rFonts w:ascii="Arial" w:hAnsi="Arial" w:cs="Arial"/>
                <w:bCs/>
                <w:sz w:val="24"/>
                <w:szCs w:val="24"/>
              </w:rPr>
            </w:pPr>
            <w:r>
              <w:rPr>
                <w:rFonts w:ascii="Arial" w:hAnsi="Arial" w:cs="Arial"/>
                <w:bCs/>
                <w:sz w:val="24"/>
                <w:szCs w:val="24"/>
              </w:rPr>
              <w:t>20</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6AAD4269" w14:textId="77777777" w:rsidR="002868BB" w:rsidRPr="002C3FDE" w:rsidRDefault="002868BB" w:rsidP="006E42BB">
            <w:pPr>
              <w:rPr>
                <w:rFonts w:ascii="Arial" w:hAnsi="Arial" w:cs="Arial"/>
                <w:bCs/>
                <w:sz w:val="24"/>
                <w:szCs w:val="24"/>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3D99F7F" w14:textId="77777777" w:rsidR="002868BB" w:rsidRPr="002C3FDE" w:rsidRDefault="007435BF" w:rsidP="006E42BB">
            <w:pPr>
              <w:rPr>
                <w:rFonts w:ascii="Arial" w:hAnsi="Arial" w:cs="Arial"/>
                <w:bCs/>
                <w:sz w:val="24"/>
                <w:szCs w:val="24"/>
              </w:rPr>
            </w:pPr>
            <w:r>
              <w:rPr>
                <w:rFonts w:ascii="Arial" w:hAnsi="Arial" w:cs="Arial"/>
                <w:bCs/>
                <w:sz w:val="24"/>
                <w:szCs w:val="24"/>
              </w:rPr>
              <w:t>20</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1EC88D73" w14:textId="77777777" w:rsidR="002868BB" w:rsidRPr="002C3FDE" w:rsidRDefault="002868BB" w:rsidP="006E42BB">
            <w:pPr>
              <w:rPr>
                <w:rFonts w:ascii="Arial" w:hAnsi="Arial" w:cs="Arial"/>
                <w:bCs/>
                <w:sz w:val="24"/>
                <w:szCs w:val="2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EE7451B" w14:textId="77777777" w:rsidR="002868BB" w:rsidRPr="002C3FDE" w:rsidRDefault="002868BB" w:rsidP="006E42BB">
            <w:pPr>
              <w:rPr>
                <w:rFonts w:ascii="Arial" w:hAnsi="Arial" w:cs="Arial"/>
                <w:bCs/>
                <w:sz w:val="24"/>
                <w:szCs w:val="24"/>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952C57E" w14:textId="77777777" w:rsidR="002868BB" w:rsidRPr="002C3FDE" w:rsidRDefault="002868BB" w:rsidP="006E42BB">
            <w:pPr>
              <w:rPr>
                <w:rFonts w:ascii="Arial" w:hAnsi="Arial" w:cs="Arial"/>
                <w:bCs/>
                <w:sz w:val="24"/>
                <w:szCs w:val="24"/>
              </w:rPr>
            </w:pPr>
          </w:p>
        </w:tc>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14:paraId="576F64D0" w14:textId="77777777" w:rsidR="002868BB" w:rsidRPr="002C3FDE" w:rsidRDefault="002868BB" w:rsidP="006E42BB">
            <w:pPr>
              <w:rPr>
                <w:rFonts w:ascii="Arial" w:hAnsi="Arial" w:cs="Arial"/>
                <w:bCs/>
                <w:sz w:val="24"/>
                <w:szCs w:val="24"/>
              </w:rPr>
            </w:pPr>
            <w:r w:rsidRPr="002C3FDE">
              <w:rPr>
                <w:rFonts w:ascii="Arial" w:hAnsi="Arial" w:cs="Arial"/>
                <w:bCs/>
                <w:sz w:val="24"/>
                <w:szCs w:val="24"/>
              </w:rPr>
              <w:t>18</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77B6AEF" w14:textId="77777777" w:rsidR="002868BB" w:rsidRPr="002C3FDE" w:rsidRDefault="007435BF" w:rsidP="006E42BB">
            <w:pPr>
              <w:rPr>
                <w:rFonts w:ascii="Arial" w:hAnsi="Arial" w:cs="Arial"/>
                <w:bCs/>
                <w:sz w:val="24"/>
                <w:szCs w:val="24"/>
              </w:rPr>
            </w:pPr>
            <w:r>
              <w:rPr>
                <w:rFonts w:ascii="Arial" w:hAnsi="Arial" w:cs="Arial"/>
                <w:bCs/>
                <w:sz w:val="24"/>
                <w:szCs w:val="24"/>
              </w:rPr>
              <w:t>20</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04C237D5" w14:textId="77777777" w:rsidR="002868BB" w:rsidRPr="002C3FDE" w:rsidRDefault="002868BB" w:rsidP="006E42BB">
            <w:pPr>
              <w:rPr>
                <w:rFonts w:ascii="Arial" w:hAnsi="Arial" w:cs="Arial"/>
                <w:bCs/>
                <w:sz w:val="24"/>
                <w:szCs w:val="2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14:paraId="29E49429" w14:textId="77777777" w:rsidR="002868BB" w:rsidRPr="002C3FDE" w:rsidRDefault="002868BB" w:rsidP="006E42BB">
            <w:pPr>
              <w:rPr>
                <w:rFonts w:ascii="Arial" w:hAnsi="Arial" w:cs="Arial"/>
                <w:bCs/>
                <w:sz w:val="24"/>
                <w:szCs w:val="24"/>
              </w:rPr>
            </w:pP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4114C20F" w14:textId="77777777" w:rsidR="002868BB" w:rsidRPr="002C3FDE" w:rsidRDefault="002868BB" w:rsidP="006E42BB">
            <w:pPr>
              <w:rPr>
                <w:rFonts w:ascii="Arial" w:hAnsi="Arial" w:cs="Arial"/>
                <w:bCs/>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54659922" w14:textId="77777777" w:rsidR="002868BB" w:rsidRPr="002C3FDE" w:rsidRDefault="002868BB" w:rsidP="006E42BB">
            <w:pPr>
              <w:rPr>
                <w:rFonts w:ascii="Arial" w:hAnsi="Arial" w:cs="Arial"/>
                <w:bCs/>
                <w:sz w:val="24"/>
                <w:szCs w:val="2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8B08577" w14:textId="77777777" w:rsidR="002868BB" w:rsidRPr="002C3FDE" w:rsidRDefault="007435BF" w:rsidP="006E42BB">
            <w:pPr>
              <w:rPr>
                <w:rFonts w:ascii="Arial" w:hAnsi="Arial" w:cs="Arial"/>
                <w:bCs/>
                <w:sz w:val="24"/>
                <w:szCs w:val="24"/>
              </w:rPr>
            </w:pPr>
            <w:r>
              <w:rPr>
                <w:rFonts w:ascii="Arial" w:hAnsi="Arial" w:cs="Arial"/>
                <w:bCs/>
                <w:sz w:val="24"/>
                <w:szCs w:val="24"/>
              </w:rPr>
              <w:t>20</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06FD1773" w14:textId="77777777" w:rsidR="002868BB" w:rsidRPr="002C3FDE" w:rsidRDefault="002868BB" w:rsidP="006E42BB">
            <w:pPr>
              <w:rPr>
                <w:rFonts w:ascii="Arial" w:hAnsi="Arial" w:cs="Arial"/>
                <w:bCs/>
                <w:sz w:val="24"/>
                <w:szCs w:val="2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36795BDD" w14:textId="77777777" w:rsidR="002868BB" w:rsidRPr="002C3FDE" w:rsidRDefault="007435BF" w:rsidP="006E42BB">
            <w:pPr>
              <w:rPr>
                <w:rFonts w:ascii="Arial" w:hAnsi="Arial" w:cs="Arial"/>
                <w:bCs/>
                <w:sz w:val="24"/>
                <w:szCs w:val="24"/>
              </w:rPr>
            </w:pPr>
            <w:r>
              <w:rPr>
                <w:rFonts w:ascii="Arial" w:hAnsi="Arial" w:cs="Arial"/>
                <w:bCs/>
                <w:sz w:val="24"/>
                <w:szCs w:val="24"/>
              </w:rPr>
              <w:t>20</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8C5F2E4" w14:textId="77777777" w:rsidR="002868BB" w:rsidRPr="002C3FDE" w:rsidRDefault="002868BB" w:rsidP="006E42BB">
            <w:pPr>
              <w:rPr>
                <w:rFonts w:ascii="Arial" w:hAnsi="Arial" w:cs="Arial"/>
                <w:bCs/>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0D040B38" w14:textId="77777777" w:rsidR="002868BB" w:rsidRPr="002C3FDE" w:rsidRDefault="007435BF" w:rsidP="006E42BB">
            <w:pPr>
              <w:rPr>
                <w:rFonts w:ascii="Arial" w:hAnsi="Arial" w:cs="Arial"/>
                <w:bCs/>
                <w:sz w:val="24"/>
                <w:szCs w:val="24"/>
              </w:rPr>
            </w:pPr>
            <w:r>
              <w:rPr>
                <w:rFonts w:ascii="Arial" w:hAnsi="Arial" w:cs="Arial"/>
                <w:bCs/>
                <w:sz w:val="24"/>
                <w:szCs w:val="24"/>
              </w:rPr>
              <w:t>20</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14:paraId="6F2F1684" w14:textId="77777777" w:rsidR="002868BB" w:rsidRPr="002C3FDE" w:rsidRDefault="002868BB" w:rsidP="006E42BB">
            <w:pPr>
              <w:rPr>
                <w:rFonts w:ascii="Arial" w:hAnsi="Arial" w:cs="Arial"/>
                <w:bCs/>
                <w:sz w:val="24"/>
                <w:szCs w:val="24"/>
              </w:rPr>
            </w:pP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14:paraId="7C7FC87A" w14:textId="77777777" w:rsidR="002868BB" w:rsidRPr="002C3FDE" w:rsidRDefault="002868BB" w:rsidP="006E42BB">
            <w:pPr>
              <w:rPr>
                <w:rFonts w:ascii="Arial" w:hAnsi="Arial" w:cs="Arial"/>
                <w:bCs/>
                <w:sz w:val="24"/>
                <w:szCs w:val="24"/>
              </w:rPr>
            </w:pPr>
          </w:p>
        </w:tc>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3ADA58" w14:textId="77777777" w:rsidR="002868BB" w:rsidRPr="002C3FDE" w:rsidRDefault="007435BF" w:rsidP="006E42BB">
            <w:pPr>
              <w:rPr>
                <w:rFonts w:ascii="Arial" w:hAnsi="Arial" w:cs="Arial"/>
                <w:bCs/>
                <w:sz w:val="24"/>
                <w:szCs w:val="24"/>
              </w:rPr>
            </w:pPr>
            <w:r>
              <w:rPr>
                <w:rFonts w:ascii="Arial" w:hAnsi="Arial" w:cs="Arial"/>
                <w:bCs/>
                <w:sz w:val="24"/>
                <w:szCs w:val="24"/>
              </w:rPr>
              <w:t>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65D73CB4" w14:textId="77777777" w:rsidR="002868BB" w:rsidRPr="002C3FDE" w:rsidRDefault="002868BB" w:rsidP="006E42BB">
            <w:pPr>
              <w:rPr>
                <w:rFonts w:ascii="Arial" w:hAnsi="Arial" w:cs="Arial"/>
                <w:bCs/>
                <w:sz w:val="24"/>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0D40C453" w14:textId="77777777" w:rsidR="002868BB" w:rsidRPr="002C3FDE" w:rsidRDefault="002868BB" w:rsidP="006E42BB">
            <w:pPr>
              <w:rPr>
                <w:rFonts w:ascii="Arial" w:hAnsi="Arial" w:cs="Arial"/>
                <w:bCs/>
                <w:sz w:val="24"/>
                <w:szCs w:val="2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14:paraId="08B84C18" w14:textId="77777777" w:rsidR="002868BB" w:rsidRPr="002C3FDE" w:rsidRDefault="002868BB" w:rsidP="006E42BB">
            <w:pPr>
              <w:rPr>
                <w:rFonts w:ascii="Arial" w:hAnsi="Arial" w:cs="Arial"/>
                <w:bCs/>
                <w:sz w:val="24"/>
                <w:szCs w:val="24"/>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14:paraId="214BE114" w14:textId="77777777" w:rsidR="002868BB" w:rsidRPr="002C3FDE" w:rsidRDefault="002868BB" w:rsidP="006E42BB">
            <w:pPr>
              <w:rPr>
                <w:rFonts w:ascii="Arial" w:hAnsi="Arial" w:cs="Arial"/>
                <w:bCs/>
                <w:sz w:val="24"/>
                <w:szCs w:val="24"/>
              </w:rPr>
            </w:pPr>
          </w:p>
        </w:tc>
      </w:tr>
      <w:tr w:rsidR="006609A2" w:rsidRPr="002C3FDE" w14:paraId="0C4DE7CF" w14:textId="77777777" w:rsidTr="006E42BB">
        <w:trPr>
          <w:trHeight w:val="315"/>
        </w:trPr>
        <w:tc>
          <w:tcPr>
            <w:tcW w:w="2217" w:type="dxa"/>
            <w:tcBorders>
              <w:top w:val="single" w:sz="4" w:space="0" w:color="auto"/>
              <w:left w:val="single" w:sz="4" w:space="0" w:color="auto"/>
              <w:bottom w:val="single" w:sz="4" w:space="0" w:color="auto"/>
              <w:right w:val="single" w:sz="4" w:space="0" w:color="auto"/>
            </w:tcBorders>
            <w:shd w:val="clear" w:color="auto" w:fill="auto"/>
            <w:vAlign w:val="bottom"/>
          </w:tcPr>
          <w:p w14:paraId="50077A85" w14:textId="77777777" w:rsidR="002868BB" w:rsidRPr="002C3FDE" w:rsidRDefault="002868BB" w:rsidP="006E42BB">
            <w:pPr>
              <w:rPr>
                <w:rFonts w:ascii="Arial" w:hAnsi="Arial" w:cs="Arial"/>
                <w:sz w:val="24"/>
                <w:szCs w:val="24"/>
              </w:rPr>
            </w:pPr>
            <w:r w:rsidRPr="002C3FDE">
              <w:rPr>
                <w:rFonts w:ascii="Arial" w:hAnsi="Arial" w:cs="Arial"/>
                <w:sz w:val="24"/>
                <w:szCs w:val="24"/>
              </w:rPr>
              <w:t>Coalisland/ Dungannon Learning Mentor</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49F41177" w14:textId="77777777" w:rsidR="002868BB" w:rsidRPr="002C3FDE" w:rsidRDefault="002868BB" w:rsidP="006E42BB">
            <w:pPr>
              <w:pStyle w:val="Heading3"/>
              <w:rPr>
                <w:rFonts w:ascii="Arial" w:hAnsi="Arial" w:cs="Arial"/>
                <w:b w:val="0"/>
                <w:color w:val="auto"/>
                <w:sz w:val="24"/>
                <w:szCs w:val="24"/>
              </w:rPr>
            </w:pPr>
          </w:p>
        </w:tc>
        <w:tc>
          <w:tcPr>
            <w:tcW w:w="557" w:type="dxa"/>
            <w:tcBorders>
              <w:top w:val="single" w:sz="4" w:space="0" w:color="auto"/>
              <w:left w:val="single" w:sz="4" w:space="0" w:color="auto"/>
              <w:bottom w:val="single" w:sz="4" w:space="0" w:color="auto"/>
              <w:right w:val="single" w:sz="4" w:space="0" w:color="auto"/>
            </w:tcBorders>
            <w:shd w:val="clear" w:color="auto" w:fill="auto"/>
          </w:tcPr>
          <w:p w14:paraId="334ED135"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11</w:t>
            </w:r>
          </w:p>
        </w:tc>
        <w:tc>
          <w:tcPr>
            <w:tcW w:w="563" w:type="dxa"/>
            <w:tcBorders>
              <w:top w:val="single" w:sz="4" w:space="0" w:color="auto"/>
              <w:left w:val="single" w:sz="4" w:space="0" w:color="auto"/>
              <w:bottom w:val="single" w:sz="4" w:space="0" w:color="auto"/>
              <w:right w:val="single" w:sz="4" w:space="0" w:color="auto"/>
            </w:tcBorders>
            <w:shd w:val="clear" w:color="auto" w:fill="auto"/>
          </w:tcPr>
          <w:p w14:paraId="71BCA2F6" w14:textId="77777777" w:rsidR="002868BB" w:rsidRPr="002C3FDE" w:rsidRDefault="00BA1591" w:rsidP="006E42BB">
            <w:pPr>
              <w:pStyle w:val="Heading3"/>
              <w:rPr>
                <w:rFonts w:ascii="Arial" w:hAnsi="Arial" w:cs="Arial"/>
                <w:b w:val="0"/>
                <w:color w:val="auto"/>
                <w:sz w:val="24"/>
                <w:szCs w:val="24"/>
              </w:rPr>
            </w:pPr>
            <w:r>
              <w:rPr>
                <w:rFonts w:ascii="Arial" w:hAnsi="Arial" w:cs="Arial"/>
                <w:b w:val="0"/>
                <w:color w:val="auto"/>
                <w:sz w:val="24"/>
                <w:szCs w:val="24"/>
              </w:rPr>
              <w:t>41</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6CC4A6DC" w14:textId="77777777" w:rsidR="002868BB" w:rsidRPr="002C3FDE" w:rsidRDefault="002868BB" w:rsidP="006E42BB">
            <w:pPr>
              <w:pStyle w:val="Heading3"/>
              <w:rPr>
                <w:rFonts w:ascii="Arial" w:hAnsi="Arial" w:cs="Arial"/>
                <w:b w:val="0"/>
                <w:color w:val="auto"/>
                <w:sz w:val="24"/>
                <w:szCs w:val="24"/>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F422A8D"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60</w:t>
            </w:r>
          </w:p>
        </w:tc>
        <w:tc>
          <w:tcPr>
            <w:tcW w:w="617" w:type="dxa"/>
            <w:tcBorders>
              <w:top w:val="single" w:sz="4" w:space="0" w:color="auto"/>
              <w:left w:val="single" w:sz="4" w:space="0" w:color="auto"/>
              <w:bottom w:val="single" w:sz="4" w:space="0" w:color="auto"/>
              <w:right w:val="single" w:sz="4" w:space="0" w:color="auto"/>
            </w:tcBorders>
            <w:shd w:val="clear" w:color="auto" w:fill="auto"/>
          </w:tcPr>
          <w:p w14:paraId="38673AF7"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221</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B4DE41A" w14:textId="77777777" w:rsidR="002868BB" w:rsidRPr="002C3FDE" w:rsidRDefault="002868BB" w:rsidP="006E42BB">
            <w:pPr>
              <w:pStyle w:val="Heading3"/>
              <w:rPr>
                <w:rFonts w:ascii="Arial" w:hAnsi="Arial" w:cs="Arial"/>
                <w:b w:val="0"/>
                <w:color w:val="auto"/>
                <w:sz w:val="24"/>
                <w:szCs w:val="24"/>
              </w:rPr>
            </w:pPr>
          </w:p>
        </w:tc>
        <w:tc>
          <w:tcPr>
            <w:tcW w:w="548" w:type="dxa"/>
            <w:tcBorders>
              <w:top w:val="single" w:sz="4" w:space="0" w:color="auto"/>
              <w:left w:val="single" w:sz="4" w:space="0" w:color="auto"/>
              <w:bottom w:val="single" w:sz="4" w:space="0" w:color="auto"/>
              <w:right w:val="single" w:sz="4" w:space="0" w:color="auto"/>
            </w:tcBorders>
            <w:shd w:val="clear" w:color="auto" w:fill="auto"/>
          </w:tcPr>
          <w:p w14:paraId="2634B980" w14:textId="77777777" w:rsidR="002868BB" w:rsidRPr="002C3FDE" w:rsidRDefault="002868BB" w:rsidP="006E42BB">
            <w:pPr>
              <w:pStyle w:val="Heading3"/>
              <w:rPr>
                <w:rFonts w:ascii="Arial" w:hAnsi="Arial" w:cs="Arial"/>
                <w:b w:val="0"/>
                <w:color w:val="auto"/>
                <w:sz w:val="24"/>
                <w:szCs w:val="24"/>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FBD274F"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30</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2699EA4D" w14:textId="77777777" w:rsidR="002868BB" w:rsidRPr="002C3FDE" w:rsidRDefault="002868BB" w:rsidP="006E42BB">
            <w:pPr>
              <w:pStyle w:val="Heading3"/>
              <w:rPr>
                <w:rFonts w:ascii="Arial" w:hAnsi="Arial" w:cs="Arial"/>
                <w:b w:val="0"/>
                <w:color w:val="auto"/>
                <w:sz w:val="24"/>
                <w:szCs w:val="24"/>
              </w:rPr>
            </w:pPr>
          </w:p>
        </w:tc>
        <w:tc>
          <w:tcPr>
            <w:tcW w:w="669" w:type="dxa"/>
            <w:tcBorders>
              <w:top w:val="single" w:sz="4" w:space="0" w:color="auto"/>
              <w:left w:val="single" w:sz="4" w:space="0" w:color="auto"/>
              <w:bottom w:val="single" w:sz="4" w:space="0" w:color="auto"/>
              <w:right w:val="single" w:sz="4" w:space="0" w:color="auto"/>
            </w:tcBorders>
            <w:shd w:val="clear" w:color="auto" w:fill="auto"/>
          </w:tcPr>
          <w:p w14:paraId="79BE5553"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22</w:t>
            </w: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15DC4AB0" w14:textId="77777777" w:rsidR="002868BB" w:rsidRPr="002C3FDE" w:rsidRDefault="002868BB" w:rsidP="006E42BB">
            <w:pPr>
              <w:pStyle w:val="Heading3"/>
              <w:rPr>
                <w:rFonts w:ascii="Arial" w:hAnsi="Arial" w:cs="Arial"/>
                <w:b w:val="0"/>
                <w:color w:val="auto"/>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3F2A0D64"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20</w:t>
            </w:r>
          </w:p>
        </w:tc>
        <w:tc>
          <w:tcPr>
            <w:tcW w:w="617" w:type="dxa"/>
            <w:tcBorders>
              <w:top w:val="single" w:sz="4" w:space="0" w:color="auto"/>
              <w:left w:val="single" w:sz="4" w:space="0" w:color="auto"/>
              <w:bottom w:val="single" w:sz="4" w:space="0" w:color="auto"/>
              <w:right w:val="single" w:sz="4" w:space="0" w:color="auto"/>
            </w:tcBorders>
            <w:shd w:val="clear" w:color="auto" w:fill="auto"/>
          </w:tcPr>
          <w:p w14:paraId="4B508BCC"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221</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6C0FDC1C" w14:textId="77777777" w:rsidR="002868BB" w:rsidRPr="002C3FDE" w:rsidRDefault="002868BB" w:rsidP="006E42BB">
            <w:pPr>
              <w:pStyle w:val="Heading3"/>
              <w:rPr>
                <w:rFonts w:ascii="Arial" w:hAnsi="Arial" w:cs="Arial"/>
                <w:b w:val="0"/>
                <w:color w:val="auto"/>
                <w:sz w:val="24"/>
                <w:szCs w:val="24"/>
              </w:rPr>
            </w:pP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377C178E" w14:textId="77777777" w:rsidR="002868BB" w:rsidRPr="002C3FDE" w:rsidRDefault="002868BB" w:rsidP="006E42BB">
            <w:pPr>
              <w:pStyle w:val="Heading3"/>
              <w:rPr>
                <w:rFonts w:ascii="Arial" w:hAnsi="Arial" w:cs="Arial"/>
                <w:b w:val="0"/>
                <w:color w:val="auto"/>
                <w:sz w:val="24"/>
                <w:szCs w:val="24"/>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2EA08651" w14:textId="77777777" w:rsidR="002868BB" w:rsidRPr="002C3FDE" w:rsidRDefault="002868BB" w:rsidP="006E42BB">
            <w:pPr>
              <w:pStyle w:val="Heading3"/>
              <w:rPr>
                <w:rFonts w:ascii="Arial" w:hAnsi="Arial" w:cs="Arial"/>
                <w:b w:val="0"/>
                <w:color w:val="auto"/>
                <w:sz w:val="24"/>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5F4DA232"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57</w:t>
            </w:r>
          </w:p>
        </w:tc>
        <w:tc>
          <w:tcPr>
            <w:tcW w:w="547" w:type="dxa"/>
            <w:tcBorders>
              <w:top w:val="single" w:sz="4" w:space="0" w:color="auto"/>
              <w:left w:val="single" w:sz="4" w:space="0" w:color="auto"/>
              <w:bottom w:val="single" w:sz="4" w:space="0" w:color="auto"/>
              <w:right w:val="single" w:sz="4" w:space="0" w:color="auto"/>
            </w:tcBorders>
            <w:shd w:val="clear" w:color="auto" w:fill="auto"/>
          </w:tcPr>
          <w:p w14:paraId="40545106" w14:textId="77777777" w:rsidR="002868BB" w:rsidRPr="002C3FDE" w:rsidRDefault="002868BB" w:rsidP="006E42BB">
            <w:pPr>
              <w:pStyle w:val="Heading3"/>
              <w:rPr>
                <w:rFonts w:ascii="Arial" w:hAnsi="Arial" w:cs="Arial"/>
                <w:b w:val="0"/>
                <w:color w:val="auto"/>
                <w:sz w:val="24"/>
                <w:szCs w:val="24"/>
              </w:rPr>
            </w:pPr>
          </w:p>
        </w:tc>
        <w:tc>
          <w:tcPr>
            <w:tcW w:w="653" w:type="dxa"/>
            <w:tcBorders>
              <w:top w:val="single" w:sz="4" w:space="0" w:color="auto"/>
              <w:left w:val="single" w:sz="4" w:space="0" w:color="auto"/>
              <w:bottom w:val="single" w:sz="4" w:space="0" w:color="auto"/>
              <w:right w:val="single" w:sz="4" w:space="0" w:color="auto"/>
            </w:tcBorders>
            <w:shd w:val="clear" w:color="auto" w:fill="auto"/>
          </w:tcPr>
          <w:p w14:paraId="7DB52C7E" w14:textId="77777777" w:rsidR="002868BB" w:rsidRPr="002C3FDE" w:rsidRDefault="002868BB" w:rsidP="006E42BB">
            <w:pPr>
              <w:pStyle w:val="Heading3"/>
              <w:rPr>
                <w:rFonts w:ascii="Arial" w:hAnsi="Arial" w:cs="Arial"/>
                <w:b w:val="0"/>
                <w:color w:val="auto"/>
                <w:sz w:val="24"/>
                <w:szCs w:val="24"/>
              </w:rPr>
            </w:pPr>
          </w:p>
        </w:tc>
        <w:tc>
          <w:tcPr>
            <w:tcW w:w="438" w:type="dxa"/>
            <w:tcBorders>
              <w:top w:val="single" w:sz="4" w:space="0" w:color="auto"/>
              <w:left w:val="single" w:sz="4" w:space="0" w:color="auto"/>
              <w:bottom w:val="single" w:sz="4" w:space="0" w:color="auto"/>
              <w:right w:val="single" w:sz="4" w:space="0" w:color="auto"/>
            </w:tcBorders>
            <w:shd w:val="clear" w:color="auto" w:fill="auto"/>
          </w:tcPr>
          <w:p w14:paraId="2A78CB65"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20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71FB1A3" w14:textId="77777777" w:rsidR="002868BB" w:rsidRPr="002C3FDE" w:rsidRDefault="002868BB" w:rsidP="006E42BB">
            <w:pPr>
              <w:pStyle w:val="Heading3"/>
              <w:rPr>
                <w:rFonts w:ascii="Arial" w:hAnsi="Arial" w:cs="Arial"/>
                <w:b w:val="0"/>
                <w:color w:val="auto"/>
                <w:sz w:val="24"/>
                <w:szCs w:val="24"/>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15EEB327" w14:textId="77777777" w:rsidR="002868BB" w:rsidRPr="002C3FDE" w:rsidRDefault="002868BB" w:rsidP="006E42BB">
            <w:pPr>
              <w:pStyle w:val="Heading3"/>
              <w:rPr>
                <w:rFonts w:ascii="Arial" w:hAnsi="Arial" w:cs="Arial"/>
                <w:b w:val="0"/>
                <w:color w:val="auto"/>
                <w:sz w:val="24"/>
                <w:szCs w:val="24"/>
              </w:rPr>
            </w:pPr>
          </w:p>
        </w:tc>
        <w:tc>
          <w:tcPr>
            <w:tcW w:w="574" w:type="dxa"/>
            <w:tcBorders>
              <w:top w:val="single" w:sz="4" w:space="0" w:color="auto"/>
              <w:left w:val="single" w:sz="4" w:space="0" w:color="auto"/>
              <w:bottom w:val="single" w:sz="4" w:space="0" w:color="auto"/>
              <w:right w:val="single" w:sz="4" w:space="0" w:color="auto"/>
            </w:tcBorders>
            <w:shd w:val="clear" w:color="auto" w:fill="auto"/>
          </w:tcPr>
          <w:p w14:paraId="015B993E" w14:textId="77777777" w:rsidR="002868BB" w:rsidRPr="002C3FDE" w:rsidRDefault="002868BB" w:rsidP="006E42BB">
            <w:pPr>
              <w:pStyle w:val="Heading3"/>
              <w:rPr>
                <w:rFonts w:ascii="Arial" w:hAnsi="Arial" w:cs="Arial"/>
                <w:b w:val="0"/>
                <w:color w:val="auto"/>
                <w:sz w:val="24"/>
                <w:szCs w:val="24"/>
              </w:rPr>
            </w:pPr>
          </w:p>
        </w:tc>
        <w:tc>
          <w:tcPr>
            <w:tcW w:w="406" w:type="dxa"/>
            <w:tcBorders>
              <w:top w:val="single" w:sz="4" w:space="0" w:color="auto"/>
              <w:left w:val="single" w:sz="4" w:space="0" w:color="auto"/>
              <w:bottom w:val="single" w:sz="4" w:space="0" w:color="auto"/>
              <w:right w:val="single" w:sz="4" w:space="0" w:color="auto"/>
            </w:tcBorders>
            <w:shd w:val="clear" w:color="auto" w:fill="auto"/>
          </w:tcPr>
          <w:p w14:paraId="32128A3C" w14:textId="77777777" w:rsidR="002868BB" w:rsidRPr="002C3FDE" w:rsidRDefault="007435BF" w:rsidP="006E42BB">
            <w:pPr>
              <w:pStyle w:val="Heading3"/>
              <w:rPr>
                <w:rFonts w:ascii="Arial" w:hAnsi="Arial" w:cs="Arial"/>
                <w:b w:val="0"/>
                <w:color w:val="auto"/>
                <w:sz w:val="24"/>
                <w:szCs w:val="24"/>
              </w:rPr>
            </w:pPr>
            <w:r>
              <w:rPr>
                <w:rFonts w:ascii="Arial" w:hAnsi="Arial" w:cs="Arial"/>
                <w:b w:val="0"/>
                <w:color w:val="auto"/>
                <w:sz w:val="24"/>
                <w:szCs w:val="24"/>
              </w:rPr>
              <w:t>20</w:t>
            </w:r>
          </w:p>
        </w:tc>
      </w:tr>
    </w:tbl>
    <w:p w14:paraId="23C29E2B" w14:textId="77777777" w:rsidR="002868BB" w:rsidRPr="002C3FDE" w:rsidRDefault="002868BB" w:rsidP="002868BB">
      <w:pPr>
        <w:autoSpaceDE w:val="0"/>
        <w:autoSpaceDN w:val="0"/>
        <w:adjustRightInd w:val="0"/>
        <w:jc w:val="both"/>
        <w:rPr>
          <w:rFonts w:ascii="Arial" w:hAnsi="Arial" w:cs="Arial"/>
          <w:b/>
          <w:sz w:val="24"/>
          <w:szCs w:val="24"/>
          <w:highlight w:val="yellow"/>
        </w:rPr>
      </w:pPr>
    </w:p>
    <w:p w14:paraId="7C3AAF06" w14:textId="77777777" w:rsidR="002868BB" w:rsidRPr="002C3FDE" w:rsidRDefault="002868BB" w:rsidP="002868BB">
      <w:pPr>
        <w:autoSpaceDE w:val="0"/>
        <w:autoSpaceDN w:val="0"/>
        <w:adjustRightInd w:val="0"/>
        <w:jc w:val="both"/>
        <w:rPr>
          <w:rFonts w:ascii="Arial" w:hAnsi="Arial" w:cs="Arial"/>
          <w:i/>
          <w:sz w:val="24"/>
          <w:szCs w:val="24"/>
        </w:rPr>
      </w:pPr>
      <w:r w:rsidRPr="002C3FDE">
        <w:rPr>
          <w:rFonts w:ascii="Arial" w:hAnsi="Arial" w:cs="Arial"/>
          <w:b/>
          <w:sz w:val="24"/>
          <w:szCs w:val="24"/>
        </w:rPr>
        <w:t xml:space="preserve">SR(Ed) 1 – </w:t>
      </w:r>
      <w:r w:rsidRPr="002C3FDE">
        <w:rPr>
          <w:rFonts w:ascii="Arial" w:hAnsi="Arial" w:cs="Arial"/>
          <w:sz w:val="24"/>
          <w:szCs w:val="24"/>
        </w:rPr>
        <w:t>Early Years</w:t>
      </w:r>
      <w:r w:rsidRPr="002C3FDE">
        <w:rPr>
          <w:rFonts w:ascii="Arial" w:hAnsi="Arial" w:cs="Arial"/>
          <w:b/>
          <w:sz w:val="24"/>
          <w:szCs w:val="24"/>
        </w:rPr>
        <w:t xml:space="preserve">, SR(Ed) 2 – 5 - </w:t>
      </w:r>
      <w:r w:rsidRPr="002C3FDE">
        <w:rPr>
          <w:rFonts w:ascii="Arial" w:hAnsi="Arial" w:cs="Arial"/>
          <w:i/>
          <w:sz w:val="24"/>
          <w:szCs w:val="24"/>
        </w:rPr>
        <w:t xml:space="preserve">Tackling Barriers to Learning, </w:t>
      </w:r>
      <w:r w:rsidRPr="002C3FDE">
        <w:rPr>
          <w:rFonts w:ascii="Arial" w:hAnsi="Arial" w:cs="Arial"/>
          <w:b/>
          <w:sz w:val="24"/>
          <w:szCs w:val="24"/>
        </w:rPr>
        <w:t xml:space="preserve">SR(Ed) 6-7 </w:t>
      </w:r>
      <w:r w:rsidRPr="002C3FDE">
        <w:rPr>
          <w:rFonts w:ascii="Arial" w:hAnsi="Arial" w:cs="Arial"/>
          <w:i/>
          <w:sz w:val="24"/>
          <w:szCs w:val="24"/>
        </w:rPr>
        <w:t xml:space="preserve">Improving Attainment in Literacy and Numeracy, </w:t>
      </w:r>
      <w:r w:rsidRPr="002C3FDE">
        <w:rPr>
          <w:rFonts w:ascii="Arial" w:hAnsi="Arial" w:cs="Arial"/>
          <w:b/>
          <w:sz w:val="24"/>
          <w:szCs w:val="24"/>
        </w:rPr>
        <w:t xml:space="preserve">SR(Ed) 8-9 - </w:t>
      </w:r>
      <w:r w:rsidRPr="002C3FDE">
        <w:rPr>
          <w:rFonts w:ascii="Arial" w:hAnsi="Arial" w:cs="Arial"/>
          <w:i/>
          <w:sz w:val="24"/>
          <w:szCs w:val="24"/>
        </w:rPr>
        <w:t xml:space="preserve">Closing the Performance Gap, </w:t>
      </w:r>
      <w:r w:rsidRPr="002C3FDE">
        <w:rPr>
          <w:rFonts w:ascii="Arial" w:hAnsi="Arial" w:cs="Arial"/>
          <w:b/>
          <w:sz w:val="24"/>
          <w:szCs w:val="24"/>
        </w:rPr>
        <w:t xml:space="preserve">SR(Ed) 10-11 - </w:t>
      </w:r>
      <w:r w:rsidRPr="002C3FDE">
        <w:rPr>
          <w:rFonts w:ascii="Arial" w:hAnsi="Arial" w:cs="Arial"/>
          <w:i/>
          <w:sz w:val="24"/>
          <w:szCs w:val="24"/>
        </w:rPr>
        <w:t xml:space="preserve">Tackling barriers to Learning Special Educational Needs,  </w:t>
      </w:r>
      <w:r w:rsidRPr="002C3FDE">
        <w:rPr>
          <w:rFonts w:ascii="Arial" w:hAnsi="Arial" w:cs="Arial"/>
          <w:b/>
          <w:sz w:val="24"/>
          <w:szCs w:val="24"/>
        </w:rPr>
        <w:t xml:space="preserve">SR(Ed) 12-13 - </w:t>
      </w:r>
      <w:r w:rsidRPr="002C3FDE">
        <w:rPr>
          <w:rFonts w:ascii="Arial" w:hAnsi="Arial" w:cs="Arial"/>
          <w:i/>
          <w:sz w:val="24"/>
          <w:szCs w:val="24"/>
        </w:rPr>
        <w:t xml:space="preserve">Tackling barriers to learning Emotional Health and Wellbeing, </w:t>
      </w:r>
      <w:r w:rsidRPr="002C3FDE">
        <w:rPr>
          <w:rFonts w:ascii="Arial" w:hAnsi="Arial" w:cs="Arial"/>
          <w:b/>
          <w:sz w:val="24"/>
          <w:szCs w:val="24"/>
        </w:rPr>
        <w:t xml:space="preserve">SR(Ed) 14-17 - </w:t>
      </w:r>
      <w:r w:rsidRPr="002C3FDE">
        <w:rPr>
          <w:rFonts w:ascii="Arial" w:hAnsi="Arial" w:cs="Arial"/>
          <w:i/>
          <w:sz w:val="24"/>
          <w:szCs w:val="24"/>
        </w:rPr>
        <w:t xml:space="preserve">Youth Services,  </w:t>
      </w:r>
      <w:r w:rsidRPr="002C3FDE">
        <w:rPr>
          <w:rFonts w:ascii="Arial" w:hAnsi="Arial" w:cs="Arial"/>
          <w:b/>
          <w:sz w:val="24"/>
          <w:szCs w:val="24"/>
        </w:rPr>
        <w:t xml:space="preserve">SR(Ed) 18-22 - </w:t>
      </w:r>
      <w:r w:rsidRPr="002C3FDE">
        <w:rPr>
          <w:rFonts w:ascii="Arial" w:hAnsi="Arial" w:cs="Arial"/>
          <w:i/>
          <w:iCs/>
          <w:sz w:val="24"/>
          <w:szCs w:val="24"/>
        </w:rPr>
        <w:t>Extended Schools,</w:t>
      </w:r>
      <w:r w:rsidRPr="002C3FDE">
        <w:rPr>
          <w:rFonts w:ascii="Arial" w:hAnsi="Arial" w:cs="Arial"/>
          <w:b/>
          <w:sz w:val="24"/>
          <w:szCs w:val="24"/>
        </w:rPr>
        <w:t xml:space="preserve"> SR(Ed) 23-25 - </w:t>
      </w:r>
      <w:r w:rsidRPr="002C3FDE">
        <w:rPr>
          <w:rFonts w:ascii="Arial" w:hAnsi="Arial" w:cs="Arial"/>
          <w:i/>
          <w:iCs/>
          <w:sz w:val="24"/>
          <w:szCs w:val="24"/>
        </w:rPr>
        <w:t>ICT</w:t>
      </w:r>
      <w:r w:rsidRPr="002C3FDE">
        <w:rPr>
          <w:rFonts w:ascii="Arial" w:hAnsi="Arial" w:cs="Arial"/>
          <w:i/>
          <w:sz w:val="24"/>
          <w:szCs w:val="24"/>
        </w:rPr>
        <w:t xml:space="preserve"> </w:t>
      </w:r>
    </w:p>
    <w:p w14:paraId="725961BD" w14:textId="77777777" w:rsidR="009D3A50" w:rsidRPr="002C3FDE" w:rsidRDefault="009D3A50" w:rsidP="002868BB">
      <w:pPr>
        <w:autoSpaceDE w:val="0"/>
        <w:autoSpaceDN w:val="0"/>
        <w:adjustRightInd w:val="0"/>
        <w:jc w:val="both"/>
        <w:rPr>
          <w:rFonts w:ascii="Arial" w:hAnsi="Arial" w:cs="Arial"/>
          <w:iCs/>
          <w:sz w:val="24"/>
          <w:szCs w:val="24"/>
        </w:rPr>
      </w:pPr>
    </w:p>
    <w:p w14:paraId="6A078F1C" w14:textId="77777777" w:rsidR="002868BB" w:rsidRPr="002C3FDE" w:rsidRDefault="002868BB" w:rsidP="002868BB">
      <w:pPr>
        <w:jc w:val="center"/>
        <w:rPr>
          <w:rFonts w:ascii="Arial" w:hAnsi="Arial" w:cs="Arial"/>
          <w:b/>
          <w:sz w:val="24"/>
          <w:szCs w:val="24"/>
        </w:rPr>
      </w:pPr>
      <w:r w:rsidRPr="002C3FDE">
        <w:rPr>
          <w:rFonts w:ascii="Arial" w:hAnsi="Arial" w:cs="Arial"/>
          <w:b/>
          <w:bCs/>
          <w:sz w:val="24"/>
          <w:szCs w:val="24"/>
        </w:rPr>
        <w:lastRenderedPageBreak/>
        <w:t xml:space="preserve">Social Renewal - Health Output Measures </w:t>
      </w:r>
      <w:r w:rsidR="006E42BB" w:rsidRPr="002C3FDE">
        <w:rPr>
          <w:rFonts w:ascii="Arial" w:hAnsi="Arial" w:cs="Arial"/>
          <w:b/>
          <w:sz w:val="24"/>
          <w:szCs w:val="24"/>
        </w:rPr>
        <w:t xml:space="preserve">to be used for </w:t>
      </w:r>
      <w:r w:rsidR="009D3A50" w:rsidRPr="002C3FDE">
        <w:rPr>
          <w:rFonts w:ascii="Arial" w:hAnsi="Arial" w:cs="Arial"/>
          <w:b/>
          <w:sz w:val="24"/>
          <w:szCs w:val="24"/>
        </w:rPr>
        <w:t>2</w:t>
      </w:r>
      <w:r w:rsidR="00FC425A">
        <w:rPr>
          <w:rFonts w:ascii="Arial" w:hAnsi="Arial" w:cs="Arial"/>
          <w:b/>
          <w:sz w:val="24"/>
          <w:szCs w:val="24"/>
        </w:rPr>
        <w:t>2</w:t>
      </w:r>
      <w:r w:rsidR="009D3A50" w:rsidRPr="002C3FDE">
        <w:rPr>
          <w:rFonts w:ascii="Arial" w:hAnsi="Arial" w:cs="Arial"/>
          <w:b/>
          <w:sz w:val="24"/>
          <w:szCs w:val="24"/>
        </w:rPr>
        <w:t>/2</w:t>
      </w:r>
      <w:r w:rsidR="00FC425A">
        <w:rPr>
          <w:rFonts w:ascii="Arial" w:hAnsi="Arial" w:cs="Arial"/>
          <w:b/>
          <w:sz w:val="24"/>
          <w:szCs w:val="24"/>
        </w:rPr>
        <w:t>3</w:t>
      </w:r>
      <w:r w:rsidR="009D3A50" w:rsidRPr="002C3FDE">
        <w:rPr>
          <w:rFonts w:ascii="Arial" w:hAnsi="Arial" w:cs="Arial"/>
          <w:b/>
          <w:sz w:val="24"/>
          <w:szCs w:val="24"/>
        </w:rPr>
        <w:t xml:space="preserve"> </w:t>
      </w:r>
      <w:r w:rsidR="006E4507" w:rsidRPr="002C3FDE">
        <w:rPr>
          <w:rFonts w:ascii="Arial" w:hAnsi="Arial" w:cs="Arial"/>
          <w:b/>
          <w:sz w:val="24"/>
          <w:szCs w:val="24"/>
        </w:rPr>
        <w:t>Annual Report</w:t>
      </w:r>
    </w:p>
    <w:p w14:paraId="3F0A2453" w14:textId="77777777" w:rsidR="002868BB" w:rsidRPr="002C3FDE" w:rsidRDefault="002868BB" w:rsidP="002868BB">
      <w:pPr>
        <w:jc w:val="center"/>
        <w:rPr>
          <w:rFonts w:ascii="Arial" w:hAnsi="Arial" w:cs="Arial"/>
          <w:b/>
          <w:bCs/>
          <w:sz w:val="24"/>
          <w:szCs w:val="24"/>
        </w:rPr>
      </w:pPr>
    </w:p>
    <w:tbl>
      <w:tblPr>
        <w:tblW w:w="14927" w:type="dxa"/>
        <w:tblInd w:w="89" w:type="dxa"/>
        <w:tblLayout w:type="fixed"/>
        <w:tblLook w:val="04A0" w:firstRow="1" w:lastRow="0" w:firstColumn="1" w:lastColumn="0" w:noHBand="0" w:noVBand="1"/>
      </w:tblPr>
      <w:tblGrid>
        <w:gridCol w:w="3587"/>
        <w:gridCol w:w="1417"/>
        <w:gridCol w:w="1560"/>
        <w:gridCol w:w="1275"/>
        <w:gridCol w:w="1276"/>
        <w:gridCol w:w="1276"/>
        <w:gridCol w:w="1276"/>
        <w:gridCol w:w="992"/>
        <w:gridCol w:w="992"/>
        <w:gridCol w:w="1276"/>
      </w:tblGrid>
      <w:tr w:rsidR="006609A2" w:rsidRPr="002C3FDE" w14:paraId="1EAA0F60" w14:textId="77777777" w:rsidTr="006E42BB">
        <w:trPr>
          <w:trHeight w:val="2430"/>
        </w:trPr>
        <w:tc>
          <w:tcPr>
            <w:tcW w:w="3587"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0320675D" w14:textId="77777777" w:rsidR="002868BB" w:rsidRPr="002C3FDE" w:rsidRDefault="002868BB" w:rsidP="006E42BB">
            <w:pPr>
              <w:jc w:val="center"/>
              <w:rPr>
                <w:rFonts w:ascii="Arial" w:hAnsi="Arial" w:cs="Arial"/>
                <w:b/>
                <w:sz w:val="24"/>
                <w:szCs w:val="24"/>
              </w:rPr>
            </w:pPr>
            <w:r w:rsidRPr="002C3FDE">
              <w:rPr>
                <w:rFonts w:ascii="Arial" w:hAnsi="Arial" w:cs="Arial"/>
                <w:b/>
                <w:sz w:val="24"/>
                <w:szCs w:val="24"/>
              </w:rPr>
              <w:t>PROJECT</w:t>
            </w:r>
          </w:p>
          <w:p w14:paraId="0D29FAC8" w14:textId="77777777" w:rsidR="002868BB" w:rsidRPr="002C3FDE" w:rsidRDefault="002868BB" w:rsidP="006E42BB">
            <w:pPr>
              <w:jc w:val="center"/>
              <w:rPr>
                <w:rFonts w:ascii="Arial" w:hAnsi="Arial" w:cs="Arial"/>
                <w:b/>
                <w:sz w:val="24"/>
                <w:szCs w:val="24"/>
              </w:rPr>
            </w:pPr>
          </w:p>
          <w:p w14:paraId="1E8693A4" w14:textId="77777777" w:rsidR="002868BB" w:rsidRPr="002C3FDE" w:rsidRDefault="002868BB" w:rsidP="006E42BB">
            <w:pPr>
              <w:jc w:val="center"/>
              <w:rPr>
                <w:rFonts w:ascii="Arial" w:hAnsi="Arial" w:cs="Arial"/>
                <w:b/>
                <w:sz w:val="24"/>
                <w:szCs w:val="24"/>
              </w:rPr>
            </w:pPr>
          </w:p>
        </w:tc>
        <w:tc>
          <w:tcPr>
            <w:tcW w:w="1417" w:type="dxa"/>
            <w:tcBorders>
              <w:top w:val="single" w:sz="4" w:space="0" w:color="auto"/>
              <w:left w:val="nil"/>
              <w:bottom w:val="single" w:sz="8" w:space="0" w:color="auto"/>
              <w:right w:val="single" w:sz="8" w:space="0" w:color="auto"/>
            </w:tcBorders>
            <w:shd w:val="clear" w:color="auto" w:fill="auto"/>
            <w:textDirection w:val="btLr"/>
            <w:vAlign w:val="bottom"/>
            <w:hideMark/>
          </w:tcPr>
          <w:p w14:paraId="2BDAC1E7" w14:textId="77777777" w:rsidR="002868BB" w:rsidRPr="002C3FDE" w:rsidRDefault="002868BB" w:rsidP="006E42BB">
            <w:pPr>
              <w:rPr>
                <w:rFonts w:ascii="Arial" w:hAnsi="Arial" w:cs="Arial"/>
                <w:sz w:val="24"/>
                <w:szCs w:val="24"/>
              </w:rPr>
            </w:pPr>
            <w:r w:rsidRPr="002C3FDE">
              <w:rPr>
                <w:rFonts w:ascii="Arial" w:hAnsi="Arial" w:cs="Arial"/>
                <w:b/>
                <w:sz w:val="24"/>
                <w:szCs w:val="24"/>
              </w:rPr>
              <w:t>SR(H)1</w:t>
            </w:r>
            <w:r w:rsidRPr="002C3FDE">
              <w:rPr>
                <w:rFonts w:ascii="Arial" w:hAnsi="Arial" w:cs="Arial"/>
                <w:sz w:val="24"/>
                <w:szCs w:val="24"/>
              </w:rPr>
              <w:t xml:space="preserve"> - Number of people benefiting from Healthy Lifestyle Projects</w:t>
            </w:r>
          </w:p>
        </w:tc>
        <w:tc>
          <w:tcPr>
            <w:tcW w:w="1560" w:type="dxa"/>
            <w:tcBorders>
              <w:top w:val="single" w:sz="4" w:space="0" w:color="auto"/>
              <w:left w:val="nil"/>
              <w:bottom w:val="single" w:sz="8" w:space="0" w:color="auto"/>
              <w:right w:val="single" w:sz="8" w:space="0" w:color="auto"/>
            </w:tcBorders>
            <w:shd w:val="clear" w:color="auto" w:fill="auto"/>
            <w:textDirection w:val="btLr"/>
            <w:vAlign w:val="bottom"/>
            <w:hideMark/>
          </w:tcPr>
          <w:p w14:paraId="024D8284" w14:textId="77777777" w:rsidR="002868BB" w:rsidRPr="002C3FDE" w:rsidRDefault="002868BB" w:rsidP="006E42BB">
            <w:pPr>
              <w:rPr>
                <w:rFonts w:ascii="Arial" w:hAnsi="Arial" w:cs="Arial"/>
                <w:sz w:val="24"/>
                <w:szCs w:val="24"/>
              </w:rPr>
            </w:pPr>
            <w:r w:rsidRPr="002C3FDE">
              <w:rPr>
                <w:rFonts w:ascii="Arial" w:hAnsi="Arial" w:cs="Arial"/>
                <w:b/>
                <w:sz w:val="24"/>
                <w:szCs w:val="24"/>
              </w:rPr>
              <w:t>SR(H)2</w:t>
            </w:r>
            <w:r w:rsidRPr="002C3FDE">
              <w:rPr>
                <w:rFonts w:ascii="Arial" w:hAnsi="Arial" w:cs="Arial"/>
                <w:sz w:val="24"/>
                <w:szCs w:val="24"/>
              </w:rPr>
              <w:t xml:space="preserve"> - Number of people attending Health Education/Awareness initiatives</w:t>
            </w:r>
          </w:p>
        </w:tc>
        <w:tc>
          <w:tcPr>
            <w:tcW w:w="1275" w:type="dxa"/>
            <w:tcBorders>
              <w:top w:val="single" w:sz="4" w:space="0" w:color="auto"/>
              <w:left w:val="nil"/>
              <w:bottom w:val="single" w:sz="8" w:space="0" w:color="auto"/>
              <w:right w:val="single" w:sz="8" w:space="0" w:color="auto"/>
            </w:tcBorders>
            <w:shd w:val="clear" w:color="auto" w:fill="auto"/>
            <w:textDirection w:val="btLr"/>
            <w:vAlign w:val="bottom"/>
            <w:hideMark/>
          </w:tcPr>
          <w:p w14:paraId="7294B7A3"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SR(H)3 </w:t>
            </w:r>
            <w:r w:rsidRPr="002C3FDE">
              <w:rPr>
                <w:rFonts w:ascii="Arial" w:hAnsi="Arial" w:cs="Arial"/>
                <w:sz w:val="24"/>
                <w:szCs w:val="24"/>
              </w:rPr>
              <w:t>- Number of people accessing intervention/treatment services</w:t>
            </w:r>
          </w:p>
        </w:tc>
        <w:tc>
          <w:tcPr>
            <w:tcW w:w="1276" w:type="dxa"/>
            <w:tcBorders>
              <w:top w:val="single" w:sz="4" w:space="0" w:color="auto"/>
              <w:left w:val="nil"/>
              <w:bottom w:val="single" w:sz="8" w:space="0" w:color="auto"/>
              <w:right w:val="single" w:sz="8" w:space="0" w:color="auto"/>
            </w:tcBorders>
            <w:shd w:val="clear" w:color="auto" w:fill="auto"/>
            <w:textDirection w:val="btLr"/>
            <w:vAlign w:val="bottom"/>
            <w:hideMark/>
          </w:tcPr>
          <w:p w14:paraId="4E55DAD2"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SR(H)4 </w:t>
            </w:r>
            <w:r w:rsidRPr="002C3FDE">
              <w:rPr>
                <w:rFonts w:ascii="Arial" w:hAnsi="Arial" w:cs="Arial"/>
                <w:sz w:val="24"/>
                <w:szCs w:val="24"/>
              </w:rPr>
              <w:t>- Number of health education awareness initiatives provided/delivered</w:t>
            </w:r>
          </w:p>
        </w:tc>
        <w:tc>
          <w:tcPr>
            <w:tcW w:w="1276" w:type="dxa"/>
            <w:tcBorders>
              <w:top w:val="single" w:sz="4" w:space="0" w:color="auto"/>
              <w:left w:val="nil"/>
              <w:bottom w:val="single" w:sz="8" w:space="0" w:color="auto"/>
              <w:right w:val="single" w:sz="8" w:space="0" w:color="auto"/>
            </w:tcBorders>
            <w:shd w:val="clear" w:color="auto" w:fill="auto"/>
            <w:textDirection w:val="btLr"/>
            <w:vAlign w:val="bottom"/>
            <w:hideMark/>
          </w:tcPr>
          <w:p w14:paraId="4EB88121"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SR(H)5 </w:t>
            </w:r>
            <w:r w:rsidRPr="002C3FDE">
              <w:rPr>
                <w:rFonts w:ascii="Arial" w:hAnsi="Arial" w:cs="Arial"/>
                <w:sz w:val="24"/>
                <w:szCs w:val="24"/>
              </w:rPr>
              <w:t>- Number of people benefiting from new or improved health facilities</w:t>
            </w:r>
          </w:p>
        </w:tc>
        <w:tc>
          <w:tcPr>
            <w:tcW w:w="1276" w:type="dxa"/>
            <w:tcBorders>
              <w:top w:val="single" w:sz="4" w:space="0" w:color="auto"/>
              <w:left w:val="nil"/>
              <w:bottom w:val="single" w:sz="8" w:space="0" w:color="auto"/>
              <w:right w:val="single" w:sz="8" w:space="0" w:color="auto"/>
            </w:tcBorders>
            <w:shd w:val="clear" w:color="auto" w:fill="auto"/>
            <w:textDirection w:val="btLr"/>
            <w:vAlign w:val="bottom"/>
            <w:hideMark/>
          </w:tcPr>
          <w:p w14:paraId="173EBCD6"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SR(H)6 </w:t>
            </w:r>
            <w:r w:rsidRPr="002C3FDE">
              <w:rPr>
                <w:rFonts w:ascii="Arial" w:hAnsi="Arial" w:cs="Arial"/>
                <w:sz w:val="24"/>
                <w:szCs w:val="24"/>
              </w:rPr>
              <w:t>- Number of people participating in suicide prevention projects</w:t>
            </w:r>
          </w:p>
        </w:tc>
        <w:tc>
          <w:tcPr>
            <w:tcW w:w="992" w:type="dxa"/>
            <w:tcBorders>
              <w:top w:val="single" w:sz="4" w:space="0" w:color="auto"/>
              <w:left w:val="nil"/>
              <w:bottom w:val="single" w:sz="8" w:space="0" w:color="auto"/>
              <w:right w:val="single" w:sz="8" w:space="0" w:color="auto"/>
            </w:tcBorders>
            <w:shd w:val="clear" w:color="auto" w:fill="auto"/>
            <w:textDirection w:val="btLr"/>
            <w:vAlign w:val="bottom"/>
            <w:hideMark/>
          </w:tcPr>
          <w:p w14:paraId="5CDF1C28"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SR(H)7 </w:t>
            </w:r>
            <w:r w:rsidRPr="002C3FDE">
              <w:rPr>
                <w:rFonts w:ascii="Arial" w:hAnsi="Arial" w:cs="Arial"/>
                <w:sz w:val="24"/>
                <w:szCs w:val="24"/>
              </w:rPr>
              <w:t>- Number of new/improved sports facilities provided</w:t>
            </w:r>
          </w:p>
        </w:tc>
        <w:tc>
          <w:tcPr>
            <w:tcW w:w="992" w:type="dxa"/>
            <w:tcBorders>
              <w:top w:val="single" w:sz="4" w:space="0" w:color="auto"/>
              <w:left w:val="nil"/>
              <w:bottom w:val="single" w:sz="8" w:space="0" w:color="auto"/>
              <w:right w:val="single" w:sz="8" w:space="0" w:color="auto"/>
            </w:tcBorders>
            <w:shd w:val="clear" w:color="auto" w:fill="auto"/>
            <w:textDirection w:val="btLr"/>
            <w:vAlign w:val="bottom"/>
            <w:hideMark/>
          </w:tcPr>
          <w:p w14:paraId="76481022" w14:textId="77777777" w:rsidR="002868BB" w:rsidRPr="002C3FDE" w:rsidRDefault="002868BB" w:rsidP="006E42BB">
            <w:pPr>
              <w:rPr>
                <w:rFonts w:ascii="Arial" w:hAnsi="Arial" w:cs="Arial"/>
                <w:sz w:val="24"/>
                <w:szCs w:val="24"/>
              </w:rPr>
            </w:pPr>
            <w:r w:rsidRPr="002C3FDE">
              <w:rPr>
                <w:rFonts w:ascii="Arial" w:hAnsi="Arial" w:cs="Arial"/>
                <w:b/>
                <w:sz w:val="24"/>
                <w:szCs w:val="24"/>
              </w:rPr>
              <w:t>SR(H)8</w:t>
            </w:r>
            <w:r w:rsidRPr="002C3FDE">
              <w:rPr>
                <w:rFonts w:ascii="Arial" w:hAnsi="Arial" w:cs="Arial"/>
                <w:sz w:val="24"/>
                <w:szCs w:val="24"/>
              </w:rPr>
              <w:t xml:space="preserve"> - Number of people using new sports facilities</w:t>
            </w:r>
          </w:p>
        </w:tc>
        <w:tc>
          <w:tcPr>
            <w:tcW w:w="1276" w:type="dxa"/>
            <w:tcBorders>
              <w:top w:val="single" w:sz="4" w:space="0" w:color="auto"/>
              <w:left w:val="single" w:sz="4" w:space="0" w:color="auto"/>
              <w:bottom w:val="single" w:sz="8" w:space="0" w:color="auto"/>
              <w:right w:val="single" w:sz="8" w:space="0" w:color="auto"/>
            </w:tcBorders>
            <w:shd w:val="clear" w:color="auto" w:fill="auto"/>
            <w:textDirection w:val="btLr"/>
            <w:vAlign w:val="bottom"/>
            <w:hideMark/>
          </w:tcPr>
          <w:p w14:paraId="459FCDE1"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SR(H)9 </w:t>
            </w:r>
            <w:r w:rsidRPr="002C3FDE">
              <w:rPr>
                <w:rFonts w:ascii="Arial" w:hAnsi="Arial" w:cs="Arial"/>
                <w:sz w:val="24"/>
                <w:szCs w:val="24"/>
              </w:rPr>
              <w:t>- Increase (n%) in the number of people using improved sports facilities</w:t>
            </w:r>
          </w:p>
        </w:tc>
      </w:tr>
      <w:tr w:rsidR="006E42BB" w:rsidRPr="002C3FDE" w14:paraId="1C18FF96" w14:textId="77777777" w:rsidTr="006E42BB">
        <w:trPr>
          <w:trHeight w:val="300"/>
        </w:trPr>
        <w:tc>
          <w:tcPr>
            <w:tcW w:w="358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D1C9928" w14:textId="77777777" w:rsidR="002868BB" w:rsidRPr="002C3FDE" w:rsidRDefault="002868BB" w:rsidP="006E42BB">
            <w:pPr>
              <w:rPr>
                <w:rFonts w:ascii="Arial" w:hAnsi="Arial" w:cs="Arial"/>
                <w:sz w:val="24"/>
                <w:szCs w:val="24"/>
              </w:rPr>
            </w:pPr>
            <w:r w:rsidRPr="002C3FDE">
              <w:rPr>
                <w:rFonts w:ascii="Arial" w:hAnsi="Arial" w:cs="Arial"/>
                <w:sz w:val="24"/>
                <w:szCs w:val="24"/>
              </w:rPr>
              <w:t xml:space="preserve">Coalisland / Dungannon Health Project </w:t>
            </w:r>
          </w:p>
        </w:tc>
        <w:tc>
          <w:tcPr>
            <w:tcW w:w="1417" w:type="dxa"/>
            <w:tcBorders>
              <w:top w:val="single" w:sz="8" w:space="0" w:color="auto"/>
              <w:left w:val="nil"/>
              <w:bottom w:val="single" w:sz="8" w:space="0" w:color="auto"/>
              <w:right w:val="single" w:sz="8" w:space="0" w:color="auto"/>
            </w:tcBorders>
            <w:shd w:val="clear" w:color="auto" w:fill="auto"/>
            <w:vAlign w:val="center"/>
          </w:tcPr>
          <w:p w14:paraId="4D2C9814" w14:textId="77777777" w:rsidR="002868BB" w:rsidRPr="002C3FDE" w:rsidRDefault="00120484" w:rsidP="006E42BB">
            <w:pPr>
              <w:rPr>
                <w:rFonts w:ascii="Arial" w:hAnsi="Arial" w:cs="Arial"/>
                <w:bCs/>
                <w:sz w:val="24"/>
                <w:szCs w:val="24"/>
              </w:rPr>
            </w:pPr>
            <w:r>
              <w:rPr>
                <w:rFonts w:ascii="Arial" w:hAnsi="Arial" w:cs="Arial"/>
                <w:bCs/>
                <w:sz w:val="24"/>
                <w:szCs w:val="24"/>
              </w:rPr>
              <w:t>35</w:t>
            </w:r>
          </w:p>
        </w:tc>
        <w:tc>
          <w:tcPr>
            <w:tcW w:w="1560" w:type="dxa"/>
            <w:tcBorders>
              <w:top w:val="single" w:sz="8" w:space="0" w:color="auto"/>
              <w:left w:val="nil"/>
              <w:bottom w:val="single" w:sz="8" w:space="0" w:color="auto"/>
              <w:right w:val="single" w:sz="8" w:space="0" w:color="auto"/>
            </w:tcBorders>
            <w:shd w:val="clear" w:color="auto" w:fill="auto"/>
            <w:vAlign w:val="center"/>
          </w:tcPr>
          <w:p w14:paraId="42D31D8B" w14:textId="77777777" w:rsidR="002868BB" w:rsidRPr="002C3FDE" w:rsidRDefault="00120484" w:rsidP="006E42BB">
            <w:pPr>
              <w:rPr>
                <w:rFonts w:ascii="Arial" w:hAnsi="Arial" w:cs="Arial"/>
                <w:bCs/>
                <w:sz w:val="24"/>
                <w:szCs w:val="24"/>
              </w:rPr>
            </w:pPr>
            <w:r>
              <w:rPr>
                <w:rFonts w:ascii="Arial" w:hAnsi="Arial" w:cs="Arial"/>
                <w:bCs/>
                <w:sz w:val="24"/>
                <w:szCs w:val="24"/>
              </w:rPr>
              <w:t>120</w:t>
            </w:r>
          </w:p>
        </w:tc>
        <w:tc>
          <w:tcPr>
            <w:tcW w:w="1275" w:type="dxa"/>
            <w:tcBorders>
              <w:top w:val="single" w:sz="8" w:space="0" w:color="auto"/>
              <w:left w:val="nil"/>
              <w:bottom w:val="single" w:sz="8" w:space="0" w:color="auto"/>
              <w:right w:val="single" w:sz="8" w:space="0" w:color="auto"/>
            </w:tcBorders>
            <w:shd w:val="clear" w:color="auto" w:fill="auto"/>
            <w:vAlign w:val="center"/>
          </w:tcPr>
          <w:p w14:paraId="38213503" w14:textId="77777777" w:rsidR="002868BB" w:rsidRPr="002C3FDE" w:rsidRDefault="00C948F5" w:rsidP="00120484">
            <w:pPr>
              <w:rPr>
                <w:rFonts w:ascii="Arial" w:hAnsi="Arial" w:cs="Arial"/>
                <w:bCs/>
                <w:sz w:val="24"/>
                <w:szCs w:val="24"/>
              </w:rPr>
            </w:pPr>
            <w:r w:rsidRPr="002C3FDE">
              <w:rPr>
                <w:rFonts w:ascii="Arial" w:hAnsi="Arial" w:cs="Arial"/>
                <w:bCs/>
                <w:sz w:val="24"/>
                <w:szCs w:val="24"/>
              </w:rPr>
              <w:t>4</w:t>
            </w:r>
            <w:r w:rsidR="00120484">
              <w:rPr>
                <w:rFonts w:ascii="Arial" w:hAnsi="Arial" w:cs="Arial"/>
                <w:bCs/>
                <w:sz w:val="24"/>
                <w:szCs w:val="24"/>
              </w:rPr>
              <w:t>0</w:t>
            </w:r>
          </w:p>
        </w:tc>
        <w:tc>
          <w:tcPr>
            <w:tcW w:w="1276" w:type="dxa"/>
            <w:tcBorders>
              <w:top w:val="single" w:sz="8" w:space="0" w:color="auto"/>
              <w:left w:val="nil"/>
              <w:bottom w:val="single" w:sz="8" w:space="0" w:color="auto"/>
              <w:right w:val="single" w:sz="8" w:space="0" w:color="auto"/>
            </w:tcBorders>
            <w:shd w:val="clear" w:color="auto" w:fill="auto"/>
            <w:vAlign w:val="center"/>
          </w:tcPr>
          <w:p w14:paraId="6CFB93EC" w14:textId="77777777" w:rsidR="002868BB" w:rsidRPr="002C3FDE" w:rsidRDefault="00120484" w:rsidP="006E42BB">
            <w:pPr>
              <w:rPr>
                <w:rFonts w:ascii="Arial" w:hAnsi="Arial" w:cs="Arial"/>
                <w:bCs/>
                <w:sz w:val="24"/>
                <w:szCs w:val="24"/>
              </w:rPr>
            </w:pPr>
            <w:r>
              <w:rPr>
                <w:rFonts w:ascii="Arial" w:hAnsi="Arial" w:cs="Arial"/>
                <w:bCs/>
                <w:sz w:val="24"/>
                <w:szCs w:val="24"/>
              </w:rPr>
              <w:t>3</w:t>
            </w:r>
          </w:p>
        </w:tc>
        <w:tc>
          <w:tcPr>
            <w:tcW w:w="1276" w:type="dxa"/>
            <w:tcBorders>
              <w:top w:val="single" w:sz="8" w:space="0" w:color="auto"/>
              <w:left w:val="nil"/>
              <w:bottom w:val="single" w:sz="8" w:space="0" w:color="auto"/>
              <w:right w:val="single" w:sz="8" w:space="0" w:color="auto"/>
            </w:tcBorders>
            <w:shd w:val="clear" w:color="auto" w:fill="auto"/>
            <w:vAlign w:val="center"/>
          </w:tcPr>
          <w:p w14:paraId="0A66AACA" w14:textId="77777777" w:rsidR="002868BB" w:rsidRPr="002C3FDE" w:rsidRDefault="002868BB" w:rsidP="006E42BB">
            <w:pPr>
              <w:rPr>
                <w:rFonts w:ascii="Arial" w:hAnsi="Arial" w:cs="Arial"/>
                <w:bCs/>
                <w:sz w:val="24"/>
                <w:szCs w:val="24"/>
              </w:rPr>
            </w:pPr>
          </w:p>
        </w:tc>
        <w:tc>
          <w:tcPr>
            <w:tcW w:w="1276" w:type="dxa"/>
            <w:tcBorders>
              <w:top w:val="single" w:sz="8" w:space="0" w:color="auto"/>
              <w:left w:val="nil"/>
              <w:bottom w:val="single" w:sz="8" w:space="0" w:color="auto"/>
              <w:right w:val="single" w:sz="8" w:space="0" w:color="auto"/>
            </w:tcBorders>
            <w:shd w:val="clear" w:color="auto" w:fill="auto"/>
            <w:vAlign w:val="center"/>
          </w:tcPr>
          <w:p w14:paraId="1FB2CA25" w14:textId="77777777" w:rsidR="002868BB" w:rsidRPr="002C3FDE" w:rsidRDefault="002868BB" w:rsidP="006E42BB">
            <w:pPr>
              <w:rPr>
                <w:rFonts w:ascii="Arial" w:hAnsi="Arial" w:cs="Arial"/>
                <w:bCs/>
                <w:sz w:val="24"/>
                <w:szCs w:val="24"/>
              </w:rPr>
            </w:pPr>
          </w:p>
        </w:tc>
        <w:tc>
          <w:tcPr>
            <w:tcW w:w="992" w:type="dxa"/>
            <w:tcBorders>
              <w:top w:val="single" w:sz="8" w:space="0" w:color="auto"/>
              <w:left w:val="nil"/>
              <w:bottom w:val="single" w:sz="8" w:space="0" w:color="auto"/>
              <w:right w:val="single" w:sz="8" w:space="0" w:color="auto"/>
            </w:tcBorders>
            <w:shd w:val="clear" w:color="auto" w:fill="auto"/>
            <w:vAlign w:val="center"/>
          </w:tcPr>
          <w:p w14:paraId="2901C137" w14:textId="77777777" w:rsidR="002868BB" w:rsidRPr="002C3FDE" w:rsidRDefault="002868BB" w:rsidP="006E42BB">
            <w:pPr>
              <w:rPr>
                <w:rFonts w:ascii="Arial" w:hAnsi="Arial" w:cs="Arial"/>
                <w:bCs/>
                <w:sz w:val="24"/>
                <w:szCs w:val="24"/>
              </w:rPr>
            </w:pPr>
          </w:p>
        </w:tc>
        <w:tc>
          <w:tcPr>
            <w:tcW w:w="992" w:type="dxa"/>
            <w:tcBorders>
              <w:top w:val="single" w:sz="8" w:space="0" w:color="auto"/>
              <w:left w:val="nil"/>
              <w:bottom w:val="single" w:sz="8" w:space="0" w:color="auto"/>
              <w:right w:val="single" w:sz="8" w:space="0" w:color="auto"/>
            </w:tcBorders>
            <w:shd w:val="clear" w:color="auto" w:fill="auto"/>
            <w:vAlign w:val="center"/>
          </w:tcPr>
          <w:p w14:paraId="435E114E" w14:textId="77777777" w:rsidR="002868BB" w:rsidRPr="002C3FDE" w:rsidRDefault="002868BB" w:rsidP="006E42BB">
            <w:pPr>
              <w:rPr>
                <w:rFonts w:ascii="Arial" w:hAnsi="Arial" w:cs="Arial"/>
                <w:bCs/>
                <w:sz w:val="24"/>
                <w:szCs w:val="24"/>
              </w:rPr>
            </w:pPr>
          </w:p>
        </w:tc>
        <w:tc>
          <w:tcPr>
            <w:tcW w:w="1276" w:type="dxa"/>
            <w:tcBorders>
              <w:top w:val="single" w:sz="8" w:space="0" w:color="auto"/>
              <w:left w:val="single" w:sz="4" w:space="0" w:color="auto"/>
              <w:bottom w:val="single" w:sz="8" w:space="0" w:color="auto"/>
              <w:right w:val="single" w:sz="8" w:space="0" w:color="auto"/>
            </w:tcBorders>
            <w:shd w:val="clear" w:color="auto" w:fill="auto"/>
            <w:vAlign w:val="center"/>
          </w:tcPr>
          <w:p w14:paraId="0ACAAB44" w14:textId="77777777" w:rsidR="002868BB" w:rsidRPr="002C3FDE" w:rsidRDefault="002868BB" w:rsidP="006E42BB">
            <w:pPr>
              <w:rPr>
                <w:rFonts w:ascii="Arial" w:hAnsi="Arial" w:cs="Arial"/>
                <w:bCs/>
                <w:sz w:val="24"/>
                <w:szCs w:val="24"/>
              </w:rPr>
            </w:pPr>
          </w:p>
        </w:tc>
      </w:tr>
    </w:tbl>
    <w:p w14:paraId="0611D398" w14:textId="77777777" w:rsidR="002868BB" w:rsidRPr="002C3FDE" w:rsidRDefault="002868BB" w:rsidP="002868BB">
      <w:pPr>
        <w:rPr>
          <w:rFonts w:ascii="Arial" w:hAnsi="Arial" w:cs="Arial"/>
          <w:b/>
          <w:bCs/>
          <w:sz w:val="24"/>
          <w:szCs w:val="24"/>
        </w:rPr>
      </w:pPr>
    </w:p>
    <w:p w14:paraId="74EF273C" w14:textId="77777777" w:rsidR="00E17AB7" w:rsidRPr="002C3FDE" w:rsidRDefault="00E17AB7" w:rsidP="002868BB">
      <w:pPr>
        <w:rPr>
          <w:rFonts w:ascii="Arial" w:hAnsi="Arial" w:cs="Arial"/>
          <w:b/>
          <w:bCs/>
          <w:sz w:val="24"/>
          <w:szCs w:val="24"/>
        </w:rPr>
      </w:pPr>
    </w:p>
    <w:p w14:paraId="15C131C5" w14:textId="77777777" w:rsidR="002868BB" w:rsidRPr="002C3FDE" w:rsidRDefault="002868BB" w:rsidP="002868BB">
      <w:pPr>
        <w:jc w:val="center"/>
        <w:rPr>
          <w:rFonts w:ascii="Arial" w:hAnsi="Arial" w:cs="Arial"/>
          <w:b/>
          <w:bCs/>
          <w:sz w:val="24"/>
          <w:szCs w:val="24"/>
          <w:highlight w:val="yellow"/>
        </w:rPr>
      </w:pPr>
    </w:p>
    <w:p w14:paraId="2F9F078B" w14:textId="77777777" w:rsidR="002868BB" w:rsidRPr="002C3FDE" w:rsidRDefault="002868BB" w:rsidP="002868BB">
      <w:pPr>
        <w:jc w:val="center"/>
        <w:rPr>
          <w:rFonts w:ascii="Arial" w:hAnsi="Arial" w:cs="Arial"/>
          <w:b/>
          <w:bCs/>
          <w:sz w:val="24"/>
          <w:szCs w:val="24"/>
        </w:rPr>
      </w:pPr>
    </w:p>
    <w:p w14:paraId="02F12316" w14:textId="77777777" w:rsidR="002868BB" w:rsidRPr="002C3FDE" w:rsidRDefault="002868BB" w:rsidP="002868BB">
      <w:pPr>
        <w:jc w:val="center"/>
        <w:rPr>
          <w:rFonts w:ascii="Arial" w:hAnsi="Arial" w:cs="Arial"/>
          <w:b/>
          <w:bCs/>
          <w:sz w:val="24"/>
          <w:szCs w:val="24"/>
        </w:rPr>
      </w:pPr>
      <w:r w:rsidRPr="002C3FDE">
        <w:rPr>
          <w:rFonts w:ascii="Arial" w:hAnsi="Arial" w:cs="Arial"/>
          <w:b/>
          <w:bCs/>
          <w:sz w:val="24"/>
          <w:szCs w:val="24"/>
        </w:rPr>
        <w:t>Social Renewal - Crime Output Measures</w:t>
      </w:r>
      <w:r w:rsidR="006E42BB" w:rsidRPr="002C3FDE">
        <w:rPr>
          <w:rFonts w:ascii="Arial" w:hAnsi="Arial" w:cs="Arial"/>
          <w:b/>
          <w:sz w:val="24"/>
          <w:szCs w:val="24"/>
        </w:rPr>
        <w:t xml:space="preserve"> to be used for </w:t>
      </w:r>
      <w:r w:rsidR="009D3A50" w:rsidRPr="002C3FDE">
        <w:rPr>
          <w:rFonts w:ascii="Arial" w:hAnsi="Arial" w:cs="Arial"/>
          <w:b/>
          <w:sz w:val="24"/>
          <w:szCs w:val="24"/>
        </w:rPr>
        <w:t>2</w:t>
      </w:r>
      <w:r w:rsidR="00FC425A">
        <w:rPr>
          <w:rFonts w:ascii="Arial" w:hAnsi="Arial" w:cs="Arial"/>
          <w:b/>
          <w:sz w:val="24"/>
          <w:szCs w:val="24"/>
        </w:rPr>
        <w:t>2</w:t>
      </w:r>
      <w:r w:rsidR="009D3A50" w:rsidRPr="002C3FDE">
        <w:rPr>
          <w:rFonts w:ascii="Arial" w:hAnsi="Arial" w:cs="Arial"/>
          <w:b/>
          <w:sz w:val="24"/>
          <w:szCs w:val="24"/>
        </w:rPr>
        <w:t>/2</w:t>
      </w:r>
      <w:r w:rsidR="00FC425A">
        <w:rPr>
          <w:rFonts w:ascii="Arial" w:hAnsi="Arial" w:cs="Arial"/>
          <w:b/>
          <w:sz w:val="24"/>
          <w:szCs w:val="24"/>
        </w:rPr>
        <w:t>3</w:t>
      </w:r>
      <w:r w:rsidR="009D3A50" w:rsidRPr="002C3FDE">
        <w:rPr>
          <w:rFonts w:ascii="Arial" w:hAnsi="Arial" w:cs="Arial"/>
          <w:b/>
          <w:sz w:val="24"/>
          <w:szCs w:val="24"/>
        </w:rPr>
        <w:t xml:space="preserve"> </w:t>
      </w:r>
      <w:r w:rsidR="006E4507" w:rsidRPr="002C3FDE">
        <w:rPr>
          <w:rFonts w:ascii="Arial" w:hAnsi="Arial" w:cs="Arial"/>
          <w:b/>
          <w:sz w:val="24"/>
          <w:szCs w:val="24"/>
        </w:rPr>
        <w:t>Annual Report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993"/>
        <w:gridCol w:w="992"/>
        <w:gridCol w:w="992"/>
        <w:gridCol w:w="992"/>
        <w:gridCol w:w="993"/>
        <w:gridCol w:w="1275"/>
        <w:gridCol w:w="709"/>
        <w:gridCol w:w="851"/>
        <w:gridCol w:w="992"/>
        <w:gridCol w:w="992"/>
      </w:tblGrid>
      <w:tr w:rsidR="006609A2" w:rsidRPr="002C3FDE" w14:paraId="0314AF85" w14:textId="77777777" w:rsidTr="006E42BB">
        <w:trPr>
          <w:trHeight w:val="2580"/>
        </w:trPr>
        <w:tc>
          <w:tcPr>
            <w:tcW w:w="5387" w:type="dxa"/>
            <w:shd w:val="clear" w:color="auto" w:fill="auto"/>
            <w:vAlign w:val="bottom"/>
            <w:hideMark/>
          </w:tcPr>
          <w:p w14:paraId="77DBB052" w14:textId="77777777" w:rsidR="002868BB" w:rsidRPr="002C3FDE" w:rsidRDefault="002868BB" w:rsidP="006E42BB">
            <w:pPr>
              <w:jc w:val="center"/>
              <w:rPr>
                <w:rFonts w:ascii="Arial" w:hAnsi="Arial" w:cs="Arial"/>
                <w:b/>
                <w:bCs/>
                <w:sz w:val="24"/>
                <w:szCs w:val="24"/>
              </w:rPr>
            </w:pPr>
            <w:r w:rsidRPr="002C3FDE">
              <w:rPr>
                <w:rFonts w:ascii="Arial" w:hAnsi="Arial" w:cs="Arial"/>
                <w:b/>
                <w:bCs/>
                <w:sz w:val="24"/>
                <w:szCs w:val="24"/>
              </w:rPr>
              <w:t>PROJECT</w:t>
            </w:r>
          </w:p>
        </w:tc>
        <w:tc>
          <w:tcPr>
            <w:tcW w:w="993" w:type="dxa"/>
            <w:shd w:val="clear" w:color="auto" w:fill="auto"/>
            <w:textDirection w:val="btLr"/>
            <w:vAlign w:val="bottom"/>
            <w:hideMark/>
          </w:tcPr>
          <w:p w14:paraId="420835DF"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SR(C)1 </w:t>
            </w:r>
            <w:r w:rsidRPr="002C3FDE">
              <w:rPr>
                <w:rFonts w:ascii="Arial" w:hAnsi="Arial" w:cs="Arial"/>
                <w:sz w:val="24"/>
                <w:szCs w:val="24"/>
              </w:rPr>
              <w:t>- Number of people receiving advice on crime prevention</w:t>
            </w:r>
          </w:p>
        </w:tc>
        <w:tc>
          <w:tcPr>
            <w:tcW w:w="992" w:type="dxa"/>
            <w:shd w:val="clear" w:color="auto" w:fill="auto"/>
            <w:textDirection w:val="btLr"/>
            <w:vAlign w:val="bottom"/>
            <w:hideMark/>
          </w:tcPr>
          <w:p w14:paraId="50079523"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SR(C)2 </w:t>
            </w:r>
            <w:r w:rsidRPr="002C3FDE">
              <w:rPr>
                <w:rFonts w:ascii="Arial" w:hAnsi="Arial" w:cs="Arial"/>
                <w:sz w:val="24"/>
                <w:szCs w:val="24"/>
              </w:rPr>
              <w:t>- Number of community safety initiatives implemented</w:t>
            </w:r>
          </w:p>
        </w:tc>
        <w:tc>
          <w:tcPr>
            <w:tcW w:w="992" w:type="dxa"/>
            <w:shd w:val="clear" w:color="auto" w:fill="auto"/>
            <w:textDirection w:val="btLr"/>
            <w:vAlign w:val="bottom"/>
            <w:hideMark/>
          </w:tcPr>
          <w:p w14:paraId="4DF1337C"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SR(C)3 </w:t>
            </w:r>
            <w:r w:rsidRPr="002C3FDE">
              <w:rPr>
                <w:rFonts w:ascii="Arial" w:hAnsi="Arial" w:cs="Arial"/>
                <w:sz w:val="24"/>
                <w:szCs w:val="24"/>
              </w:rPr>
              <w:t>- Number of people participating/attending community safety initiatives</w:t>
            </w:r>
          </w:p>
        </w:tc>
        <w:tc>
          <w:tcPr>
            <w:tcW w:w="992" w:type="dxa"/>
            <w:shd w:val="clear" w:color="auto" w:fill="auto"/>
            <w:textDirection w:val="btLr"/>
            <w:vAlign w:val="bottom"/>
            <w:hideMark/>
          </w:tcPr>
          <w:p w14:paraId="3950F8BC"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SR(C)4 </w:t>
            </w:r>
            <w:r w:rsidRPr="002C3FDE">
              <w:rPr>
                <w:rFonts w:ascii="Arial" w:hAnsi="Arial" w:cs="Arial"/>
                <w:sz w:val="24"/>
                <w:szCs w:val="24"/>
              </w:rPr>
              <w:t>- Number of crime prevention initiatives implemented</w:t>
            </w:r>
          </w:p>
        </w:tc>
        <w:tc>
          <w:tcPr>
            <w:tcW w:w="993" w:type="dxa"/>
            <w:shd w:val="clear" w:color="auto" w:fill="auto"/>
            <w:textDirection w:val="btLr"/>
            <w:vAlign w:val="bottom"/>
            <w:hideMark/>
          </w:tcPr>
          <w:p w14:paraId="72631238"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SR(C)5 </w:t>
            </w:r>
            <w:r w:rsidRPr="002C3FDE">
              <w:rPr>
                <w:rFonts w:ascii="Arial" w:hAnsi="Arial" w:cs="Arial"/>
                <w:sz w:val="24"/>
                <w:szCs w:val="24"/>
              </w:rPr>
              <w:t>- Number of people participating/attending crime prevention initiatives</w:t>
            </w:r>
          </w:p>
        </w:tc>
        <w:tc>
          <w:tcPr>
            <w:tcW w:w="1275" w:type="dxa"/>
            <w:shd w:val="clear" w:color="auto" w:fill="auto"/>
            <w:textDirection w:val="btLr"/>
            <w:vAlign w:val="bottom"/>
            <w:hideMark/>
          </w:tcPr>
          <w:p w14:paraId="5DBEEAF3"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SR(C)6 </w:t>
            </w:r>
            <w:r w:rsidRPr="002C3FDE">
              <w:rPr>
                <w:rFonts w:ascii="Arial" w:hAnsi="Arial" w:cs="Arial"/>
                <w:sz w:val="24"/>
                <w:szCs w:val="24"/>
              </w:rPr>
              <w:t>- Number of young people benefiting from youth inclusion/diversionary projects</w:t>
            </w:r>
          </w:p>
        </w:tc>
        <w:tc>
          <w:tcPr>
            <w:tcW w:w="709" w:type="dxa"/>
            <w:shd w:val="clear" w:color="auto" w:fill="auto"/>
            <w:textDirection w:val="btLr"/>
            <w:vAlign w:val="bottom"/>
            <w:hideMark/>
          </w:tcPr>
          <w:p w14:paraId="004848D1"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SR(C)7 </w:t>
            </w:r>
            <w:r w:rsidRPr="002C3FDE">
              <w:rPr>
                <w:rFonts w:ascii="Arial" w:hAnsi="Arial" w:cs="Arial"/>
                <w:sz w:val="24"/>
                <w:szCs w:val="24"/>
              </w:rPr>
              <w:t>- Number of victims of crime supported</w:t>
            </w:r>
          </w:p>
        </w:tc>
        <w:tc>
          <w:tcPr>
            <w:tcW w:w="851" w:type="dxa"/>
            <w:shd w:val="clear" w:color="auto" w:fill="auto"/>
            <w:textDirection w:val="btLr"/>
            <w:vAlign w:val="bottom"/>
            <w:hideMark/>
          </w:tcPr>
          <w:p w14:paraId="701E39E9"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SR(C)8 </w:t>
            </w:r>
            <w:r w:rsidRPr="002C3FDE">
              <w:rPr>
                <w:rFonts w:ascii="Arial" w:hAnsi="Arial" w:cs="Arial"/>
                <w:sz w:val="24"/>
                <w:szCs w:val="24"/>
              </w:rPr>
              <w:t>- Number of homes with increased security</w:t>
            </w:r>
          </w:p>
        </w:tc>
        <w:tc>
          <w:tcPr>
            <w:tcW w:w="992" w:type="dxa"/>
            <w:shd w:val="clear" w:color="auto" w:fill="auto"/>
            <w:textDirection w:val="btLr"/>
            <w:vAlign w:val="bottom"/>
            <w:hideMark/>
          </w:tcPr>
          <w:p w14:paraId="52A0A47E"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SR(C)9 </w:t>
            </w:r>
            <w:r w:rsidRPr="002C3FDE">
              <w:rPr>
                <w:rFonts w:ascii="Arial" w:hAnsi="Arial" w:cs="Arial"/>
                <w:sz w:val="24"/>
                <w:szCs w:val="24"/>
              </w:rPr>
              <w:t>- Number of Neighbourhood Wardens supported</w:t>
            </w:r>
          </w:p>
        </w:tc>
        <w:tc>
          <w:tcPr>
            <w:tcW w:w="992" w:type="dxa"/>
            <w:shd w:val="clear" w:color="auto" w:fill="auto"/>
            <w:textDirection w:val="btLr"/>
            <w:vAlign w:val="bottom"/>
            <w:hideMark/>
          </w:tcPr>
          <w:p w14:paraId="77D35FF2" w14:textId="77777777" w:rsidR="002868BB" w:rsidRPr="002C3FDE" w:rsidRDefault="002868BB" w:rsidP="006E42BB">
            <w:pPr>
              <w:rPr>
                <w:rFonts w:ascii="Arial" w:hAnsi="Arial" w:cs="Arial"/>
                <w:sz w:val="24"/>
                <w:szCs w:val="24"/>
              </w:rPr>
            </w:pPr>
            <w:r w:rsidRPr="002C3FDE">
              <w:rPr>
                <w:rFonts w:ascii="Arial" w:hAnsi="Arial" w:cs="Arial"/>
                <w:b/>
                <w:sz w:val="24"/>
                <w:szCs w:val="24"/>
              </w:rPr>
              <w:t xml:space="preserve">SR(C)10 </w:t>
            </w:r>
            <w:r w:rsidRPr="002C3FDE">
              <w:rPr>
                <w:rFonts w:ascii="Arial" w:hAnsi="Arial" w:cs="Arial"/>
                <w:sz w:val="24"/>
                <w:szCs w:val="24"/>
              </w:rPr>
              <w:t>- Number of people involved in dealing with the impact of Interface issues</w:t>
            </w:r>
          </w:p>
        </w:tc>
      </w:tr>
      <w:tr w:rsidR="006609A2" w:rsidRPr="002C3FDE" w14:paraId="6BD4E850" w14:textId="77777777" w:rsidTr="006E42BB">
        <w:trPr>
          <w:trHeight w:val="315"/>
        </w:trPr>
        <w:tc>
          <w:tcPr>
            <w:tcW w:w="5387" w:type="dxa"/>
            <w:shd w:val="clear" w:color="auto" w:fill="auto"/>
            <w:vAlign w:val="bottom"/>
            <w:hideMark/>
          </w:tcPr>
          <w:p w14:paraId="4B9E244F" w14:textId="77777777" w:rsidR="002868BB" w:rsidRPr="002C3FDE" w:rsidRDefault="002868BB" w:rsidP="006E42BB">
            <w:pPr>
              <w:rPr>
                <w:rFonts w:ascii="Arial" w:hAnsi="Arial" w:cs="Arial"/>
                <w:sz w:val="24"/>
                <w:szCs w:val="24"/>
              </w:rPr>
            </w:pPr>
            <w:r w:rsidRPr="002C3FDE">
              <w:rPr>
                <w:rFonts w:ascii="Arial" w:hAnsi="Arial" w:cs="Arial"/>
                <w:sz w:val="24"/>
                <w:szCs w:val="24"/>
              </w:rPr>
              <w:t>Disengaged Youth Programme in Coalisland</w:t>
            </w:r>
          </w:p>
          <w:p w14:paraId="0CE3BDE0" w14:textId="77777777" w:rsidR="002868BB" w:rsidRPr="002C3FDE" w:rsidRDefault="002868BB" w:rsidP="006E42BB">
            <w:pPr>
              <w:rPr>
                <w:rFonts w:ascii="Arial" w:hAnsi="Arial" w:cs="Arial"/>
                <w:b/>
                <w:sz w:val="24"/>
                <w:szCs w:val="24"/>
              </w:rPr>
            </w:pPr>
            <w:r w:rsidRPr="002C3FDE">
              <w:rPr>
                <w:rFonts w:ascii="Arial" w:hAnsi="Arial" w:cs="Arial"/>
                <w:sz w:val="24"/>
                <w:szCs w:val="24"/>
              </w:rPr>
              <w:t>RW/NR3/CLD50B</w:t>
            </w:r>
          </w:p>
        </w:tc>
        <w:tc>
          <w:tcPr>
            <w:tcW w:w="993" w:type="dxa"/>
            <w:shd w:val="clear" w:color="auto" w:fill="auto"/>
            <w:hideMark/>
          </w:tcPr>
          <w:p w14:paraId="17F7F652" w14:textId="77777777" w:rsidR="002868BB" w:rsidRPr="002C3FDE" w:rsidRDefault="002868BB" w:rsidP="006E42BB">
            <w:pPr>
              <w:jc w:val="center"/>
              <w:rPr>
                <w:rFonts w:ascii="Arial" w:hAnsi="Arial" w:cs="Arial"/>
                <w:bCs/>
                <w:sz w:val="24"/>
                <w:szCs w:val="24"/>
              </w:rPr>
            </w:pPr>
          </w:p>
        </w:tc>
        <w:tc>
          <w:tcPr>
            <w:tcW w:w="992" w:type="dxa"/>
            <w:shd w:val="clear" w:color="auto" w:fill="auto"/>
            <w:hideMark/>
          </w:tcPr>
          <w:p w14:paraId="1EB16741" w14:textId="77777777" w:rsidR="002868BB" w:rsidRPr="002C3FDE" w:rsidRDefault="002868BB" w:rsidP="006E42BB">
            <w:pPr>
              <w:jc w:val="center"/>
              <w:rPr>
                <w:rFonts w:ascii="Arial" w:hAnsi="Arial" w:cs="Arial"/>
                <w:bCs/>
                <w:sz w:val="24"/>
                <w:szCs w:val="24"/>
              </w:rPr>
            </w:pPr>
          </w:p>
        </w:tc>
        <w:tc>
          <w:tcPr>
            <w:tcW w:w="992" w:type="dxa"/>
            <w:shd w:val="clear" w:color="auto" w:fill="auto"/>
            <w:hideMark/>
          </w:tcPr>
          <w:p w14:paraId="16D2FCB0" w14:textId="77777777" w:rsidR="002868BB" w:rsidRPr="002C3FDE" w:rsidRDefault="002868BB" w:rsidP="006E42BB">
            <w:pPr>
              <w:jc w:val="center"/>
              <w:rPr>
                <w:rFonts w:ascii="Arial" w:hAnsi="Arial" w:cs="Arial"/>
                <w:bCs/>
                <w:sz w:val="24"/>
                <w:szCs w:val="24"/>
              </w:rPr>
            </w:pPr>
          </w:p>
        </w:tc>
        <w:tc>
          <w:tcPr>
            <w:tcW w:w="992" w:type="dxa"/>
            <w:shd w:val="clear" w:color="auto" w:fill="auto"/>
            <w:hideMark/>
          </w:tcPr>
          <w:p w14:paraId="373497C5" w14:textId="77777777" w:rsidR="002868BB" w:rsidRPr="002C3FDE" w:rsidRDefault="002868BB" w:rsidP="006E42BB">
            <w:pPr>
              <w:jc w:val="center"/>
              <w:rPr>
                <w:rFonts w:ascii="Arial" w:hAnsi="Arial" w:cs="Arial"/>
                <w:bCs/>
                <w:sz w:val="24"/>
                <w:szCs w:val="24"/>
              </w:rPr>
            </w:pPr>
          </w:p>
        </w:tc>
        <w:tc>
          <w:tcPr>
            <w:tcW w:w="993" w:type="dxa"/>
            <w:shd w:val="clear" w:color="auto" w:fill="auto"/>
            <w:hideMark/>
          </w:tcPr>
          <w:p w14:paraId="77AF445E" w14:textId="77777777" w:rsidR="002868BB" w:rsidRPr="002C3FDE" w:rsidRDefault="002868BB" w:rsidP="006E42BB">
            <w:pPr>
              <w:jc w:val="center"/>
              <w:rPr>
                <w:rFonts w:ascii="Arial" w:hAnsi="Arial" w:cs="Arial"/>
                <w:bCs/>
                <w:sz w:val="24"/>
                <w:szCs w:val="24"/>
              </w:rPr>
            </w:pPr>
          </w:p>
        </w:tc>
        <w:tc>
          <w:tcPr>
            <w:tcW w:w="1275" w:type="dxa"/>
            <w:shd w:val="clear" w:color="auto" w:fill="auto"/>
            <w:hideMark/>
          </w:tcPr>
          <w:p w14:paraId="19DEC841" w14:textId="77777777" w:rsidR="002868BB" w:rsidRPr="002C3FDE" w:rsidRDefault="00120484" w:rsidP="006E42BB">
            <w:pPr>
              <w:jc w:val="center"/>
              <w:rPr>
                <w:rFonts w:ascii="Arial" w:hAnsi="Arial" w:cs="Arial"/>
                <w:bCs/>
                <w:sz w:val="24"/>
                <w:szCs w:val="24"/>
              </w:rPr>
            </w:pPr>
            <w:r>
              <w:rPr>
                <w:rFonts w:ascii="Arial" w:hAnsi="Arial" w:cs="Arial"/>
                <w:bCs/>
                <w:sz w:val="24"/>
                <w:szCs w:val="24"/>
              </w:rPr>
              <w:t>150</w:t>
            </w:r>
          </w:p>
        </w:tc>
        <w:tc>
          <w:tcPr>
            <w:tcW w:w="709" w:type="dxa"/>
            <w:shd w:val="clear" w:color="auto" w:fill="auto"/>
            <w:hideMark/>
          </w:tcPr>
          <w:p w14:paraId="12B53411" w14:textId="77777777" w:rsidR="002868BB" w:rsidRPr="002C3FDE" w:rsidRDefault="002868BB" w:rsidP="006E42BB">
            <w:pPr>
              <w:jc w:val="center"/>
              <w:rPr>
                <w:rFonts w:ascii="Arial" w:hAnsi="Arial" w:cs="Arial"/>
                <w:bCs/>
                <w:sz w:val="24"/>
                <w:szCs w:val="24"/>
              </w:rPr>
            </w:pPr>
          </w:p>
        </w:tc>
        <w:tc>
          <w:tcPr>
            <w:tcW w:w="851" w:type="dxa"/>
            <w:shd w:val="clear" w:color="auto" w:fill="auto"/>
            <w:hideMark/>
          </w:tcPr>
          <w:p w14:paraId="4C9B2A78" w14:textId="77777777" w:rsidR="002868BB" w:rsidRPr="002C3FDE" w:rsidRDefault="002868BB" w:rsidP="006E42BB">
            <w:pPr>
              <w:jc w:val="center"/>
              <w:rPr>
                <w:rFonts w:ascii="Arial" w:hAnsi="Arial" w:cs="Arial"/>
                <w:bCs/>
                <w:sz w:val="24"/>
                <w:szCs w:val="24"/>
              </w:rPr>
            </w:pPr>
          </w:p>
        </w:tc>
        <w:tc>
          <w:tcPr>
            <w:tcW w:w="992" w:type="dxa"/>
            <w:shd w:val="clear" w:color="auto" w:fill="auto"/>
            <w:hideMark/>
          </w:tcPr>
          <w:p w14:paraId="77B92391" w14:textId="77777777" w:rsidR="002868BB" w:rsidRPr="002C3FDE" w:rsidRDefault="002868BB" w:rsidP="006E42BB">
            <w:pPr>
              <w:jc w:val="center"/>
              <w:rPr>
                <w:rFonts w:ascii="Arial" w:hAnsi="Arial" w:cs="Arial"/>
                <w:bCs/>
                <w:sz w:val="24"/>
                <w:szCs w:val="24"/>
              </w:rPr>
            </w:pPr>
            <w:r w:rsidRPr="002C3FDE">
              <w:rPr>
                <w:rFonts w:ascii="Arial" w:hAnsi="Arial" w:cs="Arial"/>
                <w:bCs/>
                <w:sz w:val="24"/>
                <w:szCs w:val="24"/>
              </w:rPr>
              <w:t> </w:t>
            </w:r>
          </w:p>
        </w:tc>
        <w:tc>
          <w:tcPr>
            <w:tcW w:w="992" w:type="dxa"/>
            <w:shd w:val="clear" w:color="auto" w:fill="auto"/>
            <w:hideMark/>
          </w:tcPr>
          <w:p w14:paraId="14967A0C" w14:textId="77777777" w:rsidR="002868BB" w:rsidRPr="002C3FDE" w:rsidRDefault="002868BB" w:rsidP="006E42BB">
            <w:pPr>
              <w:jc w:val="center"/>
              <w:rPr>
                <w:rFonts w:ascii="Arial" w:hAnsi="Arial" w:cs="Arial"/>
                <w:bCs/>
                <w:sz w:val="24"/>
                <w:szCs w:val="24"/>
              </w:rPr>
            </w:pPr>
            <w:r w:rsidRPr="002C3FDE">
              <w:rPr>
                <w:rFonts w:ascii="Arial" w:hAnsi="Arial" w:cs="Arial"/>
                <w:bCs/>
                <w:sz w:val="24"/>
                <w:szCs w:val="24"/>
              </w:rPr>
              <w:t> </w:t>
            </w:r>
          </w:p>
        </w:tc>
      </w:tr>
      <w:tr w:rsidR="006609A2" w:rsidRPr="002C3FDE" w14:paraId="0A6B8CDC" w14:textId="77777777" w:rsidTr="006E42BB">
        <w:trPr>
          <w:trHeight w:val="315"/>
        </w:trPr>
        <w:tc>
          <w:tcPr>
            <w:tcW w:w="5387" w:type="dxa"/>
            <w:shd w:val="clear" w:color="auto" w:fill="auto"/>
            <w:vAlign w:val="bottom"/>
            <w:hideMark/>
          </w:tcPr>
          <w:p w14:paraId="61E1299D" w14:textId="77777777" w:rsidR="002868BB" w:rsidRPr="002C3FDE" w:rsidRDefault="002868BB" w:rsidP="006E42BB">
            <w:pPr>
              <w:rPr>
                <w:rFonts w:ascii="Arial" w:hAnsi="Arial" w:cs="Arial"/>
                <w:b/>
                <w:sz w:val="24"/>
                <w:szCs w:val="24"/>
              </w:rPr>
            </w:pPr>
            <w:r w:rsidRPr="002C3FDE">
              <w:rPr>
                <w:rFonts w:ascii="Arial" w:hAnsi="Arial" w:cs="Arial"/>
                <w:sz w:val="24"/>
                <w:szCs w:val="24"/>
              </w:rPr>
              <w:t>Coalisland Halloween Diversionary Event – CLD58B</w:t>
            </w:r>
          </w:p>
        </w:tc>
        <w:tc>
          <w:tcPr>
            <w:tcW w:w="993" w:type="dxa"/>
            <w:shd w:val="clear" w:color="auto" w:fill="auto"/>
            <w:hideMark/>
          </w:tcPr>
          <w:p w14:paraId="16066340" w14:textId="77777777" w:rsidR="002868BB" w:rsidRPr="002C3FDE" w:rsidRDefault="002868BB" w:rsidP="006E42BB">
            <w:pPr>
              <w:jc w:val="center"/>
              <w:rPr>
                <w:rFonts w:ascii="Arial" w:hAnsi="Arial" w:cs="Arial"/>
                <w:bCs/>
                <w:sz w:val="24"/>
                <w:szCs w:val="24"/>
              </w:rPr>
            </w:pPr>
          </w:p>
        </w:tc>
        <w:tc>
          <w:tcPr>
            <w:tcW w:w="992" w:type="dxa"/>
            <w:shd w:val="clear" w:color="auto" w:fill="auto"/>
            <w:hideMark/>
          </w:tcPr>
          <w:p w14:paraId="0E1A415B" w14:textId="77777777" w:rsidR="002868BB" w:rsidRPr="002C3FDE" w:rsidRDefault="002868BB" w:rsidP="006E42BB">
            <w:pPr>
              <w:jc w:val="center"/>
              <w:rPr>
                <w:rFonts w:ascii="Arial" w:hAnsi="Arial" w:cs="Arial"/>
                <w:bCs/>
                <w:sz w:val="24"/>
                <w:szCs w:val="24"/>
              </w:rPr>
            </w:pPr>
          </w:p>
        </w:tc>
        <w:tc>
          <w:tcPr>
            <w:tcW w:w="992" w:type="dxa"/>
            <w:shd w:val="clear" w:color="auto" w:fill="auto"/>
            <w:hideMark/>
          </w:tcPr>
          <w:p w14:paraId="2049EEE4" w14:textId="77777777" w:rsidR="002868BB" w:rsidRPr="002C3FDE" w:rsidRDefault="00120484" w:rsidP="006E42BB">
            <w:pPr>
              <w:jc w:val="center"/>
              <w:rPr>
                <w:rFonts w:ascii="Arial" w:hAnsi="Arial" w:cs="Arial"/>
                <w:bCs/>
                <w:sz w:val="24"/>
                <w:szCs w:val="24"/>
              </w:rPr>
            </w:pPr>
            <w:r>
              <w:rPr>
                <w:rFonts w:ascii="Arial" w:hAnsi="Arial" w:cs="Arial"/>
                <w:bCs/>
                <w:sz w:val="24"/>
                <w:szCs w:val="24"/>
              </w:rPr>
              <w:t>450</w:t>
            </w:r>
          </w:p>
        </w:tc>
        <w:tc>
          <w:tcPr>
            <w:tcW w:w="992" w:type="dxa"/>
            <w:shd w:val="clear" w:color="auto" w:fill="auto"/>
            <w:hideMark/>
          </w:tcPr>
          <w:p w14:paraId="4F5E6875" w14:textId="77777777" w:rsidR="002868BB" w:rsidRPr="002C3FDE" w:rsidRDefault="002868BB" w:rsidP="006E42BB">
            <w:pPr>
              <w:jc w:val="center"/>
              <w:rPr>
                <w:rFonts w:ascii="Arial" w:hAnsi="Arial" w:cs="Arial"/>
                <w:bCs/>
                <w:sz w:val="24"/>
                <w:szCs w:val="24"/>
              </w:rPr>
            </w:pPr>
          </w:p>
        </w:tc>
        <w:tc>
          <w:tcPr>
            <w:tcW w:w="993" w:type="dxa"/>
            <w:shd w:val="clear" w:color="auto" w:fill="auto"/>
            <w:hideMark/>
          </w:tcPr>
          <w:p w14:paraId="73DA4337" w14:textId="77777777" w:rsidR="002868BB" w:rsidRPr="002C3FDE" w:rsidRDefault="002868BB" w:rsidP="006E42BB">
            <w:pPr>
              <w:jc w:val="center"/>
              <w:rPr>
                <w:rFonts w:ascii="Arial" w:hAnsi="Arial" w:cs="Arial"/>
                <w:bCs/>
                <w:sz w:val="24"/>
                <w:szCs w:val="24"/>
              </w:rPr>
            </w:pPr>
          </w:p>
        </w:tc>
        <w:tc>
          <w:tcPr>
            <w:tcW w:w="1275" w:type="dxa"/>
            <w:shd w:val="clear" w:color="auto" w:fill="auto"/>
            <w:hideMark/>
          </w:tcPr>
          <w:p w14:paraId="175198B5" w14:textId="77777777" w:rsidR="002868BB" w:rsidRPr="002C3FDE" w:rsidRDefault="00120484" w:rsidP="006E42BB">
            <w:pPr>
              <w:jc w:val="center"/>
              <w:rPr>
                <w:rFonts w:ascii="Arial" w:hAnsi="Arial" w:cs="Arial"/>
                <w:bCs/>
                <w:sz w:val="24"/>
                <w:szCs w:val="24"/>
              </w:rPr>
            </w:pPr>
            <w:r>
              <w:rPr>
                <w:rFonts w:ascii="Arial" w:hAnsi="Arial" w:cs="Arial"/>
                <w:bCs/>
                <w:sz w:val="24"/>
                <w:szCs w:val="24"/>
              </w:rPr>
              <w:t>450</w:t>
            </w:r>
          </w:p>
        </w:tc>
        <w:tc>
          <w:tcPr>
            <w:tcW w:w="709" w:type="dxa"/>
            <w:shd w:val="clear" w:color="auto" w:fill="auto"/>
            <w:hideMark/>
          </w:tcPr>
          <w:p w14:paraId="305C17D2" w14:textId="77777777" w:rsidR="002868BB" w:rsidRPr="002C3FDE" w:rsidRDefault="002868BB" w:rsidP="006E42BB">
            <w:pPr>
              <w:jc w:val="center"/>
              <w:rPr>
                <w:rFonts w:ascii="Arial" w:hAnsi="Arial" w:cs="Arial"/>
                <w:bCs/>
                <w:sz w:val="24"/>
                <w:szCs w:val="24"/>
              </w:rPr>
            </w:pPr>
          </w:p>
        </w:tc>
        <w:tc>
          <w:tcPr>
            <w:tcW w:w="851" w:type="dxa"/>
            <w:shd w:val="clear" w:color="auto" w:fill="auto"/>
            <w:hideMark/>
          </w:tcPr>
          <w:p w14:paraId="580A9261" w14:textId="77777777" w:rsidR="002868BB" w:rsidRPr="002C3FDE" w:rsidRDefault="002868BB" w:rsidP="006E42BB">
            <w:pPr>
              <w:jc w:val="center"/>
              <w:rPr>
                <w:rFonts w:ascii="Arial" w:hAnsi="Arial" w:cs="Arial"/>
                <w:bCs/>
                <w:sz w:val="24"/>
                <w:szCs w:val="24"/>
              </w:rPr>
            </w:pPr>
          </w:p>
        </w:tc>
        <w:tc>
          <w:tcPr>
            <w:tcW w:w="992" w:type="dxa"/>
            <w:shd w:val="clear" w:color="auto" w:fill="auto"/>
            <w:hideMark/>
          </w:tcPr>
          <w:p w14:paraId="289E6AD5" w14:textId="77777777" w:rsidR="002868BB" w:rsidRPr="002C3FDE" w:rsidRDefault="002868BB" w:rsidP="006E42BB">
            <w:pPr>
              <w:jc w:val="center"/>
              <w:rPr>
                <w:rFonts w:ascii="Arial" w:hAnsi="Arial" w:cs="Arial"/>
                <w:bCs/>
                <w:sz w:val="24"/>
                <w:szCs w:val="24"/>
              </w:rPr>
            </w:pPr>
          </w:p>
        </w:tc>
        <w:tc>
          <w:tcPr>
            <w:tcW w:w="992" w:type="dxa"/>
            <w:shd w:val="clear" w:color="auto" w:fill="auto"/>
            <w:hideMark/>
          </w:tcPr>
          <w:p w14:paraId="60752DD1" w14:textId="77777777" w:rsidR="002868BB" w:rsidRPr="002C3FDE" w:rsidRDefault="002868BB" w:rsidP="006E42BB">
            <w:pPr>
              <w:jc w:val="center"/>
              <w:rPr>
                <w:rFonts w:ascii="Arial" w:hAnsi="Arial" w:cs="Arial"/>
                <w:bCs/>
                <w:sz w:val="24"/>
                <w:szCs w:val="24"/>
              </w:rPr>
            </w:pPr>
          </w:p>
        </w:tc>
      </w:tr>
    </w:tbl>
    <w:p w14:paraId="5B0796E8" w14:textId="77777777" w:rsidR="002868BB" w:rsidRPr="002C3FDE" w:rsidRDefault="002868BB" w:rsidP="002868BB">
      <w:pPr>
        <w:rPr>
          <w:rFonts w:ascii="Arial" w:hAnsi="Arial" w:cs="Arial"/>
          <w:b/>
          <w:bCs/>
          <w:sz w:val="24"/>
          <w:szCs w:val="24"/>
        </w:rPr>
      </w:pPr>
    </w:p>
    <w:p w14:paraId="4D352AF5" w14:textId="77777777" w:rsidR="006E42BB" w:rsidRPr="002C3FDE" w:rsidRDefault="006E42BB" w:rsidP="002868BB">
      <w:pPr>
        <w:rPr>
          <w:rFonts w:ascii="Arial" w:hAnsi="Arial" w:cs="Arial"/>
          <w:b/>
          <w:bCs/>
          <w:sz w:val="24"/>
          <w:szCs w:val="24"/>
        </w:rPr>
      </w:pPr>
    </w:p>
    <w:p w14:paraId="0BBDC955" w14:textId="77777777" w:rsidR="006E42BB" w:rsidRPr="002C3FDE" w:rsidRDefault="006E42BB" w:rsidP="002868BB">
      <w:pPr>
        <w:rPr>
          <w:rFonts w:ascii="Arial" w:hAnsi="Arial" w:cs="Arial"/>
          <w:b/>
          <w:bCs/>
          <w:sz w:val="24"/>
          <w:szCs w:val="24"/>
        </w:rPr>
      </w:pPr>
    </w:p>
    <w:p w14:paraId="0AE16A92" w14:textId="77777777" w:rsidR="006E42BB" w:rsidRPr="002C3FDE" w:rsidRDefault="006E42BB" w:rsidP="002868BB">
      <w:pPr>
        <w:rPr>
          <w:rFonts w:ascii="Arial" w:hAnsi="Arial" w:cs="Arial"/>
          <w:b/>
          <w:bCs/>
          <w:sz w:val="24"/>
          <w:szCs w:val="24"/>
        </w:rPr>
      </w:pPr>
    </w:p>
    <w:p w14:paraId="04C2085B" w14:textId="77777777" w:rsidR="002868BB" w:rsidRPr="002C3FDE" w:rsidRDefault="002868BB" w:rsidP="002868BB">
      <w:pPr>
        <w:rPr>
          <w:rFonts w:ascii="Arial" w:hAnsi="Arial" w:cs="Arial"/>
          <w:b/>
          <w:sz w:val="24"/>
          <w:szCs w:val="24"/>
        </w:rPr>
      </w:pPr>
      <w:r w:rsidRPr="002C3FDE">
        <w:rPr>
          <w:rFonts w:ascii="Arial" w:hAnsi="Arial" w:cs="Arial"/>
          <w:b/>
          <w:i/>
          <w:sz w:val="24"/>
          <w:szCs w:val="24"/>
        </w:rPr>
        <w:lastRenderedPageBreak/>
        <w:t xml:space="preserve">Coalisland and Dungannon </w:t>
      </w:r>
      <w:r w:rsidRPr="002C3FDE">
        <w:rPr>
          <w:rFonts w:ascii="Arial" w:hAnsi="Arial" w:cs="Arial"/>
          <w:b/>
          <w:sz w:val="24"/>
          <w:szCs w:val="24"/>
        </w:rPr>
        <w:t>Partnership Conclusion</w:t>
      </w:r>
    </w:p>
    <w:p w14:paraId="22C75012" w14:textId="77777777" w:rsidR="002868BB" w:rsidRPr="002C3FDE" w:rsidRDefault="002868BB" w:rsidP="002868BB">
      <w:pPr>
        <w:rPr>
          <w:rFonts w:ascii="Arial" w:hAnsi="Arial" w:cs="Arial"/>
          <w:sz w:val="24"/>
          <w:szCs w:val="24"/>
        </w:rPr>
      </w:pPr>
    </w:p>
    <w:p w14:paraId="5357812E" w14:textId="77777777" w:rsidR="002868BB" w:rsidRPr="002C3FDE" w:rsidRDefault="002868BB" w:rsidP="002868BB">
      <w:pPr>
        <w:rPr>
          <w:rFonts w:ascii="Arial" w:hAnsi="Arial" w:cs="Arial"/>
          <w:sz w:val="24"/>
          <w:szCs w:val="24"/>
        </w:rPr>
      </w:pPr>
    </w:p>
    <w:p w14:paraId="5F0395DB" w14:textId="77777777" w:rsidR="002868BB" w:rsidRPr="002C3FDE" w:rsidRDefault="002868BB" w:rsidP="002868BB">
      <w:pPr>
        <w:outlineLvl w:val="0"/>
        <w:rPr>
          <w:rFonts w:ascii="Arial" w:hAnsi="Arial" w:cs="Arial"/>
          <w:sz w:val="24"/>
          <w:szCs w:val="24"/>
        </w:rPr>
      </w:pPr>
      <w:r w:rsidRPr="002C3FDE">
        <w:rPr>
          <w:rFonts w:ascii="Arial" w:hAnsi="Arial" w:cs="Arial"/>
          <w:sz w:val="24"/>
          <w:szCs w:val="24"/>
        </w:rPr>
        <w:t xml:space="preserve">In the </w:t>
      </w:r>
      <w:r w:rsidR="009D3A50" w:rsidRPr="002C3FDE">
        <w:rPr>
          <w:rFonts w:ascii="Arial" w:hAnsi="Arial" w:cs="Arial"/>
          <w:b/>
          <w:sz w:val="24"/>
          <w:szCs w:val="24"/>
        </w:rPr>
        <w:t>2</w:t>
      </w:r>
      <w:r w:rsidR="00FC425A">
        <w:rPr>
          <w:rFonts w:ascii="Arial" w:hAnsi="Arial" w:cs="Arial"/>
          <w:b/>
          <w:sz w:val="24"/>
          <w:szCs w:val="24"/>
        </w:rPr>
        <w:t>2</w:t>
      </w:r>
      <w:r w:rsidR="009D3A50" w:rsidRPr="002C3FDE">
        <w:rPr>
          <w:rFonts w:ascii="Arial" w:hAnsi="Arial" w:cs="Arial"/>
          <w:b/>
          <w:sz w:val="24"/>
          <w:szCs w:val="24"/>
        </w:rPr>
        <w:t>/2</w:t>
      </w:r>
      <w:r w:rsidR="00FC425A">
        <w:rPr>
          <w:rFonts w:ascii="Arial" w:hAnsi="Arial" w:cs="Arial"/>
          <w:b/>
          <w:sz w:val="24"/>
          <w:szCs w:val="24"/>
        </w:rPr>
        <w:t>3</w:t>
      </w:r>
      <w:r w:rsidR="009D3A50" w:rsidRPr="002C3FDE">
        <w:rPr>
          <w:rFonts w:ascii="Arial" w:hAnsi="Arial" w:cs="Arial"/>
          <w:b/>
          <w:sz w:val="24"/>
          <w:szCs w:val="24"/>
        </w:rPr>
        <w:t xml:space="preserve"> </w:t>
      </w:r>
      <w:r w:rsidRPr="002C3FDE">
        <w:rPr>
          <w:rFonts w:ascii="Arial" w:hAnsi="Arial" w:cs="Arial"/>
          <w:sz w:val="24"/>
          <w:szCs w:val="24"/>
        </w:rPr>
        <w:t xml:space="preserve">financial year, </w:t>
      </w:r>
      <w:r w:rsidRPr="002C3FDE">
        <w:rPr>
          <w:rFonts w:ascii="Arial" w:hAnsi="Arial" w:cs="Arial"/>
          <w:i/>
          <w:sz w:val="24"/>
          <w:szCs w:val="24"/>
        </w:rPr>
        <w:t xml:space="preserve">Coalisland &amp; Dungannon </w:t>
      </w:r>
      <w:r w:rsidRPr="002C3FDE">
        <w:rPr>
          <w:rFonts w:ascii="Arial" w:hAnsi="Arial" w:cs="Arial"/>
          <w:sz w:val="24"/>
          <w:szCs w:val="24"/>
        </w:rPr>
        <w:t xml:space="preserve">Partnership total overall spend was </w:t>
      </w:r>
      <w:r w:rsidRPr="00AB2E23">
        <w:rPr>
          <w:rFonts w:ascii="Arial" w:hAnsi="Arial" w:cs="Arial"/>
          <w:b/>
          <w:sz w:val="24"/>
          <w:szCs w:val="24"/>
        </w:rPr>
        <w:t>£</w:t>
      </w:r>
      <w:r w:rsidR="00AB2E23" w:rsidRPr="00AB2E23">
        <w:rPr>
          <w:rFonts w:ascii="Arial" w:hAnsi="Arial" w:cs="Arial"/>
          <w:b/>
          <w:sz w:val="24"/>
          <w:szCs w:val="24"/>
        </w:rPr>
        <w:t>412,152.10</w:t>
      </w:r>
      <w:r w:rsidR="00AB2E23">
        <w:rPr>
          <w:rFonts w:ascii="Arial" w:hAnsi="Arial" w:cs="Arial"/>
          <w:b/>
          <w:sz w:val="24"/>
          <w:szCs w:val="24"/>
        </w:rPr>
        <w:t>.</w:t>
      </w:r>
    </w:p>
    <w:p w14:paraId="2798CBBA" w14:textId="77777777" w:rsidR="002868BB" w:rsidRPr="002C3FDE" w:rsidRDefault="002868BB" w:rsidP="002868BB">
      <w:pPr>
        <w:rPr>
          <w:rFonts w:ascii="Arial" w:hAnsi="Arial" w:cs="Arial"/>
          <w:sz w:val="24"/>
          <w:szCs w:val="24"/>
        </w:rPr>
      </w:pPr>
    </w:p>
    <w:p w14:paraId="2BCC57E4" w14:textId="77777777" w:rsidR="002868BB" w:rsidRPr="002C3FDE" w:rsidRDefault="002868BB" w:rsidP="002868BB">
      <w:pPr>
        <w:rPr>
          <w:rFonts w:ascii="Arial" w:hAnsi="Arial" w:cs="Arial"/>
          <w:sz w:val="24"/>
          <w:szCs w:val="24"/>
        </w:rPr>
      </w:pPr>
      <w:r w:rsidRPr="002C3FDE">
        <w:rPr>
          <w:rFonts w:ascii="Arial" w:hAnsi="Arial" w:cs="Arial"/>
          <w:sz w:val="24"/>
          <w:szCs w:val="24"/>
        </w:rPr>
        <w:t>This can be further broken down into Strategic Objective spend as follows:-</w:t>
      </w:r>
    </w:p>
    <w:p w14:paraId="59549DF1" w14:textId="77777777" w:rsidR="002868BB" w:rsidRPr="002C3FDE" w:rsidRDefault="002868BB" w:rsidP="002868BB">
      <w:pPr>
        <w:rPr>
          <w:rFonts w:ascii="Arial" w:hAnsi="Arial" w:cs="Arial"/>
          <w:sz w:val="24"/>
          <w:szCs w:val="24"/>
        </w:rPr>
      </w:pPr>
    </w:p>
    <w:p w14:paraId="1E3C17C5" w14:textId="77777777" w:rsidR="002868BB" w:rsidRPr="00AB2E23" w:rsidRDefault="002868BB" w:rsidP="002868BB">
      <w:pPr>
        <w:rPr>
          <w:rFonts w:ascii="Arial" w:hAnsi="Arial" w:cs="Arial"/>
          <w:i/>
          <w:sz w:val="24"/>
          <w:szCs w:val="24"/>
        </w:rPr>
      </w:pPr>
      <w:r w:rsidRPr="00AB2E23">
        <w:rPr>
          <w:rFonts w:ascii="Arial" w:hAnsi="Arial" w:cs="Arial"/>
          <w:sz w:val="24"/>
          <w:szCs w:val="24"/>
        </w:rPr>
        <w:t>Community Renewal</w:t>
      </w:r>
      <w:r w:rsidRPr="00AB2E23">
        <w:rPr>
          <w:rFonts w:ascii="Arial" w:hAnsi="Arial" w:cs="Arial"/>
          <w:sz w:val="24"/>
          <w:szCs w:val="24"/>
        </w:rPr>
        <w:tab/>
      </w:r>
      <w:r w:rsidRPr="00AB2E23">
        <w:rPr>
          <w:rFonts w:ascii="Arial" w:hAnsi="Arial" w:cs="Arial"/>
          <w:sz w:val="24"/>
          <w:szCs w:val="24"/>
        </w:rPr>
        <w:tab/>
      </w:r>
      <w:r w:rsidRPr="00AB2E23">
        <w:rPr>
          <w:rFonts w:ascii="Arial" w:hAnsi="Arial" w:cs="Arial"/>
          <w:b/>
          <w:sz w:val="24"/>
          <w:szCs w:val="24"/>
        </w:rPr>
        <w:t>£</w:t>
      </w:r>
      <w:r w:rsidR="00AB2E23" w:rsidRPr="00AB2E23">
        <w:rPr>
          <w:rFonts w:ascii="Arial" w:hAnsi="Arial" w:cs="Arial"/>
          <w:b/>
          <w:sz w:val="24"/>
          <w:szCs w:val="24"/>
        </w:rPr>
        <w:t>82,412.33</w:t>
      </w:r>
    </w:p>
    <w:p w14:paraId="0268A5A8" w14:textId="77777777" w:rsidR="002868BB" w:rsidRPr="00AB2E23" w:rsidRDefault="002868BB" w:rsidP="002868BB">
      <w:pPr>
        <w:rPr>
          <w:rFonts w:ascii="Arial" w:hAnsi="Arial" w:cs="Arial"/>
          <w:sz w:val="24"/>
          <w:szCs w:val="24"/>
        </w:rPr>
      </w:pPr>
    </w:p>
    <w:p w14:paraId="03A7BD48" w14:textId="77777777" w:rsidR="002868BB" w:rsidRPr="00AB2E23" w:rsidRDefault="002868BB" w:rsidP="002868BB">
      <w:pPr>
        <w:rPr>
          <w:rFonts w:ascii="Arial" w:hAnsi="Arial" w:cs="Arial"/>
          <w:b/>
          <w:sz w:val="24"/>
          <w:szCs w:val="24"/>
        </w:rPr>
      </w:pPr>
      <w:r w:rsidRPr="00AB2E23">
        <w:rPr>
          <w:rFonts w:ascii="Arial" w:hAnsi="Arial" w:cs="Arial"/>
          <w:sz w:val="24"/>
          <w:szCs w:val="24"/>
        </w:rPr>
        <w:t>Social Renewal (Education)</w:t>
      </w:r>
      <w:r w:rsidRPr="00AB2E23">
        <w:rPr>
          <w:rFonts w:ascii="Arial" w:hAnsi="Arial" w:cs="Arial"/>
          <w:sz w:val="24"/>
          <w:szCs w:val="24"/>
        </w:rPr>
        <w:tab/>
      </w:r>
      <w:r w:rsidRPr="00AB2E23">
        <w:rPr>
          <w:rFonts w:ascii="Arial" w:hAnsi="Arial" w:cs="Arial"/>
          <w:b/>
          <w:sz w:val="24"/>
          <w:szCs w:val="24"/>
        </w:rPr>
        <w:t>£</w:t>
      </w:r>
      <w:r w:rsidR="00AB2E23" w:rsidRPr="00AB2E23">
        <w:rPr>
          <w:rFonts w:ascii="Arial" w:hAnsi="Arial" w:cs="Arial"/>
          <w:b/>
          <w:sz w:val="24"/>
          <w:szCs w:val="24"/>
        </w:rPr>
        <w:t>204,587.93</w:t>
      </w:r>
    </w:p>
    <w:p w14:paraId="55151CD1" w14:textId="77777777" w:rsidR="002868BB" w:rsidRPr="00AB2E23" w:rsidRDefault="002868BB" w:rsidP="002868BB">
      <w:pPr>
        <w:rPr>
          <w:rFonts w:ascii="Arial" w:hAnsi="Arial" w:cs="Arial"/>
          <w:b/>
          <w:sz w:val="24"/>
          <w:szCs w:val="24"/>
        </w:rPr>
      </w:pPr>
    </w:p>
    <w:p w14:paraId="25FF6E76" w14:textId="77777777" w:rsidR="002868BB" w:rsidRPr="00AB2E23" w:rsidRDefault="002868BB" w:rsidP="002868BB">
      <w:pPr>
        <w:rPr>
          <w:rFonts w:ascii="Arial" w:hAnsi="Arial" w:cs="Arial"/>
          <w:sz w:val="24"/>
          <w:szCs w:val="24"/>
        </w:rPr>
      </w:pPr>
      <w:r w:rsidRPr="00AB2E23">
        <w:rPr>
          <w:rFonts w:ascii="Arial" w:hAnsi="Arial" w:cs="Arial"/>
          <w:sz w:val="24"/>
          <w:szCs w:val="24"/>
        </w:rPr>
        <w:t>Social Renewal (Health)</w:t>
      </w:r>
      <w:r w:rsidRPr="00AB2E23">
        <w:rPr>
          <w:rFonts w:ascii="Arial" w:hAnsi="Arial" w:cs="Arial"/>
          <w:sz w:val="24"/>
          <w:szCs w:val="24"/>
        </w:rPr>
        <w:tab/>
      </w:r>
      <w:r w:rsidRPr="00AB2E23">
        <w:rPr>
          <w:rFonts w:ascii="Arial" w:hAnsi="Arial" w:cs="Arial"/>
          <w:sz w:val="24"/>
          <w:szCs w:val="24"/>
        </w:rPr>
        <w:tab/>
      </w:r>
      <w:r w:rsidRPr="00AB2E23">
        <w:rPr>
          <w:rFonts w:ascii="Arial" w:hAnsi="Arial" w:cs="Arial"/>
          <w:b/>
          <w:sz w:val="24"/>
          <w:szCs w:val="24"/>
        </w:rPr>
        <w:t>£</w:t>
      </w:r>
      <w:r w:rsidR="00AB2E23" w:rsidRPr="00AB2E23">
        <w:rPr>
          <w:rFonts w:ascii="Arial" w:hAnsi="Arial" w:cs="Arial"/>
          <w:b/>
          <w:sz w:val="24"/>
          <w:szCs w:val="24"/>
        </w:rPr>
        <w:t>43,938.95</w:t>
      </w:r>
    </w:p>
    <w:p w14:paraId="533D68AD" w14:textId="77777777" w:rsidR="002868BB" w:rsidRPr="00AB2E23" w:rsidRDefault="002868BB" w:rsidP="002868BB">
      <w:pPr>
        <w:rPr>
          <w:rFonts w:ascii="Arial" w:hAnsi="Arial" w:cs="Arial"/>
          <w:sz w:val="24"/>
          <w:szCs w:val="24"/>
        </w:rPr>
      </w:pPr>
    </w:p>
    <w:p w14:paraId="75E59D72" w14:textId="77777777" w:rsidR="002D4C82" w:rsidRPr="00AB2E23" w:rsidRDefault="002868BB" w:rsidP="00324DE5">
      <w:pPr>
        <w:rPr>
          <w:rFonts w:ascii="Arial" w:hAnsi="Arial" w:cs="Arial"/>
          <w:b/>
          <w:sz w:val="24"/>
          <w:szCs w:val="24"/>
        </w:rPr>
      </w:pPr>
      <w:r w:rsidRPr="00AB2E23">
        <w:rPr>
          <w:rFonts w:ascii="Arial" w:hAnsi="Arial" w:cs="Arial"/>
          <w:sz w:val="24"/>
          <w:szCs w:val="24"/>
        </w:rPr>
        <w:t>Economic Renewal</w:t>
      </w:r>
      <w:r w:rsidRPr="00AB2E23">
        <w:rPr>
          <w:rFonts w:ascii="Arial" w:hAnsi="Arial" w:cs="Arial"/>
          <w:sz w:val="24"/>
          <w:szCs w:val="24"/>
        </w:rPr>
        <w:tab/>
      </w:r>
      <w:r w:rsidRPr="00AB2E23">
        <w:rPr>
          <w:rFonts w:ascii="Arial" w:hAnsi="Arial" w:cs="Arial"/>
          <w:sz w:val="24"/>
          <w:szCs w:val="24"/>
        </w:rPr>
        <w:tab/>
      </w:r>
      <w:r w:rsidRPr="00AB2E23">
        <w:rPr>
          <w:rFonts w:ascii="Arial" w:hAnsi="Arial" w:cs="Arial"/>
          <w:sz w:val="24"/>
          <w:szCs w:val="24"/>
        </w:rPr>
        <w:tab/>
      </w:r>
      <w:r w:rsidRPr="00AB2E23">
        <w:rPr>
          <w:rFonts w:ascii="Arial" w:hAnsi="Arial" w:cs="Arial"/>
          <w:b/>
          <w:sz w:val="24"/>
          <w:szCs w:val="24"/>
        </w:rPr>
        <w:t>£</w:t>
      </w:r>
      <w:r w:rsidR="00AB2E23" w:rsidRPr="00AB2E23">
        <w:rPr>
          <w:rFonts w:ascii="Arial" w:hAnsi="Arial" w:cs="Arial"/>
          <w:b/>
          <w:sz w:val="24"/>
          <w:szCs w:val="24"/>
        </w:rPr>
        <w:t>81,212.89</w:t>
      </w:r>
    </w:p>
    <w:p w14:paraId="04D60E23" w14:textId="77777777" w:rsidR="00E115CA" w:rsidRPr="002C3FDE" w:rsidRDefault="00E115CA" w:rsidP="00324DE5">
      <w:pPr>
        <w:rPr>
          <w:rFonts w:ascii="Arial" w:hAnsi="Arial" w:cs="Arial"/>
          <w:b/>
          <w:sz w:val="24"/>
          <w:szCs w:val="24"/>
        </w:rPr>
      </w:pPr>
    </w:p>
    <w:p w14:paraId="22E90199" w14:textId="77777777" w:rsidR="00E115CA" w:rsidRPr="002C3FDE" w:rsidRDefault="00E115CA" w:rsidP="00324DE5">
      <w:pPr>
        <w:rPr>
          <w:rFonts w:ascii="Arial" w:hAnsi="Arial" w:cs="Arial"/>
          <w:b/>
          <w:sz w:val="24"/>
          <w:szCs w:val="24"/>
        </w:rPr>
      </w:pPr>
    </w:p>
    <w:p w14:paraId="5FEF1CDA" w14:textId="77777777" w:rsidR="00E115CA" w:rsidRPr="002C3FDE" w:rsidRDefault="00E115CA" w:rsidP="00324DE5">
      <w:pPr>
        <w:rPr>
          <w:rFonts w:ascii="Arial" w:hAnsi="Arial" w:cs="Arial"/>
          <w:b/>
          <w:sz w:val="24"/>
          <w:szCs w:val="24"/>
        </w:rPr>
      </w:pPr>
    </w:p>
    <w:p w14:paraId="7332C1F7" w14:textId="77777777" w:rsidR="00E115CA" w:rsidRPr="002C3FDE" w:rsidRDefault="00E115CA" w:rsidP="00324DE5">
      <w:pPr>
        <w:rPr>
          <w:rFonts w:ascii="Arial" w:hAnsi="Arial" w:cs="Arial"/>
          <w:b/>
          <w:sz w:val="24"/>
          <w:szCs w:val="24"/>
        </w:rPr>
      </w:pPr>
    </w:p>
    <w:p w14:paraId="7D481AB6" w14:textId="77777777" w:rsidR="00E115CA" w:rsidRPr="002C3FDE" w:rsidRDefault="00E115CA" w:rsidP="00324DE5">
      <w:pPr>
        <w:rPr>
          <w:rFonts w:ascii="Arial" w:hAnsi="Arial" w:cs="Arial"/>
          <w:b/>
          <w:sz w:val="24"/>
          <w:szCs w:val="24"/>
        </w:rPr>
      </w:pPr>
    </w:p>
    <w:p w14:paraId="5235AD3B" w14:textId="77777777" w:rsidR="00E115CA" w:rsidRPr="002C3FDE" w:rsidRDefault="00E115CA" w:rsidP="00324DE5">
      <w:pPr>
        <w:rPr>
          <w:rFonts w:ascii="Arial" w:hAnsi="Arial" w:cs="Arial"/>
          <w:b/>
          <w:sz w:val="24"/>
          <w:szCs w:val="24"/>
        </w:rPr>
      </w:pPr>
    </w:p>
    <w:p w14:paraId="704386AC" w14:textId="77777777" w:rsidR="00E115CA" w:rsidRPr="002C3FDE" w:rsidRDefault="00E115CA" w:rsidP="00324DE5">
      <w:pPr>
        <w:rPr>
          <w:rFonts w:ascii="Arial" w:hAnsi="Arial" w:cs="Arial"/>
          <w:b/>
          <w:sz w:val="24"/>
          <w:szCs w:val="24"/>
        </w:rPr>
      </w:pPr>
    </w:p>
    <w:p w14:paraId="6992774F" w14:textId="77777777" w:rsidR="00E115CA" w:rsidRPr="002C3FDE" w:rsidRDefault="00E115CA" w:rsidP="00324DE5">
      <w:pPr>
        <w:rPr>
          <w:rFonts w:ascii="Arial" w:hAnsi="Arial" w:cs="Arial"/>
          <w:b/>
          <w:sz w:val="24"/>
          <w:szCs w:val="24"/>
        </w:rPr>
      </w:pPr>
    </w:p>
    <w:p w14:paraId="32F7F13C" w14:textId="77777777" w:rsidR="00E115CA" w:rsidRPr="002C3FDE" w:rsidRDefault="00E115CA" w:rsidP="00324DE5">
      <w:pPr>
        <w:rPr>
          <w:rFonts w:ascii="Arial" w:hAnsi="Arial" w:cs="Arial"/>
          <w:b/>
          <w:sz w:val="24"/>
          <w:szCs w:val="24"/>
        </w:rPr>
      </w:pPr>
    </w:p>
    <w:p w14:paraId="6CEE54F9" w14:textId="77777777" w:rsidR="00E115CA" w:rsidRPr="002C3FDE" w:rsidRDefault="00E115CA" w:rsidP="00324DE5">
      <w:pPr>
        <w:rPr>
          <w:rFonts w:ascii="Arial" w:hAnsi="Arial" w:cs="Arial"/>
          <w:b/>
          <w:sz w:val="24"/>
          <w:szCs w:val="24"/>
        </w:rPr>
      </w:pPr>
    </w:p>
    <w:p w14:paraId="0E3ECDEB" w14:textId="77777777" w:rsidR="00E115CA" w:rsidRPr="002C3FDE" w:rsidRDefault="00E115CA" w:rsidP="00324DE5">
      <w:pPr>
        <w:rPr>
          <w:rFonts w:ascii="Arial" w:hAnsi="Arial" w:cs="Arial"/>
          <w:b/>
          <w:sz w:val="24"/>
          <w:szCs w:val="24"/>
        </w:rPr>
      </w:pPr>
    </w:p>
    <w:p w14:paraId="1A6E74C9" w14:textId="77777777" w:rsidR="00E115CA" w:rsidRPr="002C3FDE" w:rsidRDefault="00E115CA" w:rsidP="00324DE5">
      <w:pPr>
        <w:rPr>
          <w:rFonts w:ascii="Arial" w:hAnsi="Arial" w:cs="Arial"/>
          <w:b/>
          <w:sz w:val="24"/>
          <w:szCs w:val="24"/>
        </w:rPr>
      </w:pPr>
    </w:p>
    <w:p w14:paraId="1A82F047" w14:textId="77777777" w:rsidR="00E115CA" w:rsidRPr="002C3FDE" w:rsidRDefault="00E115CA" w:rsidP="00324DE5">
      <w:pPr>
        <w:rPr>
          <w:rFonts w:ascii="Arial" w:hAnsi="Arial" w:cs="Arial"/>
          <w:b/>
          <w:sz w:val="24"/>
          <w:szCs w:val="24"/>
        </w:rPr>
      </w:pPr>
    </w:p>
    <w:p w14:paraId="2C48A28B" w14:textId="77777777" w:rsidR="00E115CA" w:rsidRDefault="00E115CA" w:rsidP="00324DE5">
      <w:pPr>
        <w:rPr>
          <w:rFonts w:ascii="Arial" w:hAnsi="Arial" w:cs="Arial"/>
          <w:b/>
          <w:sz w:val="24"/>
          <w:szCs w:val="24"/>
        </w:rPr>
      </w:pPr>
    </w:p>
    <w:p w14:paraId="799084A9" w14:textId="77777777" w:rsidR="00B756C1" w:rsidRDefault="00B756C1" w:rsidP="00324DE5">
      <w:pPr>
        <w:rPr>
          <w:rFonts w:ascii="Arial" w:hAnsi="Arial" w:cs="Arial"/>
          <w:b/>
          <w:sz w:val="24"/>
          <w:szCs w:val="24"/>
        </w:rPr>
      </w:pPr>
    </w:p>
    <w:p w14:paraId="383E4340" w14:textId="77777777" w:rsidR="00B756C1" w:rsidRDefault="00B756C1" w:rsidP="00324DE5">
      <w:pPr>
        <w:rPr>
          <w:rFonts w:ascii="Arial" w:hAnsi="Arial" w:cs="Arial"/>
          <w:b/>
          <w:sz w:val="24"/>
          <w:szCs w:val="24"/>
        </w:rPr>
      </w:pPr>
    </w:p>
    <w:p w14:paraId="47A6D1D4" w14:textId="77777777" w:rsidR="00B756C1" w:rsidRDefault="00B756C1" w:rsidP="00324DE5">
      <w:pPr>
        <w:rPr>
          <w:rFonts w:ascii="Arial" w:hAnsi="Arial" w:cs="Arial"/>
          <w:b/>
          <w:sz w:val="24"/>
          <w:szCs w:val="24"/>
        </w:rPr>
      </w:pPr>
    </w:p>
    <w:p w14:paraId="65CC9B37" w14:textId="77777777" w:rsidR="00B756C1" w:rsidRDefault="00B756C1" w:rsidP="00324DE5">
      <w:pPr>
        <w:rPr>
          <w:rFonts w:ascii="Arial" w:hAnsi="Arial" w:cs="Arial"/>
          <w:b/>
          <w:sz w:val="24"/>
          <w:szCs w:val="24"/>
        </w:rPr>
      </w:pPr>
    </w:p>
    <w:p w14:paraId="756B67B7" w14:textId="77777777" w:rsidR="00B756C1" w:rsidRPr="002C3FDE" w:rsidRDefault="00B756C1" w:rsidP="00324DE5">
      <w:pPr>
        <w:rPr>
          <w:rFonts w:ascii="Arial" w:hAnsi="Arial" w:cs="Arial"/>
          <w:b/>
          <w:sz w:val="24"/>
          <w:szCs w:val="24"/>
        </w:rPr>
      </w:pPr>
    </w:p>
    <w:p w14:paraId="3476D669" w14:textId="77777777" w:rsidR="00E115CA" w:rsidRPr="002C3FDE" w:rsidRDefault="00E115CA" w:rsidP="00324DE5">
      <w:pPr>
        <w:rPr>
          <w:rFonts w:ascii="Arial" w:hAnsi="Arial" w:cs="Arial"/>
          <w:b/>
          <w:sz w:val="24"/>
          <w:szCs w:val="24"/>
        </w:rPr>
      </w:pPr>
    </w:p>
    <w:p w14:paraId="4E0C4898" w14:textId="77777777" w:rsidR="00E115CA" w:rsidRPr="002C3FDE" w:rsidRDefault="00E115CA" w:rsidP="00324DE5">
      <w:pPr>
        <w:rPr>
          <w:rFonts w:ascii="Arial" w:hAnsi="Arial" w:cs="Arial"/>
          <w:b/>
          <w:sz w:val="24"/>
          <w:szCs w:val="24"/>
        </w:rPr>
      </w:pPr>
    </w:p>
    <w:p w14:paraId="4849CFE0" w14:textId="77777777" w:rsidR="00C948F5" w:rsidRPr="002C3FDE" w:rsidRDefault="00C948F5" w:rsidP="00324DE5">
      <w:pPr>
        <w:rPr>
          <w:rFonts w:ascii="Arial" w:hAnsi="Arial" w:cs="Arial"/>
          <w:b/>
          <w:sz w:val="24"/>
          <w:szCs w:val="24"/>
        </w:rPr>
      </w:pPr>
    </w:p>
    <w:p w14:paraId="52B8AA5A" w14:textId="77777777" w:rsidR="00E115CA" w:rsidRPr="000B28BE" w:rsidRDefault="00E115CA" w:rsidP="00E115CA">
      <w:pPr>
        <w:jc w:val="both"/>
        <w:outlineLvl w:val="0"/>
        <w:rPr>
          <w:rFonts w:ascii="Arial" w:hAnsi="Arial" w:cs="Arial"/>
          <w:b/>
          <w:sz w:val="24"/>
          <w:szCs w:val="24"/>
        </w:rPr>
      </w:pPr>
      <w:r w:rsidRPr="000B28BE">
        <w:rPr>
          <w:rFonts w:ascii="Arial" w:hAnsi="Arial" w:cs="Arial"/>
          <w:b/>
          <w:sz w:val="24"/>
          <w:szCs w:val="24"/>
        </w:rPr>
        <w:lastRenderedPageBreak/>
        <w:t xml:space="preserve">Breakdown of actual achievements for total expenditure </w:t>
      </w:r>
    </w:p>
    <w:p w14:paraId="116C20B4" w14:textId="77777777" w:rsidR="00E115CA" w:rsidRPr="000B28BE" w:rsidRDefault="00E115CA" w:rsidP="00E115CA">
      <w:pPr>
        <w:jc w:val="both"/>
        <w:rPr>
          <w:rFonts w:ascii="Arial" w:hAnsi="Arial" w:cs="Arial"/>
          <w:i/>
          <w:sz w:val="24"/>
          <w:szCs w:val="24"/>
        </w:rPr>
      </w:pPr>
    </w:p>
    <w:p w14:paraId="7C2F6357" w14:textId="77777777" w:rsidR="00E115CA" w:rsidRPr="000B28BE" w:rsidRDefault="00E115CA" w:rsidP="00E115CA">
      <w:pPr>
        <w:jc w:val="both"/>
        <w:rPr>
          <w:rFonts w:ascii="Arial" w:hAnsi="Arial" w:cs="Arial"/>
          <w:sz w:val="24"/>
          <w:szCs w:val="24"/>
        </w:rPr>
      </w:pPr>
      <w:r w:rsidRPr="000B28BE">
        <w:rPr>
          <w:rFonts w:ascii="Arial" w:hAnsi="Arial" w:cs="Arial"/>
          <w:sz w:val="24"/>
          <w:szCs w:val="24"/>
        </w:rPr>
        <w:t>To take forward the Neighbourhood Renewal Programme, Coalisland &amp; Dungannon Partnership was set up in 2012 to oversee the development and delivery of the local Neighbourhood Renewal Action Plan.  The Partnership currently comprises representatives from local communities, voluntary organisations, elected representatives, private sector and local statutory organisations including NIHE, PSNI, SH&amp;SCT, Transport NI.  It meets on a monthly basis and its administration services are provided through a Coordinator with Mid Ulster Council.</w:t>
      </w:r>
    </w:p>
    <w:p w14:paraId="41030B86" w14:textId="77777777" w:rsidR="00E115CA" w:rsidRPr="000B28BE" w:rsidRDefault="00E115CA" w:rsidP="00E115CA">
      <w:pPr>
        <w:jc w:val="both"/>
        <w:rPr>
          <w:rFonts w:ascii="Arial" w:hAnsi="Arial" w:cs="Arial"/>
          <w:sz w:val="24"/>
          <w:szCs w:val="24"/>
        </w:rPr>
      </w:pPr>
    </w:p>
    <w:p w14:paraId="2CDDE487" w14:textId="77777777" w:rsidR="00E115CA" w:rsidRPr="000B28BE" w:rsidRDefault="00E115CA" w:rsidP="00E115CA">
      <w:pPr>
        <w:jc w:val="both"/>
        <w:rPr>
          <w:rFonts w:ascii="Arial" w:hAnsi="Arial" w:cs="Arial"/>
          <w:sz w:val="24"/>
          <w:szCs w:val="24"/>
        </w:rPr>
      </w:pPr>
      <w:r w:rsidRPr="000B28BE">
        <w:rPr>
          <w:rFonts w:ascii="Arial" w:hAnsi="Arial" w:cs="Arial"/>
          <w:sz w:val="24"/>
          <w:szCs w:val="24"/>
        </w:rPr>
        <w:t xml:space="preserve">The Partnership established 3 sub-groups to assist them in the identification, development and where appropriate the delivery of projects which aim to address the 4 strategic objectives of community renewal, social renewal, economic renewal and physical renewal.  They also assist the Partnership with the identification and delivery of projects and programmes in the Coalisland &amp; Dungannon Neighbourhood Renewal Areas.   </w:t>
      </w:r>
    </w:p>
    <w:p w14:paraId="5794E882" w14:textId="77777777" w:rsidR="00E115CA" w:rsidRPr="000B28BE" w:rsidRDefault="00E115CA" w:rsidP="00E115CA">
      <w:pPr>
        <w:jc w:val="both"/>
        <w:rPr>
          <w:rFonts w:ascii="Arial" w:hAnsi="Arial" w:cs="Arial"/>
          <w:i/>
          <w:sz w:val="24"/>
          <w:szCs w:val="24"/>
        </w:rPr>
      </w:pPr>
    </w:p>
    <w:p w14:paraId="06A8986D" w14:textId="77777777" w:rsidR="00E115CA" w:rsidRPr="000B28BE" w:rsidRDefault="00E115CA" w:rsidP="00E115CA">
      <w:pPr>
        <w:jc w:val="both"/>
        <w:outlineLvl w:val="0"/>
        <w:rPr>
          <w:rFonts w:ascii="Arial" w:hAnsi="Arial" w:cs="Arial"/>
          <w:sz w:val="24"/>
          <w:szCs w:val="24"/>
        </w:rPr>
      </w:pPr>
      <w:r w:rsidRPr="000B28BE">
        <w:rPr>
          <w:rFonts w:ascii="Arial" w:hAnsi="Arial" w:cs="Arial"/>
          <w:sz w:val="24"/>
          <w:szCs w:val="24"/>
        </w:rPr>
        <w:t xml:space="preserve">As a Partnership there has been many successes that have been widely documented and we have also been successful with levering in other funding to </w:t>
      </w:r>
      <w:r w:rsidR="00E5377F" w:rsidRPr="000B28BE">
        <w:rPr>
          <w:rFonts w:ascii="Arial" w:hAnsi="Arial" w:cs="Arial"/>
          <w:sz w:val="24"/>
          <w:szCs w:val="24"/>
        </w:rPr>
        <w:t>our areas e.g. MUDC grants and significant capital commitment to the Gortgonis Project</w:t>
      </w:r>
      <w:r w:rsidRPr="000B28BE">
        <w:rPr>
          <w:rFonts w:ascii="Arial" w:hAnsi="Arial" w:cs="Arial"/>
          <w:sz w:val="24"/>
          <w:szCs w:val="24"/>
        </w:rPr>
        <w:t>.  All of the above has meant added value has been linked to the Neighbourhood Renewal funding drawn down by the NR Partnership through Department for Communities to bring additional b</w:t>
      </w:r>
      <w:r w:rsidR="00CA4C9E" w:rsidRPr="000B28BE">
        <w:rPr>
          <w:rFonts w:ascii="Arial" w:hAnsi="Arial" w:cs="Arial"/>
          <w:sz w:val="24"/>
          <w:szCs w:val="24"/>
        </w:rPr>
        <w:t xml:space="preserve">enefits to the NRA communities including Coalisland and Dungannon </w:t>
      </w:r>
      <w:r w:rsidR="00CE5BD1" w:rsidRPr="000B28BE">
        <w:rPr>
          <w:rFonts w:ascii="Arial" w:hAnsi="Arial" w:cs="Arial"/>
          <w:sz w:val="24"/>
          <w:szCs w:val="24"/>
        </w:rPr>
        <w:t>Public Rea</w:t>
      </w:r>
      <w:r w:rsidR="00CA4C9E" w:rsidRPr="000B28BE">
        <w:rPr>
          <w:rFonts w:ascii="Arial" w:hAnsi="Arial" w:cs="Arial"/>
          <w:sz w:val="24"/>
          <w:szCs w:val="24"/>
        </w:rPr>
        <w:t xml:space="preserve">lm along with investment in </w:t>
      </w:r>
      <w:r w:rsidR="00CE5BD1" w:rsidRPr="000B28BE">
        <w:rPr>
          <w:rFonts w:ascii="Arial" w:hAnsi="Arial" w:cs="Arial"/>
          <w:sz w:val="24"/>
          <w:szCs w:val="24"/>
        </w:rPr>
        <w:t>Coalisland Canal</w:t>
      </w:r>
      <w:r w:rsidR="00B74A22" w:rsidRPr="000B28BE">
        <w:rPr>
          <w:rFonts w:ascii="Arial" w:hAnsi="Arial" w:cs="Arial"/>
          <w:sz w:val="24"/>
          <w:szCs w:val="24"/>
        </w:rPr>
        <w:t xml:space="preserve"> Tow Path.</w:t>
      </w:r>
    </w:p>
    <w:p w14:paraId="0CEC2EDF" w14:textId="77777777" w:rsidR="00E115CA" w:rsidRPr="000B28BE" w:rsidRDefault="00E115CA" w:rsidP="00E115CA">
      <w:pPr>
        <w:jc w:val="both"/>
        <w:outlineLvl w:val="0"/>
        <w:rPr>
          <w:rFonts w:ascii="Arial" w:hAnsi="Arial" w:cs="Arial"/>
          <w:sz w:val="24"/>
          <w:szCs w:val="24"/>
        </w:rPr>
      </w:pPr>
    </w:p>
    <w:p w14:paraId="5BCEC700" w14:textId="77777777" w:rsidR="00E115CA" w:rsidRPr="000B28BE" w:rsidRDefault="00E115CA" w:rsidP="00E115CA">
      <w:pPr>
        <w:jc w:val="both"/>
        <w:outlineLvl w:val="0"/>
        <w:rPr>
          <w:rFonts w:ascii="Arial" w:hAnsi="Arial" w:cs="Arial"/>
          <w:sz w:val="24"/>
          <w:szCs w:val="24"/>
        </w:rPr>
      </w:pPr>
      <w:r w:rsidRPr="000B28BE">
        <w:rPr>
          <w:rFonts w:ascii="Arial" w:hAnsi="Arial" w:cs="Arial"/>
          <w:sz w:val="24"/>
          <w:szCs w:val="24"/>
        </w:rPr>
        <w:t xml:space="preserve">The NR programme has benefited the residents through the establishment of a co-ordinated approach to statutory delivery mechanisms.  The NR programme through its structures brings together a wide range of statutory bodies who share ideas and best practice from other areas.  For example, the Education programme has benefited from the key worker working across many NR areas.  Best practice projects are shared across the areas and rolled out where funding permits. </w:t>
      </w:r>
      <w:r w:rsidR="00496475" w:rsidRPr="000B28BE">
        <w:rPr>
          <w:rFonts w:ascii="Arial" w:hAnsi="Arial" w:cs="Arial"/>
          <w:sz w:val="24"/>
          <w:szCs w:val="24"/>
        </w:rPr>
        <w:t>The structure of the NR Partnership in many ways mirrors Community Planning at the local micro level.</w:t>
      </w:r>
    </w:p>
    <w:p w14:paraId="26B5285D" w14:textId="77777777" w:rsidR="00E115CA" w:rsidRPr="000B28BE" w:rsidRDefault="00E115CA" w:rsidP="00E115CA">
      <w:pPr>
        <w:jc w:val="both"/>
        <w:outlineLvl w:val="0"/>
        <w:rPr>
          <w:rFonts w:ascii="Arial" w:hAnsi="Arial" w:cs="Arial"/>
          <w:sz w:val="24"/>
          <w:szCs w:val="24"/>
        </w:rPr>
      </w:pPr>
    </w:p>
    <w:p w14:paraId="0EDA37B4" w14:textId="77777777" w:rsidR="00363D91" w:rsidRPr="000B28BE" w:rsidRDefault="00363D91" w:rsidP="00363D91">
      <w:pPr>
        <w:jc w:val="both"/>
        <w:outlineLvl w:val="0"/>
        <w:rPr>
          <w:rFonts w:ascii="Arial" w:hAnsi="Arial" w:cs="Arial"/>
          <w:sz w:val="24"/>
          <w:szCs w:val="24"/>
        </w:rPr>
      </w:pPr>
      <w:r w:rsidRPr="000B28BE">
        <w:rPr>
          <w:rFonts w:ascii="Arial" w:hAnsi="Arial" w:cs="Arial"/>
          <w:sz w:val="24"/>
          <w:szCs w:val="24"/>
        </w:rPr>
        <w:t>Recent deprivation statistics show that super output areas falling under the NRA have improved and are no longer within the top 10% deprived areas in NI.  Ballysaggart Super Output Area in Dungannon has fallen out of the top 10% to almost 27%.  Whilst there are many factors that have led to this it is not beyond the realms of possibility that the programme has had a significant impact in improving lives and reducing poverty in the NRA through the delivery of many programmes aimed at reducing inequalities, improving educational attainment and promoting healthy lifestyle programmes. Demographic factors are potentially another contributing factor given the significant migrant population that have settled in the area and as mainly economic migrants may not engage in mainstream statistical count recording.</w:t>
      </w:r>
    </w:p>
    <w:p w14:paraId="6497A58B" w14:textId="77777777" w:rsidR="00363D91" w:rsidRPr="000B28BE" w:rsidRDefault="00363D91" w:rsidP="00363D91">
      <w:pPr>
        <w:jc w:val="both"/>
        <w:rPr>
          <w:rFonts w:ascii="Arial" w:hAnsi="Arial" w:cs="Arial"/>
          <w:sz w:val="24"/>
          <w:szCs w:val="24"/>
        </w:rPr>
      </w:pPr>
    </w:p>
    <w:p w14:paraId="28B6A555" w14:textId="77777777" w:rsidR="00363D91" w:rsidRPr="000B28BE" w:rsidRDefault="00C97C4A" w:rsidP="00363D91">
      <w:pPr>
        <w:jc w:val="both"/>
        <w:rPr>
          <w:rFonts w:ascii="Arial" w:hAnsi="Arial" w:cs="Arial"/>
          <w:sz w:val="24"/>
          <w:szCs w:val="24"/>
        </w:rPr>
      </w:pPr>
      <w:r>
        <w:rPr>
          <w:rFonts w:ascii="Arial" w:hAnsi="Arial" w:cs="Arial"/>
          <w:sz w:val="24"/>
          <w:szCs w:val="24"/>
        </w:rPr>
        <w:t>Priorities for 22</w:t>
      </w:r>
      <w:r w:rsidR="009D3A50" w:rsidRPr="000B28BE">
        <w:rPr>
          <w:rFonts w:ascii="Arial" w:hAnsi="Arial" w:cs="Arial"/>
          <w:sz w:val="24"/>
          <w:szCs w:val="24"/>
        </w:rPr>
        <w:t>/2</w:t>
      </w:r>
      <w:r>
        <w:rPr>
          <w:rFonts w:ascii="Arial" w:hAnsi="Arial" w:cs="Arial"/>
          <w:sz w:val="24"/>
          <w:szCs w:val="24"/>
        </w:rPr>
        <w:t>3</w:t>
      </w:r>
      <w:r w:rsidR="00363D91" w:rsidRPr="000B28BE">
        <w:rPr>
          <w:rFonts w:ascii="Arial" w:hAnsi="Arial" w:cs="Arial"/>
          <w:sz w:val="24"/>
          <w:szCs w:val="24"/>
        </w:rPr>
        <w:t xml:space="preserve"> are to ensure funding continues for all the current projects and efforts are made to plan for sustainability beyond the lifetime of NRA funding.  There remains a need to put greater focus on recognition of the impact these projects have had in the two NRA’s over the past decade or so and consider how best this impact can be captured.  Ensuring that the projects are sustained in some way is crucial for the Partnership leading in to next year.  There needs to be a concerted effort for groups to either have an exit strategy or a plan on how project will be sustained and delivered for the benefit of the NRA residents. </w:t>
      </w:r>
    </w:p>
    <w:p w14:paraId="01F16D92" w14:textId="77777777" w:rsidR="00E115CA" w:rsidRPr="000B28BE" w:rsidRDefault="00E115CA" w:rsidP="00E115CA">
      <w:pPr>
        <w:jc w:val="both"/>
        <w:rPr>
          <w:rFonts w:ascii="Arial" w:hAnsi="Arial" w:cs="Arial"/>
          <w:sz w:val="24"/>
          <w:szCs w:val="24"/>
        </w:rPr>
      </w:pPr>
    </w:p>
    <w:p w14:paraId="26053CA7" w14:textId="77777777" w:rsidR="00E115CA" w:rsidRPr="000B28BE" w:rsidRDefault="00E115CA" w:rsidP="00E115CA">
      <w:pPr>
        <w:jc w:val="both"/>
        <w:rPr>
          <w:rFonts w:ascii="Arial" w:hAnsi="Arial" w:cs="Arial"/>
          <w:sz w:val="24"/>
          <w:szCs w:val="24"/>
        </w:rPr>
      </w:pPr>
      <w:r w:rsidRPr="000B28BE">
        <w:rPr>
          <w:rFonts w:ascii="Arial" w:hAnsi="Arial" w:cs="Arial"/>
          <w:sz w:val="24"/>
          <w:szCs w:val="24"/>
        </w:rPr>
        <w:lastRenderedPageBreak/>
        <w:t>Another priority is also to ensure that the Partnership remains a strong group in the vacuum of knowing whether or not the powers will ever transfer from Central Government to Councils.  Whilst this does not hamper the role of the Partnership there is still some ambiguity as to when or if powers will transfer, which is somewhat unsettling for many partners engaged in the process.  MUDC are continuing to prepare the ground to enable any possible transfer to be seamless in that the local community are least affected by any potential changes in the delivery of a poverty/deprivation programme. Community Planning remains the priority focus for delivery over the next year and ahead</w:t>
      </w:r>
      <w:r w:rsidR="00B74A22" w:rsidRPr="000B28BE">
        <w:rPr>
          <w:rFonts w:ascii="Arial" w:hAnsi="Arial" w:cs="Arial"/>
          <w:sz w:val="24"/>
          <w:szCs w:val="24"/>
        </w:rPr>
        <w:t xml:space="preserve"> along with the People and Place Neighbourhood Renewal Strategy Review involving co-design of new policy and partnership structures</w:t>
      </w:r>
      <w:r w:rsidRPr="000B28BE">
        <w:rPr>
          <w:rFonts w:ascii="Arial" w:hAnsi="Arial" w:cs="Arial"/>
          <w:sz w:val="24"/>
          <w:szCs w:val="24"/>
        </w:rPr>
        <w:t xml:space="preserve">. </w:t>
      </w:r>
    </w:p>
    <w:p w14:paraId="31F49881" w14:textId="77777777" w:rsidR="00B74A22" w:rsidRPr="000B28BE" w:rsidRDefault="00B74A22" w:rsidP="00E115CA">
      <w:pPr>
        <w:jc w:val="both"/>
        <w:rPr>
          <w:rFonts w:ascii="Arial" w:hAnsi="Arial" w:cs="Arial"/>
          <w:sz w:val="24"/>
          <w:szCs w:val="24"/>
        </w:rPr>
      </w:pPr>
    </w:p>
    <w:p w14:paraId="0F8B626F" w14:textId="77777777" w:rsidR="00363D91" w:rsidRPr="000B28BE" w:rsidRDefault="00363D91" w:rsidP="00363D91">
      <w:pPr>
        <w:jc w:val="both"/>
        <w:rPr>
          <w:rFonts w:ascii="Arial" w:hAnsi="Arial" w:cs="Arial"/>
          <w:sz w:val="24"/>
          <w:szCs w:val="24"/>
        </w:rPr>
      </w:pPr>
      <w:r w:rsidRPr="000B28BE">
        <w:rPr>
          <w:rFonts w:ascii="Arial" w:hAnsi="Arial" w:cs="Arial"/>
          <w:sz w:val="24"/>
          <w:szCs w:val="24"/>
        </w:rPr>
        <w:t>Attendance at sub group and partnership mee</w:t>
      </w:r>
      <w:r w:rsidR="009D3A50" w:rsidRPr="000B28BE">
        <w:rPr>
          <w:rFonts w:ascii="Arial" w:hAnsi="Arial" w:cs="Arial"/>
          <w:sz w:val="24"/>
          <w:szCs w:val="24"/>
        </w:rPr>
        <w:t>tings has seen a decline in 202</w:t>
      </w:r>
      <w:r w:rsidR="00FC425A">
        <w:rPr>
          <w:rFonts w:ascii="Arial" w:hAnsi="Arial" w:cs="Arial"/>
          <w:sz w:val="24"/>
          <w:szCs w:val="24"/>
        </w:rPr>
        <w:t>2</w:t>
      </w:r>
      <w:r w:rsidR="009D3A50" w:rsidRPr="000B28BE">
        <w:rPr>
          <w:rFonts w:ascii="Arial" w:hAnsi="Arial" w:cs="Arial"/>
          <w:sz w:val="24"/>
          <w:szCs w:val="24"/>
        </w:rPr>
        <w:t>/202</w:t>
      </w:r>
      <w:r w:rsidR="00FC425A">
        <w:rPr>
          <w:rFonts w:ascii="Arial" w:hAnsi="Arial" w:cs="Arial"/>
          <w:sz w:val="24"/>
          <w:szCs w:val="24"/>
        </w:rPr>
        <w:t>3</w:t>
      </w:r>
      <w:r w:rsidRPr="000B28BE">
        <w:rPr>
          <w:rFonts w:ascii="Arial" w:hAnsi="Arial" w:cs="Arial"/>
          <w:sz w:val="24"/>
          <w:szCs w:val="24"/>
        </w:rPr>
        <w:t xml:space="preserve">, particularly at community level. It has been challenging trying to encourage members to attend sub group and Partnership meetings </w:t>
      </w:r>
      <w:r w:rsidR="001070A3" w:rsidRPr="000B28BE">
        <w:rPr>
          <w:rFonts w:ascii="Arial" w:hAnsi="Arial" w:cs="Arial"/>
          <w:sz w:val="24"/>
          <w:szCs w:val="24"/>
        </w:rPr>
        <w:t>with</w:t>
      </w:r>
      <w:r w:rsidRPr="000B28BE">
        <w:rPr>
          <w:rFonts w:ascii="Arial" w:hAnsi="Arial" w:cs="Arial"/>
          <w:sz w:val="24"/>
          <w:szCs w:val="24"/>
        </w:rPr>
        <w:t xml:space="preserve"> letters being issued to all members to ascertain whether they wish to remain on the partnership and sub groups.  DFC will work with the NR Coordinator to reengage with communities at local level and hopefully this will promote some reinvigorated efforts to engage as it is hoped that the structures in place will not fall in the possible last few years of the Programme. </w:t>
      </w:r>
    </w:p>
    <w:p w14:paraId="714C006E" w14:textId="77777777" w:rsidR="00363D91" w:rsidRPr="000B28BE" w:rsidRDefault="00363D91" w:rsidP="00E115CA">
      <w:pPr>
        <w:jc w:val="both"/>
        <w:rPr>
          <w:rFonts w:ascii="Arial" w:hAnsi="Arial" w:cs="Arial"/>
          <w:sz w:val="24"/>
          <w:szCs w:val="24"/>
        </w:rPr>
      </w:pPr>
    </w:p>
    <w:p w14:paraId="0BB98070" w14:textId="77777777" w:rsidR="00E115CA" w:rsidRPr="000B28BE" w:rsidRDefault="00E115CA" w:rsidP="00E115CA">
      <w:pPr>
        <w:jc w:val="both"/>
        <w:rPr>
          <w:rFonts w:ascii="Arial" w:hAnsi="Arial" w:cs="Arial"/>
          <w:sz w:val="24"/>
          <w:szCs w:val="24"/>
        </w:rPr>
      </w:pPr>
      <w:r w:rsidRPr="000B28BE">
        <w:rPr>
          <w:rFonts w:ascii="Arial" w:hAnsi="Arial" w:cs="Arial"/>
          <w:sz w:val="24"/>
          <w:szCs w:val="24"/>
        </w:rPr>
        <w:t>Success of the NR Partnership in the 20</w:t>
      </w:r>
      <w:r w:rsidR="009D3A50" w:rsidRPr="000B28BE">
        <w:rPr>
          <w:rFonts w:ascii="Arial" w:hAnsi="Arial" w:cs="Arial"/>
          <w:sz w:val="24"/>
          <w:szCs w:val="24"/>
        </w:rPr>
        <w:t>2</w:t>
      </w:r>
      <w:r w:rsidR="00FC425A">
        <w:rPr>
          <w:rFonts w:ascii="Arial" w:hAnsi="Arial" w:cs="Arial"/>
          <w:sz w:val="24"/>
          <w:szCs w:val="24"/>
        </w:rPr>
        <w:t>2/2023</w:t>
      </w:r>
      <w:r w:rsidR="00B162B4" w:rsidRPr="000B28BE">
        <w:rPr>
          <w:rFonts w:ascii="Arial" w:hAnsi="Arial" w:cs="Arial"/>
          <w:sz w:val="24"/>
          <w:szCs w:val="24"/>
        </w:rPr>
        <w:t xml:space="preserve"> </w:t>
      </w:r>
      <w:r w:rsidRPr="000B28BE">
        <w:rPr>
          <w:rFonts w:ascii="Arial" w:hAnsi="Arial" w:cs="Arial"/>
          <w:sz w:val="24"/>
          <w:szCs w:val="24"/>
        </w:rPr>
        <w:t>year was largely a result of the diligent work and commitment of those engaged in the NR process from both statutory and community and voluntary organisations with input from Councillors and external stakeholders.  In the years ahead it is hoped that we can continue to build connections through the NR Partnership and stand out as a good example of collaborative working.</w:t>
      </w:r>
    </w:p>
    <w:p w14:paraId="6681018E" w14:textId="77777777" w:rsidR="00832EEA" w:rsidRPr="000B28BE" w:rsidRDefault="00832EEA" w:rsidP="00E115CA">
      <w:pPr>
        <w:jc w:val="both"/>
        <w:rPr>
          <w:rFonts w:ascii="Arial" w:hAnsi="Arial" w:cs="Arial"/>
          <w:sz w:val="24"/>
          <w:szCs w:val="24"/>
        </w:rPr>
      </w:pPr>
    </w:p>
    <w:p w14:paraId="7E259F9D" w14:textId="77777777" w:rsidR="001070A3" w:rsidRPr="000B28BE" w:rsidRDefault="00BD2821" w:rsidP="001070A3">
      <w:pPr>
        <w:jc w:val="both"/>
        <w:rPr>
          <w:rFonts w:ascii="Arial" w:hAnsi="Arial" w:cs="Arial"/>
          <w:sz w:val="24"/>
          <w:szCs w:val="24"/>
        </w:rPr>
      </w:pPr>
      <w:r>
        <w:rPr>
          <w:rFonts w:ascii="Arial" w:hAnsi="Arial" w:cs="Arial"/>
          <w:sz w:val="24"/>
          <w:szCs w:val="24"/>
        </w:rPr>
        <w:t>Following t</w:t>
      </w:r>
      <w:r w:rsidR="001070A3" w:rsidRPr="000B28BE">
        <w:rPr>
          <w:rFonts w:ascii="Arial" w:hAnsi="Arial" w:cs="Arial"/>
          <w:sz w:val="24"/>
          <w:szCs w:val="24"/>
        </w:rPr>
        <w:t xml:space="preserve">he Covid 19 Pandemic </w:t>
      </w:r>
      <w:r>
        <w:rPr>
          <w:rFonts w:ascii="Arial" w:hAnsi="Arial" w:cs="Arial"/>
          <w:sz w:val="24"/>
          <w:szCs w:val="24"/>
        </w:rPr>
        <w:t xml:space="preserve">and now dealing with the Cost of Living Crisis, it has been </w:t>
      </w:r>
      <w:r w:rsidR="001070A3" w:rsidRPr="000B28BE">
        <w:rPr>
          <w:rFonts w:ascii="Arial" w:hAnsi="Arial" w:cs="Arial"/>
          <w:sz w:val="24"/>
          <w:szCs w:val="24"/>
        </w:rPr>
        <w:t xml:space="preserve">a major challenge for all of the partners involved in the NR Programme </w:t>
      </w:r>
      <w:r>
        <w:rPr>
          <w:rFonts w:ascii="Arial" w:hAnsi="Arial" w:cs="Arial"/>
          <w:sz w:val="24"/>
          <w:szCs w:val="24"/>
        </w:rPr>
        <w:t>which the impact o</w:t>
      </w:r>
      <w:r w:rsidR="001070A3" w:rsidRPr="000B28BE">
        <w:rPr>
          <w:rFonts w:ascii="Arial" w:hAnsi="Arial" w:cs="Arial"/>
          <w:sz w:val="24"/>
          <w:szCs w:val="24"/>
        </w:rPr>
        <w:t>n the community resulting in looking at new way of programme and service delivery. This by far represents the greatest single issue in terms of impact on people’s lives for now and the immediate future, aside from the health consequences but also the resulting economic shock and its impact in terms of rising unemployment, increases in poverty and the recognised greater all round negative outcomes for areas of high deprivation.</w:t>
      </w:r>
    </w:p>
    <w:p w14:paraId="046953FB" w14:textId="77777777" w:rsidR="00E115CA" w:rsidRPr="000B28BE" w:rsidRDefault="00E115CA" w:rsidP="00E115CA">
      <w:pPr>
        <w:jc w:val="both"/>
        <w:rPr>
          <w:rFonts w:ascii="Arial" w:hAnsi="Arial" w:cs="Arial"/>
          <w:sz w:val="24"/>
          <w:szCs w:val="24"/>
        </w:rPr>
      </w:pPr>
    </w:p>
    <w:p w14:paraId="57C78718" w14:textId="77777777" w:rsidR="00E115CA" w:rsidRPr="002C3FDE" w:rsidRDefault="00E115CA" w:rsidP="00E115CA">
      <w:pPr>
        <w:outlineLvl w:val="0"/>
        <w:rPr>
          <w:rFonts w:ascii="Arial" w:hAnsi="Arial" w:cs="Arial"/>
          <w:b/>
          <w:sz w:val="24"/>
          <w:szCs w:val="24"/>
        </w:rPr>
      </w:pPr>
    </w:p>
    <w:p w14:paraId="1C96856D" w14:textId="77777777" w:rsidR="00E115CA" w:rsidRPr="002C3FDE" w:rsidRDefault="00E115CA" w:rsidP="00324DE5">
      <w:pPr>
        <w:rPr>
          <w:rFonts w:ascii="Arial" w:hAnsi="Arial" w:cs="Arial"/>
          <w:b/>
          <w:sz w:val="24"/>
          <w:szCs w:val="24"/>
        </w:rPr>
      </w:pPr>
    </w:p>
    <w:p w14:paraId="55897B0A" w14:textId="77777777" w:rsidR="00D75EC1" w:rsidRPr="002C3FDE" w:rsidRDefault="00D75EC1" w:rsidP="009A3CFD">
      <w:pPr>
        <w:rPr>
          <w:b/>
        </w:rPr>
      </w:pPr>
    </w:p>
    <w:p w14:paraId="164223AC" w14:textId="77777777" w:rsidR="00FA1459" w:rsidRPr="002C3FDE" w:rsidRDefault="00FA1459" w:rsidP="009A3CFD">
      <w:pPr>
        <w:rPr>
          <w:b/>
        </w:rPr>
      </w:pPr>
    </w:p>
    <w:p w14:paraId="025F4CB0" w14:textId="77777777" w:rsidR="00FA1459" w:rsidRPr="002C3FDE" w:rsidRDefault="00FA1459" w:rsidP="009A3CFD">
      <w:pPr>
        <w:rPr>
          <w:b/>
        </w:rPr>
      </w:pPr>
    </w:p>
    <w:p w14:paraId="1D0DAF31" w14:textId="77777777" w:rsidR="00FA1459" w:rsidRPr="002C3FDE" w:rsidRDefault="00FA1459" w:rsidP="009A3CFD">
      <w:pPr>
        <w:rPr>
          <w:b/>
        </w:rPr>
      </w:pPr>
    </w:p>
    <w:p w14:paraId="3106A792" w14:textId="77777777" w:rsidR="009D3A50" w:rsidRPr="002C3FDE" w:rsidRDefault="009D3A50" w:rsidP="009A3CFD">
      <w:pPr>
        <w:rPr>
          <w:b/>
        </w:rPr>
      </w:pPr>
    </w:p>
    <w:p w14:paraId="6757626E" w14:textId="77777777" w:rsidR="009D3A50" w:rsidRPr="002C3FDE" w:rsidRDefault="009D3A50" w:rsidP="009A3CFD">
      <w:pPr>
        <w:rPr>
          <w:b/>
        </w:rPr>
      </w:pPr>
    </w:p>
    <w:p w14:paraId="1E68005D" w14:textId="77777777" w:rsidR="009D3A50" w:rsidRDefault="009D3A50" w:rsidP="009A3CFD">
      <w:pPr>
        <w:rPr>
          <w:b/>
        </w:rPr>
      </w:pPr>
    </w:p>
    <w:p w14:paraId="16E2A091" w14:textId="77777777" w:rsidR="00B756C1" w:rsidRPr="002C3FDE" w:rsidRDefault="00B756C1" w:rsidP="009A3CFD">
      <w:pPr>
        <w:rPr>
          <w:b/>
        </w:rPr>
      </w:pPr>
    </w:p>
    <w:p w14:paraId="0F3697AC" w14:textId="77777777" w:rsidR="009D3A50" w:rsidRPr="002C3FDE" w:rsidRDefault="009D3A50" w:rsidP="009A3CFD">
      <w:pPr>
        <w:rPr>
          <w:b/>
        </w:rPr>
      </w:pPr>
    </w:p>
    <w:p w14:paraId="3C654F6A" w14:textId="77777777" w:rsidR="009D3A50" w:rsidRPr="002C3FDE" w:rsidRDefault="009D3A50" w:rsidP="009A3CFD">
      <w:pPr>
        <w:rPr>
          <w:b/>
        </w:rPr>
      </w:pPr>
    </w:p>
    <w:p w14:paraId="15A47C9D" w14:textId="77777777" w:rsidR="009D3A50" w:rsidRPr="002C3FDE" w:rsidRDefault="009D3A50" w:rsidP="009A3CFD">
      <w:pPr>
        <w:rPr>
          <w:b/>
        </w:rPr>
      </w:pPr>
    </w:p>
    <w:p w14:paraId="624D441D" w14:textId="77777777" w:rsidR="009D3A50" w:rsidRPr="002C3FDE" w:rsidRDefault="009D3A50" w:rsidP="009A3CFD">
      <w:pPr>
        <w:rPr>
          <w:b/>
        </w:rPr>
      </w:pPr>
    </w:p>
    <w:p w14:paraId="493AE566" w14:textId="77777777" w:rsidR="00B162B4" w:rsidRPr="002C3FDE" w:rsidRDefault="00B162B4" w:rsidP="009A3CFD">
      <w:pPr>
        <w:rPr>
          <w:b/>
        </w:rPr>
      </w:pPr>
    </w:p>
    <w:p w14:paraId="737F643A" w14:textId="77777777" w:rsidR="0010457A" w:rsidRPr="002C3FDE" w:rsidRDefault="0010457A" w:rsidP="0010457A">
      <w:pPr>
        <w:rPr>
          <w:rFonts w:ascii="Arial" w:hAnsi="Arial" w:cs="Arial"/>
          <w:b/>
          <w:color w:val="FF0000"/>
          <w:sz w:val="24"/>
          <w:szCs w:val="24"/>
        </w:rPr>
      </w:pPr>
      <w:r w:rsidRPr="008359F3">
        <w:rPr>
          <w:rFonts w:ascii="Arial" w:hAnsi="Arial" w:cs="Arial"/>
          <w:b/>
          <w:sz w:val="24"/>
          <w:szCs w:val="24"/>
        </w:rPr>
        <w:lastRenderedPageBreak/>
        <w:t>Appendix 1</w:t>
      </w:r>
    </w:p>
    <w:p w14:paraId="7934EDAB" w14:textId="77777777" w:rsidR="0010457A" w:rsidRPr="002C3FDE" w:rsidRDefault="002F142B" w:rsidP="0010457A">
      <w:pPr>
        <w:rPr>
          <w:rFonts w:ascii="Arial" w:hAnsi="Arial" w:cs="Arial"/>
          <w:b/>
          <w:sz w:val="24"/>
          <w:szCs w:val="24"/>
        </w:rPr>
      </w:pPr>
      <w:r>
        <w:rPr>
          <w:noProof/>
        </w:rPr>
        <w:drawing>
          <wp:inline distT="0" distB="0" distL="0" distR="0" wp14:anchorId="0A12561E" wp14:editId="7C7E7ADC">
            <wp:extent cx="9080450" cy="5991225"/>
            <wp:effectExtent l="0" t="0" r="6985" b="0"/>
            <wp:docPr id="30" name="Picture 30" descr="goo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64" t="19571" r="41941" b="13924"/>
                    <a:stretch/>
                  </pic:blipFill>
                  <pic:spPr bwMode="auto">
                    <a:xfrm>
                      <a:off x="0" y="0"/>
                      <a:ext cx="9095640" cy="6001247"/>
                    </a:xfrm>
                    <a:prstGeom prst="rect">
                      <a:avLst/>
                    </a:prstGeom>
                    <a:ln>
                      <a:noFill/>
                    </a:ln>
                    <a:extLst>
                      <a:ext uri="{53640926-AAD7-44D8-BBD7-CCE9431645EC}">
                        <a14:shadowObscured xmlns:a14="http://schemas.microsoft.com/office/drawing/2010/main"/>
                      </a:ext>
                    </a:extLst>
                  </pic:spPr>
                </pic:pic>
              </a:graphicData>
            </a:graphic>
          </wp:inline>
        </w:drawing>
      </w:r>
    </w:p>
    <w:p w14:paraId="7E8EA8D6" w14:textId="77777777" w:rsidR="0010457A" w:rsidRPr="002C3FDE" w:rsidRDefault="0010457A" w:rsidP="0010457A">
      <w:pPr>
        <w:rPr>
          <w:rFonts w:ascii="Arial" w:hAnsi="Arial" w:cs="Arial"/>
          <w:b/>
          <w:sz w:val="24"/>
          <w:szCs w:val="24"/>
        </w:rPr>
      </w:pPr>
    </w:p>
    <w:p w14:paraId="41F0135A" w14:textId="77777777" w:rsidR="00850A51" w:rsidRPr="002C3FDE" w:rsidRDefault="00850A51" w:rsidP="009A3CFD">
      <w:pPr>
        <w:rPr>
          <w:rFonts w:ascii="Arial" w:hAnsi="Arial" w:cs="Arial"/>
          <w:b/>
          <w:color w:val="FF0000"/>
          <w:sz w:val="24"/>
          <w:szCs w:val="24"/>
        </w:rPr>
      </w:pPr>
      <w:r w:rsidRPr="008359F3">
        <w:rPr>
          <w:rFonts w:ascii="Arial" w:hAnsi="Arial" w:cs="Arial"/>
          <w:b/>
          <w:sz w:val="24"/>
          <w:szCs w:val="24"/>
        </w:rPr>
        <w:lastRenderedPageBreak/>
        <w:t>Appendix 2</w:t>
      </w:r>
    </w:p>
    <w:p w14:paraId="3223360B" w14:textId="77777777" w:rsidR="004B5C29" w:rsidRPr="002C3FDE" w:rsidRDefault="004B5C29" w:rsidP="009A3CFD">
      <w:pPr>
        <w:rPr>
          <w:b/>
        </w:rPr>
      </w:pPr>
    </w:p>
    <w:p w14:paraId="0BDD0F61" w14:textId="77777777" w:rsidR="004B5C29" w:rsidRPr="002C3FDE" w:rsidRDefault="004B5C29" w:rsidP="009A3CFD">
      <w:pPr>
        <w:rPr>
          <w:b/>
        </w:rPr>
      </w:pPr>
    </w:p>
    <w:p w14:paraId="3AA3A560" w14:textId="77777777" w:rsidR="004B5C29" w:rsidRPr="002C3FDE" w:rsidRDefault="004B5C29" w:rsidP="004B5C29">
      <w:pPr>
        <w:rPr>
          <w:rFonts w:ascii="Arial" w:hAnsi="Arial" w:cs="Arial"/>
          <w:b/>
          <w:sz w:val="24"/>
          <w:szCs w:val="24"/>
          <w:u w:val="single"/>
        </w:rPr>
      </w:pPr>
      <w:r w:rsidRPr="002C3FDE">
        <w:rPr>
          <w:rFonts w:ascii="Arial" w:hAnsi="Arial" w:cs="Arial"/>
          <w:b/>
          <w:sz w:val="24"/>
          <w:szCs w:val="24"/>
          <w:u w:val="single"/>
        </w:rPr>
        <w:t>Presenta</w:t>
      </w:r>
      <w:r w:rsidR="009D3A50" w:rsidRPr="002C3FDE">
        <w:rPr>
          <w:rFonts w:ascii="Arial" w:hAnsi="Arial" w:cs="Arial"/>
          <w:b/>
          <w:sz w:val="24"/>
          <w:szCs w:val="24"/>
          <w:u w:val="single"/>
        </w:rPr>
        <w:t xml:space="preserve">tions at NR  </w:t>
      </w:r>
      <w:r w:rsidR="002F52B9">
        <w:rPr>
          <w:rFonts w:ascii="Arial" w:hAnsi="Arial" w:cs="Arial"/>
          <w:b/>
          <w:sz w:val="24"/>
          <w:szCs w:val="24"/>
          <w:u w:val="single"/>
        </w:rPr>
        <w:t>Meetings April 2022</w:t>
      </w:r>
      <w:r w:rsidRPr="002C3FDE">
        <w:rPr>
          <w:rFonts w:ascii="Arial" w:hAnsi="Arial" w:cs="Arial"/>
          <w:b/>
          <w:sz w:val="24"/>
          <w:szCs w:val="24"/>
          <w:u w:val="single"/>
        </w:rPr>
        <w:t>- March 202</w:t>
      </w:r>
      <w:r w:rsidR="002F52B9">
        <w:rPr>
          <w:rFonts w:ascii="Arial" w:hAnsi="Arial" w:cs="Arial"/>
          <w:b/>
          <w:sz w:val="24"/>
          <w:szCs w:val="24"/>
          <w:u w:val="single"/>
        </w:rPr>
        <w:t>3</w:t>
      </w:r>
    </w:p>
    <w:p w14:paraId="330C2300" w14:textId="77777777" w:rsidR="004B5C29" w:rsidRPr="002C3FDE" w:rsidRDefault="004B5C29" w:rsidP="004B5C29">
      <w:pPr>
        <w:rPr>
          <w:b/>
        </w:rPr>
      </w:pPr>
    </w:p>
    <w:p w14:paraId="73A789A5" w14:textId="77777777" w:rsidR="004B5C29" w:rsidRPr="002C3FDE" w:rsidRDefault="004B5C29" w:rsidP="004B5C29">
      <w:pPr>
        <w:rPr>
          <w:b/>
        </w:rPr>
      </w:pPr>
    </w:p>
    <w:p w14:paraId="7D586630" w14:textId="77777777" w:rsidR="004B5C29" w:rsidRPr="002C3FDE" w:rsidRDefault="004B5C29" w:rsidP="004B5C29">
      <w:pPr>
        <w:rPr>
          <w:rFonts w:ascii="Arial" w:hAnsi="Arial" w:cs="Arial"/>
          <w:b/>
          <w:sz w:val="24"/>
          <w:szCs w:val="24"/>
        </w:rPr>
      </w:pPr>
      <w:r w:rsidRPr="002C3FDE">
        <w:rPr>
          <w:rFonts w:ascii="Arial" w:hAnsi="Arial" w:cs="Arial"/>
          <w:b/>
          <w:bCs/>
          <w:sz w:val="24"/>
          <w:szCs w:val="24"/>
        </w:rPr>
        <w:t>PARTNERSHIP</w:t>
      </w:r>
    </w:p>
    <w:p w14:paraId="43554B54" w14:textId="77777777" w:rsidR="004B5C29" w:rsidRPr="002C3FDE" w:rsidRDefault="004B5C29" w:rsidP="004B5C29">
      <w:pPr>
        <w:rPr>
          <w:rFonts w:ascii="Arial" w:hAnsi="Arial" w:cs="Arial"/>
          <w:sz w:val="24"/>
          <w:szCs w:val="24"/>
        </w:rPr>
      </w:pPr>
      <w:r w:rsidRPr="002C3FDE">
        <w:rPr>
          <w:rFonts w:ascii="Arial" w:hAnsi="Arial" w:cs="Arial"/>
          <w:b/>
          <w:sz w:val="24"/>
          <w:szCs w:val="24"/>
        </w:rPr>
        <w:t> </w:t>
      </w:r>
    </w:p>
    <w:p w14:paraId="3A37B427" w14:textId="77777777" w:rsidR="00D52922" w:rsidRDefault="00D52922" w:rsidP="00F20F15">
      <w:pPr>
        <w:numPr>
          <w:ilvl w:val="0"/>
          <w:numId w:val="12"/>
        </w:numPr>
        <w:tabs>
          <w:tab w:val="clear" w:pos="502"/>
          <w:tab w:val="num" w:pos="993"/>
        </w:tabs>
        <w:ind w:left="720" w:firstLine="720"/>
        <w:rPr>
          <w:rFonts w:ascii="Arial" w:hAnsi="Arial" w:cs="Arial"/>
          <w:sz w:val="24"/>
          <w:szCs w:val="24"/>
        </w:rPr>
      </w:pPr>
      <w:r>
        <w:rPr>
          <w:rFonts w:ascii="Arial" w:hAnsi="Arial" w:cs="Arial"/>
          <w:sz w:val="24"/>
          <w:szCs w:val="24"/>
        </w:rPr>
        <w:t>Levelling Up Funding bid for Gortgonis Community Health &amp; Wellbeing Hug by Tony Morrison of Otium 26/05/22</w:t>
      </w:r>
    </w:p>
    <w:p w14:paraId="0606FF75" w14:textId="77777777" w:rsidR="00215483" w:rsidRDefault="00D52922" w:rsidP="00F20F15">
      <w:pPr>
        <w:numPr>
          <w:ilvl w:val="0"/>
          <w:numId w:val="12"/>
        </w:numPr>
        <w:tabs>
          <w:tab w:val="clear" w:pos="502"/>
          <w:tab w:val="num" w:pos="993"/>
        </w:tabs>
        <w:ind w:left="720" w:firstLine="720"/>
        <w:rPr>
          <w:rFonts w:ascii="Arial" w:hAnsi="Arial" w:cs="Arial"/>
          <w:sz w:val="24"/>
          <w:szCs w:val="24"/>
        </w:rPr>
      </w:pPr>
      <w:r>
        <w:rPr>
          <w:rFonts w:ascii="Arial" w:hAnsi="Arial" w:cs="Arial"/>
          <w:sz w:val="24"/>
          <w:szCs w:val="24"/>
        </w:rPr>
        <w:t>Levelling Up Funding bid for Dungannon Feeney Lane &amp; Hill of The O’Neill by Alan McKeown of Food For Thought 26/05/22</w:t>
      </w:r>
    </w:p>
    <w:p w14:paraId="5582E353" w14:textId="77777777" w:rsidR="00D52922" w:rsidRDefault="00D52922" w:rsidP="00F20F15">
      <w:pPr>
        <w:numPr>
          <w:ilvl w:val="0"/>
          <w:numId w:val="12"/>
        </w:numPr>
        <w:tabs>
          <w:tab w:val="clear" w:pos="502"/>
          <w:tab w:val="num" w:pos="993"/>
        </w:tabs>
        <w:ind w:left="720" w:firstLine="720"/>
        <w:rPr>
          <w:rFonts w:ascii="Arial" w:hAnsi="Arial" w:cs="Arial"/>
          <w:sz w:val="24"/>
          <w:szCs w:val="24"/>
        </w:rPr>
      </w:pPr>
      <w:r>
        <w:rPr>
          <w:rFonts w:ascii="Arial" w:hAnsi="Arial" w:cs="Arial"/>
          <w:sz w:val="24"/>
          <w:szCs w:val="24"/>
        </w:rPr>
        <w:t>Verve Model Proposal by Sinead Taylor of SHSCT 29/09/22</w:t>
      </w:r>
    </w:p>
    <w:p w14:paraId="1957CD5B" w14:textId="77777777" w:rsidR="00D52922" w:rsidRDefault="00D52922" w:rsidP="00F20F15">
      <w:pPr>
        <w:numPr>
          <w:ilvl w:val="0"/>
          <w:numId w:val="12"/>
        </w:numPr>
        <w:tabs>
          <w:tab w:val="clear" w:pos="502"/>
          <w:tab w:val="num" w:pos="993"/>
        </w:tabs>
        <w:ind w:left="720" w:firstLine="720"/>
        <w:rPr>
          <w:rFonts w:ascii="Arial" w:hAnsi="Arial" w:cs="Arial"/>
          <w:sz w:val="24"/>
          <w:szCs w:val="24"/>
        </w:rPr>
      </w:pPr>
      <w:r>
        <w:rPr>
          <w:rFonts w:ascii="Arial" w:hAnsi="Arial" w:cs="Arial"/>
          <w:sz w:val="24"/>
          <w:szCs w:val="24"/>
        </w:rPr>
        <w:t>Coalisland Canal Update by Johnny McNeill of MUDC 24/11/22</w:t>
      </w:r>
    </w:p>
    <w:p w14:paraId="586DEC9B" w14:textId="77777777" w:rsidR="00D52922" w:rsidRDefault="00D52922" w:rsidP="00F20F15">
      <w:pPr>
        <w:numPr>
          <w:ilvl w:val="0"/>
          <w:numId w:val="12"/>
        </w:numPr>
        <w:tabs>
          <w:tab w:val="clear" w:pos="502"/>
          <w:tab w:val="num" w:pos="993"/>
        </w:tabs>
        <w:ind w:left="720" w:firstLine="720"/>
        <w:rPr>
          <w:rFonts w:ascii="Arial" w:hAnsi="Arial" w:cs="Arial"/>
          <w:sz w:val="24"/>
          <w:szCs w:val="24"/>
        </w:rPr>
      </w:pPr>
      <w:r>
        <w:rPr>
          <w:rFonts w:ascii="Arial" w:hAnsi="Arial" w:cs="Arial"/>
          <w:sz w:val="24"/>
          <w:szCs w:val="24"/>
        </w:rPr>
        <w:t>Make The Call Wraparound Service by Michael Gribben of DfC 24/11/22</w:t>
      </w:r>
    </w:p>
    <w:p w14:paraId="0C1ADA44" w14:textId="77777777" w:rsidR="00D52922" w:rsidRPr="002C3FDE" w:rsidRDefault="00D52922" w:rsidP="00035D0A">
      <w:pPr>
        <w:ind w:left="1440"/>
        <w:rPr>
          <w:rFonts w:ascii="Arial" w:hAnsi="Arial" w:cs="Arial"/>
          <w:sz w:val="24"/>
          <w:szCs w:val="24"/>
        </w:rPr>
      </w:pPr>
    </w:p>
    <w:p w14:paraId="7D342204" w14:textId="77777777" w:rsidR="00AA016F" w:rsidRPr="002C3FDE" w:rsidRDefault="00AA016F" w:rsidP="00AA016F">
      <w:pPr>
        <w:rPr>
          <w:rFonts w:ascii="Arial" w:hAnsi="Arial" w:cs="Arial"/>
          <w:sz w:val="24"/>
          <w:szCs w:val="24"/>
        </w:rPr>
      </w:pPr>
    </w:p>
    <w:p w14:paraId="5409DFF3" w14:textId="77777777" w:rsidR="00891F01" w:rsidRPr="002C3FDE" w:rsidRDefault="00891F01" w:rsidP="00891F01">
      <w:pPr>
        <w:rPr>
          <w:rFonts w:ascii="Arial" w:hAnsi="Arial" w:cs="Arial"/>
          <w:b/>
          <w:sz w:val="24"/>
          <w:szCs w:val="24"/>
        </w:rPr>
      </w:pPr>
    </w:p>
    <w:p w14:paraId="19E147B8" w14:textId="77777777" w:rsidR="004B5C29" w:rsidRPr="002C3FDE" w:rsidRDefault="004B5C29" w:rsidP="004B5C29">
      <w:pPr>
        <w:rPr>
          <w:rFonts w:ascii="Arial" w:hAnsi="Arial" w:cs="Arial"/>
          <w:sz w:val="24"/>
          <w:szCs w:val="24"/>
        </w:rPr>
      </w:pPr>
    </w:p>
    <w:p w14:paraId="72891A88" w14:textId="77777777" w:rsidR="00F6149C" w:rsidRPr="002C3FDE" w:rsidRDefault="00F6149C" w:rsidP="004B5C29">
      <w:pPr>
        <w:rPr>
          <w:rFonts w:ascii="Arial" w:hAnsi="Arial" w:cs="Arial"/>
          <w:sz w:val="24"/>
          <w:szCs w:val="24"/>
        </w:rPr>
      </w:pPr>
      <w:r w:rsidRPr="002C3FDE">
        <w:rPr>
          <w:rFonts w:ascii="Arial" w:hAnsi="Arial" w:cs="Arial"/>
          <w:b/>
          <w:sz w:val="24"/>
          <w:szCs w:val="24"/>
        </w:rPr>
        <w:t>HEALTH</w:t>
      </w:r>
    </w:p>
    <w:p w14:paraId="10CBD88F" w14:textId="77777777" w:rsidR="00F6149C" w:rsidRPr="002C3FDE" w:rsidRDefault="00F6149C" w:rsidP="004B5C29">
      <w:pPr>
        <w:rPr>
          <w:rFonts w:ascii="Arial" w:hAnsi="Arial" w:cs="Arial"/>
          <w:sz w:val="24"/>
          <w:szCs w:val="24"/>
        </w:rPr>
      </w:pPr>
      <w:r w:rsidRPr="002C3FDE">
        <w:rPr>
          <w:rFonts w:ascii="Arial" w:hAnsi="Arial" w:cs="Arial"/>
          <w:sz w:val="24"/>
          <w:szCs w:val="24"/>
        </w:rPr>
        <w:tab/>
      </w:r>
      <w:r w:rsidRPr="002C3FDE">
        <w:rPr>
          <w:rFonts w:ascii="Arial" w:hAnsi="Arial" w:cs="Arial"/>
          <w:sz w:val="24"/>
          <w:szCs w:val="24"/>
        </w:rPr>
        <w:tab/>
        <w:t xml:space="preserve">1 </w:t>
      </w:r>
      <w:r w:rsidRPr="002C3FDE">
        <w:rPr>
          <w:rFonts w:ascii="Arial" w:hAnsi="Arial" w:cs="Arial"/>
          <w:sz w:val="24"/>
          <w:szCs w:val="24"/>
        </w:rPr>
        <w:tab/>
        <w:t xml:space="preserve">The Verve Health Living Network </w:t>
      </w:r>
      <w:r w:rsidR="00035D0A">
        <w:rPr>
          <w:rFonts w:ascii="Arial" w:hAnsi="Arial" w:cs="Arial"/>
          <w:sz w:val="24"/>
          <w:szCs w:val="24"/>
        </w:rPr>
        <w:t>by Sinead Taylor SHSCT 28/09/22</w:t>
      </w:r>
    </w:p>
    <w:p w14:paraId="773F90E1" w14:textId="77777777" w:rsidR="00F6149C" w:rsidRPr="002C3FDE" w:rsidRDefault="00F6149C" w:rsidP="004B5C29">
      <w:pPr>
        <w:rPr>
          <w:rFonts w:ascii="Arial" w:hAnsi="Arial" w:cs="Arial"/>
          <w:sz w:val="24"/>
          <w:szCs w:val="24"/>
        </w:rPr>
      </w:pPr>
    </w:p>
    <w:p w14:paraId="5CA60B03" w14:textId="77777777" w:rsidR="000D5255" w:rsidRPr="002C3FDE" w:rsidRDefault="000D5255" w:rsidP="009A3CFD">
      <w:pPr>
        <w:rPr>
          <w:rFonts w:ascii="Calibri" w:eastAsiaTheme="minorHAnsi" w:hAnsi="Calibri" w:cs="Arial"/>
          <w:b/>
          <w:sz w:val="22"/>
          <w:szCs w:val="24"/>
          <w:lang w:eastAsia="en-US"/>
        </w:rPr>
      </w:pPr>
    </w:p>
    <w:p w14:paraId="690154EB" w14:textId="7FEBA2FF" w:rsidR="00F6149C" w:rsidRPr="002C3FDE" w:rsidRDefault="00F6149C" w:rsidP="009A3CFD">
      <w:pPr>
        <w:rPr>
          <w:rFonts w:ascii="Calibri" w:eastAsiaTheme="minorHAnsi" w:hAnsi="Calibri" w:cs="Arial"/>
          <w:b/>
          <w:sz w:val="22"/>
          <w:szCs w:val="24"/>
          <w:lang w:eastAsia="en-US"/>
        </w:rPr>
      </w:pPr>
    </w:p>
    <w:sectPr w:rsidR="00F6149C" w:rsidRPr="002C3FDE" w:rsidSect="009A3CFD">
      <w:footerReference w:type="default" r:id="rId40"/>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79A3" w14:textId="77777777" w:rsidR="00A459B6" w:rsidRDefault="00A459B6" w:rsidP="009A3CFD">
      <w:r>
        <w:separator/>
      </w:r>
    </w:p>
  </w:endnote>
  <w:endnote w:type="continuationSeparator" w:id="0">
    <w:p w14:paraId="73459BBE" w14:textId="77777777" w:rsidR="00A459B6" w:rsidRDefault="00A459B6" w:rsidP="009A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272694"/>
      <w:docPartObj>
        <w:docPartGallery w:val="Page Numbers (Bottom of Page)"/>
        <w:docPartUnique/>
      </w:docPartObj>
    </w:sdtPr>
    <w:sdtEndPr>
      <w:rPr>
        <w:noProof/>
      </w:rPr>
    </w:sdtEndPr>
    <w:sdtContent>
      <w:p w14:paraId="2988BDF6" w14:textId="77777777" w:rsidR="00A459B6" w:rsidRDefault="00A459B6">
        <w:pPr>
          <w:pStyle w:val="Footer"/>
          <w:jc w:val="center"/>
        </w:pPr>
        <w:r>
          <w:fldChar w:fldCharType="begin"/>
        </w:r>
        <w:r>
          <w:instrText xml:space="preserve"> PAGE   \* MERGEFORMAT </w:instrText>
        </w:r>
        <w:r>
          <w:fldChar w:fldCharType="separate"/>
        </w:r>
        <w:r w:rsidR="00B756C1">
          <w:rPr>
            <w:noProof/>
          </w:rPr>
          <w:t>35</w:t>
        </w:r>
        <w:r>
          <w:rPr>
            <w:noProof/>
          </w:rPr>
          <w:fldChar w:fldCharType="end"/>
        </w:r>
      </w:p>
    </w:sdtContent>
  </w:sdt>
  <w:p w14:paraId="7DEC3C76" w14:textId="77777777" w:rsidR="00A459B6" w:rsidRDefault="00A45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39117" w14:textId="77777777" w:rsidR="00A459B6" w:rsidRDefault="00A459B6" w:rsidP="009A3CFD">
      <w:r>
        <w:separator/>
      </w:r>
    </w:p>
  </w:footnote>
  <w:footnote w:type="continuationSeparator" w:id="0">
    <w:p w14:paraId="5B4748A9" w14:textId="77777777" w:rsidR="00A459B6" w:rsidRDefault="00A459B6" w:rsidP="009A3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323AB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C07"/>
      </v:shape>
    </w:pict>
  </w:numPicBullet>
  <w:abstractNum w:abstractNumId="0" w15:restartNumberingAfterBreak="0">
    <w:nsid w:val="08D33432"/>
    <w:multiLevelType w:val="hybridMultilevel"/>
    <w:tmpl w:val="1ACC7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3057E"/>
    <w:multiLevelType w:val="hybridMultilevel"/>
    <w:tmpl w:val="E3665EF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72ACA"/>
    <w:multiLevelType w:val="hybridMultilevel"/>
    <w:tmpl w:val="7D640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952D7"/>
    <w:multiLevelType w:val="hybridMultilevel"/>
    <w:tmpl w:val="71BA8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11CBA"/>
    <w:multiLevelType w:val="hybridMultilevel"/>
    <w:tmpl w:val="6DD26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493316"/>
    <w:multiLevelType w:val="hybridMultilevel"/>
    <w:tmpl w:val="2848D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B4E3B"/>
    <w:multiLevelType w:val="hybridMultilevel"/>
    <w:tmpl w:val="CD361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D004DE3"/>
    <w:multiLevelType w:val="hybridMultilevel"/>
    <w:tmpl w:val="A66E5A1E"/>
    <w:lvl w:ilvl="0" w:tplc="0409000F">
      <w:start w:val="1"/>
      <w:numFmt w:val="decimal"/>
      <w:lvlText w:val="%1."/>
      <w:lvlJc w:val="left"/>
      <w:pPr>
        <w:tabs>
          <w:tab w:val="num" w:pos="502"/>
        </w:tabs>
        <w:ind w:left="502" w:hanging="360"/>
      </w:pPr>
      <w:rPr>
        <w:rFonts w:hint="default"/>
      </w:rPr>
    </w:lvl>
    <w:lvl w:ilvl="1" w:tplc="0409000B">
      <w:start w:val="1"/>
      <w:numFmt w:val="bullet"/>
      <w:lvlText w:val=""/>
      <w:lvlJc w:val="left"/>
      <w:pPr>
        <w:tabs>
          <w:tab w:val="num" w:pos="1222"/>
        </w:tabs>
        <w:ind w:left="1222" w:hanging="360"/>
      </w:pPr>
      <w:rPr>
        <w:rFonts w:ascii="Wingdings" w:hAnsi="Wingdings" w:hint="default"/>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8" w15:restartNumberingAfterBreak="0">
    <w:nsid w:val="1EA84C20"/>
    <w:multiLevelType w:val="hybridMultilevel"/>
    <w:tmpl w:val="2A205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B287D"/>
    <w:multiLevelType w:val="hybridMultilevel"/>
    <w:tmpl w:val="1D5EE50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AD2C38"/>
    <w:multiLevelType w:val="hybridMultilevel"/>
    <w:tmpl w:val="094020C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525A9"/>
    <w:multiLevelType w:val="hybridMultilevel"/>
    <w:tmpl w:val="03FC520A"/>
    <w:lvl w:ilvl="0" w:tplc="08090007">
      <w:start w:val="1"/>
      <w:numFmt w:val="bullet"/>
      <w:lvlText w:val=""/>
      <w:lvlPicBulletId w:val="0"/>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28335D9E"/>
    <w:multiLevelType w:val="hybridMultilevel"/>
    <w:tmpl w:val="FEA2186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A041D6E"/>
    <w:multiLevelType w:val="hybridMultilevel"/>
    <w:tmpl w:val="7BDE7E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585866"/>
    <w:multiLevelType w:val="hybridMultilevel"/>
    <w:tmpl w:val="26145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BD5683"/>
    <w:multiLevelType w:val="hybridMultilevel"/>
    <w:tmpl w:val="30C44E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1D04422"/>
    <w:multiLevelType w:val="hybridMultilevel"/>
    <w:tmpl w:val="2B467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45357"/>
    <w:multiLevelType w:val="hybridMultilevel"/>
    <w:tmpl w:val="ED3A88D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41701C8"/>
    <w:multiLevelType w:val="hybridMultilevel"/>
    <w:tmpl w:val="83DAA8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9DD66BF"/>
    <w:multiLevelType w:val="hybridMultilevel"/>
    <w:tmpl w:val="F112EA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8E55C3"/>
    <w:multiLevelType w:val="hybridMultilevel"/>
    <w:tmpl w:val="9E964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576FE9"/>
    <w:multiLevelType w:val="hybridMultilevel"/>
    <w:tmpl w:val="FE80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A4A2F"/>
    <w:multiLevelType w:val="hybridMultilevel"/>
    <w:tmpl w:val="637043A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91ACB"/>
    <w:multiLevelType w:val="hybridMultilevel"/>
    <w:tmpl w:val="0922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5C3446"/>
    <w:multiLevelType w:val="hybridMultilevel"/>
    <w:tmpl w:val="FF249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A01429"/>
    <w:multiLevelType w:val="hybridMultilevel"/>
    <w:tmpl w:val="5C50E8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1F967AC"/>
    <w:multiLevelType w:val="multilevel"/>
    <w:tmpl w:val="00D2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947800"/>
    <w:multiLevelType w:val="hybridMultilevel"/>
    <w:tmpl w:val="E708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676C9B"/>
    <w:multiLevelType w:val="hybridMultilevel"/>
    <w:tmpl w:val="A0C4228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283EF8"/>
    <w:multiLevelType w:val="hybridMultilevel"/>
    <w:tmpl w:val="E7542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AA12D8"/>
    <w:multiLevelType w:val="hybridMultilevel"/>
    <w:tmpl w:val="D9DA0BE2"/>
    <w:lvl w:ilvl="0" w:tplc="3A1CCD76">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60234"/>
    <w:multiLevelType w:val="hybridMultilevel"/>
    <w:tmpl w:val="5966F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69671B"/>
    <w:multiLevelType w:val="hybridMultilevel"/>
    <w:tmpl w:val="80908E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EF43909"/>
    <w:multiLevelType w:val="hybridMultilevel"/>
    <w:tmpl w:val="A3686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3097999">
    <w:abstractNumId w:val="14"/>
  </w:num>
  <w:num w:numId="2" w16cid:durableId="316153575">
    <w:abstractNumId w:val="18"/>
  </w:num>
  <w:num w:numId="3" w16cid:durableId="1073045707">
    <w:abstractNumId w:val="6"/>
  </w:num>
  <w:num w:numId="4" w16cid:durableId="1097019499">
    <w:abstractNumId w:val="30"/>
  </w:num>
  <w:num w:numId="5" w16cid:durableId="281422413">
    <w:abstractNumId w:val="28"/>
  </w:num>
  <w:num w:numId="6" w16cid:durableId="494154411">
    <w:abstractNumId w:val="10"/>
  </w:num>
  <w:num w:numId="7" w16cid:durableId="2054033948">
    <w:abstractNumId w:val="13"/>
  </w:num>
  <w:num w:numId="8" w16cid:durableId="203056844">
    <w:abstractNumId w:val="25"/>
  </w:num>
  <w:num w:numId="9" w16cid:durableId="569002708">
    <w:abstractNumId w:val="19"/>
  </w:num>
  <w:num w:numId="10" w16cid:durableId="2083529026">
    <w:abstractNumId w:val="1"/>
  </w:num>
  <w:num w:numId="11" w16cid:durableId="1801604895">
    <w:abstractNumId w:val="31"/>
  </w:num>
  <w:num w:numId="12" w16cid:durableId="14053782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3083792">
    <w:abstractNumId w:val="32"/>
  </w:num>
  <w:num w:numId="14" w16cid:durableId="112332353">
    <w:abstractNumId w:val="4"/>
  </w:num>
  <w:num w:numId="15" w16cid:durableId="992443687">
    <w:abstractNumId w:val="24"/>
  </w:num>
  <w:num w:numId="16" w16cid:durableId="106386613">
    <w:abstractNumId w:val="2"/>
  </w:num>
  <w:num w:numId="17" w16cid:durableId="1591892450">
    <w:abstractNumId w:val="12"/>
  </w:num>
  <w:num w:numId="18" w16cid:durableId="1540314557">
    <w:abstractNumId w:val="17"/>
  </w:num>
  <w:num w:numId="19" w16cid:durableId="1421372988">
    <w:abstractNumId w:val="15"/>
  </w:num>
  <w:num w:numId="20" w16cid:durableId="1614559939">
    <w:abstractNumId w:val="0"/>
  </w:num>
  <w:num w:numId="21" w16cid:durableId="1686517212">
    <w:abstractNumId w:val="29"/>
  </w:num>
  <w:num w:numId="22" w16cid:durableId="1186402344">
    <w:abstractNumId w:val="16"/>
  </w:num>
  <w:num w:numId="23" w16cid:durableId="1047486657">
    <w:abstractNumId w:val="27"/>
  </w:num>
  <w:num w:numId="24" w16cid:durableId="759522829">
    <w:abstractNumId w:val="21"/>
  </w:num>
  <w:num w:numId="25" w16cid:durableId="2069110529">
    <w:abstractNumId w:val="22"/>
  </w:num>
  <w:num w:numId="26" w16cid:durableId="512375393">
    <w:abstractNumId w:val="9"/>
  </w:num>
  <w:num w:numId="27" w16cid:durableId="338309888">
    <w:abstractNumId w:val="11"/>
  </w:num>
  <w:num w:numId="28" w16cid:durableId="2023359063">
    <w:abstractNumId w:val="26"/>
  </w:num>
  <w:num w:numId="29" w16cid:durableId="515272618">
    <w:abstractNumId w:val="8"/>
  </w:num>
  <w:num w:numId="30" w16cid:durableId="384529536">
    <w:abstractNumId w:val="3"/>
  </w:num>
  <w:num w:numId="31" w16cid:durableId="1695841337">
    <w:abstractNumId w:val="33"/>
  </w:num>
  <w:num w:numId="32" w16cid:durableId="1759863008">
    <w:abstractNumId w:val="23"/>
  </w:num>
  <w:num w:numId="33" w16cid:durableId="878589024">
    <w:abstractNumId w:val="20"/>
  </w:num>
  <w:num w:numId="34" w16cid:durableId="211015301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CFD"/>
    <w:rsid w:val="00003FD3"/>
    <w:rsid w:val="00004DF9"/>
    <w:rsid w:val="0001458C"/>
    <w:rsid w:val="0001566D"/>
    <w:rsid w:val="0002031E"/>
    <w:rsid w:val="00020777"/>
    <w:rsid w:val="00035D0A"/>
    <w:rsid w:val="00042A2A"/>
    <w:rsid w:val="000515C5"/>
    <w:rsid w:val="00053553"/>
    <w:rsid w:val="00061D50"/>
    <w:rsid w:val="00061F0F"/>
    <w:rsid w:val="00065FAC"/>
    <w:rsid w:val="00070FC1"/>
    <w:rsid w:val="000710CF"/>
    <w:rsid w:val="000733B1"/>
    <w:rsid w:val="00074323"/>
    <w:rsid w:val="00074CBB"/>
    <w:rsid w:val="00076ECC"/>
    <w:rsid w:val="00083145"/>
    <w:rsid w:val="00085E46"/>
    <w:rsid w:val="00096F27"/>
    <w:rsid w:val="000A3A2E"/>
    <w:rsid w:val="000A43EF"/>
    <w:rsid w:val="000B28BE"/>
    <w:rsid w:val="000B2957"/>
    <w:rsid w:val="000C0BC2"/>
    <w:rsid w:val="000C47CE"/>
    <w:rsid w:val="000D04AD"/>
    <w:rsid w:val="000D0670"/>
    <w:rsid w:val="000D3B16"/>
    <w:rsid w:val="000D5255"/>
    <w:rsid w:val="000E7219"/>
    <w:rsid w:val="000E744E"/>
    <w:rsid w:val="000F1D2A"/>
    <w:rsid w:val="000F206D"/>
    <w:rsid w:val="0010457A"/>
    <w:rsid w:val="001070A3"/>
    <w:rsid w:val="00107E72"/>
    <w:rsid w:val="00116001"/>
    <w:rsid w:val="001160DA"/>
    <w:rsid w:val="00120484"/>
    <w:rsid w:val="00120A0E"/>
    <w:rsid w:val="00120A2E"/>
    <w:rsid w:val="001259B8"/>
    <w:rsid w:val="00126F31"/>
    <w:rsid w:val="001300F9"/>
    <w:rsid w:val="0013119E"/>
    <w:rsid w:val="00151FB8"/>
    <w:rsid w:val="0016023E"/>
    <w:rsid w:val="00160665"/>
    <w:rsid w:val="001626E1"/>
    <w:rsid w:val="001644A4"/>
    <w:rsid w:val="0017190B"/>
    <w:rsid w:val="00171A3B"/>
    <w:rsid w:val="00177D8C"/>
    <w:rsid w:val="0018302F"/>
    <w:rsid w:val="00185617"/>
    <w:rsid w:val="00186E59"/>
    <w:rsid w:val="001908E5"/>
    <w:rsid w:val="00193139"/>
    <w:rsid w:val="001934A1"/>
    <w:rsid w:val="001A0F2F"/>
    <w:rsid w:val="001A1E13"/>
    <w:rsid w:val="001A52FC"/>
    <w:rsid w:val="001A6B4E"/>
    <w:rsid w:val="001B115E"/>
    <w:rsid w:val="001B518E"/>
    <w:rsid w:val="001B541A"/>
    <w:rsid w:val="001C532C"/>
    <w:rsid w:val="001C781B"/>
    <w:rsid w:val="001E33B6"/>
    <w:rsid w:val="001E450D"/>
    <w:rsid w:val="001E6235"/>
    <w:rsid w:val="001E7D16"/>
    <w:rsid w:val="001F0430"/>
    <w:rsid w:val="001F0478"/>
    <w:rsid w:val="00200AC1"/>
    <w:rsid w:val="00203C9D"/>
    <w:rsid w:val="00215483"/>
    <w:rsid w:val="00220DA5"/>
    <w:rsid w:val="0022300E"/>
    <w:rsid w:val="0023085D"/>
    <w:rsid w:val="00236EC6"/>
    <w:rsid w:val="00237284"/>
    <w:rsid w:val="002428BE"/>
    <w:rsid w:val="00244AB8"/>
    <w:rsid w:val="0024608C"/>
    <w:rsid w:val="00247E5B"/>
    <w:rsid w:val="00255DD0"/>
    <w:rsid w:val="0026100F"/>
    <w:rsid w:val="00266039"/>
    <w:rsid w:val="00275EE6"/>
    <w:rsid w:val="00282ECD"/>
    <w:rsid w:val="00284A59"/>
    <w:rsid w:val="0028546A"/>
    <w:rsid w:val="002868BB"/>
    <w:rsid w:val="002909E9"/>
    <w:rsid w:val="00290B9E"/>
    <w:rsid w:val="002929F2"/>
    <w:rsid w:val="00295AF5"/>
    <w:rsid w:val="002A0524"/>
    <w:rsid w:val="002A44FA"/>
    <w:rsid w:val="002B22D9"/>
    <w:rsid w:val="002B705F"/>
    <w:rsid w:val="002C3FDE"/>
    <w:rsid w:val="002C6E7A"/>
    <w:rsid w:val="002D00A7"/>
    <w:rsid w:val="002D4C82"/>
    <w:rsid w:val="002D4EF2"/>
    <w:rsid w:val="002D7E89"/>
    <w:rsid w:val="002E3A99"/>
    <w:rsid w:val="002E7543"/>
    <w:rsid w:val="002E7CB8"/>
    <w:rsid w:val="002F142B"/>
    <w:rsid w:val="002F52B9"/>
    <w:rsid w:val="00301FE0"/>
    <w:rsid w:val="0030366D"/>
    <w:rsid w:val="003068A8"/>
    <w:rsid w:val="0031409C"/>
    <w:rsid w:val="003175B3"/>
    <w:rsid w:val="00320E7F"/>
    <w:rsid w:val="00321AFF"/>
    <w:rsid w:val="00324DE5"/>
    <w:rsid w:val="00341966"/>
    <w:rsid w:val="00342278"/>
    <w:rsid w:val="00342761"/>
    <w:rsid w:val="00344CF0"/>
    <w:rsid w:val="0034501D"/>
    <w:rsid w:val="00351462"/>
    <w:rsid w:val="00354AAF"/>
    <w:rsid w:val="00363D91"/>
    <w:rsid w:val="00376251"/>
    <w:rsid w:val="003765DA"/>
    <w:rsid w:val="00381F04"/>
    <w:rsid w:val="00384953"/>
    <w:rsid w:val="00387AC1"/>
    <w:rsid w:val="00394CEA"/>
    <w:rsid w:val="003953CE"/>
    <w:rsid w:val="003976D3"/>
    <w:rsid w:val="003A3B85"/>
    <w:rsid w:val="003A4753"/>
    <w:rsid w:val="003B530E"/>
    <w:rsid w:val="003C1930"/>
    <w:rsid w:val="003C1BAB"/>
    <w:rsid w:val="003C46FF"/>
    <w:rsid w:val="003D0AFE"/>
    <w:rsid w:val="003D3DA4"/>
    <w:rsid w:val="003D3E5F"/>
    <w:rsid w:val="003E7867"/>
    <w:rsid w:val="003F42D9"/>
    <w:rsid w:val="00401733"/>
    <w:rsid w:val="00402506"/>
    <w:rsid w:val="004031FF"/>
    <w:rsid w:val="0041355E"/>
    <w:rsid w:val="00417536"/>
    <w:rsid w:val="00423B6A"/>
    <w:rsid w:val="004273AD"/>
    <w:rsid w:val="004525D2"/>
    <w:rsid w:val="0045281F"/>
    <w:rsid w:val="00453FC7"/>
    <w:rsid w:val="00461AE2"/>
    <w:rsid w:val="00461B1A"/>
    <w:rsid w:val="004642C6"/>
    <w:rsid w:val="00474CB4"/>
    <w:rsid w:val="00476EDE"/>
    <w:rsid w:val="0048156A"/>
    <w:rsid w:val="00481641"/>
    <w:rsid w:val="00481FD0"/>
    <w:rsid w:val="00487F50"/>
    <w:rsid w:val="00496475"/>
    <w:rsid w:val="00497282"/>
    <w:rsid w:val="004B0250"/>
    <w:rsid w:val="004B1D88"/>
    <w:rsid w:val="004B5C29"/>
    <w:rsid w:val="004C736A"/>
    <w:rsid w:val="004D4D3E"/>
    <w:rsid w:val="004E588B"/>
    <w:rsid w:val="004F4555"/>
    <w:rsid w:val="004F7638"/>
    <w:rsid w:val="00501D87"/>
    <w:rsid w:val="00505539"/>
    <w:rsid w:val="005148AD"/>
    <w:rsid w:val="0051547C"/>
    <w:rsid w:val="00530315"/>
    <w:rsid w:val="00532ED2"/>
    <w:rsid w:val="0054107D"/>
    <w:rsid w:val="005447CF"/>
    <w:rsid w:val="00546198"/>
    <w:rsid w:val="00546F47"/>
    <w:rsid w:val="00552EE3"/>
    <w:rsid w:val="00553719"/>
    <w:rsid w:val="005626ED"/>
    <w:rsid w:val="005646C8"/>
    <w:rsid w:val="005677C4"/>
    <w:rsid w:val="005703E5"/>
    <w:rsid w:val="00571AB9"/>
    <w:rsid w:val="0058290F"/>
    <w:rsid w:val="00590A5B"/>
    <w:rsid w:val="00593750"/>
    <w:rsid w:val="005A527D"/>
    <w:rsid w:val="005A7EC8"/>
    <w:rsid w:val="005B1B58"/>
    <w:rsid w:val="005B4C11"/>
    <w:rsid w:val="005C06CD"/>
    <w:rsid w:val="005C4A73"/>
    <w:rsid w:val="005D0D46"/>
    <w:rsid w:val="005D37E9"/>
    <w:rsid w:val="005E2733"/>
    <w:rsid w:val="005E6EE4"/>
    <w:rsid w:val="005F795D"/>
    <w:rsid w:val="005F7B89"/>
    <w:rsid w:val="005F7E76"/>
    <w:rsid w:val="00600A48"/>
    <w:rsid w:val="00602FBE"/>
    <w:rsid w:val="00612F1F"/>
    <w:rsid w:val="0061343E"/>
    <w:rsid w:val="00614F4A"/>
    <w:rsid w:val="00620E5A"/>
    <w:rsid w:val="00621DB8"/>
    <w:rsid w:val="0064152A"/>
    <w:rsid w:val="006423B6"/>
    <w:rsid w:val="00642693"/>
    <w:rsid w:val="00643D6C"/>
    <w:rsid w:val="00645C25"/>
    <w:rsid w:val="00647FF0"/>
    <w:rsid w:val="00651D7E"/>
    <w:rsid w:val="00652D38"/>
    <w:rsid w:val="006539AA"/>
    <w:rsid w:val="00656142"/>
    <w:rsid w:val="006609A2"/>
    <w:rsid w:val="006620B8"/>
    <w:rsid w:val="00663BF0"/>
    <w:rsid w:val="006722EE"/>
    <w:rsid w:val="00687C2B"/>
    <w:rsid w:val="00690721"/>
    <w:rsid w:val="00696212"/>
    <w:rsid w:val="0069771D"/>
    <w:rsid w:val="006A0878"/>
    <w:rsid w:val="006A117D"/>
    <w:rsid w:val="006A490B"/>
    <w:rsid w:val="006A5989"/>
    <w:rsid w:val="006B077C"/>
    <w:rsid w:val="006B38E3"/>
    <w:rsid w:val="006B74C7"/>
    <w:rsid w:val="006B7F3D"/>
    <w:rsid w:val="006C03DD"/>
    <w:rsid w:val="006C2587"/>
    <w:rsid w:val="006C28EB"/>
    <w:rsid w:val="006C769D"/>
    <w:rsid w:val="006D040F"/>
    <w:rsid w:val="006D2D55"/>
    <w:rsid w:val="006E42BB"/>
    <w:rsid w:val="006E44C4"/>
    <w:rsid w:val="006E4507"/>
    <w:rsid w:val="006F2B38"/>
    <w:rsid w:val="006F40C8"/>
    <w:rsid w:val="006F67C5"/>
    <w:rsid w:val="006F7E73"/>
    <w:rsid w:val="00710C2A"/>
    <w:rsid w:val="00716D81"/>
    <w:rsid w:val="00717FC0"/>
    <w:rsid w:val="00720E9D"/>
    <w:rsid w:val="007217A7"/>
    <w:rsid w:val="007267D4"/>
    <w:rsid w:val="00727792"/>
    <w:rsid w:val="00732749"/>
    <w:rsid w:val="00735BC2"/>
    <w:rsid w:val="007365B9"/>
    <w:rsid w:val="00737A4D"/>
    <w:rsid w:val="007435BF"/>
    <w:rsid w:val="00747A87"/>
    <w:rsid w:val="00751179"/>
    <w:rsid w:val="00772689"/>
    <w:rsid w:val="007731A1"/>
    <w:rsid w:val="007747FE"/>
    <w:rsid w:val="0078531D"/>
    <w:rsid w:val="00786DCE"/>
    <w:rsid w:val="00793C6D"/>
    <w:rsid w:val="007C5627"/>
    <w:rsid w:val="007D7829"/>
    <w:rsid w:val="007E221A"/>
    <w:rsid w:val="007E29E4"/>
    <w:rsid w:val="007E2E2E"/>
    <w:rsid w:val="007F2363"/>
    <w:rsid w:val="00800DDD"/>
    <w:rsid w:val="008016DF"/>
    <w:rsid w:val="00816073"/>
    <w:rsid w:val="008211E1"/>
    <w:rsid w:val="00821D93"/>
    <w:rsid w:val="00832EEA"/>
    <w:rsid w:val="00834150"/>
    <w:rsid w:val="00834912"/>
    <w:rsid w:val="008359F3"/>
    <w:rsid w:val="00836B4B"/>
    <w:rsid w:val="0084397D"/>
    <w:rsid w:val="008465FE"/>
    <w:rsid w:val="008469BB"/>
    <w:rsid w:val="00850745"/>
    <w:rsid w:val="00850A51"/>
    <w:rsid w:val="00852DA7"/>
    <w:rsid w:val="0085419E"/>
    <w:rsid w:val="00856293"/>
    <w:rsid w:val="00857E76"/>
    <w:rsid w:val="0086166B"/>
    <w:rsid w:val="008624C3"/>
    <w:rsid w:val="00864993"/>
    <w:rsid w:val="008654A5"/>
    <w:rsid w:val="00871533"/>
    <w:rsid w:val="00877D04"/>
    <w:rsid w:val="0088396D"/>
    <w:rsid w:val="00883B97"/>
    <w:rsid w:val="00884098"/>
    <w:rsid w:val="00884DCA"/>
    <w:rsid w:val="00885C9E"/>
    <w:rsid w:val="00891F01"/>
    <w:rsid w:val="0089721A"/>
    <w:rsid w:val="008B725E"/>
    <w:rsid w:val="008B7CA9"/>
    <w:rsid w:val="008C60C8"/>
    <w:rsid w:val="008C6C39"/>
    <w:rsid w:val="008C75FD"/>
    <w:rsid w:val="008D030E"/>
    <w:rsid w:val="008D12AD"/>
    <w:rsid w:val="008E2FD3"/>
    <w:rsid w:val="008F16DA"/>
    <w:rsid w:val="00901D2D"/>
    <w:rsid w:val="0090282C"/>
    <w:rsid w:val="0090313F"/>
    <w:rsid w:val="009051AE"/>
    <w:rsid w:val="00910FA1"/>
    <w:rsid w:val="00912541"/>
    <w:rsid w:val="00914A33"/>
    <w:rsid w:val="00940163"/>
    <w:rsid w:val="00942E95"/>
    <w:rsid w:val="00943A17"/>
    <w:rsid w:val="009520C9"/>
    <w:rsid w:val="0095279F"/>
    <w:rsid w:val="009545F9"/>
    <w:rsid w:val="00965085"/>
    <w:rsid w:val="00967B8F"/>
    <w:rsid w:val="0097299D"/>
    <w:rsid w:val="00974A71"/>
    <w:rsid w:val="0098246A"/>
    <w:rsid w:val="009846B3"/>
    <w:rsid w:val="009865DC"/>
    <w:rsid w:val="00990989"/>
    <w:rsid w:val="00993A9A"/>
    <w:rsid w:val="00997664"/>
    <w:rsid w:val="009A23C8"/>
    <w:rsid w:val="009A3CFD"/>
    <w:rsid w:val="009A5682"/>
    <w:rsid w:val="009C0414"/>
    <w:rsid w:val="009C1AF2"/>
    <w:rsid w:val="009C52F2"/>
    <w:rsid w:val="009D17CD"/>
    <w:rsid w:val="009D3A50"/>
    <w:rsid w:val="009D5DB3"/>
    <w:rsid w:val="009F044E"/>
    <w:rsid w:val="00A008A6"/>
    <w:rsid w:val="00A02FFF"/>
    <w:rsid w:val="00A070FE"/>
    <w:rsid w:val="00A205B5"/>
    <w:rsid w:val="00A22D05"/>
    <w:rsid w:val="00A2519E"/>
    <w:rsid w:val="00A33552"/>
    <w:rsid w:val="00A459B6"/>
    <w:rsid w:val="00A4699B"/>
    <w:rsid w:val="00A551A8"/>
    <w:rsid w:val="00A55953"/>
    <w:rsid w:val="00A63468"/>
    <w:rsid w:val="00A6763D"/>
    <w:rsid w:val="00A74A32"/>
    <w:rsid w:val="00A77959"/>
    <w:rsid w:val="00A92135"/>
    <w:rsid w:val="00A93C27"/>
    <w:rsid w:val="00A94864"/>
    <w:rsid w:val="00A960E2"/>
    <w:rsid w:val="00A96DBA"/>
    <w:rsid w:val="00AA016F"/>
    <w:rsid w:val="00AA554F"/>
    <w:rsid w:val="00AA6C03"/>
    <w:rsid w:val="00AA70E2"/>
    <w:rsid w:val="00AA75E0"/>
    <w:rsid w:val="00AB2E23"/>
    <w:rsid w:val="00AC28E4"/>
    <w:rsid w:val="00AC76F1"/>
    <w:rsid w:val="00AC78C3"/>
    <w:rsid w:val="00AD0B9A"/>
    <w:rsid w:val="00AD4ADB"/>
    <w:rsid w:val="00AE17DF"/>
    <w:rsid w:val="00AF267E"/>
    <w:rsid w:val="00AF2920"/>
    <w:rsid w:val="00AF70AA"/>
    <w:rsid w:val="00B162B4"/>
    <w:rsid w:val="00B1677D"/>
    <w:rsid w:val="00B22F61"/>
    <w:rsid w:val="00B27792"/>
    <w:rsid w:val="00B31594"/>
    <w:rsid w:val="00B31DED"/>
    <w:rsid w:val="00B477E1"/>
    <w:rsid w:val="00B51878"/>
    <w:rsid w:val="00B562E4"/>
    <w:rsid w:val="00B60A52"/>
    <w:rsid w:val="00B66DF4"/>
    <w:rsid w:val="00B707B5"/>
    <w:rsid w:val="00B74A22"/>
    <w:rsid w:val="00B7531B"/>
    <w:rsid w:val="00B756C1"/>
    <w:rsid w:val="00B8742F"/>
    <w:rsid w:val="00B94B98"/>
    <w:rsid w:val="00B950D3"/>
    <w:rsid w:val="00B959E0"/>
    <w:rsid w:val="00B95F40"/>
    <w:rsid w:val="00BA1591"/>
    <w:rsid w:val="00BA659A"/>
    <w:rsid w:val="00BB1601"/>
    <w:rsid w:val="00BC2C6E"/>
    <w:rsid w:val="00BC44BB"/>
    <w:rsid w:val="00BD0C69"/>
    <w:rsid w:val="00BD21E2"/>
    <w:rsid w:val="00BD2821"/>
    <w:rsid w:val="00BD7E01"/>
    <w:rsid w:val="00BE0CA3"/>
    <w:rsid w:val="00BE3D00"/>
    <w:rsid w:val="00BF42AB"/>
    <w:rsid w:val="00BF5BC0"/>
    <w:rsid w:val="00BF5FD9"/>
    <w:rsid w:val="00C0222C"/>
    <w:rsid w:val="00C238EC"/>
    <w:rsid w:val="00C33E04"/>
    <w:rsid w:val="00C37794"/>
    <w:rsid w:val="00C4136F"/>
    <w:rsid w:val="00C41526"/>
    <w:rsid w:val="00C4303A"/>
    <w:rsid w:val="00C46541"/>
    <w:rsid w:val="00C5310F"/>
    <w:rsid w:val="00C5595B"/>
    <w:rsid w:val="00C56EBF"/>
    <w:rsid w:val="00C5727B"/>
    <w:rsid w:val="00C67AC5"/>
    <w:rsid w:val="00C67F9F"/>
    <w:rsid w:val="00C7134F"/>
    <w:rsid w:val="00C73F58"/>
    <w:rsid w:val="00C75F9B"/>
    <w:rsid w:val="00C77D4C"/>
    <w:rsid w:val="00C83C05"/>
    <w:rsid w:val="00C8470C"/>
    <w:rsid w:val="00C85912"/>
    <w:rsid w:val="00C948F5"/>
    <w:rsid w:val="00C976D0"/>
    <w:rsid w:val="00C97C4A"/>
    <w:rsid w:val="00CA10FC"/>
    <w:rsid w:val="00CA4C9E"/>
    <w:rsid w:val="00CB25B3"/>
    <w:rsid w:val="00CB5612"/>
    <w:rsid w:val="00CC11F7"/>
    <w:rsid w:val="00CC631A"/>
    <w:rsid w:val="00CD1389"/>
    <w:rsid w:val="00CD3265"/>
    <w:rsid w:val="00CD6B71"/>
    <w:rsid w:val="00CE5BD1"/>
    <w:rsid w:val="00CF17F0"/>
    <w:rsid w:val="00CF6BA3"/>
    <w:rsid w:val="00CF763F"/>
    <w:rsid w:val="00D02F6D"/>
    <w:rsid w:val="00D063E9"/>
    <w:rsid w:val="00D13628"/>
    <w:rsid w:val="00D148E7"/>
    <w:rsid w:val="00D21E3A"/>
    <w:rsid w:val="00D36778"/>
    <w:rsid w:val="00D36C7D"/>
    <w:rsid w:val="00D42132"/>
    <w:rsid w:val="00D42F7D"/>
    <w:rsid w:val="00D45646"/>
    <w:rsid w:val="00D474ED"/>
    <w:rsid w:val="00D52922"/>
    <w:rsid w:val="00D6230D"/>
    <w:rsid w:val="00D66E55"/>
    <w:rsid w:val="00D717B7"/>
    <w:rsid w:val="00D727DB"/>
    <w:rsid w:val="00D75EC1"/>
    <w:rsid w:val="00D8105B"/>
    <w:rsid w:val="00D8234C"/>
    <w:rsid w:val="00D90D0D"/>
    <w:rsid w:val="00D91761"/>
    <w:rsid w:val="00D9264C"/>
    <w:rsid w:val="00D95EF5"/>
    <w:rsid w:val="00DA0B11"/>
    <w:rsid w:val="00DA406B"/>
    <w:rsid w:val="00DA6E46"/>
    <w:rsid w:val="00DB168C"/>
    <w:rsid w:val="00DB30E1"/>
    <w:rsid w:val="00DC089B"/>
    <w:rsid w:val="00DC2A0A"/>
    <w:rsid w:val="00DC3432"/>
    <w:rsid w:val="00DD7157"/>
    <w:rsid w:val="00DE4774"/>
    <w:rsid w:val="00DE71EA"/>
    <w:rsid w:val="00E03C44"/>
    <w:rsid w:val="00E03EB8"/>
    <w:rsid w:val="00E05805"/>
    <w:rsid w:val="00E077D3"/>
    <w:rsid w:val="00E115CA"/>
    <w:rsid w:val="00E17AB7"/>
    <w:rsid w:val="00E23D5D"/>
    <w:rsid w:val="00E240DA"/>
    <w:rsid w:val="00E26527"/>
    <w:rsid w:val="00E2724B"/>
    <w:rsid w:val="00E3131B"/>
    <w:rsid w:val="00E32E67"/>
    <w:rsid w:val="00E341A1"/>
    <w:rsid w:val="00E353F2"/>
    <w:rsid w:val="00E36D7D"/>
    <w:rsid w:val="00E376E8"/>
    <w:rsid w:val="00E37E32"/>
    <w:rsid w:val="00E4041E"/>
    <w:rsid w:val="00E427B7"/>
    <w:rsid w:val="00E4671E"/>
    <w:rsid w:val="00E5118B"/>
    <w:rsid w:val="00E5377F"/>
    <w:rsid w:val="00E53D7D"/>
    <w:rsid w:val="00E5594D"/>
    <w:rsid w:val="00E64352"/>
    <w:rsid w:val="00E67205"/>
    <w:rsid w:val="00E71035"/>
    <w:rsid w:val="00E7616D"/>
    <w:rsid w:val="00E80F68"/>
    <w:rsid w:val="00E821C3"/>
    <w:rsid w:val="00E83A32"/>
    <w:rsid w:val="00E8697E"/>
    <w:rsid w:val="00E91E79"/>
    <w:rsid w:val="00E94D1F"/>
    <w:rsid w:val="00E950C4"/>
    <w:rsid w:val="00EA0FEB"/>
    <w:rsid w:val="00EA1A56"/>
    <w:rsid w:val="00EA4359"/>
    <w:rsid w:val="00EA7394"/>
    <w:rsid w:val="00EB1E11"/>
    <w:rsid w:val="00EC7CD2"/>
    <w:rsid w:val="00ED07C7"/>
    <w:rsid w:val="00ED44A8"/>
    <w:rsid w:val="00EF1213"/>
    <w:rsid w:val="00EF4E95"/>
    <w:rsid w:val="00EF54D2"/>
    <w:rsid w:val="00EF56F4"/>
    <w:rsid w:val="00EF7E61"/>
    <w:rsid w:val="00F02FD8"/>
    <w:rsid w:val="00F05854"/>
    <w:rsid w:val="00F12FDF"/>
    <w:rsid w:val="00F1567A"/>
    <w:rsid w:val="00F1583B"/>
    <w:rsid w:val="00F164B4"/>
    <w:rsid w:val="00F20BD2"/>
    <w:rsid w:val="00F20F15"/>
    <w:rsid w:val="00F24252"/>
    <w:rsid w:val="00F24891"/>
    <w:rsid w:val="00F26482"/>
    <w:rsid w:val="00F34E46"/>
    <w:rsid w:val="00F36ED8"/>
    <w:rsid w:val="00F46806"/>
    <w:rsid w:val="00F46D61"/>
    <w:rsid w:val="00F536B6"/>
    <w:rsid w:val="00F5584C"/>
    <w:rsid w:val="00F56B09"/>
    <w:rsid w:val="00F6149C"/>
    <w:rsid w:val="00F620C9"/>
    <w:rsid w:val="00F6395C"/>
    <w:rsid w:val="00F662E3"/>
    <w:rsid w:val="00F75638"/>
    <w:rsid w:val="00F76B06"/>
    <w:rsid w:val="00F772AD"/>
    <w:rsid w:val="00F81AFB"/>
    <w:rsid w:val="00F82043"/>
    <w:rsid w:val="00F854CB"/>
    <w:rsid w:val="00F93174"/>
    <w:rsid w:val="00F94737"/>
    <w:rsid w:val="00F94A94"/>
    <w:rsid w:val="00FA1459"/>
    <w:rsid w:val="00FA487B"/>
    <w:rsid w:val="00FB01D9"/>
    <w:rsid w:val="00FB1C95"/>
    <w:rsid w:val="00FB3B37"/>
    <w:rsid w:val="00FC1163"/>
    <w:rsid w:val="00FC425A"/>
    <w:rsid w:val="00FC447B"/>
    <w:rsid w:val="00FC4C5F"/>
    <w:rsid w:val="00FD0977"/>
    <w:rsid w:val="00FD604A"/>
    <w:rsid w:val="00FE04AB"/>
    <w:rsid w:val="00FE2367"/>
    <w:rsid w:val="00FE3460"/>
    <w:rsid w:val="00FE5251"/>
    <w:rsid w:val="00FF4403"/>
    <w:rsid w:val="00FF4F9A"/>
    <w:rsid w:val="00FF59F2"/>
    <w:rsid w:val="00FF7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C2BB8"/>
  <w15:chartTrackingRefBased/>
  <w15:docId w15:val="{14463564-E6DB-4929-AD3D-FC1DCA8A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CFD"/>
    <w:pPr>
      <w:spacing w:after="0" w:line="240" w:lineRule="auto"/>
    </w:pPr>
    <w:rPr>
      <w:rFonts w:ascii="Times New Roman" w:eastAsia="Times New Roman" w:hAnsi="Times New Roman" w:cs="Times New Roman"/>
      <w:sz w:val="20"/>
      <w:szCs w:val="20"/>
      <w:lang w:eastAsia="en-GB"/>
    </w:rPr>
  </w:style>
  <w:style w:type="paragraph" w:styleId="Heading3">
    <w:name w:val="heading 3"/>
    <w:basedOn w:val="Normal"/>
    <w:next w:val="Normal"/>
    <w:link w:val="Heading3Char"/>
    <w:unhideWhenUsed/>
    <w:qFormat/>
    <w:rsid w:val="002868BB"/>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CFD"/>
    <w:pPr>
      <w:tabs>
        <w:tab w:val="center" w:pos="4513"/>
        <w:tab w:val="right" w:pos="9026"/>
      </w:tabs>
    </w:pPr>
  </w:style>
  <w:style w:type="character" w:customStyle="1" w:styleId="HeaderChar">
    <w:name w:val="Header Char"/>
    <w:basedOn w:val="DefaultParagraphFont"/>
    <w:link w:val="Header"/>
    <w:uiPriority w:val="99"/>
    <w:rsid w:val="009A3CFD"/>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9A3CFD"/>
    <w:pPr>
      <w:tabs>
        <w:tab w:val="center" w:pos="4513"/>
        <w:tab w:val="right" w:pos="9026"/>
      </w:tabs>
    </w:pPr>
  </w:style>
  <w:style w:type="character" w:customStyle="1" w:styleId="FooterChar">
    <w:name w:val="Footer Char"/>
    <w:basedOn w:val="DefaultParagraphFont"/>
    <w:link w:val="Footer"/>
    <w:uiPriority w:val="99"/>
    <w:rsid w:val="009A3CFD"/>
    <w:rPr>
      <w:rFonts w:ascii="Times New Roman" w:eastAsia="Times New Roman" w:hAnsi="Times New Roman" w:cs="Times New Roman"/>
      <w:sz w:val="20"/>
      <w:szCs w:val="20"/>
      <w:lang w:eastAsia="en-GB"/>
    </w:rPr>
  </w:style>
  <w:style w:type="paragraph" w:styleId="ListParagraph">
    <w:name w:val="List Paragraph"/>
    <w:basedOn w:val="Normal"/>
    <w:link w:val="ListParagraphChar"/>
    <w:uiPriority w:val="34"/>
    <w:qFormat/>
    <w:rsid w:val="00D75EC1"/>
    <w:pPr>
      <w:ind w:left="720"/>
      <w:contextualSpacing/>
    </w:pPr>
    <w:rPr>
      <w:sz w:val="24"/>
      <w:szCs w:val="24"/>
      <w:lang w:eastAsia="en-US"/>
    </w:rPr>
  </w:style>
  <w:style w:type="paragraph" w:styleId="NormalWeb">
    <w:name w:val="Normal (Web)"/>
    <w:basedOn w:val="Normal"/>
    <w:uiPriority w:val="99"/>
    <w:rsid w:val="00D75EC1"/>
    <w:pPr>
      <w:spacing w:before="100" w:beforeAutospacing="1" w:after="100" w:afterAutospacing="1"/>
    </w:pPr>
    <w:rPr>
      <w:sz w:val="24"/>
      <w:szCs w:val="24"/>
    </w:rPr>
  </w:style>
  <w:style w:type="paragraph" w:customStyle="1" w:styleId="Default">
    <w:name w:val="Default"/>
    <w:rsid w:val="00D75EC1"/>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link w:val="ListParagraph"/>
    <w:uiPriority w:val="34"/>
    <w:locked/>
    <w:rsid w:val="00D75EC1"/>
    <w:rPr>
      <w:rFonts w:ascii="Times New Roman" w:eastAsia="Times New Roman" w:hAnsi="Times New Roman" w:cs="Times New Roman"/>
      <w:sz w:val="24"/>
      <w:szCs w:val="24"/>
    </w:rPr>
  </w:style>
  <w:style w:type="paragraph" w:customStyle="1" w:styleId="xmsonormal">
    <w:name w:val="x_msonormal"/>
    <w:basedOn w:val="Normal"/>
    <w:rsid w:val="00696212"/>
    <w:rPr>
      <w:rFonts w:ascii="Calibri" w:eastAsiaTheme="minorHAnsi" w:hAnsi="Calibri" w:cs="Calibri"/>
      <w:sz w:val="22"/>
      <w:szCs w:val="22"/>
    </w:rPr>
  </w:style>
  <w:style w:type="character" w:styleId="Strong">
    <w:name w:val="Strong"/>
    <w:uiPriority w:val="22"/>
    <w:qFormat/>
    <w:rsid w:val="0048156A"/>
    <w:rPr>
      <w:b/>
      <w:bCs/>
    </w:rPr>
  </w:style>
  <w:style w:type="character" w:customStyle="1" w:styleId="spelle">
    <w:name w:val="spelle"/>
    <w:basedOn w:val="DefaultParagraphFont"/>
    <w:rsid w:val="0048156A"/>
  </w:style>
  <w:style w:type="paragraph" w:styleId="NoSpacing">
    <w:name w:val="No Spacing"/>
    <w:basedOn w:val="Normal"/>
    <w:uiPriority w:val="1"/>
    <w:qFormat/>
    <w:rsid w:val="0048156A"/>
    <w:rPr>
      <w:rFonts w:ascii="Calibri" w:eastAsiaTheme="minorHAnsi" w:hAnsi="Calibri" w:cs="Calibri"/>
      <w:sz w:val="22"/>
      <w:szCs w:val="22"/>
      <w:lang w:eastAsia="en-US"/>
    </w:rPr>
  </w:style>
  <w:style w:type="paragraph" w:customStyle="1" w:styleId="p3">
    <w:name w:val="p3"/>
    <w:basedOn w:val="Normal"/>
    <w:rsid w:val="0048156A"/>
    <w:pPr>
      <w:spacing w:before="100" w:beforeAutospacing="1" w:after="100" w:afterAutospacing="1"/>
    </w:pPr>
    <w:rPr>
      <w:sz w:val="24"/>
      <w:szCs w:val="24"/>
    </w:rPr>
  </w:style>
  <w:style w:type="table" w:styleId="TableGrid">
    <w:name w:val="Table Grid"/>
    <w:basedOn w:val="TableNormal"/>
    <w:rsid w:val="002D4C8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2868BB"/>
    <w:rPr>
      <w:rFonts w:asciiTheme="majorHAnsi" w:eastAsiaTheme="majorEastAsia" w:hAnsiTheme="majorHAnsi" w:cstheme="majorBidi"/>
      <w:b/>
      <w:bCs/>
      <w:color w:val="5B9BD5" w:themeColor="accent1"/>
      <w:sz w:val="20"/>
      <w:szCs w:val="20"/>
      <w:lang w:eastAsia="en-GB"/>
    </w:rPr>
  </w:style>
  <w:style w:type="paragraph" w:styleId="PlainText">
    <w:name w:val="Plain Text"/>
    <w:basedOn w:val="Normal"/>
    <w:link w:val="PlainTextChar"/>
    <w:uiPriority w:val="99"/>
    <w:semiHidden/>
    <w:unhideWhenUsed/>
    <w:rsid w:val="007C5627"/>
    <w:rPr>
      <w:rFonts w:ascii="Arial" w:eastAsiaTheme="minorHAnsi" w:hAnsi="Arial" w:cstheme="minorBidi"/>
      <w:sz w:val="24"/>
      <w:szCs w:val="21"/>
      <w:lang w:eastAsia="en-US"/>
    </w:rPr>
  </w:style>
  <w:style w:type="character" w:customStyle="1" w:styleId="PlainTextChar">
    <w:name w:val="Plain Text Char"/>
    <w:basedOn w:val="DefaultParagraphFont"/>
    <w:link w:val="PlainText"/>
    <w:uiPriority w:val="99"/>
    <w:semiHidden/>
    <w:rsid w:val="007C5627"/>
    <w:rPr>
      <w:rFonts w:ascii="Arial" w:hAnsi="Arial"/>
      <w:sz w:val="24"/>
      <w:szCs w:val="21"/>
    </w:rPr>
  </w:style>
  <w:style w:type="character" w:customStyle="1" w:styleId="normaltextrun">
    <w:name w:val="normaltextrun"/>
    <w:basedOn w:val="DefaultParagraphFont"/>
    <w:rsid w:val="002B22D9"/>
  </w:style>
  <w:style w:type="character" w:customStyle="1" w:styleId="eop">
    <w:name w:val="eop"/>
    <w:basedOn w:val="DefaultParagraphFont"/>
    <w:rsid w:val="002B22D9"/>
  </w:style>
  <w:style w:type="character" w:styleId="FollowedHyperlink">
    <w:name w:val="FollowedHyperlink"/>
    <w:basedOn w:val="DefaultParagraphFont"/>
    <w:uiPriority w:val="99"/>
    <w:semiHidden/>
    <w:unhideWhenUsed/>
    <w:rsid w:val="00A4699B"/>
    <w:rPr>
      <w:color w:val="954F72" w:themeColor="followedHyperlink"/>
      <w:u w:val="single"/>
    </w:rPr>
  </w:style>
  <w:style w:type="paragraph" w:customStyle="1" w:styleId="Body">
    <w:name w:val="Body"/>
    <w:rsid w:val="00070FC1"/>
    <w:pPr>
      <w:pBdr>
        <w:top w:val="nil"/>
        <w:left w:val="nil"/>
        <w:bottom w:val="nil"/>
        <w:right w:val="nil"/>
        <w:between w:val="nil"/>
        <w:bar w:val="nil"/>
      </w:pBdr>
    </w:pPr>
    <w:rPr>
      <w:rFonts w:ascii="Calibri" w:eastAsia="Arial Unicode MS" w:hAnsi="Calibri" w:cs="Arial Unicode MS"/>
      <w:color w:val="000000"/>
      <w:u w:color="000000"/>
      <w:bdr w:val="nil"/>
      <w:lang w:val="en-US" w:eastAsia="en-GB"/>
    </w:rPr>
  </w:style>
  <w:style w:type="paragraph" w:styleId="BalloonText">
    <w:name w:val="Balloon Text"/>
    <w:basedOn w:val="Normal"/>
    <w:link w:val="BalloonTextChar"/>
    <w:uiPriority w:val="99"/>
    <w:semiHidden/>
    <w:unhideWhenUsed/>
    <w:rsid w:val="00E950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0C4"/>
    <w:rPr>
      <w:rFonts w:ascii="Segoe UI" w:eastAsia="Times New Roman" w:hAnsi="Segoe UI" w:cs="Segoe UI"/>
      <w:sz w:val="18"/>
      <w:szCs w:val="18"/>
      <w:lang w:eastAsia="en-GB"/>
    </w:rPr>
  </w:style>
  <w:style w:type="character" w:styleId="Emphasis">
    <w:name w:val="Emphasis"/>
    <w:basedOn w:val="DefaultParagraphFont"/>
    <w:uiPriority w:val="20"/>
    <w:qFormat/>
    <w:rsid w:val="002E7CB8"/>
    <w:rPr>
      <w:i/>
      <w:iCs/>
    </w:rPr>
  </w:style>
  <w:style w:type="character" w:styleId="Hyperlink">
    <w:name w:val="Hyperlink"/>
    <w:uiPriority w:val="99"/>
    <w:semiHidden/>
    <w:unhideWhenUsed/>
    <w:rsid w:val="00AE17DF"/>
    <w:rPr>
      <w:color w:val="0563C1"/>
      <w:u w:val="single"/>
    </w:rPr>
  </w:style>
  <w:style w:type="character" w:customStyle="1" w:styleId="hascaption">
    <w:name w:val="hascaption"/>
    <w:basedOn w:val="DefaultParagraphFont"/>
    <w:rsid w:val="0026100F"/>
  </w:style>
  <w:style w:type="paragraph" w:customStyle="1" w:styleId="xmsonospacing">
    <w:name w:val="x_msonospacing"/>
    <w:basedOn w:val="Normal"/>
    <w:rsid w:val="00C4136F"/>
    <w:rPr>
      <w:rFonts w:eastAsiaTheme="minorHAnsi"/>
      <w:sz w:val="24"/>
      <w:szCs w:val="24"/>
    </w:rPr>
  </w:style>
  <w:style w:type="table" w:customStyle="1" w:styleId="TableGrid1">
    <w:name w:val="Table Grid1"/>
    <w:basedOn w:val="TableNormal"/>
    <w:next w:val="TableGrid"/>
    <w:uiPriority w:val="59"/>
    <w:rsid w:val="00C77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6817">
      <w:bodyDiv w:val="1"/>
      <w:marLeft w:val="0"/>
      <w:marRight w:val="0"/>
      <w:marTop w:val="0"/>
      <w:marBottom w:val="0"/>
      <w:divBdr>
        <w:top w:val="none" w:sz="0" w:space="0" w:color="auto"/>
        <w:left w:val="none" w:sz="0" w:space="0" w:color="auto"/>
        <w:bottom w:val="none" w:sz="0" w:space="0" w:color="auto"/>
        <w:right w:val="none" w:sz="0" w:space="0" w:color="auto"/>
      </w:divBdr>
    </w:div>
    <w:div w:id="49158582">
      <w:bodyDiv w:val="1"/>
      <w:marLeft w:val="0"/>
      <w:marRight w:val="0"/>
      <w:marTop w:val="0"/>
      <w:marBottom w:val="0"/>
      <w:divBdr>
        <w:top w:val="none" w:sz="0" w:space="0" w:color="auto"/>
        <w:left w:val="none" w:sz="0" w:space="0" w:color="auto"/>
        <w:bottom w:val="none" w:sz="0" w:space="0" w:color="auto"/>
        <w:right w:val="none" w:sz="0" w:space="0" w:color="auto"/>
      </w:divBdr>
    </w:div>
    <w:div w:id="186871363">
      <w:bodyDiv w:val="1"/>
      <w:marLeft w:val="0"/>
      <w:marRight w:val="0"/>
      <w:marTop w:val="0"/>
      <w:marBottom w:val="0"/>
      <w:divBdr>
        <w:top w:val="none" w:sz="0" w:space="0" w:color="auto"/>
        <w:left w:val="none" w:sz="0" w:space="0" w:color="auto"/>
        <w:bottom w:val="none" w:sz="0" w:space="0" w:color="auto"/>
        <w:right w:val="none" w:sz="0" w:space="0" w:color="auto"/>
      </w:divBdr>
    </w:div>
    <w:div w:id="348802040">
      <w:bodyDiv w:val="1"/>
      <w:marLeft w:val="0"/>
      <w:marRight w:val="0"/>
      <w:marTop w:val="0"/>
      <w:marBottom w:val="0"/>
      <w:divBdr>
        <w:top w:val="none" w:sz="0" w:space="0" w:color="auto"/>
        <w:left w:val="none" w:sz="0" w:space="0" w:color="auto"/>
        <w:bottom w:val="none" w:sz="0" w:space="0" w:color="auto"/>
        <w:right w:val="none" w:sz="0" w:space="0" w:color="auto"/>
      </w:divBdr>
    </w:div>
    <w:div w:id="375352396">
      <w:bodyDiv w:val="1"/>
      <w:marLeft w:val="0"/>
      <w:marRight w:val="0"/>
      <w:marTop w:val="0"/>
      <w:marBottom w:val="0"/>
      <w:divBdr>
        <w:top w:val="none" w:sz="0" w:space="0" w:color="auto"/>
        <w:left w:val="none" w:sz="0" w:space="0" w:color="auto"/>
        <w:bottom w:val="none" w:sz="0" w:space="0" w:color="auto"/>
        <w:right w:val="none" w:sz="0" w:space="0" w:color="auto"/>
      </w:divBdr>
      <w:divsChild>
        <w:div w:id="667828686">
          <w:marLeft w:val="0"/>
          <w:marRight w:val="0"/>
          <w:marTop w:val="0"/>
          <w:marBottom w:val="0"/>
          <w:divBdr>
            <w:top w:val="none" w:sz="0" w:space="0" w:color="auto"/>
            <w:left w:val="none" w:sz="0" w:space="0" w:color="auto"/>
            <w:bottom w:val="none" w:sz="0" w:space="0" w:color="auto"/>
            <w:right w:val="none" w:sz="0" w:space="0" w:color="auto"/>
          </w:divBdr>
          <w:divsChild>
            <w:div w:id="603734482">
              <w:marLeft w:val="0"/>
              <w:marRight w:val="0"/>
              <w:marTop w:val="0"/>
              <w:marBottom w:val="0"/>
              <w:divBdr>
                <w:top w:val="none" w:sz="0" w:space="0" w:color="auto"/>
                <w:left w:val="none" w:sz="0" w:space="0" w:color="auto"/>
                <w:bottom w:val="none" w:sz="0" w:space="0" w:color="auto"/>
                <w:right w:val="none" w:sz="0" w:space="0" w:color="auto"/>
              </w:divBdr>
              <w:divsChild>
                <w:div w:id="482544491">
                  <w:marLeft w:val="0"/>
                  <w:marRight w:val="0"/>
                  <w:marTop w:val="0"/>
                  <w:marBottom w:val="0"/>
                  <w:divBdr>
                    <w:top w:val="none" w:sz="0" w:space="0" w:color="auto"/>
                    <w:left w:val="single" w:sz="12" w:space="0" w:color="E3E3E3"/>
                    <w:bottom w:val="none" w:sz="0" w:space="0" w:color="auto"/>
                    <w:right w:val="single" w:sz="12" w:space="0" w:color="E3E3E3"/>
                  </w:divBdr>
                  <w:divsChild>
                    <w:div w:id="1156453118">
                      <w:marLeft w:val="0"/>
                      <w:marRight w:val="0"/>
                      <w:marTop w:val="0"/>
                      <w:marBottom w:val="0"/>
                      <w:divBdr>
                        <w:top w:val="none" w:sz="0" w:space="0" w:color="auto"/>
                        <w:left w:val="none" w:sz="0" w:space="0" w:color="auto"/>
                        <w:bottom w:val="none" w:sz="0" w:space="0" w:color="auto"/>
                        <w:right w:val="none" w:sz="0" w:space="0" w:color="auto"/>
                      </w:divBdr>
                      <w:divsChild>
                        <w:div w:id="630404121">
                          <w:marLeft w:val="0"/>
                          <w:marRight w:val="0"/>
                          <w:marTop w:val="0"/>
                          <w:marBottom w:val="0"/>
                          <w:divBdr>
                            <w:top w:val="none" w:sz="0" w:space="0" w:color="auto"/>
                            <w:left w:val="none" w:sz="0" w:space="0" w:color="auto"/>
                            <w:bottom w:val="none" w:sz="0" w:space="0" w:color="auto"/>
                            <w:right w:val="none" w:sz="0" w:space="0" w:color="auto"/>
                          </w:divBdr>
                          <w:divsChild>
                            <w:div w:id="809907471">
                              <w:marLeft w:val="0"/>
                              <w:marRight w:val="0"/>
                              <w:marTop w:val="0"/>
                              <w:marBottom w:val="0"/>
                              <w:divBdr>
                                <w:top w:val="none" w:sz="0" w:space="0" w:color="auto"/>
                                <w:left w:val="none" w:sz="0" w:space="0" w:color="auto"/>
                                <w:bottom w:val="none" w:sz="0" w:space="0" w:color="auto"/>
                                <w:right w:val="none" w:sz="0" w:space="0" w:color="auto"/>
                              </w:divBdr>
                              <w:divsChild>
                                <w:div w:id="1992785383">
                                  <w:marLeft w:val="0"/>
                                  <w:marRight w:val="0"/>
                                  <w:marTop w:val="0"/>
                                  <w:marBottom w:val="0"/>
                                  <w:divBdr>
                                    <w:top w:val="none" w:sz="0" w:space="0" w:color="auto"/>
                                    <w:left w:val="none" w:sz="0" w:space="0" w:color="auto"/>
                                    <w:bottom w:val="none" w:sz="0" w:space="0" w:color="auto"/>
                                    <w:right w:val="none" w:sz="0" w:space="0" w:color="auto"/>
                                  </w:divBdr>
                                  <w:divsChild>
                                    <w:div w:id="621694804">
                                      <w:marLeft w:val="0"/>
                                      <w:marRight w:val="0"/>
                                      <w:marTop w:val="120"/>
                                      <w:marBottom w:val="0"/>
                                      <w:divBdr>
                                        <w:top w:val="none" w:sz="0" w:space="0" w:color="auto"/>
                                        <w:left w:val="none" w:sz="0" w:space="0" w:color="auto"/>
                                        <w:bottom w:val="none" w:sz="0" w:space="0" w:color="auto"/>
                                        <w:right w:val="none" w:sz="0" w:space="0" w:color="auto"/>
                                      </w:divBdr>
                                      <w:divsChild>
                                        <w:div w:id="415131046">
                                          <w:marLeft w:val="0"/>
                                          <w:marRight w:val="0"/>
                                          <w:marTop w:val="0"/>
                                          <w:marBottom w:val="0"/>
                                          <w:divBdr>
                                            <w:top w:val="none" w:sz="0" w:space="0" w:color="auto"/>
                                            <w:left w:val="none" w:sz="0" w:space="0" w:color="auto"/>
                                            <w:bottom w:val="none" w:sz="0" w:space="0" w:color="auto"/>
                                            <w:right w:val="none" w:sz="0" w:space="0" w:color="auto"/>
                                          </w:divBdr>
                                          <w:divsChild>
                                            <w:div w:id="1747148821">
                                              <w:marLeft w:val="0"/>
                                              <w:marRight w:val="0"/>
                                              <w:marTop w:val="0"/>
                                              <w:marBottom w:val="0"/>
                                              <w:divBdr>
                                                <w:top w:val="none" w:sz="0" w:space="0" w:color="auto"/>
                                                <w:left w:val="none" w:sz="0" w:space="0" w:color="auto"/>
                                                <w:bottom w:val="none" w:sz="0" w:space="0" w:color="auto"/>
                                                <w:right w:val="none" w:sz="0" w:space="0" w:color="auto"/>
                                              </w:divBdr>
                                              <w:divsChild>
                                                <w:div w:id="408693482">
                                                  <w:marLeft w:val="0"/>
                                                  <w:marRight w:val="0"/>
                                                  <w:marTop w:val="0"/>
                                                  <w:marBottom w:val="0"/>
                                                  <w:divBdr>
                                                    <w:top w:val="none" w:sz="0" w:space="0" w:color="auto"/>
                                                    <w:left w:val="none" w:sz="0" w:space="0" w:color="auto"/>
                                                    <w:bottom w:val="none" w:sz="0" w:space="0" w:color="auto"/>
                                                    <w:right w:val="none" w:sz="0" w:space="0" w:color="auto"/>
                                                  </w:divBdr>
                                                  <w:divsChild>
                                                    <w:div w:id="915552110">
                                                      <w:marLeft w:val="0"/>
                                                      <w:marRight w:val="0"/>
                                                      <w:marTop w:val="0"/>
                                                      <w:marBottom w:val="0"/>
                                                      <w:divBdr>
                                                        <w:top w:val="none" w:sz="0" w:space="0" w:color="auto"/>
                                                        <w:left w:val="none" w:sz="0" w:space="0" w:color="auto"/>
                                                        <w:bottom w:val="none" w:sz="0" w:space="0" w:color="auto"/>
                                                        <w:right w:val="none" w:sz="0" w:space="0" w:color="auto"/>
                                                      </w:divBdr>
                                                      <w:divsChild>
                                                        <w:div w:id="557477013">
                                                          <w:marLeft w:val="0"/>
                                                          <w:marRight w:val="0"/>
                                                          <w:marTop w:val="0"/>
                                                          <w:marBottom w:val="0"/>
                                                          <w:divBdr>
                                                            <w:top w:val="none" w:sz="0" w:space="0" w:color="auto"/>
                                                            <w:left w:val="none" w:sz="0" w:space="0" w:color="auto"/>
                                                            <w:bottom w:val="none" w:sz="0" w:space="0" w:color="auto"/>
                                                            <w:right w:val="none" w:sz="0" w:space="0" w:color="auto"/>
                                                          </w:divBdr>
                                                          <w:divsChild>
                                                            <w:div w:id="1226799330">
                                                              <w:marLeft w:val="0"/>
                                                              <w:marRight w:val="0"/>
                                                              <w:marTop w:val="0"/>
                                                              <w:marBottom w:val="0"/>
                                                              <w:divBdr>
                                                                <w:top w:val="none" w:sz="0" w:space="0" w:color="auto"/>
                                                                <w:left w:val="none" w:sz="0" w:space="0" w:color="auto"/>
                                                                <w:bottom w:val="none" w:sz="0" w:space="0" w:color="auto"/>
                                                                <w:right w:val="none" w:sz="0" w:space="0" w:color="auto"/>
                                                              </w:divBdr>
                                                              <w:divsChild>
                                                                <w:div w:id="993485246">
                                                                  <w:marLeft w:val="0"/>
                                                                  <w:marRight w:val="0"/>
                                                                  <w:marTop w:val="0"/>
                                                                  <w:marBottom w:val="0"/>
                                                                  <w:divBdr>
                                                                    <w:top w:val="none" w:sz="0" w:space="0" w:color="auto"/>
                                                                    <w:left w:val="none" w:sz="0" w:space="0" w:color="auto"/>
                                                                    <w:bottom w:val="none" w:sz="0" w:space="0" w:color="auto"/>
                                                                    <w:right w:val="none" w:sz="0" w:space="0" w:color="auto"/>
                                                                  </w:divBdr>
                                                                  <w:divsChild>
                                                                    <w:div w:id="387799461">
                                                                      <w:marLeft w:val="0"/>
                                                                      <w:marRight w:val="0"/>
                                                                      <w:marTop w:val="0"/>
                                                                      <w:marBottom w:val="0"/>
                                                                      <w:divBdr>
                                                                        <w:top w:val="none" w:sz="0" w:space="0" w:color="auto"/>
                                                                        <w:left w:val="none" w:sz="0" w:space="0" w:color="auto"/>
                                                                        <w:bottom w:val="none" w:sz="0" w:space="0" w:color="auto"/>
                                                                        <w:right w:val="none" w:sz="0" w:space="0" w:color="auto"/>
                                                                      </w:divBdr>
                                                                      <w:divsChild>
                                                                        <w:div w:id="2035420115">
                                                                          <w:marLeft w:val="0"/>
                                                                          <w:marRight w:val="0"/>
                                                                          <w:marTop w:val="0"/>
                                                                          <w:marBottom w:val="0"/>
                                                                          <w:divBdr>
                                                                            <w:top w:val="none" w:sz="0" w:space="0" w:color="auto"/>
                                                                            <w:left w:val="none" w:sz="0" w:space="0" w:color="auto"/>
                                                                            <w:bottom w:val="none" w:sz="0" w:space="0" w:color="auto"/>
                                                                            <w:right w:val="none" w:sz="0" w:space="0" w:color="auto"/>
                                                                          </w:divBdr>
                                                                          <w:divsChild>
                                                                            <w:div w:id="605305129">
                                                                              <w:marLeft w:val="0"/>
                                                                              <w:marRight w:val="0"/>
                                                                              <w:marTop w:val="0"/>
                                                                              <w:marBottom w:val="0"/>
                                                                              <w:divBdr>
                                                                                <w:top w:val="none" w:sz="0" w:space="0" w:color="auto"/>
                                                                                <w:left w:val="none" w:sz="0" w:space="0" w:color="auto"/>
                                                                                <w:bottom w:val="none" w:sz="0" w:space="0" w:color="auto"/>
                                                                                <w:right w:val="none" w:sz="0" w:space="0" w:color="auto"/>
                                                                              </w:divBdr>
                                                                              <w:divsChild>
                                                                                <w:div w:id="283077464">
                                                                                  <w:marLeft w:val="0"/>
                                                                                  <w:marRight w:val="0"/>
                                                                                  <w:marTop w:val="0"/>
                                                                                  <w:marBottom w:val="0"/>
                                                                                  <w:divBdr>
                                                                                    <w:top w:val="none" w:sz="0" w:space="0" w:color="auto"/>
                                                                                    <w:left w:val="none" w:sz="0" w:space="0" w:color="auto"/>
                                                                                    <w:bottom w:val="none" w:sz="0" w:space="0" w:color="auto"/>
                                                                                    <w:right w:val="none" w:sz="0" w:space="0" w:color="auto"/>
                                                                                  </w:divBdr>
                                                                                  <w:divsChild>
                                                                                    <w:div w:id="893346206">
                                                                                      <w:marLeft w:val="0"/>
                                                                                      <w:marRight w:val="0"/>
                                                                                      <w:marTop w:val="0"/>
                                                                                      <w:marBottom w:val="0"/>
                                                                                      <w:divBdr>
                                                                                        <w:top w:val="none" w:sz="0" w:space="0" w:color="auto"/>
                                                                                        <w:left w:val="none" w:sz="0" w:space="0" w:color="auto"/>
                                                                                        <w:bottom w:val="none" w:sz="0" w:space="0" w:color="auto"/>
                                                                                        <w:right w:val="none" w:sz="0" w:space="0" w:color="auto"/>
                                                                                      </w:divBdr>
                                                                                      <w:divsChild>
                                                                                        <w:div w:id="130372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5059493">
      <w:bodyDiv w:val="1"/>
      <w:marLeft w:val="0"/>
      <w:marRight w:val="0"/>
      <w:marTop w:val="0"/>
      <w:marBottom w:val="0"/>
      <w:divBdr>
        <w:top w:val="none" w:sz="0" w:space="0" w:color="auto"/>
        <w:left w:val="none" w:sz="0" w:space="0" w:color="auto"/>
        <w:bottom w:val="none" w:sz="0" w:space="0" w:color="auto"/>
        <w:right w:val="none" w:sz="0" w:space="0" w:color="auto"/>
      </w:divBdr>
    </w:div>
    <w:div w:id="812990940">
      <w:bodyDiv w:val="1"/>
      <w:marLeft w:val="0"/>
      <w:marRight w:val="0"/>
      <w:marTop w:val="0"/>
      <w:marBottom w:val="0"/>
      <w:divBdr>
        <w:top w:val="none" w:sz="0" w:space="0" w:color="auto"/>
        <w:left w:val="none" w:sz="0" w:space="0" w:color="auto"/>
        <w:bottom w:val="none" w:sz="0" w:space="0" w:color="auto"/>
        <w:right w:val="none" w:sz="0" w:space="0" w:color="auto"/>
      </w:divBdr>
    </w:div>
    <w:div w:id="846167768">
      <w:bodyDiv w:val="1"/>
      <w:marLeft w:val="0"/>
      <w:marRight w:val="0"/>
      <w:marTop w:val="0"/>
      <w:marBottom w:val="0"/>
      <w:divBdr>
        <w:top w:val="none" w:sz="0" w:space="0" w:color="auto"/>
        <w:left w:val="none" w:sz="0" w:space="0" w:color="auto"/>
        <w:bottom w:val="none" w:sz="0" w:space="0" w:color="auto"/>
        <w:right w:val="none" w:sz="0" w:space="0" w:color="auto"/>
      </w:divBdr>
    </w:div>
    <w:div w:id="891845628">
      <w:bodyDiv w:val="1"/>
      <w:marLeft w:val="0"/>
      <w:marRight w:val="0"/>
      <w:marTop w:val="0"/>
      <w:marBottom w:val="0"/>
      <w:divBdr>
        <w:top w:val="none" w:sz="0" w:space="0" w:color="auto"/>
        <w:left w:val="none" w:sz="0" w:space="0" w:color="auto"/>
        <w:bottom w:val="none" w:sz="0" w:space="0" w:color="auto"/>
        <w:right w:val="none" w:sz="0" w:space="0" w:color="auto"/>
      </w:divBdr>
    </w:div>
    <w:div w:id="1077166650">
      <w:bodyDiv w:val="1"/>
      <w:marLeft w:val="0"/>
      <w:marRight w:val="0"/>
      <w:marTop w:val="0"/>
      <w:marBottom w:val="0"/>
      <w:divBdr>
        <w:top w:val="none" w:sz="0" w:space="0" w:color="auto"/>
        <w:left w:val="none" w:sz="0" w:space="0" w:color="auto"/>
        <w:bottom w:val="none" w:sz="0" w:space="0" w:color="auto"/>
        <w:right w:val="none" w:sz="0" w:space="0" w:color="auto"/>
      </w:divBdr>
    </w:div>
    <w:div w:id="1112819247">
      <w:bodyDiv w:val="1"/>
      <w:marLeft w:val="0"/>
      <w:marRight w:val="0"/>
      <w:marTop w:val="0"/>
      <w:marBottom w:val="0"/>
      <w:divBdr>
        <w:top w:val="none" w:sz="0" w:space="0" w:color="auto"/>
        <w:left w:val="none" w:sz="0" w:space="0" w:color="auto"/>
        <w:bottom w:val="none" w:sz="0" w:space="0" w:color="auto"/>
        <w:right w:val="none" w:sz="0" w:space="0" w:color="auto"/>
      </w:divBdr>
    </w:div>
    <w:div w:id="1200512286">
      <w:bodyDiv w:val="1"/>
      <w:marLeft w:val="0"/>
      <w:marRight w:val="0"/>
      <w:marTop w:val="0"/>
      <w:marBottom w:val="0"/>
      <w:divBdr>
        <w:top w:val="none" w:sz="0" w:space="0" w:color="auto"/>
        <w:left w:val="none" w:sz="0" w:space="0" w:color="auto"/>
        <w:bottom w:val="none" w:sz="0" w:space="0" w:color="auto"/>
        <w:right w:val="none" w:sz="0" w:space="0" w:color="auto"/>
      </w:divBdr>
    </w:div>
    <w:div w:id="1208832089">
      <w:bodyDiv w:val="1"/>
      <w:marLeft w:val="0"/>
      <w:marRight w:val="0"/>
      <w:marTop w:val="0"/>
      <w:marBottom w:val="0"/>
      <w:divBdr>
        <w:top w:val="none" w:sz="0" w:space="0" w:color="auto"/>
        <w:left w:val="none" w:sz="0" w:space="0" w:color="auto"/>
        <w:bottom w:val="none" w:sz="0" w:space="0" w:color="auto"/>
        <w:right w:val="none" w:sz="0" w:space="0" w:color="auto"/>
      </w:divBdr>
    </w:div>
    <w:div w:id="1209803582">
      <w:bodyDiv w:val="1"/>
      <w:marLeft w:val="0"/>
      <w:marRight w:val="0"/>
      <w:marTop w:val="0"/>
      <w:marBottom w:val="0"/>
      <w:divBdr>
        <w:top w:val="none" w:sz="0" w:space="0" w:color="auto"/>
        <w:left w:val="none" w:sz="0" w:space="0" w:color="auto"/>
        <w:bottom w:val="none" w:sz="0" w:space="0" w:color="auto"/>
        <w:right w:val="none" w:sz="0" w:space="0" w:color="auto"/>
      </w:divBdr>
    </w:div>
    <w:div w:id="1249730402">
      <w:bodyDiv w:val="1"/>
      <w:marLeft w:val="0"/>
      <w:marRight w:val="0"/>
      <w:marTop w:val="0"/>
      <w:marBottom w:val="0"/>
      <w:divBdr>
        <w:top w:val="none" w:sz="0" w:space="0" w:color="auto"/>
        <w:left w:val="none" w:sz="0" w:space="0" w:color="auto"/>
        <w:bottom w:val="none" w:sz="0" w:space="0" w:color="auto"/>
        <w:right w:val="none" w:sz="0" w:space="0" w:color="auto"/>
      </w:divBdr>
    </w:div>
    <w:div w:id="1828787573">
      <w:bodyDiv w:val="1"/>
      <w:marLeft w:val="0"/>
      <w:marRight w:val="0"/>
      <w:marTop w:val="0"/>
      <w:marBottom w:val="0"/>
      <w:divBdr>
        <w:top w:val="none" w:sz="0" w:space="0" w:color="auto"/>
        <w:left w:val="none" w:sz="0" w:space="0" w:color="auto"/>
        <w:bottom w:val="none" w:sz="0" w:space="0" w:color="auto"/>
        <w:right w:val="none" w:sz="0" w:space="0" w:color="auto"/>
      </w:divBdr>
    </w:div>
    <w:div w:id="1868374549">
      <w:bodyDiv w:val="1"/>
      <w:marLeft w:val="0"/>
      <w:marRight w:val="0"/>
      <w:marTop w:val="0"/>
      <w:marBottom w:val="0"/>
      <w:divBdr>
        <w:top w:val="none" w:sz="0" w:space="0" w:color="auto"/>
        <w:left w:val="none" w:sz="0" w:space="0" w:color="auto"/>
        <w:bottom w:val="none" w:sz="0" w:space="0" w:color="auto"/>
        <w:right w:val="none" w:sz="0" w:space="0" w:color="auto"/>
      </w:divBdr>
    </w:div>
    <w:div w:id="2056541215">
      <w:bodyDiv w:val="1"/>
      <w:marLeft w:val="0"/>
      <w:marRight w:val="0"/>
      <w:marTop w:val="0"/>
      <w:marBottom w:val="0"/>
      <w:divBdr>
        <w:top w:val="none" w:sz="0" w:space="0" w:color="auto"/>
        <w:left w:val="none" w:sz="0" w:space="0" w:color="auto"/>
        <w:bottom w:val="none" w:sz="0" w:space="0" w:color="auto"/>
        <w:right w:val="none" w:sz="0" w:space="0" w:color="auto"/>
      </w:divBdr>
    </w:div>
    <w:div w:id="208471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c1eb057a-e8eb-4d8d-8f8e-1a80231e5bd9@EURP194.PROD.OUTLOOK.COM" TargetMode="Externa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2f767e3f-e31d-431e-b850-35af2a69e122@EURP194.PROD.OUTLOOK.COM" TargetMode="External"/><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8.e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emf"/><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cid:db6f2edd-7652-40ce-beef-08a7797ad802@EURP194.PROD.OUTLOOK.COM" TargetMode="Externa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8542F-4DFB-4E3C-A04E-B0FA4FB90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10749</Words>
  <Characters>61274</Characters>
  <Application>Microsoft Office Word</Application>
  <DocSecurity>4</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Barrett</dc:creator>
  <cp:keywords/>
  <dc:description/>
  <cp:lastModifiedBy>Kate Keys</cp:lastModifiedBy>
  <cp:revision>2</cp:revision>
  <cp:lastPrinted>2023-06-02T14:48:00Z</cp:lastPrinted>
  <dcterms:created xsi:type="dcterms:W3CDTF">2024-01-22T10:47:00Z</dcterms:created>
  <dcterms:modified xsi:type="dcterms:W3CDTF">2024-01-22T10:47:00Z</dcterms:modified>
</cp:coreProperties>
</file>