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5CEF" w14:textId="77777777" w:rsidR="003E7D6E" w:rsidRDefault="003E7D6E" w:rsidP="003E7D6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1284A55C" w14:textId="77777777" w:rsidR="003E7D6E" w:rsidRDefault="003E7D6E" w:rsidP="003E7D6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2138DA93" w14:textId="79D3DD80" w:rsidR="003E7D6E" w:rsidRDefault="003E7D6E" w:rsidP="003E7D6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Applications to be advertised week commencing 20 January 2025</w:t>
      </w:r>
    </w:p>
    <w:p w14:paraId="5658BEBE" w14:textId="77777777" w:rsidR="003E7D6E" w:rsidRDefault="003E7D6E" w:rsidP="003E7D6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04E264DA" w14:textId="77777777" w:rsidR="003E7D6E" w:rsidRDefault="00BA746A" w:rsidP="003E7D6E">
      <w:pPr>
        <w:widowControl w:val="0"/>
        <w:pBdr>
          <w:bottom w:val="single" w:sz="12" w:space="1" w:color="auto"/>
        </w:pBdr>
        <w:autoSpaceDE w:val="0"/>
        <w:autoSpaceDN w:val="0"/>
        <w:adjustRightInd w:val="0"/>
        <w:spacing w:after="0" w:line="240" w:lineRule="auto"/>
        <w:rPr>
          <w:rFonts w:ascii="Arial" w:hAnsi="Arial" w:cs="Arial"/>
          <w:bCs/>
          <w:sz w:val="24"/>
          <w:szCs w:val="24"/>
          <w:lang w:eastAsia="en-GB"/>
        </w:rPr>
      </w:pPr>
      <w:r w:rsidRPr="003E7D6E">
        <w:rPr>
          <w:rFonts w:ascii="Arial" w:hAnsi="Arial" w:cs="Arial"/>
          <w:sz w:val="24"/>
          <w:szCs w:val="24"/>
          <w:lang w:eastAsia="en-GB"/>
        </w:rPr>
        <w:t xml:space="preserve">Full details of the following planning applications including plans, maps and drawings are available to view on </w:t>
      </w:r>
      <w:r w:rsidRPr="003E7D6E">
        <w:rPr>
          <w:rFonts w:ascii="Arial" w:hAnsi="Arial" w:cs="Arial"/>
          <w:sz w:val="24"/>
          <w:szCs w:val="24"/>
        </w:rPr>
        <w:t xml:space="preserve">Mid Ulster District Council Website </w:t>
      </w:r>
      <w:r w:rsidRPr="003E7D6E">
        <w:rPr>
          <w:rFonts w:ascii="Arial" w:hAnsi="Arial" w:cs="Arial"/>
          <w:bCs/>
          <w:sz w:val="24"/>
          <w:szCs w:val="24"/>
        </w:rPr>
        <w:t>https://planning.midulstercouncil.org/online-applications/</w:t>
      </w:r>
      <w:r w:rsidRPr="003E7D6E">
        <w:rPr>
          <w:rFonts w:ascii="Arial" w:hAnsi="Arial" w:cs="Arial"/>
          <w:bCs/>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3E7D6E">
        <w:rPr>
          <w:rFonts w:ascii="Arial" w:hAnsi="Arial" w:cs="Arial"/>
          <w:bCs/>
          <w:sz w:val="24"/>
          <w:szCs w:val="24"/>
        </w:rPr>
        <w:t>Council Website</w:t>
      </w:r>
      <w:r w:rsidR="003E7D6E">
        <w:rPr>
          <w:rFonts w:ascii="Arial" w:hAnsi="Arial" w:cs="Arial"/>
          <w:bCs/>
          <w:sz w:val="24"/>
          <w:szCs w:val="24"/>
          <w:lang w:eastAsia="en-GB"/>
        </w:rPr>
        <w:t>.</w:t>
      </w:r>
    </w:p>
    <w:p w14:paraId="3EB3E49C" w14:textId="77777777" w:rsidR="003E7D6E" w:rsidRDefault="003E7D6E" w:rsidP="003E7D6E">
      <w:pPr>
        <w:widowControl w:val="0"/>
        <w:pBdr>
          <w:bottom w:val="single" w:sz="12" w:space="1" w:color="auto"/>
        </w:pBdr>
        <w:autoSpaceDE w:val="0"/>
        <w:autoSpaceDN w:val="0"/>
        <w:adjustRightInd w:val="0"/>
        <w:spacing w:after="0" w:line="240" w:lineRule="auto"/>
        <w:rPr>
          <w:rFonts w:ascii="Arial" w:hAnsi="Arial" w:cs="Arial"/>
          <w:bCs/>
          <w:sz w:val="24"/>
          <w:szCs w:val="24"/>
          <w:lang w:eastAsia="en-GB"/>
        </w:rPr>
      </w:pPr>
    </w:p>
    <w:p w14:paraId="2BCE6F84" w14:textId="7E2CCC9F" w:rsidR="00310ACC" w:rsidRDefault="003E7D6E" w:rsidP="003E7D6E">
      <w:pPr>
        <w:widowControl w:val="0"/>
        <w:pBdr>
          <w:bottom w:val="single" w:sz="12" w:space="1" w:color="auto"/>
        </w:pBdr>
        <w:autoSpaceDE w:val="0"/>
        <w:autoSpaceDN w:val="0"/>
        <w:adjustRightInd w:val="0"/>
        <w:spacing w:after="0" w:line="240" w:lineRule="auto"/>
        <w:rPr>
          <w:rFonts w:ascii="Arial" w:hAnsi="Arial" w:cs="Arial"/>
          <w:bCs/>
          <w:sz w:val="24"/>
          <w:szCs w:val="24"/>
          <w:lang w:eastAsia="en-GB"/>
        </w:rPr>
      </w:pPr>
      <w:r>
        <w:rPr>
          <w:rFonts w:ascii="Arial" w:hAnsi="Arial" w:cs="Arial"/>
          <w:bCs/>
          <w:sz w:val="24"/>
          <w:szCs w:val="24"/>
          <w:lang w:eastAsia="en-GB"/>
        </w:rPr>
        <w:t>T</w:t>
      </w:r>
      <w:r w:rsidR="00D0628C" w:rsidRPr="003E7D6E">
        <w:rPr>
          <w:rFonts w:ascii="Arial" w:hAnsi="Arial" w:cs="Arial"/>
          <w:bCs/>
          <w:sz w:val="24"/>
          <w:szCs w:val="24"/>
          <w:lang w:eastAsia="en-GB"/>
        </w:rPr>
        <w:t xml:space="preserve">he agenda for the Planning Committee meeting on </w:t>
      </w:r>
      <w:r w:rsidR="00310ACC" w:rsidRPr="003E7D6E">
        <w:rPr>
          <w:rFonts w:ascii="Arial" w:hAnsi="Arial" w:cs="Arial"/>
          <w:bCs/>
          <w:sz w:val="24"/>
          <w:szCs w:val="24"/>
          <w:lang w:eastAsia="en-GB"/>
        </w:rPr>
        <w:t>4</w:t>
      </w:r>
      <w:r w:rsidR="00310ACC" w:rsidRPr="003E7D6E">
        <w:rPr>
          <w:rFonts w:ascii="Arial" w:hAnsi="Arial" w:cs="Arial"/>
          <w:bCs/>
          <w:sz w:val="24"/>
          <w:szCs w:val="24"/>
          <w:vertAlign w:val="superscript"/>
          <w:lang w:eastAsia="en-GB"/>
        </w:rPr>
        <w:t>th</w:t>
      </w:r>
      <w:r w:rsidR="00310ACC" w:rsidRPr="003E7D6E">
        <w:rPr>
          <w:rFonts w:ascii="Arial" w:hAnsi="Arial" w:cs="Arial"/>
          <w:bCs/>
          <w:sz w:val="24"/>
          <w:szCs w:val="24"/>
          <w:lang w:eastAsia="en-GB"/>
        </w:rPr>
        <w:t xml:space="preserve"> February 2025</w:t>
      </w:r>
      <w:r w:rsidR="00D0628C" w:rsidRPr="003E7D6E">
        <w:rPr>
          <w:rFonts w:ascii="Arial" w:hAnsi="Arial" w:cs="Arial"/>
          <w:bCs/>
          <w:sz w:val="24"/>
          <w:szCs w:val="24"/>
          <w:lang w:eastAsia="en-GB"/>
        </w:rPr>
        <w:t xml:space="preserve"> will be available on the Council website www.midulstercouncil.org/planningcommittee week commencing </w:t>
      </w:r>
      <w:r w:rsidR="000C6A0D" w:rsidRPr="003E7D6E">
        <w:rPr>
          <w:rFonts w:ascii="Arial" w:hAnsi="Arial" w:cs="Arial"/>
          <w:bCs/>
          <w:sz w:val="24"/>
          <w:szCs w:val="24"/>
          <w:lang w:eastAsia="en-GB"/>
        </w:rPr>
        <w:t>27th January 2025</w:t>
      </w:r>
      <w:r w:rsidR="00D0628C" w:rsidRPr="003E7D6E">
        <w:rPr>
          <w:rFonts w:ascii="Arial" w:hAnsi="Arial" w:cs="Arial"/>
          <w:bCs/>
          <w:sz w:val="24"/>
          <w:szCs w:val="24"/>
          <w:lang w:eastAsia="en-GB"/>
        </w:rPr>
        <w:t xml:space="preserve"> or by contacting the Planning Department.</w:t>
      </w:r>
    </w:p>
    <w:p w14:paraId="456AB6F6" w14:textId="77777777" w:rsidR="003E7D6E" w:rsidRPr="003E7D6E" w:rsidRDefault="003E7D6E" w:rsidP="003E7D6E">
      <w:pPr>
        <w:widowControl w:val="0"/>
        <w:pBdr>
          <w:bottom w:val="single" w:sz="12" w:space="1" w:color="auto"/>
        </w:pBdr>
        <w:autoSpaceDE w:val="0"/>
        <w:autoSpaceDN w:val="0"/>
        <w:adjustRightInd w:val="0"/>
        <w:spacing w:after="0" w:line="240" w:lineRule="auto"/>
        <w:rPr>
          <w:rFonts w:ascii="Arial" w:hAnsi="Arial" w:cs="Arial"/>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3E7D6E" w:rsidRPr="003E7D6E" w14:paraId="1D6892F3" w14:textId="77777777" w:rsidTr="003E7D6E">
        <w:tc>
          <w:tcPr>
            <w:tcW w:w="2552" w:type="dxa"/>
            <w:hideMark/>
          </w:tcPr>
          <w:p w14:paraId="6B75671B" w14:textId="3FB82B68" w:rsidR="003E7D6E" w:rsidRPr="003E7D6E" w:rsidRDefault="003E7D6E">
            <w:pPr>
              <w:widowControl w:val="0"/>
              <w:autoSpaceDE w:val="0"/>
              <w:autoSpaceDN w:val="0"/>
              <w:adjustRightInd w:val="0"/>
              <w:spacing w:after="0" w:line="240" w:lineRule="auto"/>
              <w:rPr>
                <w:rFonts w:ascii="Arial" w:hAnsi="Arial" w:cs="Arial"/>
                <w:b/>
                <w:bCs/>
                <w:sz w:val="24"/>
                <w:szCs w:val="24"/>
                <w:lang w:eastAsia="en-GB"/>
              </w:rPr>
            </w:pPr>
            <w:r w:rsidRPr="003E7D6E">
              <w:rPr>
                <w:rFonts w:ascii="Arial" w:hAnsi="Arial" w:cs="Arial"/>
                <w:b/>
                <w:bCs/>
                <w:sz w:val="24"/>
                <w:szCs w:val="24"/>
                <w:lang w:eastAsia="en-GB"/>
              </w:rPr>
              <w:t>A</w:t>
            </w:r>
            <w:r>
              <w:rPr>
                <w:rFonts w:ascii="Arial" w:hAnsi="Arial" w:cs="Arial"/>
                <w:b/>
                <w:bCs/>
                <w:sz w:val="24"/>
                <w:szCs w:val="24"/>
                <w:lang w:eastAsia="en-GB"/>
              </w:rPr>
              <w:t>pplication No</w:t>
            </w:r>
          </w:p>
        </w:tc>
        <w:tc>
          <w:tcPr>
            <w:tcW w:w="3260" w:type="dxa"/>
            <w:hideMark/>
          </w:tcPr>
          <w:p w14:paraId="12016C13" w14:textId="2BDD2A9E" w:rsidR="003E7D6E" w:rsidRPr="003E7D6E" w:rsidRDefault="003E7D6E">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3260" w:type="dxa"/>
            <w:hideMark/>
          </w:tcPr>
          <w:p w14:paraId="5B9BD2B8" w14:textId="09E58934" w:rsidR="003E7D6E" w:rsidRPr="003E7D6E" w:rsidRDefault="003E7D6E">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3E7D6E" w:rsidRPr="003E7D6E" w14:paraId="28D94769" w14:textId="77777777" w:rsidTr="003E7D6E">
        <w:tc>
          <w:tcPr>
            <w:tcW w:w="2552" w:type="dxa"/>
          </w:tcPr>
          <w:p w14:paraId="4FDA297A" w14:textId="77777777" w:rsidR="003E7D6E" w:rsidRPr="003E7D6E" w:rsidRDefault="003E7D6E">
            <w:pPr>
              <w:widowControl w:val="0"/>
              <w:autoSpaceDE w:val="0"/>
              <w:autoSpaceDN w:val="0"/>
              <w:adjustRightInd w:val="0"/>
              <w:spacing w:after="0" w:line="240" w:lineRule="auto"/>
              <w:rPr>
                <w:rFonts w:ascii="Arial" w:hAnsi="Arial" w:cs="Arial"/>
                <w:sz w:val="24"/>
                <w:szCs w:val="24"/>
                <w:lang w:eastAsia="en-GB"/>
              </w:rPr>
            </w:pPr>
            <w:r w:rsidRPr="003E7D6E">
              <w:rPr>
                <w:rFonts w:ascii="Arial" w:hAnsi="Arial" w:cs="Arial"/>
                <w:sz w:val="24"/>
                <w:szCs w:val="24"/>
              </w:rPr>
              <w:t>LA09/2025/0007/F</w:t>
            </w:r>
          </w:p>
        </w:tc>
        <w:tc>
          <w:tcPr>
            <w:tcW w:w="3260" w:type="dxa"/>
          </w:tcPr>
          <w:p w14:paraId="706CFF08" w14:textId="6B30DDAC" w:rsidR="003E7D6E" w:rsidRPr="003E7D6E" w:rsidRDefault="003E7D6E" w:rsidP="000C6A0D">
            <w:pPr>
              <w:widowControl w:val="0"/>
              <w:autoSpaceDE w:val="0"/>
              <w:autoSpaceDN w:val="0"/>
              <w:adjustRightInd w:val="0"/>
              <w:spacing w:after="0" w:line="240" w:lineRule="auto"/>
              <w:rPr>
                <w:rFonts w:ascii="Arial" w:hAnsi="Arial" w:cs="Arial"/>
                <w:sz w:val="24"/>
                <w:szCs w:val="24"/>
                <w:lang w:eastAsia="en-GB"/>
              </w:rPr>
            </w:pPr>
            <w:r w:rsidRPr="003E7D6E">
              <w:rPr>
                <w:rFonts w:ascii="Arial" w:hAnsi="Arial" w:cs="Arial"/>
                <w:sz w:val="24"/>
                <w:szCs w:val="24"/>
                <w:lang w:eastAsia="en-GB"/>
              </w:rPr>
              <w:t xml:space="preserve">Immediately W. adj. to 18 </w:t>
            </w:r>
            <w:proofErr w:type="spellStart"/>
            <w:r w:rsidRPr="003E7D6E">
              <w:rPr>
                <w:rFonts w:ascii="Arial" w:hAnsi="Arial" w:cs="Arial"/>
                <w:sz w:val="24"/>
                <w:szCs w:val="24"/>
                <w:lang w:eastAsia="en-GB"/>
              </w:rPr>
              <w:t>Drummuck</w:t>
            </w:r>
            <w:proofErr w:type="spellEnd"/>
            <w:r w:rsidRPr="003E7D6E">
              <w:rPr>
                <w:rFonts w:ascii="Arial" w:hAnsi="Arial" w:cs="Arial"/>
                <w:sz w:val="24"/>
                <w:szCs w:val="24"/>
                <w:lang w:eastAsia="en-GB"/>
              </w:rPr>
              <w:t xml:space="preserve"> Road, Maghera</w:t>
            </w:r>
          </w:p>
        </w:tc>
        <w:tc>
          <w:tcPr>
            <w:tcW w:w="3260" w:type="dxa"/>
          </w:tcPr>
          <w:p w14:paraId="2080C3D4" w14:textId="077063E7" w:rsidR="003E7D6E" w:rsidRPr="003E7D6E" w:rsidRDefault="003E7D6E">
            <w:pPr>
              <w:widowControl w:val="0"/>
              <w:autoSpaceDE w:val="0"/>
              <w:autoSpaceDN w:val="0"/>
              <w:adjustRightInd w:val="0"/>
              <w:spacing w:after="0" w:line="240" w:lineRule="auto"/>
              <w:rPr>
                <w:rFonts w:ascii="Arial" w:hAnsi="Arial" w:cs="Arial"/>
                <w:sz w:val="24"/>
                <w:szCs w:val="24"/>
                <w:lang w:eastAsia="en-GB"/>
              </w:rPr>
            </w:pPr>
            <w:r w:rsidRPr="003E7D6E">
              <w:rPr>
                <w:rFonts w:ascii="Arial" w:hAnsi="Arial" w:cs="Arial"/>
                <w:sz w:val="24"/>
                <w:szCs w:val="24"/>
                <w:lang w:eastAsia="en-GB"/>
              </w:rPr>
              <w:t>Re-location of access to H/2012/0334/RM</w:t>
            </w:r>
          </w:p>
        </w:tc>
      </w:tr>
      <w:tr w:rsidR="003E7D6E" w:rsidRPr="003E7D6E" w14:paraId="79F9B249" w14:textId="77777777" w:rsidTr="003E7D6E">
        <w:tc>
          <w:tcPr>
            <w:tcW w:w="2552" w:type="dxa"/>
          </w:tcPr>
          <w:p w14:paraId="32954290"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LA09/2025/0008/F</w:t>
            </w:r>
          </w:p>
        </w:tc>
        <w:tc>
          <w:tcPr>
            <w:tcW w:w="3260" w:type="dxa"/>
          </w:tcPr>
          <w:p w14:paraId="3A0FCF20" w14:textId="4E0C2744" w:rsidR="003E7D6E" w:rsidRPr="003E7D6E" w:rsidRDefault="003E7D6E" w:rsidP="000C6A0D">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Adj. to 11 </w:t>
            </w:r>
            <w:proofErr w:type="spellStart"/>
            <w:r w:rsidRPr="003E7D6E">
              <w:rPr>
                <w:rFonts w:ascii="Arial" w:hAnsi="Arial" w:cs="Arial"/>
                <w:sz w:val="24"/>
                <w:szCs w:val="24"/>
              </w:rPr>
              <w:t>Killyboggin</w:t>
            </w:r>
            <w:proofErr w:type="spellEnd"/>
            <w:r w:rsidRPr="003E7D6E">
              <w:rPr>
                <w:rFonts w:ascii="Arial" w:hAnsi="Arial" w:cs="Arial"/>
                <w:sz w:val="24"/>
                <w:szCs w:val="24"/>
              </w:rPr>
              <w:t xml:space="preserve"> Road, Magherafelt</w:t>
            </w:r>
          </w:p>
        </w:tc>
        <w:tc>
          <w:tcPr>
            <w:tcW w:w="3260" w:type="dxa"/>
          </w:tcPr>
          <w:p w14:paraId="0B89CE34" w14:textId="3E3B2693"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Dwelling</w:t>
            </w:r>
          </w:p>
        </w:tc>
      </w:tr>
      <w:tr w:rsidR="003E7D6E" w:rsidRPr="003E7D6E" w14:paraId="6CB75BEC" w14:textId="77777777" w:rsidTr="003E7D6E">
        <w:tc>
          <w:tcPr>
            <w:tcW w:w="2552" w:type="dxa"/>
          </w:tcPr>
          <w:p w14:paraId="7B398224"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LA09/2025/0011/O</w:t>
            </w:r>
          </w:p>
        </w:tc>
        <w:tc>
          <w:tcPr>
            <w:tcW w:w="3260" w:type="dxa"/>
          </w:tcPr>
          <w:p w14:paraId="262B5078" w14:textId="786A1085" w:rsidR="003E7D6E" w:rsidRPr="003E7D6E" w:rsidRDefault="003E7D6E" w:rsidP="000C6A0D">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Approx. 40m N. of 62 Oldtown Road, </w:t>
            </w:r>
            <w:proofErr w:type="spellStart"/>
            <w:r w:rsidRPr="003E7D6E">
              <w:rPr>
                <w:rFonts w:ascii="Arial" w:hAnsi="Arial" w:cs="Arial"/>
                <w:sz w:val="24"/>
                <w:szCs w:val="24"/>
              </w:rPr>
              <w:t>Castledawson</w:t>
            </w:r>
            <w:proofErr w:type="spellEnd"/>
          </w:p>
        </w:tc>
        <w:tc>
          <w:tcPr>
            <w:tcW w:w="3260" w:type="dxa"/>
          </w:tcPr>
          <w:p w14:paraId="66BAD7CB" w14:textId="0D32188D"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Dwelling</w:t>
            </w:r>
          </w:p>
        </w:tc>
      </w:tr>
      <w:tr w:rsidR="003E7D6E" w:rsidRPr="003E7D6E" w14:paraId="08286B2B" w14:textId="77777777" w:rsidTr="003E7D6E">
        <w:tc>
          <w:tcPr>
            <w:tcW w:w="2552" w:type="dxa"/>
          </w:tcPr>
          <w:p w14:paraId="514E69DD"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LA09/2024/1530/F</w:t>
            </w:r>
          </w:p>
        </w:tc>
        <w:tc>
          <w:tcPr>
            <w:tcW w:w="3260" w:type="dxa"/>
          </w:tcPr>
          <w:p w14:paraId="48402A50" w14:textId="3ED45EC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Lands at &amp; to the S. of 32 Main Street &amp; Lands at &amp; to the W. of 15 Castle Street,</w:t>
            </w:r>
          </w:p>
          <w:p w14:paraId="10F4D7C2" w14:textId="7444DDAB" w:rsidR="003E7D6E" w:rsidRPr="003E7D6E" w:rsidRDefault="003E7D6E" w:rsidP="000C6A0D">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Bellaghy</w:t>
            </w:r>
          </w:p>
        </w:tc>
        <w:tc>
          <w:tcPr>
            <w:tcW w:w="3260" w:type="dxa"/>
          </w:tcPr>
          <w:p w14:paraId="1C05F0EA" w14:textId="07674BBB"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Mixed-use development 14 residential &amp; 1 retail </w:t>
            </w:r>
          </w:p>
        </w:tc>
      </w:tr>
      <w:tr w:rsidR="003E7D6E" w:rsidRPr="003E7D6E" w14:paraId="65EB2D14" w14:textId="77777777" w:rsidTr="003E7D6E">
        <w:tc>
          <w:tcPr>
            <w:tcW w:w="2552" w:type="dxa"/>
          </w:tcPr>
          <w:p w14:paraId="5AF6537F"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LA09/2025/0012/F</w:t>
            </w:r>
          </w:p>
        </w:tc>
        <w:tc>
          <w:tcPr>
            <w:tcW w:w="3260" w:type="dxa"/>
          </w:tcPr>
          <w:p w14:paraId="36EE11F8" w14:textId="42CBA61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52 </w:t>
            </w:r>
            <w:proofErr w:type="spellStart"/>
            <w:r w:rsidRPr="003E7D6E">
              <w:rPr>
                <w:rFonts w:ascii="Arial" w:hAnsi="Arial" w:cs="Arial"/>
                <w:sz w:val="24"/>
                <w:szCs w:val="24"/>
              </w:rPr>
              <w:t>Ballyblagh</w:t>
            </w:r>
            <w:proofErr w:type="spellEnd"/>
            <w:r w:rsidRPr="003E7D6E">
              <w:rPr>
                <w:rFonts w:ascii="Arial" w:hAnsi="Arial" w:cs="Arial"/>
                <w:sz w:val="24"/>
                <w:szCs w:val="24"/>
              </w:rPr>
              <w:t xml:space="preserve"> Road,</w:t>
            </w:r>
          </w:p>
          <w:p w14:paraId="663420F9"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Stewartstown</w:t>
            </w:r>
          </w:p>
        </w:tc>
        <w:tc>
          <w:tcPr>
            <w:tcW w:w="3260" w:type="dxa"/>
          </w:tcPr>
          <w:p w14:paraId="78E1CE0A" w14:textId="049C4C33"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Replacement dwelling </w:t>
            </w:r>
          </w:p>
        </w:tc>
      </w:tr>
      <w:tr w:rsidR="003E7D6E" w:rsidRPr="003E7D6E" w14:paraId="1BAD2BA2" w14:textId="77777777" w:rsidTr="003E7D6E">
        <w:tc>
          <w:tcPr>
            <w:tcW w:w="2552" w:type="dxa"/>
          </w:tcPr>
          <w:p w14:paraId="0A2D393A" w14:textId="77777777"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LA09/2025/0009/F</w:t>
            </w:r>
          </w:p>
        </w:tc>
        <w:tc>
          <w:tcPr>
            <w:tcW w:w="3260" w:type="dxa"/>
          </w:tcPr>
          <w:p w14:paraId="03F91B33" w14:textId="0D71B354"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40m N.E. of 33 </w:t>
            </w:r>
            <w:proofErr w:type="spellStart"/>
            <w:r w:rsidRPr="003E7D6E">
              <w:rPr>
                <w:rFonts w:ascii="Arial" w:hAnsi="Arial" w:cs="Arial"/>
                <w:sz w:val="24"/>
                <w:szCs w:val="24"/>
              </w:rPr>
              <w:t>Trickvallen</w:t>
            </w:r>
            <w:proofErr w:type="spellEnd"/>
            <w:r w:rsidRPr="003E7D6E">
              <w:rPr>
                <w:rFonts w:ascii="Arial" w:hAnsi="Arial" w:cs="Arial"/>
                <w:sz w:val="24"/>
                <w:szCs w:val="24"/>
              </w:rPr>
              <w:t xml:space="preserve"> Road,</w:t>
            </w:r>
          </w:p>
          <w:p w14:paraId="21C71164" w14:textId="5DF942AE" w:rsidR="003E7D6E" w:rsidRPr="003E7D6E" w:rsidRDefault="003E7D6E" w:rsidP="000C6A0D">
            <w:pPr>
              <w:widowControl w:val="0"/>
              <w:autoSpaceDE w:val="0"/>
              <w:autoSpaceDN w:val="0"/>
              <w:adjustRightInd w:val="0"/>
              <w:spacing w:after="0" w:line="240" w:lineRule="auto"/>
              <w:rPr>
                <w:rFonts w:ascii="Arial" w:hAnsi="Arial" w:cs="Arial"/>
                <w:sz w:val="24"/>
                <w:szCs w:val="24"/>
              </w:rPr>
            </w:pPr>
            <w:proofErr w:type="spellStart"/>
            <w:r w:rsidRPr="003E7D6E">
              <w:rPr>
                <w:rFonts w:ascii="Arial" w:hAnsi="Arial" w:cs="Arial"/>
                <w:sz w:val="24"/>
                <w:szCs w:val="24"/>
              </w:rPr>
              <w:t>Ardboe</w:t>
            </w:r>
            <w:proofErr w:type="spellEnd"/>
          </w:p>
        </w:tc>
        <w:tc>
          <w:tcPr>
            <w:tcW w:w="3260" w:type="dxa"/>
          </w:tcPr>
          <w:p w14:paraId="6CF2FFCB" w14:textId="3ECA7349" w:rsidR="003E7D6E" w:rsidRPr="003E7D6E" w:rsidRDefault="003E7D6E">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Renewal of LA09/2019/1539/F</w:t>
            </w:r>
          </w:p>
        </w:tc>
      </w:tr>
      <w:tr w:rsidR="003E7D6E" w:rsidRPr="003E7D6E" w14:paraId="36DD6AD1" w14:textId="77777777" w:rsidTr="003E7D6E">
        <w:tc>
          <w:tcPr>
            <w:tcW w:w="2552" w:type="dxa"/>
            <w:tcBorders>
              <w:top w:val="single" w:sz="4" w:space="0" w:color="auto"/>
              <w:left w:val="single" w:sz="4" w:space="0" w:color="auto"/>
              <w:bottom w:val="single" w:sz="4" w:space="0" w:color="auto"/>
              <w:right w:val="single" w:sz="4" w:space="0" w:color="auto"/>
            </w:tcBorders>
          </w:tcPr>
          <w:p w14:paraId="2820AE91"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LA09/2024/1536/RM</w:t>
            </w:r>
          </w:p>
        </w:tc>
        <w:tc>
          <w:tcPr>
            <w:tcW w:w="3260" w:type="dxa"/>
            <w:tcBorders>
              <w:top w:val="single" w:sz="4" w:space="0" w:color="auto"/>
              <w:left w:val="single" w:sz="4" w:space="0" w:color="auto"/>
              <w:bottom w:val="single" w:sz="4" w:space="0" w:color="auto"/>
              <w:right w:val="single" w:sz="4" w:space="0" w:color="auto"/>
            </w:tcBorders>
          </w:tcPr>
          <w:p w14:paraId="08D5AAF9"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26 Coalisland Road, Dungannon</w:t>
            </w:r>
          </w:p>
        </w:tc>
        <w:tc>
          <w:tcPr>
            <w:tcW w:w="3260" w:type="dxa"/>
            <w:tcBorders>
              <w:top w:val="single" w:sz="4" w:space="0" w:color="auto"/>
              <w:left w:val="single" w:sz="4" w:space="0" w:color="auto"/>
              <w:bottom w:val="single" w:sz="4" w:space="0" w:color="auto"/>
              <w:right w:val="single" w:sz="4" w:space="0" w:color="auto"/>
            </w:tcBorders>
          </w:tcPr>
          <w:p w14:paraId="080CD213"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 xml:space="preserve">Social housing development </w:t>
            </w:r>
          </w:p>
        </w:tc>
      </w:tr>
      <w:tr w:rsidR="003E7D6E" w:rsidRPr="003E7D6E" w14:paraId="395B95E3" w14:textId="77777777" w:rsidTr="003E7D6E">
        <w:tc>
          <w:tcPr>
            <w:tcW w:w="2552" w:type="dxa"/>
            <w:tcBorders>
              <w:top w:val="single" w:sz="4" w:space="0" w:color="auto"/>
              <w:left w:val="single" w:sz="4" w:space="0" w:color="auto"/>
              <w:bottom w:val="single" w:sz="4" w:space="0" w:color="auto"/>
              <w:right w:val="single" w:sz="4" w:space="0" w:color="auto"/>
            </w:tcBorders>
          </w:tcPr>
          <w:p w14:paraId="67579230"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LA09/2024/1528/F</w:t>
            </w:r>
          </w:p>
        </w:tc>
        <w:tc>
          <w:tcPr>
            <w:tcW w:w="3260" w:type="dxa"/>
            <w:tcBorders>
              <w:top w:val="single" w:sz="4" w:space="0" w:color="auto"/>
              <w:left w:val="single" w:sz="4" w:space="0" w:color="auto"/>
              <w:bottom w:val="single" w:sz="4" w:space="0" w:color="auto"/>
              <w:right w:val="single" w:sz="4" w:space="0" w:color="auto"/>
            </w:tcBorders>
          </w:tcPr>
          <w:p w14:paraId="25903978"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proofErr w:type="spellStart"/>
            <w:r w:rsidRPr="003E7D6E">
              <w:rPr>
                <w:rFonts w:ascii="Arial" w:hAnsi="Arial" w:cs="Arial"/>
                <w:sz w:val="24"/>
                <w:szCs w:val="24"/>
              </w:rPr>
              <w:t>SpecDrum</w:t>
            </w:r>
            <w:proofErr w:type="spellEnd"/>
            <w:r w:rsidRPr="003E7D6E">
              <w:rPr>
                <w:rFonts w:ascii="Arial" w:hAnsi="Arial" w:cs="Arial"/>
                <w:sz w:val="24"/>
                <w:szCs w:val="24"/>
              </w:rPr>
              <w:t xml:space="preserve"> Engineering,</w:t>
            </w:r>
          </w:p>
          <w:p w14:paraId="28F97801"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21B-21C Farlough Road, Dungannon</w:t>
            </w:r>
          </w:p>
        </w:tc>
        <w:tc>
          <w:tcPr>
            <w:tcW w:w="3260" w:type="dxa"/>
            <w:tcBorders>
              <w:top w:val="single" w:sz="4" w:space="0" w:color="auto"/>
              <w:left w:val="single" w:sz="4" w:space="0" w:color="auto"/>
              <w:bottom w:val="single" w:sz="4" w:space="0" w:color="auto"/>
              <w:right w:val="single" w:sz="4" w:space="0" w:color="auto"/>
            </w:tcBorders>
          </w:tcPr>
          <w:p w14:paraId="057D75D0" w14:textId="77777777" w:rsidR="003E7D6E" w:rsidRPr="003E7D6E" w:rsidRDefault="003E7D6E" w:rsidP="00107384">
            <w:pPr>
              <w:widowControl w:val="0"/>
              <w:autoSpaceDE w:val="0"/>
              <w:autoSpaceDN w:val="0"/>
              <w:adjustRightInd w:val="0"/>
              <w:spacing w:after="0" w:line="240" w:lineRule="auto"/>
              <w:rPr>
                <w:rFonts w:ascii="Arial" w:hAnsi="Arial" w:cs="Arial"/>
                <w:sz w:val="24"/>
                <w:szCs w:val="24"/>
              </w:rPr>
            </w:pPr>
            <w:r w:rsidRPr="003E7D6E">
              <w:rPr>
                <w:rFonts w:ascii="Arial" w:hAnsi="Arial" w:cs="Arial"/>
                <w:sz w:val="24"/>
                <w:szCs w:val="24"/>
              </w:rPr>
              <w:t>Solar Panels</w:t>
            </w:r>
          </w:p>
        </w:tc>
      </w:tr>
    </w:tbl>
    <w:p w14:paraId="5D6FAA2F" w14:textId="77777777" w:rsidR="00D0628C" w:rsidRPr="003E7D6E" w:rsidRDefault="00D0628C">
      <w:pPr>
        <w:widowControl w:val="0"/>
        <w:autoSpaceDE w:val="0"/>
        <w:autoSpaceDN w:val="0"/>
        <w:adjustRightInd w:val="0"/>
        <w:spacing w:after="0" w:line="240" w:lineRule="auto"/>
        <w:rPr>
          <w:rFonts w:ascii="Arial" w:hAnsi="Arial" w:cs="Arial"/>
          <w:sz w:val="24"/>
          <w:szCs w:val="24"/>
          <w:lang w:eastAsia="en-GB"/>
        </w:rPr>
      </w:pPr>
    </w:p>
    <w:p w14:paraId="529F89D0" w14:textId="77777777" w:rsidR="00D0628C" w:rsidRPr="003E7D6E"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3E7D6E" w:rsidSect="00310ACC">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C6A0D"/>
    <w:rsid w:val="000E5786"/>
    <w:rsid w:val="00111B97"/>
    <w:rsid w:val="0019285F"/>
    <w:rsid w:val="00310ACC"/>
    <w:rsid w:val="003E2F4A"/>
    <w:rsid w:val="003E7D6E"/>
    <w:rsid w:val="004445CD"/>
    <w:rsid w:val="00714BBC"/>
    <w:rsid w:val="0085375C"/>
    <w:rsid w:val="008E2522"/>
    <w:rsid w:val="00924B77"/>
    <w:rsid w:val="00994529"/>
    <w:rsid w:val="00A42342"/>
    <w:rsid w:val="00AB22BB"/>
    <w:rsid w:val="00B511FD"/>
    <w:rsid w:val="00BA746A"/>
    <w:rsid w:val="00C56F53"/>
    <w:rsid w:val="00CC5765"/>
    <w:rsid w:val="00CF3EF7"/>
    <w:rsid w:val="00D0628C"/>
    <w:rsid w:val="00D3168A"/>
    <w:rsid w:val="00E0521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B8F76"/>
  <w14:defaultImageDpi w14:val="0"/>
  <w15:docId w15:val="{5DC34198-2255-48EB-BDF7-8C888D84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17219">
      <w:marLeft w:val="0"/>
      <w:marRight w:val="0"/>
      <w:marTop w:val="0"/>
      <w:marBottom w:val="0"/>
      <w:divBdr>
        <w:top w:val="none" w:sz="0" w:space="0" w:color="auto"/>
        <w:left w:val="none" w:sz="0" w:space="0" w:color="auto"/>
        <w:bottom w:val="none" w:sz="0" w:space="0" w:color="auto"/>
        <w:right w:val="none" w:sz="0" w:space="0" w:color="auto"/>
      </w:divBdr>
    </w:div>
    <w:div w:id="803617220">
      <w:marLeft w:val="0"/>
      <w:marRight w:val="0"/>
      <w:marTop w:val="0"/>
      <w:marBottom w:val="0"/>
      <w:divBdr>
        <w:top w:val="none" w:sz="0" w:space="0" w:color="auto"/>
        <w:left w:val="none" w:sz="0" w:space="0" w:color="auto"/>
        <w:bottom w:val="none" w:sz="0" w:space="0" w:color="auto"/>
        <w:right w:val="none" w:sz="0" w:space="0" w:color="auto"/>
      </w:divBdr>
    </w:div>
    <w:div w:id="803617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2025-01-20T09:14:00Z</dcterms:created>
  <dcterms:modified xsi:type="dcterms:W3CDTF">2025-01-20T09:14:00Z</dcterms:modified>
</cp:coreProperties>
</file>