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9AC" w14:textId="487D6649" w:rsidR="003B2450" w:rsidRPr="00CE0104" w:rsidRDefault="003B2450" w:rsidP="003B2450">
      <w:pPr>
        <w:rPr>
          <w:rFonts w:cs="Arial"/>
          <w:b/>
          <w:bCs/>
          <w:sz w:val="24"/>
          <w:szCs w:val="24"/>
        </w:rPr>
      </w:pPr>
      <w:r w:rsidRPr="00CE0104">
        <w:rPr>
          <w:rFonts w:cs="Arial"/>
          <w:b/>
          <w:bCs/>
          <w:sz w:val="24"/>
          <w:szCs w:val="24"/>
        </w:rPr>
        <w:t xml:space="preserve">Planning applications received for the period Monday </w:t>
      </w:r>
      <w:r w:rsidR="004B1299">
        <w:rPr>
          <w:rFonts w:cs="Arial"/>
          <w:b/>
          <w:bCs/>
          <w:sz w:val="24"/>
          <w:szCs w:val="24"/>
        </w:rPr>
        <w:t>24</w:t>
      </w:r>
      <w:r w:rsidRPr="00CE0104">
        <w:rPr>
          <w:rFonts w:cs="Arial"/>
          <w:b/>
          <w:bCs/>
          <w:sz w:val="24"/>
          <w:szCs w:val="24"/>
        </w:rPr>
        <w:t xml:space="preserve"> April to Friday </w:t>
      </w:r>
      <w:r w:rsidR="002B4CC8" w:rsidRPr="00CE0104">
        <w:rPr>
          <w:rFonts w:cs="Arial"/>
          <w:b/>
          <w:bCs/>
          <w:sz w:val="24"/>
          <w:szCs w:val="24"/>
        </w:rPr>
        <w:t>2</w:t>
      </w:r>
      <w:r w:rsidR="004B1299">
        <w:rPr>
          <w:rFonts w:cs="Arial"/>
          <w:b/>
          <w:bCs/>
          <w:sz w:val="24"/>
          <w:szCs w:val="24"/>
        </w:rPr>
        <w:t>8</w:t>
      </w:r>
      <w:r w:rsidRPr="00CE0104">
        <w:rPr>
          <w:rFonts w:cs="Arial"/>
          <w:b/>
          <w:bCs/>
          <w:sz w:val="24"/>
          <w:szCs w:val="24"/>
        </w:rPr>
        <w:t xml:space="preserve"> April 2023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4 April to Friday 28 April 2023"/>
        <w:tblDescription w:val="Planning applications received for the period Monday 24 April to Friday 28 April 2023"/>
      </w:tblPr>
      <w:tblGrid>
        <w:gridCol w:w="2591"/>
        <w:gridCol w:w="3074"/>
        <w:gridCol w:w="2751"/>
        <w:gridCol w:w="1523"/>
        <w:gridCol w:w="1587"/>
        <w:gridCol w:w="2404"/>
      </w:tblGrid>
      <w:tr w:rsidR="003B2450" w:rsidRPr="00CE0104" w14:paraId="5FC4F791" w14:textId="77777777" w:rsidTr="004173EF">
        <w:trPr>
          <w:trHeight w:val="255"/>
        </w:trPr>
        <w:tc>
          <w:tcPr>
            <w:tcW w:w="2591" w:type="dxa"/>
            <w:noWrap/>
            <w:hideMark/>
          </w:tcPr>
          <w:p w14:paraId="3CD50F27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3074" w:type="dxa"/>
            <w:noWrap/>
            <w:hideMark/>
          </w:tcPr>
          <w:p w14:paraId="54B31053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751" w:type="dxa"/>
            <w:noWrap/>
            <w:hideMark/>
          </w:tcPr>
          <w:p w14:paraId="74863317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523" w:type="dxa"/>
            <w:noWrap/>
            <w:hideMark/>
          </w:tcPr>
          <w:p w14:paraId="5B62EB9F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587" w:type="dxa"/>
            <w:noWrap/>
            <w:hideMark/>
          </w:tcPr>
          <w:p w14:paraId="7CF60CBF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404" w:type="dxa"/>
            <w:noWrap/>
            <w:hideMark/>
          </w:tcPr>
          <w:p w14:paraId="0654015D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CE0104" w:rsidRPr="00CE0104" w14:paraId="6C0DA2C8" w14:textId="77777777" w:rsidTr="004173EF">
        <w:trPr>
          <w:trHeight w:val="870"/>
        </w:trPr>
        <w:tc>
          <w:tcPr>
            <w:tcW w:w="2591" w:type="dxa"/>
            <w:hideMark/>
          </w:tcPr>
          <w:p w14:paraId="445E8E9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LA09/2023/0288/LDP</w:t>
            </w:r>
          </w:p>
        </w:tc>
        <w:tc>
          <w:tcPr>
            <w:tcW w:w="3074" w:type="dxa"/>
            <w:hideMark/>
          </w:tcPr>
          <w:p w14:paraId="7A907F1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Replacement/refurbishment of the existing outlet at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Ballysaggart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Lough</w:t>
            </w:r>
          </w:p>
        </w:tc>
        <w:tc>
          <w:tcPr>
            <w:tcW w:w="2751" w:type="dxa"/>
            <w:hideMark/>
          </w:tcPr>
          <w:p w14:paraId="1469299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130M NE of 5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Eglish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216E612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LDP</w:t>
            </w:r>
          </w:p>
        </w:tc>
        <w:tc>
          <w:tcPr>
            <w:tcW w:w="1587" w:type="dxa"/>
            <w:hideMark/>
          </w:tcPr>
          <w:p w14:paraId="2291C4F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MEA Ltd</w:t>
            </w:r>
          </w:p>
        </w:tc>
        <w:tc>
          <w:tcPr>
            <w:tcW w:w="2404" w:type="dxa"/>
            <w:hideMark/>
          </w:tcPr>
          <w:p w14:paraId="4D3E59F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3 Grange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Toomebridge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BT41 3QE</w:t>
            </w:r>
          </w:p>
        </w:tc>
      </w:tr>
      <w:tr w:rsidR="00CE0104" w:rsidRPr="00CE0104" w14:paraId="619A64DA" w14:textId="77777777" w:rsidTr="004173EF">
        <w:trPr>
          <w:trHeight w:val="1160"/>
        </w:trPr>
        <w:tc>
          <w:tcPr>
            <w:tcW w:w="2591" w:type="dxa"/>
            <w:hideMark/>
          </w:tcPr>
          <w:p w14:paraId="622AB4E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LA09/2023/0469/F</w:t>
            </w:r>
          </w:p>
        </w:tc>
        <w:tc>
          <w:tcPr>
            <w:tcW w:w="3074" w:type="dxa"/>
            <w:hideMark/>
          </w:tcPr>
          <w:p w14:paraId="1B6A476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Variation of Planning Condition No 7 of LA09/2021/0225/F</w:t>
            </w:r>
          </w:p>
        </w:tc>
        <w:tc>
          <w:tcPr>
            <w:tcW w:w="2751" w:type="dxa"/>
            <w:hideMark/>
          </w:tcPr>
          <w:p w14:paraId="5741F33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Murley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Mountain Windfarm Travelling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Through Townlands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Killygordon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Tattanafinnell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Edergole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Cole,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Carnagat</w:t>
            </w:r>
            <w:proofErr w:type="spellEnd"/>
          </w:p>
        </w:tc>
        <w:tc>
          <w:tcPr>
            <w:tcW w:w="1523" w:type="dxa"/>
            <w:hideMark/>
          </w:tcPr>
          <w:p w14:paraId="181C52A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119CC4E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RPS</w:t>
            </w:r>
          </w:p>
        </w:tc>
        <w:tc>
          <w:tcPr>
            <w:tcW w:w="2404" w:type="dxa"/>
            <w:hideMark/>
          </w:tcPr>
          <w:p w14:paraId="463B077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Elmwood House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74 Boucher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Belfast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BT12 6RZ</w:t>
            </w:r>
          </w:p>
        </w:tc>
      </w:tr>
      <w:tr w:rsidR="00CE0104" w:rsidRPr="00CE0104" w14:paraId="4DC5822E" w14:textId="77777777" w:rsidTr="004173EF">
        <w:trPr>
          <w:trHeight w:val="870"/>
        </w:trPr>
        <w:tc>
          <w:tcPr>
            <w:tcW w:w="2591" w:type="dxa"/>
            <w:hideMark/>
          </w:tcPr>
          <w:p w14:paraId="7B1BEC5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LA09/2023/0470/RM</w:t>
            </w:r>
          </w:p>
        </w:tc>
        <w:tc>
          <w:tcPr>
            <w:tcW w:w="3074" w:type="dxa"/>
            <w:hideMark/>
          </w:tcPr>
          <w:p w14:paraId="79479E92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2751" w:type="dxa"/>
            <w:hideMark/>
          </w:tcPr>
          <w:p w14:paraId="4B9B51B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90M North of 255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Washingbay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1523" w:type="dxa"/>
            <w:hideMark/>
          </w:tcPr>
          <w:p w14:paraId="209B552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587" w:type="dxa"/>
            <w:hideMark/>
          </w:tcPr>
          <w:p w14:paraId="021F0B1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Alan Fox</w:t>
            </w:r>
          </w:p>
        </w:tc>
        <w:tc>
          <w:tcPr>
            <w:tcW w:w="2404" w:type="dxa"/>
            <w:hideMark/>
          </w:tcPr>
          <w:p w14:paraId="7BFA561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4 Bracken Court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BT71 4SE</w:t>
            </w:r>
          </w:p>
        </w:tc>
      </w:tr>
      <w:tr w:rsidR="00CE0104" w:rsidRPr="00CE0104" w14:paraId="0133DA50" w14:textId="77777777" w:rsidTr="004173EF">
        <w:trPr>
          <w:trHeight w:val="1160"/>
        </w:trPr>
        <w:tc>
          <w:tcPr>
            <w:tcW w:w="2591" w:type="dxa"/>
            <w:hideMark/>
          </w:tcPr>
          <w:p w14:paraId="2D1FF6C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LA09/2023/0471/PAN</w:t>
            </w:r>
          </w:p>
        </w:tc>
        <w:tc>
          <w:tcPr>
            <w:tcW w:w="3074" w:type="dxa"/>
            <w:hideMark/>
          </w:tcPr>
          <w:p w14:paraId="3E4A0E00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Extension to existing school</w:t>
            </w:r>
          </w:p>
        </w:tc>
        <w:tc>
          <w:tcPr>
            <w:tcW w:w="2751" w:type="dxa"/>
            <w:hideMark/>
          </w:tcPr>
          <w:p w14:paraId="3A07DF3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Kilronan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Special School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Ballyronan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523" w:type="dxa"/>
            <w:hideMark/>
          </w:tcPr>
          <w:p w14:paraId="5B0AB97C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PAN</w:t>
            </w:r>
          </w:p>
        </w:tc>
        <w:tc>
          <w:tcPr>
            <w:tcW w:w="1587" w:type="dxa"/>
            <w:hideMark/>
          </w:tcPr>
          <w:p w14:paraId="457AC3F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Gravis Planning</w:t>
            </w:r>
          </w:p>
        </w:tc>
        <w:tc>
          <w:tcPr>
            <w:tcW w:w="2404" w:type="dxa"/>
            <w:hideMark/>
          </w:tcPr>
          <w:p w14:paraId="11BC55C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1 Pavilions Office Park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Kinnegar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Drive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Holywood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BT18 9JQ</w:t>
            </w:r>
          </w:p>
        </w:tc>
      </w:tr>
      <w:tr w:rsidR="00CE0104" w:rsidRPr="00CE0104" w14:paraId="593CC564" w14:textId="77777777" w:rsidTr="004173EF">
        <w:trPr>
          <w:trHeight w:val="1450"/>
        </w:trPr>
        <w:tc>
          <w:tcPr>
            <w:tcW w:w="2591" w:type="dxa"/>
            <w:hideMark/>
          </w:tcPr>
          <w:p w14:paraId="3D4ADDD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LA09/2023/0472/F</w:t>
            </w:r>
          </w:p>
        </w:tc>
        <w:tc>
          <w:tcPr>
            <w:tcW w:w="3074" w:type="dxa"/>
            <w:hideMark/>
          </w:tcPr>
          <w:p w14:paraId="7C2C81F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Extension of domestic curtilage to erect an ancillary domestic shed</w:t>
            </w:r>
          </w:p>
        </w:tc>
        <w:tc>
          <w:tcPr>
            <w:tcW w:w="2751" w:type="dxa"/>
            <w:hideMark/>
          </w:tcPr>
          <w:p w14:paraId="52824994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adjacent and immediately SE of 50B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Tullyodonnell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6B4D87C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185FF04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Mrs Carol Gourley</w:t>
            </w:r>
          </w:p>
        </w:tc>
        <w:tc>
          <w:tcPr>
            <w:tcW w:w="2404" w:type="dxa"/>
            <w:hideMark/>
          </w:tcPr>
          <w:p w14:paraId="3390E8B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Unit 7 Cookstown Enterprise Centre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Sandholes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BT80 9LU</w:t>
            </w:r>
          </w:p>
        </w:tc>
      </w:tr>
      <w:tr w:rsidR="00CE0104" w:rsidRPr="00CE0104" w14:paraId="449B0482" w14:textId="77777777" w:rsidTr="004173EF">
        <w:trPr>
          <w:trHeight w:val="1160"/>
        </w:trPr>
        <w:tc>
          <w:tcPr>
            <w:tcW w:w="2591" w:type="dxa"/>
            <w:hideMark/>
          </w:tcPr>
          <w:p w14:paraId="0B6D726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LA09/2023/0473/RM</w:t>
            </w:r>
          </w:p>
        </w:tc>
        <w:tc>
          <w:tcPr>
            <w:tcW w:w="3074" w:type="dxa"/>
            <w:hideMark/>
          </w:tcPr>
          <w:p w14:paraId="00CADAE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Erection of 2 Storey Dwelling</w:t>
            </w:r>
          </w:p>
        </w:tc>
        <w:tc>
          <w:tcPr>
            <w:tcW w:w="2751" w:type="dxa"/>
            <w:hideMark/>
          </w:tcPr>
          <w:p w14:paraId="013C583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Approx 130M SW of 19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Glendavagh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1523" w:type="dxa"/>
            <w:hideMark/>
          </w:tcPr>
          <w:p w14:paraId="0311D5DC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587" w:type="dxa"/>
            <w:hideMark/>
          </w:tcPr>
          <w:p w14:paraId="5E4612A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BERNARD DONNELLY</w:t>
            </w:r>
          </w:p>
        </w:tc>
        <w:tc>
          <w:tcPr>
            <w:tcW w:w="2404" w:type="dxa"/>
            <w:hideMark/>
          </w:tcPr>
          <w:p w14:paraId="414664E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30 Lismore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2ND</w:t>
            </w:r>
          </w:p>
        </w:tc>
      </w:tr>
      <w:tr w:rsidR="00CE0104" w:rsidRPr="00CE0104" w14:paraId="3D04375B" w14:textId="77777777" w:rsidTr="004173EF">
        <w:trPr>
          <w:trHeight w:val="1450"/>
        </w:trPr>
        <w:tc>
          <w:tcPr>
            <w:tcW w:w="2591" w:type="dxa"/>
            <w:hideMark/>
          </w:tcPr>
          <w:p w14:paraId="0A08C75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LA09/2023/0474/LBC</w:t>
            </w:r>
          </w:p>
        </w:tc>
        <w:tc>
          <w:tcPr>
            <w:tcW w:w="3074" w:type="dxa"/>
            <w:hideMark/>
          </w:tcPr>
          <w:p w14:paraId="0DD445D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Priority 1 remedial works, additional to those approved in LBC - LA09/2018/1482/LBC</w:t>
            </w:r>
          </w:p>
        </w:tc>
        <w:tc>
          <w:tcPr>
            <w:tcW w:w="2751" w:type="dxa"/>
            <w:hideMark/>
          </w:tcPr>
          <w:p w14:paraId="238774B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Mullygruen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House, St Joseph's Grammar School 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58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1523" w:type="dxa"/>
            <w:hideMark/>
          </w:tcPr>
          <w:p w14:paraId="1E963C4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LBC</w:t>
            </w:r>
          </w:p>
        </w:tc>
        <w:tc>
          <w:tcPr>
            <w:tcW w:w="1587" w:type="dxa"/>
            <w:hideMark/>
          </w:tcPr>
          <w:p w14:paraId="0492F31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Collins Rolston Architects</w:t>
            </w:r>
          </w:p>
        </w:tc>
        <w:tc>
          <w:tcPr>
            <w:tcW w:w="2404" w:type="dxa"/>
            <w:hideMark/>
          </w:tcPr>
          <w:p w14:paraId="148492E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8th Floor Causeway Tower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9 - 11 James Street South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Belfast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BT2 8DN</w:t>
            </w:r>
          </w:p>
        </w:tc>
      </w:tr>
      <w:tr w:rsidR="00CE0104" w:rsidRPr="00CE0104" w14:paraId="0DD83FE2" w14:textId="77777777" w:rsidTr="004173EF">
        <w:trPr>
          <w:trHeight w:val="1160"/>
        </w:trPr>
        <w:tc>
          <w:tcPr>
            <w:tcW w:w="2591" w:type="dxa"/>
            <w:hideMark/>
          </w:tcPr>
          <w:p w14:paraId="65CC619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LA09/2023/0475/F</w:t>
            </w:r>
          </w:p>
        </w:tc>
        <w:tc>
          <w:tcPr>
            <w:tcW w:w="3074" w:type="dxa"/>
            <w:hideMark/>
          </w:tcPr>
          <w:p w14:paraId="6CC7EAC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Proposed farm dwelling in lieu of approval LA09/2019/1651/O</w:t>
            </w:r>
          </w:p>
        </w:tc>
        <w:tc>
          <w:tcPr>
            <w:tcW w:w="2751" w:type="dxa"/>
            <w:hideMark/>
          </w:tcPr>
          <w:p w14:paraId="4C863B0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Approximately 50M South of 38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Derryoghill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5493E6B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4907E762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2020 Architects</w:t>
            </w:r>
          </w:p>
        </w:tc>
        <w:tc>
          <w:tcPr>
            <w:tcW w:w="2404" w:type="dxa"/>
            <w:hideMark/>
          </w:tcPr>
          <w:p w14:paraId="4F4464B4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49 Main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Ballymoney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BT53 6AN</w:t>
            </w:r>
          </w:p>
        </w:tc>
      </w:tr>
      <w:tr w:rsidR="00CE0104" w:rsidRPr="00CE0104" w14:paraId="3BB82626" w14:textId="77777777" w:rsidTr="004173EF">
        <w:trPr>
          <w:trHeight w:val="2030"/>
        </w:trPr>
        <w:tc>
          <w:tcPr>
            <w:tcW w:w="2591" w:type="dxa"/>
            <w:hideMark/>
          </w:tcPr>
          <w:p w14:paraId="3C17898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LA09/2023/0476/F</w:t>
            </w:r>
          </w:p>
        </w:tc>
        <w:tc>
          <w:tcPr>
            <w:tcW w:w="3074" w:type="dxa"/>
            <w:hideMark/>
          </w:tcPr>
          <w:p w14:paraId="6E04FF3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Change of house type and re-siting of dwelling (due to poor ground conditions) to previously approved ref. no. M/2009/0968/RM, Erection of domestic garage and extension of dwelling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curtilege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to allow for re-siting.</w:t>
            </w:r>
          </w:p>
        </w:tc>
        <w:tc>
          <w:tcPr>
            <w:tcW w:w="2751" w:type="dxa"/>
            <w:hideMark/>
          </w:tcPr>
          <w:p w14:paraId="50C02A7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103B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Ballagh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1523" w:type="dxa"/>
            <w:hideMark/>
          </w:tcPr>
          <w:p w14:paraId="7729DB5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1BD076B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BERNARD DONNELLY</w:t>
            </w:r>
          </w:p>
        </w:tc>
        <w:tc>
          <w:tcPr>
            <w:tcW w:w="2404" w:type="dxa"/>
            <w:hideMark/>
          </w:tcPr>
          <w:p w14:paraId="276729B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30 Lismore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2ND</w:t>
            </w:r>
          </w:p>
        </w:tc>
      </w:tr>
      <w:tr w:rsidR="00CE0104" w:rsidRPr="00CE0104" w14:paraId="25334D50" w14:textId="77777777" w:rsidTr="004173EF">
        <w:trPr>
          <w:trHeight w:val="1160"/>
        </w:trPr>
        <w:tc>
          <w:tcPr>
            <w:tcW w:w="2591" w:type="dxa"/>
            <w:hideMark/>
          </w:tcPr>
          <w:p w14:paraId="229C636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LA09/2023/0477/F</w:t>
            </w:r>
          </w:p>
        </w:tc>
        <w:tc>
          <w:tcPr>
            <w:tcW w:w="3074" w:type="dxa"/>
            <w:hideMark/>
          </w:tcPr>
          <w:p w14:paraId="649D8FC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Retention of hardstanding (permeable surface) and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1.8 metre high</w:t>
            </w:r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concrete shuttered walls adjacent to the entrance</w:t>
            </w:r>
          </w:p>
        </w:tc>
        <w:tc>
          <w:tcPr>
            <w:tcW w:w="2751" w:type="dxa"/>
            <w:hideMark/>
          </w:tcPr>
          <w:p w14:paraId="0BA2863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Approx 240M W of 40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Mullyneill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1523" w:type="dxa"/>
            <w:hideMark/>
          </w:tcPr>
          <w:p w14:paraId="75039E2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26D83F60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Caoimhe O'Callaghan</w:t>
            </w:r>
          </w:p>
        </w:tc>
        <w:tc>
          <w:tcPr>
            <w:tcW w:w="2404" w:type="dxa"/>
            <w:hideMark/>
          </w:tcPr>
          <w:p w14:paraId="510418AC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20 Castle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Newry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BT34 2BY</w:t>
            </w:r>
          </w:p>
        </w:tc>
      </w:tr>
      <w:tr w:rsidR="00CE0104" w:rsidRPr="00CE0104" w14:paraId="19E7BD85" w14:textId="77777777" w:rsidTr="004173EF">
        <w:trPr>
          <w:trHeight w:val="1160"/>
        </w:trPr>
        <w:tc>
          <w:tcPr>
            <w:tcW w:w="2591" w:type="dxa"/>
            <w:hideMark/>
          </w:tcPr>
          <w:p w14:paraId="3C29ACD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LA09/2023/0478/RM</w:t>
            </w:r>
          </w:p>
        </w:tc>
        <w:tc>
          <w:tcPr>
            <w:tcW w:w="3074" w:type="dxa"/>
            <w:hideMark/>
          </w:tcPr>
          <w:p w14:paraId="25D85F1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751" w:type="dxa"/>
            <w:hideMark/>
          </w:tcPr>
          <w:p w14:paraId="78C5BF6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60M NW of 55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Annaghmore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1523" w:type="dxa"/>
            <w:hideMark/>
          </w:tcPr>
          <w:p w14:paraId="554D243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587" w:type="dxa"/>
            <w:hideMark/>
          </w:tcPr>
          <w:p w14:paraId="0B73429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Russell Finlay</w:t>
            </w:r>
          </w:p>
        </w:tc>
        <w:tc>
          <w:tcPr>
            <w:tcW w:w="2404" w:type="dxa"/>
            <w:hideMark/>
          </w:tcPr>
          <w:p w14:paraId="5FCEC1A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350 Hillhead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Knockloughrim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8QT</w:t>
            </w:r>
          </w:p>
        </w:tc>
      </w:tr>
      <w:tr w:rsidR="00CE0104" w:rsidRPr="00CE0104" w14:paraId="3DE83ABE" w14:textId="77777777" w:rsidTr="004173EF">
        <w:trPr>
          <w:trHeight w:val="1160"/>
        </w:trPr>
        <w:tc>
          <w:tcPr>
            <w:tcW w:w="2591" w:type="dxa"/>
            <w:hideMark/>
          </w:tcPr>
          <w:p w14:paraId="6A5E645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LA09/2023/0481/DC</w:t>
            </w:r>
          </w:p>
        </w:tc>
        <w:tc>
          <w:tcPr>
            <w:tcW w:w="3074" w:type="dxa"/>
            <w:hideMark/>
          </w:tcPr>
          <w:p w14:paraId="423C535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Discharge of Condition 5 of Planning Approval LA09/2019/0665/F</w:t>
            </w:r>
          </w:p>
        </w:tc>
        <w:tc>
          <w:tcPr>
            <w:tcW w:w="2751" w:type="dxa"/>
            <w:hideMark/>
          </w:tcPr>
          <w:p w14:paraId="1F5531F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Holy Trinity College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9-29 Chapel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BT80 8QB</w:t>
            </w:r>
          </w:p>
        </w:tc>
        <w:tc>
          <w:tcPr>
            <w:tcW w:w="1523" w:type="dxa"/>
            <w:hideMark/>
          </w:tcPr>
          <w:p w14:paraId="226B1EB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DC</w:t>
            </w:r>
          </w:p>
        </w:tc>
        <w:tc>
          <w:tcPr>
            <w:tcW w:w="1587" w:type="dxa"/>
            <w:hideMark/>
          </w:tcPr>
          <w:p w14:paraId="0285EC4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 Agent</w:t>
            </w:r>
          </w:p>
        </w:tc>
        <w:tc>
          <w:tcPr>
            <w:tcW w:w="2404" w:type="dxa"/>
            <w:hideMark/>
          </w:tcPr>
          <w:p w14:paraId="66C5660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 data</w:t>
            </w:r>
          </w:p>
        </w:tc>
      </w:tr>
      <w:tr w:rsidR="00CE0104" w:rsidRPr="00CE0104" w14:paraId="585BCE10" w14:textId="77777777" w:rsidTr="004173EF">
        <w:trPr>
          <w:trHeight w:val="870"/>
        </w:trPr>
        <w:tc>
          <w:tcPr>
            <w:tcW w:w="2591" w:type="dxa"/>
            <w:hideMark/>
          </w:tcPr>
          <w:p w14:paraId="112262D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LA09/2023/0482/O</w:t>
            </w:r>
          </w:p>
        </w:tc>
        <w:tc>
          <w:tcPr>
            <w:tcW w:w="3074" w:type="dxa"/>
            <w:hideMark/>
          </w:tcPr>
          <w:p w14:paraId="6F36A772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Renewal of planning permission for application LA09/2020/0075/O</w:t>
            </w:r>
          </w:p>
        </w:tc>
        <w:tc>
          <w:tcPr>
            <w:tcW w:w="2751" w:type="dxa"/>
            <w:hideMark/>
          </w:tcPr>
          <w:p w14:paraId="1EC2BC5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50M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49 Kilrea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1523" w:type="dxa"/>
            <w:hideMark/>
          </w:tcPr>
          <w:p w14:paraId="2FC0669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032C9AE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 Agent</w:t>
            </w:r>
          </w:p>
        </w:tc>
        <w:tc>
          <w:tcPr>
            <w:tcW w:w="2404" w:type="dxa"/>
            <w:hideMark/>
          </w:tcPr>
          <w:p w14:paraId="613F66E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 data</w:t>
            </w:r>
          </w:p>
        </w:tc>
      </w:tr>
      <w:tr w:rsidR="00CE0104" w:rsidRPr="00CE0104" w14:paraId="56B24A88" w14:textId="77777777" w:rsidTr="004173EF">
        <w:trPr>
          <w:trHeight w:val="2030"/>
        </w:trPr>
        <w:tc>
          <w:tcPr>
            <w:tcW w:w="2591" w:type="dxa"/>
            <w:hideMark/>
          </w:tcPr>
          <w:p w14:paraId="54FD2F5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LA09/2023/0483/F</w:t>
            </w:r>
          </w:p>
        </w:tc>
        <w:tc>
          <w:tcPr>
            <w:tcW w:w="3074" w:type="dxa"/>
            <w:hideMark/>
          </w:tcPr>
          <w:p w14:paraId="100E6CFC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Major disabled adaptation works incorporating ground floor extensions, ramped level access approach, and internal alteration works to widen hallway and door openings to improve circulation space.</w:t>
            </w:r>
          </w:p>
        </w:tc>
        <w:tc>
          <w:tcPr>
            <w:tcW w:w="2751" w:type="dxa"/>
            <w:hideMark/>
          </w:tcPr>
          <w:p w14:paraId="1477B87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253 Camlough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Pomeroy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2ST</w:t>
            </w:r>
          </w:p>
        </w:tc>
        <w:tc>
          <w:tcPr>
            <w:tcW w:w="1523" w:type="dxa"/>
            <w:hideMark/>
          </w:tcPr>
          <w:p w14:paraId="4FED956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6889BC9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Sean McGoldrick</w:t>
            </w:r>
          </w:p>
        </w:tc>
        <w:tc>
          <w:tcPr>
            <w:tcW w:w="2404" w:type="dxa"/>
            <w:hideMark/>
          </w:tcPr>
          <w:p w14:paraId="0715498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86a Lower Scotch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1BJ</w:t>
            </w:r>
          </w:p>
        </w:tc>
      </w:tr>
      <w:tr w:rsidR="00CE0104" w:rsidRPr="00CE0104" w14:paraId="353B3561" w14:textId="77777777" w:rsidTr="004173EF">
        <w:trPr>
          <w:trHeight w:val="1450"/>
        </w:trPr>
        <w:tc>
          <w:tcPr>
            <w:tcW w:w="2591" w:type="dxa"/>
            <w:hideMark/>
          </w:tcPr>
          <w:p w14:paraId="10E22DBC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LA09/2023/0484/RM</w:t>
            </w:r>
          </w:p>
        </w:tc>
        <w:tc>
          <w:tcPr>
            <w:tcW w:w="3074" w:type="dxa"/>
            <w:hideMark/>
          </w:tcPr>
          <w:p w14:paraId="50012F1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Phase One of Business Park development (Outline Approval LA09/2018/1361/O). Including 3 no. units for light industrial use, a security gatehouse building, and roadway.</w:t>
            </w:r>
          </w:p>
        </w:tc>
        <w:tc>
          <w:tcPr>
            <w:tcW w:w="2751" w:type="dxa"/>
            <w:hideMark/>
          </w:tcPr>
          <w:p w14:paraId="5879064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immediately West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of 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Kilcronagh</w:t>
            </w:r>
            <w:proofErr w:type="spellEnd"/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Business Park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1523" w:type="dxa"/>
            <w:hideMark/>
          </w:tcPr>
          <w:p w14:paraId="35F2F27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587" w:type="dxa"/>
            <w:hideMark/>
          </w:tcPr>
          <w:p w14:paraId="444B9D4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Les Ross</w:t>
            </w:r>
          </w:p>
        </w:tc>
        <w:tc>
          <w:tcPr>
            <w:tcW w:w="2404" w:type="dxa"/>
            <w:hideMark/>
          </w:tcPr>
          <w:p w14:paraId="23DECBB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14 King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Magherafelt 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6AR</w:t>
            </w:r>
          </w:p>
        </w:tc>
      </w:tr>
      <w:tr w:rsidR="00CE0104" w:rsidRPr="00CE0104" w14:paraId="40D21C17" w14:textId="77777777" w:rsidTr="004173EF">
        <w:trPr>
          <w:trHeight w:val="1160"/>
        </w:trPr>
        <w:tc>
          <w:tcPr>
            <w:tcW w:w="2591" w:type="dxa"/>
            <w:hideMark/>
          </w:tcPr>
          <w:p w14:paraId="3B7B9FA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LA09/2023/0485/F</w:t>
            </w:r>
          </w:p>
        </w:tc>
        <w:tc>
          <w:tcPr>
            <w:tcW w:w="3074" w:type="dxa"/>
            <w:hideMark/>
          </w:tcPr>
          <w:p w14:paraId="10A8CC92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Proposed link road within established business park</w:t>
            </w:r>
          </w:p>
        </w:tc>
        <w:tc>
          <w:tcPr>
            <w:tcW w:w="2751" w:type="dxa"/>
            <w:hideMark/>
          </w:tcPr>
          <w:p w14:paraId="36BCBD0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Within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Kilcronagh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Business Park immediately West of Established Estate Road Roundabout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1523" w:type="dxa"/>
            <w:hideMark/>
          </w:tcPr>
          <w:p w14:paraId="01AC940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4B7AC4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Les Ross</w:t>
            </w:r>
          </w:p>
        </w:tc>
        <w:tc>
          <w:tcPr>
            <w:tcW w:w="2404" w:type="dxa"/>
            <w:hideMark/>
          </w:tcPr>
          <w:p w14:paraId="2558200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14 King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Magherafelt 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6AR</w:t>
            </w:r>
          </w:p>
        </w:tc>
      </w:tr>
      <w:tr w:rsidR="00CE0104" w:rsidRPr="00CE0104" w14:paraId="0AF00DCF" w14:textId="77777777" w:rsidTr="004173EF">
        <w:trPr>
          <w:trHeight w:val="1160"/>
        </w:trPr>
        <w:tc>
          <w:tcPr>
            <w:tcW w:w="2591" w:type="dxa"/>
            <w:hideMark/>
          </w:tcPr>
          <w:p w14:paraId="578C6CE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LA09/2023/0486/O</w:t>
            </w:r>
          </w:p>
        </w:tc>
        <w:tc>
          <w:tcPr>
            <w:tcW w:w="3074" w:type="dxa"/>
            <w:hideMark/>
          </w:tcPr>
          <w:p w14:paraId="4139DB5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Erection of Dwelling and Domestic Garage on a Farm</w:t>
            </w:r>
          </w:p>
        </w:tc>
        <w:tc>
          <w:tcPr>
            <w:tcW w:w="2751" w:type="dxa"/>
            <w:hideMark/>
          </w:tcPr>
          <w:p w14:paraId="63A160A4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 opposite and immediately South of No. 10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Aghaloo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Aughnacloy</w:t>
            </w:r>
          </w:p>
        </w:tc>
        <w:tc>
          <w:tcPr>
            <w:tcW w:w="1523" w:type="dxa"/>
            <w:hideMark/>
          </w:tcPr>
          <w:p w14:paraId="410555F6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04BF84C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BERNARD DONNELLY</w:t>
            </w:r>
          </w:p>
        </w:tc>
        <w:tc>
          <w:tcPr>
            <w:tcW w:w="2404" w:type="dxa"/>
            <w:hideMark/>
          </w:tcPr>
          <w:p w14:paraId="42567C6C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30 Lismore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2ND</w:t>
            </w:r>
          </w:p>
        </w:tc>
      </w:tr>
      <w:tr w:rsidR="00CE0104" w:rsidRPr="00CE0104" w14:paraId="7CFE8F9F" w14:textId="77777777" w:rsidTr="004173EF">
        <w:trPr>
          <w:trHeight w:val="1160"/>
        </w:trPr>
        <w:tc>
          <w:tcPr>
            <w:tcW w:w="2591" w:type="dxa"/>
            <w:hideMark/>
          </w:tcPr>
          <w:p w14:paraId="364E781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LA09/2023/0487/O</w:t>
            </w:r>
          </w:p>
        </w:tc>
        <w:tc>
          <w:tcPr>
            <w:tcW w:w="3074" w:type="dxa"/>
            <w:hideMark/>
          </w:tcPr>
          <w:p w14:paraId="7B63006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751" w:type="dxa"/>
            <w:hideMark/>
          </w:tcPr>
          <w:p w14:paraId="2013194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Adjacent to &amp;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65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Mullybrannon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Rd, 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17BE8D7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0446F18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John Aidan KELLY</w:t>
            </w:r>
          </w:p>
        </w:tc>
        <w:tc>
          <w:tcPr>
            <w:tcW w:w="2404" w:type="dxa"/>
            <w:hideMark/>
          </w:tcPr>
          <w:p w14:paraId="30AD220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CE0104" w:rsidRPr="00CE0104" w14:paraId="4BF8EAA4" w14:textId="77777777" w:rsidTr="004173EF">
        <w:trPr>
          <w:trHeight w:val="1160"/>
        </w:trPr>
        <w:tc>
          <w:tcPr>
            <w:tcW w:w="2591" w:type="dxa"/>
            <w:hideMark/>
          </w:tcPr>
          <w:p w14:paraId="4CD8D25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LA09/2023/0488/O</w:t>
            </w:r>
          </w:p>
        </w:tc>
        <w:tc>
          <w:tcPr>
            <w:tcW w:w="3074" w:type="dxa"/>
            <w:hideMark/>
          </w:tcPr>
          <w:p w14:paraId="350AAFD2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751" w:type="dxa"/>
            <w:hideMark/>
          </w:tcPr>
          <w:p w14:paraId="7607DF0E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Adjacent to and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30A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Dunseark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27051F2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0A884FB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John Aidan KELLY</w:t>
            </w:r>
          </w:p>
        </w:tc>
        <w:tc>
          <w:tcPr>
            <w:tcW w:w="2404" w:type="dxa"/>
            <w:hideMark/>
          </w:tcPr>
          <w:p w14:paraId="2A66FCB1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CE0104" w:rsidRPr="00CE0104" w14:paraId="5F0125F8" w14:textId="77777777" w:rsidTr="004173EF">
        <w:trPr>
          <w:trHeight w:val="870"/>
        </w:trPr>
        <w:tc>
          <w:tcPr>
            <w:tcW w:w="2591" w:type="dxa"/>
            <w:hideMark/>
          </w:tcPr>
          <w:p w14:paraId="274E7557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LA09/2023/0489/DC</w:t>
            </w:r>
          </w:p>
        </w:tc>
        <w:tc>
          <w:tcPr>
            <w:tcW w:w="3074" w:type="dxa"/>
            <w:hideMark/>
          </w:tcPr>
          <w:p w14:paraId="07F84354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Discharge of Condition 3 of Planning Approval LA09/2021/1159/F</w:t>
            </w:r>
          </w:p>
        </w:tc>
        <w:tc>
          <w:tcPr>
            <w:tcW w:w="2751" w:type="dxa"/>
            <w:hideMark/>
          </w:tcPr>
          <w:p w14:paraId="5A3BB43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34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Tobermore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5HB</w:t>
            </w:r>
          </w:p>
        </w:tc>
        <w:tc>
          <w:tcPr>
            <w:tcW w:w="1523" w:type="dxa"/>
            <w:hideMark/>
          </w:tcPr>
          <w:p w14:paraId="3F7EC0B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DC</w:t>
            </w:r>
          </w:p>
        </w:tc>
        <w:tc>
          <w:tcPr>
            <w:tcW w:w="1587" w:type="dxa"/>
            <w:hideMark/>
          </w:tcPr>
          <w:p w14:paraId="7CB3C83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 Agent</w:t>
            </w:r>
          </w:p>
        </w:tc>
        <w:tc>
          <w:tcPr>
            <w:tcW w:w="2404" w:type="dxa"/>
            <w:hideMark/>
          </w:tcPr>
          <w:p w14:paraId="181454A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No data</w:t>
            </w:r>
          </w:p>
        </w:tc>
      </w:tr>
      <w:tr w:rsidR="00CE0104" w:rsidRPr="00CE0104" w14:paraId="6DAF41ED" w14:textId="77777777" w:rsidTr="004173EF">
        <w:trPr>
          <w:trHeight w:val="1160"/>
        </w:trPr>
        <w:tc>
          <w:tcPr>
            <w:tcW w:w="2591" w:type="dxa"/>
            <w:hideMark/>
          </w:tcPr>
          <w:p w14:paraId="4A1A92FB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LA09/2023/0490/RM</w:t>
            </w:r>
          </w:p>
        </w:tc>
        <w:tc>
          <w:tcPr>
            <w:tcW w:w="3074" w:type="dxa"/>
            <w:hideMark/>
          </w:tcPr>
          <w:p w14:paraId="788572A2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Proposed dwelling with </w:t>
            </w:r>
            <w:proofErr w:type="gram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lower level</w:t>
            </w:r>
            <w:proofErr w:type="gram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garage/storage space and dual purpose store on the farm</w:t>
            </w:r>
          </w:p>
        </w:tc>
        <w:tc>
          <w:tcPr>
            <w:tcW w:w="2751" w:type="dxa"/>
            <w:hideMark/>
          </w:tcPr>
          <w:p w14:paraId="328BADA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Approx. 30M S.E. of No.35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Halfgayne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1523" w:type="dxa"/>
            <w:hideMark/>
          </w:tcPr>
          <w:p w14:paraId="3392DDBA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587" w:type="dxa"/>
            <w:hideMark/>
          </w:tcPr>
          <w:p w14:paraId="2451098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Damien Kearney</w:t>
            </w:r>
          </w:p>
        </w:tc>
        <w:tc>
          <w:tcPr>
            <w:tcW w:w="2404" w:type="dxa"/>
            <w:hideMark/>
          </w:tcPr>
          <w:p w14:paraId="53E75B88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2a Coleraine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BT46 5BN</w:t>
            </w:r>
          </w:p>
        </w:tc>
      </w:tr>
      <w:tr w:rsidR="00CE0104" w:rsidRPr="00CE0104" w14:paraId="6AF5D562" w14:textId="77777777" w:rsidTr="004173EF">
        <w:trPr>
          <w:trHeight w:val="1450"/>
        </w:trPr>
        <w:tc>
          <w:tcPr>
            <w:tcW w:w="2591" w:type="dxa"/>
            <w:hideMark/>
          </w:tcPr>
          <w:p w14:paraId="778112E9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LA09/2023/0491/RM</w:t>
            </w:r>
          </w:p>
        </w:tc>
        <w:tc>
          <w:tcPr>
            <w:tcW w:w="3074" w:type="dxa"/>
            <w:hideMark/>
          </w:tcPr>
          <w:p w14:paraId="2DBF718D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Proposed dwelling</w:t>
            </w:r>
          </w:p>
        </w:tc>
        <w:tc>
          <w:tcPr>
            <w:tcW w:w="2751" w:type="dxa"/>
            <w:hideMark/>
          </w:tcPr>
          <w:p w14:paraId="24740045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60M North of 20 </w:t>
            </w:r>
            <w:proofErr w:type="spellStart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Annaghnaboe</w:t>
            </w:r>
            <w:proofErr w:type="spellEnd"/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1523" w:type="dxa"/>
            <w:hideMark/>
          </w:tcPr>
          <w:p w14:paraId="113B2CF0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587" w:type="dxa"/>
            <w:hideMark/>
          </w:tcPr>
          <w:p w14:paraId="2637ACCF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Mr Michael Herron</w:t>
            </w:r>
          </w:p>
        </w:tc>
        <w:tc>
          <w:tcPr>
            <w:tcW w:w="2404" w:type="dxa"/>
            <w:hideMark/>
          </w:tcPr>
          <w:p w14:paraId="40ED4ED3" w14:textId="77777777" w:rsidR="00CE0104" w:rsidRPr="00CE0104" w:rsidRDefault="00CE0104" w:rsidP="00CE0104">
            <w:pPr>
              <w:spacing w:after="0" w:line="240" w:lineRule="auto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t>2nd Floor Corner House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64-66a Main Street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  <w:r w:rsidRPr="00CE0104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BT71 4NB</w:t>
            </w:r>
          </w:p>
        </w:tc>
      </w:tr>
    </w:tbl>
    <w:p w14:paraId="18C9D395" w14:textId="77777777" w:rsidR="003B2450" w:rsidRPr="00CE0104" w:rsidRDefault="003B2450" w:rsidP="003B2450">
      <w:pPr>
        <w:rPr>
          <w:rFonts w:cs="Arial"/>
          <w:sz w:val="24"/>
          <w:szCs w:val="24"/>
        </w:rPr>
      </w:pPr>
    </w:p>
    <w:p w14:paraId="11C6B3DA" w14:textId="77777777" w:rsidR="003B2450" w:rsidRPr="00CE0104" w:rsidRDefault="003B2450" w:rsidP="003B2450">
      <w:pPr>
        <w:rPr>
          <w:rFonts w:cs="Arial"/>
          <w:sz w:val="24"/>
          <w:szCs w:val="24"/>
        </w:rPr>
      </w:pPr>
    </w:p>
    <w:p w14:paraId="42C83909" w14:textId="77777777" w:rsidR="008D5247" w:rsidRPr="00CE0104" w:rsidRDefault="008D5247">
      <w:pPr>
        <w:rPr>
          <w:rFonts w:cs="Arial"/>
        </w:rPr>
      </w:pPr>
    </w:p>
    <w:sectPr w:rsidR="008D5247" w:rsidRPr="00CE0104" w:rsidSect="005C32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50"/>
    <w:rsid w:val="002B4CC8"/>
    <w:rsid w:val="003B2450"/>
    <w:rsid w:val="004173EF"/>
    <w:rsid w:val="004B1299"/>
    <w:rsid w:val="007F04D0"/>
    <w:rsid w:val="008D5247"/>
    <w:rsid w:val="00C8182E"/>
    <w:rsid w:val="00CE0104"/>
    <w:rsid w:val="00DB3AC6"/>
    <w:rsid w:val="00E4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7345"/>
  <w15:chartTrackingRefBased/>
  <w15:docId w15:val="{840F477E-5629-497D-ABD7-425227B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50"/>
    <w:rPr>
      <w:rFonts w:ascii="Arial" w:hAnsi="Arial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450"/>
    <w:pPr>
      <w:spacing w:after="0" w:line="240" w:lineRule="auto"/>
    </w:pPr>
    <w:rPr>
      <w:rFonts w:ascii="Arial" w:hAnsi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McGlade</dc:creator>
  <cp:keywords/>
  <dc:description/>
  <cp:lastModifiedBy>Michael McGlade</cp:lastModifiedBy>
  <cp:revision>4</cp:revision>
  <dcterms:created xsi:type="dcterms:W3CDTF">2023-05-02T15:08:00Z</dcterms:created>
  <dcterms:modified xsi:type="dcterms:W3CDTF">2023-05-02T15:09:00Z</dcterms:modified>
</cp:coreProperties>
</file>