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B440" w14:textId="262B3BDF" w:rsidR="00D0628C" w:rsidRPr="00275524" w:rsidRDefault="00275524" w:rsidP="00275524">
      <w:pPr>
        <w:pStyle w:val="Heading1"/>
        <w:jc w:val="center"/>
        <w:rPr>
          <w:rFonts w:ascii="Arial" w:hAnsi="Arial" w:cs="Arial"/>
          <w:b/>
          <w:bCs/>
          <w:color w:val="auto"/>
          <w:sz w:val="24"/>
          <w:szCs w:val="24"/>
          <w:lang w:eastAsia="en-GB"/>
        </w:rPr>
      </w:pPr>
      <w:r w:rsidRPr="00275524">
        <w:rPr>
          <w:rFonts w:ascii="Arial" w:hAnsi="Arial" w:cs="Arial"/>
          <w:b/>
          <w:bCs/>
          <w:color w:val="auto"/>
          <w:sz w:val="24"/>
          <w:szCs w:val="24"/>
          <w:lang w:eastAsia="en-GB"/>
        </w:rPr>
        <w:t xml:space="preserve">Applications to be advertised week commencing </w:t>
      </w:r>
      <w:r w:rsidR="002B774E">
        <w:rPr>
          <w:rFonts w:ascii="Arial" w:hAnsi="Arial" w:cs="Arial"/>
          <w:b/>
          <w:bCs/>
          <w:color w:val="auto"/>
          <w:sz w:val="24"/>
          <w:szCs w:val="24"/>
          <w:lang w:eastAsia="en-GB"/>
        </w:rPr>
        <w:t>20</w:t>
      </w:r>
      <w:r w:rsidR="0066538E">
        <w:rPr>
          <w:rFonts w:ascii="Arial" w:hAnsi="Arial" w:cs="Arial"/>
          <w:b/>
          <w:bCs/>
          <w:color w:val="auto"/>
          <w:sz w:val="24"/>
          <w:szCs w:val="24"/>
          <w:lang w:eastAsia="en-GB"/>
        </w:rPr>
        <w:t xml:space="preserve"> July</w:t>
      </w:r>
      <w:r w:rsidRPr="00275524">
        <w:rPr>
          <w:rFonts w:ascii="Arial" w:hAnsi="Arial" w:cs="Arial"/>
          <w:b/>
          <w:bCs/>
          <w:color w:val="auto"/>
          <w:sz w:val="24"/>
          <w:szCs w:val="24"/>
          <w:lang w:eastAsia="en-GB"/>
        </w:rPr>
        <w:t xml:space="preserve"> 2026</w:t>
      </w:r>
    </w:p>
    <w:p w14:paraId="73AC11E2" w14:textId="77777777" w:rsidR="00D0628C" w:rsidRPr="00275524" w:rsidRDefault="00D0628C" w:rsidP="00275524">
      <w:pPr>
        <w:rPr>
          <w:rFonts w:ascii="Arial" w:hAnsi="Arial" w:cs="Arial"/>
          <w:sz w:val="24"/>
          <w:szCs w:val="24"/>
          <w:lang w:eastAsia="en-GB"/>
        </w:rPr>
      </w:pPr>
    </w:p>
    <w:p w14:paraId="2B370EC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Full details of the following planning applications including plans, maps and drawings are available to view on </w:t>
      </w:r>
      <w:r w:rsidRPr="00275524">
        <w:rPr>
          <w:rFonts w:ascii="Arial" w:hAnsi="Arial" w:cs="Arial"/>
          <w:sz w:val="24"/>
          <w:szCs w:val="24"/>
        </w:rPr>
        <w:t>Mid Ulster District Council Public Access Website https://planning.midulstercouncil.org/online-applications/</w:t>
      </w:r>
      <w:r w:rsidRPr="0027552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75524">
        <w:rPr>
          <w:rFonts w:ascii="Arial" w:hAnsi="Arial" w:cs="Arial"/>
          <w:sz w:val="24"/>
          <w:szCs w:val="24"/>
        </w:rPr>
        <w:t>Mid Ulster District Council Public Access Website</w:t>
      </w:r>
      <w:r w:rsidRPr="00275524">
        <w:rPr>
          <w:rFonts w:ascii="Arial" w:hAnsi="Arial" w:cs="Arial"/>
          <w:sz w:val="24"/>
          <w:szCs w:val="24"/>
          <w:lang w:eastAsia="en-GB"/>
        </w:rPr>
        <w:t>.</w:t>
      </w:r>
    </w:p>
    <w:p w14:paraId="7A3DBB2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p>
    <w:p w14:paraId="2D40E9F5" w14:textId="77777777" w:rsidR="00D0628C" w:rsidRPr="00275524" w:rsidRDefault="00D0628C"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The agenda for the Planning Committee meeting on </w:t>
      </w:r>
      <w:r w:rsidR="00F3377A" w:rsidRPr="00275524">
        <w:rPr>
          <w:rFonts w:ascii="Arial" w:hAnsi="Arial" w:cs="Arial"/>
          <w:sz w:val="24"/>
          <w:szCs w:val="24"/>
          <w:lang w:eastAsia="en-GB"/>
        </w:rPr>
        <w:t>7 July 2026</w:t>
      </w:r>
      <w:r w:rsidRPr="00275524">
        <w:rPr>
          <w:rFonts w:ascii="Arial" w:hAnsi="Arial" w:cs="Arial"/>
          <w:sz w:val="24"/>
          <w:szCs w:val="24"/>
          <w:lang w:eastAsia="en-GB"/>
        </w:rPr>
        <w:t xml:space="preserve"> will be available on the Council website </w:t>
      </w:r>
      <w:hyperlink r:id="rId4" w:history="1">
        <w:r w:rsidRPr="00275524">
          <w:rPr>
            <w:rStyle w:val="Hyperlink"/>
            <w:rFonts w:ascii="Arial" w:hAnsi="Arial" w:cs="Arial"/>
            <w:color w:val="auto"/>
            <w:sz w:val="24"/>
            <w:szCs w:val="24"/>
            <w:lang w:eastAsia="en-GB"/>
          </w:rPr>
          <w:t>www.midulstercouncil.org/planningcommittee</w:t>
        </w:r>
      </w:hyperlink>
      <w:r w:rsidRPr="00275524">
        <w:rPr>
          <w:rFonts w:ascii="Arial" w:hAnsi="Arial" w:cs="Arial"/>
          <w:sz w:val="24"/>
          <w:szCs w:val="24"/>
          <w:lang w:eastAsia="en-GB"/>
        </w:rPr>
        <w:t xml:space="preserve"> week commencing </w:t>
      </w:r>
      <w:r w:rsidR="00F3377A" w:rsidRPr="00275524">
        <w:rPr>
          <w:rFonts w:ascii="Arial" w:hAnsi="Arial" w:cs="Arial"/>
          <w:sz w:val="24"/>
          <w:szCs w:val="24"/>
          <w:lang w:eastAsia="en-GB"/>
        </w:rPr>
        <w:t>29 June 2026</w:t>
      </w:r>
      <w:r w:rsidRPr="00275524">
        <w:rPr>
          <w:rFonts w:ascii="Arial" w:hAnsi="Arial" w:cs="Arial"/>
          <w:sz w:val="24"/>
          <w:szCs w:val="24"/>
          <w:lang w:eastAsia="en-GB"/>
        </w:rPr>
        <w:t xml:space="preserve"> or by contacting the Planning Department.</w:t>
      </w:r>
    </w:p>
    <w:p w14:paraId="2E5C3758" w14:textId="77777777" w:rsidR="00F3377A" w:rsidRPr="00275524" w:rsidRDefault="00F3377A" w:rsidP="00275524">
      <w:pPr>
        <w:widowControl w:val="0"/>
        <w:autoSpaceDE w:val="0"/>
        <w:autoSpaceDN w:val="0"/>
        <w:adjustRightInd w:val="0"/>
        <w:spacing w:after="0" w:line="240" w:lineRule="auto"/>
        <w:rPr>
          <w:rFonts w:ascii="Arial" w:hAnsi="Arial" w:cs="Arial"/>
          <w:sz w:val="24"/>
          <w:szCs w:val="24"/>
          <w:lang w:eastAsia="en-GB"/>
        </w:rPr>
      </w:pPr>
    </w:p>
    <w:p w14:paraId="22C3EE8E" w14:textId="77777777" w:rsidR="00D0628C" w:rsidRPr="00275524" w:rsidRDefault="00D0628C" w:rsidP="00275524">
      <w:pPr>
        <w:widowControl w:val="0"/>
        <w:autoSpaceDE w:val="0"/>
        <w:autoSpaceDN w:val="0"/>
        <w:adjustRightInd w:val="0"/>
        <w:spacing w:after="0" w:line="240" w:lineRule="auto"/>
        <w:rPr>
          <w:rFonts w:ascii="Arial" w:hAnsi="Arial"/>
          <w:b/>
          <w:sz w:val="24"/>
          <w:szCs w:val="24"/>
        </w:rPr>
      </w:pPr>
    </w:p>
    <w:tbl>
      <w:tblPr>
        <w:tblStyle w:val="TableGrid"/>
        <w:tblW w:w="0" w:type="auto"/>
        <w:tblLook w:val="04A0" w:firstRow="1" w:lastRow="0" w:firstColumn="1" w:lastColumn="0" w:noHBand="0" w:noVBand="1"/>
        <w:tblCaption w:val="Applications to be advertised week commencing 20 July 2026"/>
        <w:tblDescription w:val="Applications to be advertised week commencing 20 July 2026"/>
      </w:tblPr>
      <w:tblGrid>
        <w:gridCol w:w="2418"/>
        <w:gridCol w:w="3019"/>
        <w:gridCol w:w="3579"/>
      </w:tblGrid>
      <w:tr w:rsidR="002B774E" w:rsidRPr="002B774E" w14:paraId="59196BF3" w14:textId="77777777" w:rsidTr="002B774E">
        <w:trPr>
          <w:tblHeader/>
        </w:trPr>
        <w:tc>
          <w:tcPr>
            <w:tcW w:w="0" w:type="auto"/>
            <w:hideMark/>
          </w:tcPr>
          <w:p w14:paraId="6D2FEDCA" w14:textId="22BF8C01" w:rsidR="002B774E" w:rsidRPr="002B774E" w:rsidRDefault="002B774E" w:rsidP="00A975C6">
            <w:pPr>
              <w:widowControl w:val="0"/>
              <w:autoSpaceDE w:val="0"/>
              <w:autoSpaceDN w:val="0"/>
              <w:adjustRightInd w:val="0"/>
              <w:spacing w:line="240" w:lineRule="auto"/>
              <w:rPr>
                <w:rFonts w:ascii="Arial" w:hAnsi="Arial" w:cs="Arial"/>
                <w:b/>
                <w:bCs/>
                <w:sz w:val="24"/>
                <w:szCs w:val="24"/>
                <w:lang w:eastAsia="en-GB"/>
              </w:rPr>
            </w:pPr>
            <w:r w:rsidRPr="002B774E">
              <w:rPr>
                <w:rFonts w:ascii="Arial" w:hAnsi="Arial" w:cs="Arial"/>
                <w:b/>
                <w:bCs/>
                <w:sz w:val="24"/>
                <w:szCs w:val="24"/>
                <w:lang w:eastAsia="en-GB"/>
              </w:rPr>
              <w:t>Application no</w:t>
            </w:r>
          </w:p>
        </w:tc>
        <w:tc>
          <w:tcPr>
            <w:tcW w:w="0" w:type="auto"/>
            <w:hideMark/>
          </w:tcPr>
          <w:p w14:paraId="62C251D8" w14:textId="7F2A9B20" w:rsidR="002B774E" w:rsidRPr="002B774E" w:rsidRDefault="002B774E" w:rsidP="00A975C6">
            <w:pPr>
              <w:widowControl w:val="0"/>
              <w:autoSpaceDE w:val="0"/>
              <w:autoSpaceDN w:val="0"/>
              <w:adjustRightInd w:val="0"/>
              <w:spacing w:line="240" w:lineRule="auto"/>
              <w:rPr>
                <w:rFonts w:ascii="Arial" w:hAnsi="Arial" w:cs="Arial"/>
                <w:b/>
                <w:bCs/>
                <w:sz w:val="24"/>
                <w:szCs w:val="24"/>
                <w:lang w:eastAsia="en-GB"/>
              </w:rPr>
            </w:pPr>
            <w:r w:rsidRPr="002B774E">
              <w:rPr>
                <w:rFonts w:ascii="Arial" w:hAnsi="Arial" w:cs="Arial"/>
                <w:b/>
                <w:bCs/>
                <w:sz w:val="24"/>
                <w:szCs w:val="24"/>
                <w:lang w:eastAsia="en-GB"/>
              </w:rPr>
              <w:t>Location</w:t>
            </w:r>
          </w:p>
        </w:tc>
        <w:tc>
          <w:tcPr>
            <w:tcW w:w="0" w:type="auto"/>
            <w:hideMark/>
          </w:tcPr>
          <w:p w14:paraId="53CAC839" w14:textId="0699A97D" w:rsidR="002B774E" w:rsidRPr="002B774E" w:rsidRDefault="002B774E" w:rsidP="00A975C6">
            <w:pPr>
              <w:widowControl w:val="0"/>
              <w:autoSpaceDE w:val="0"/>
              <w:autoSpaceDN w:val="0"/>
              <w:adjustRightInd w:val="0"/>
              <w:spacing w:line="240" w:lineRule="auto"/>
              <w:rPr>
                <w:rFonts w:ascii="Arial" w:hAnsi="Arial" w:cs="Arial"/>
                <w:b/>
                <w:bCs/>
                <w:sz w:val="24"/>
                <w:szCs w:val="24"/>
                <w:lang w:eastAsia="en-GB"/>
              </w:rPr>
            </w:pPr>
            <w:r w:rsidRPr="002B774E">
              <w:rPr>
                <w:rFonts w:ascii="Arial" w:hAnsi="Arial" w:cs="Arial"/>
                <w:b/>
                <w:bCs/>
                <w:sz w:val="24"/>
                <w:szCs w:val="24"/>
                <w:lang w:eastAsia="en-GB"/>
              </w:rPr>
              <w:t>Proposal in brief</w:t>
            </w:r>
          </w:p>
        </w:tc>
      </w:tr>
      <w:tr w:rsidR="002B774E" w:rsidRPr="002B774E" w14:paraId="7E8B90C3" w14:textId="77777777" w:rsidTr="002B774E">
        <w:tc>
          <w:tcPr>
            <w:tcW w:w="0" w:type="auto"/>
          </w:tcPr>
          <w:p w14:paraId="3F4F2CA2"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rPr>
              <w:t>LA09/2026/0682/O</w:t>
            </w:r>
          </w:p>
        </w:tc>
        <w:tc>
          <w:tcPr>
            <w:tcW w:w="0" w:type="auto"/>
          </w:tcPr>
          <w:p w14:paraId="5B701725"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roofErr w:type="spellStart"/>
            <w:r w:rsidRPr="002B774E">
              <w:rPr>
                <w:rFonts w:ascii="Arial" w:hAnsi="Arial" w:cs="Arial"/>
                <w:sz w:val="24"/>
                <w:szCs w:val="24"/>
                <w:lang w:eastAsia="en-GB"/>
              </w:rPr>
              <w:t>Adj</w:t>
            </w:r>
            <w:proofErr w:type="spellEnd"/>
            <w:r w:rsidRPr="002B774E">
              <w:rPr>
                <w:rFonts w:ascii="Arial" w:hAnsi="Arial" w:cs="Arial"/>
                <w:sz w:val="24"/>
                <w:szCs w:val="24"/>
                <w:lang w:eastAsia="en-GB"/>
              </w:rPr>
              <w:t xml:space="preserve"> &amp; Approx. 15m NE of 65 </w:t>
            </w:r>
            <w:proofErr w:type="spellStart"/>
            <w:r w:rsidRPr="002B774E">
              <w:rPr>
                <w:rFonts w:ascii="Arial" w:hAnsi="Arial" w:cs="Arial"/>
                <w:sz w:val="24"/>
                <w:szCs w:val="24"/>
                <w:lang w:eastAsia="en-GB"/>
              </w:rPr>
              <w:t>Ranaghan</w:t>
            </w:r>
            <w:proofErr w:type="spellEnd"/>
            <w:r w:rsidRPr="002B774E">
              <w:rPr>
                <w:rFonts w:ascii="Arial" w:hAnsi="Arial" w:cs="Arial"/>
                <w:sz w:val="24"/>
                <w:szCs w:val="24"/>
                <w:lang w:eastAsia="en-GB"/>
              </w:rPr>
              <w:t xml:space="preserve"> Rd, Maghera</w:t>
            </w:r>
          </w:p>
          <w:p w14:paraId="7634CD8A"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
        </w:tc>
        <w:tc>
          <w:tcPr>
            <w:tcW w:w="0" w:type="auto"/>
          </w:tcPr>
          <w:p w14:paraId="62BE24F0"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Dwelling &amp; garage </w:t>
            </w:r>
          </w:p>
        </w:tc>
      </w:tr>
      <w:tr w:rsidR="002B774E" w:rsidRPr="002B774E" w14:paraId="55CEBC24" w14:textId="77777777" w:rsidTr="002B774E">
        <w:tc>
          <w:tcPr>
            <w:tcW w:w="0" w:type="auto"/>
          </w:tcPr>
          <w:p w14:paraId="4B3D93AE"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rPr>
              <w:t>LA09/2026/0695/O</w:t>
            </w:r>
          </w:p>
        </w:tc>
        <w:tc>
          <w:tcPr>
            <w:tcW w:w="0" w:type="auto"/>
          </w:tcPr>
          <w:p w14:paraId="14576A62"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Lands </w:t>
            </w:r>
            <w:proofErr w:type="spellStart"/>
            <w:r w:rsidRPr="002B774E">
              <w:rPr>
                <w:rFonts w:ascii="Arial" w:hAnsi="Arial" w:cs="Arial"/>
                <w:sz w:val="24"/>
                <w:szCs w:val="24"/>
                <w:lang w:eastAsia="en-GB"/>
              </w:rPr>
              <w:t>adj</w:t>
            </w:r>
            <w:proofErr w:type="spellEnd"/>
            <w:r w:rsidRPr="002B774E">
              <w:rPr>
                <w:rFonts w:ascii="Arial" w:hAnsi="Arial" w:cs="Arial"/>
                <w:sz w:val="24"/>
                <w:szCs w:val="24"/>
                <w:lang w:eastAsia="en-GB"/>
              </w:rPr>
              <w:t xml:space="preserve"> to 106 Old </w:t>
            </w:r>
            <w:proofErr w:type="spellStart"/>
            <w:r w:rsidRPr="002B774E">
              <w:rPr>
                <w:rFonts w:ascii="Arial" w:hAnsi="Arial" w:cs="Arial"/>
                <w:sz w:val="24"/>
                <w:szCs w:val="24"/>
                <w:lang w:eastAsia="en-GB"/>
              </w:rPr>
              <w:t>Coagh</w:t>
            </w:r>
            <w:proofErr w:type="spellEnd"/>
            <w:r w:rsidRPr="002B774E">
              <w:rPr>
                <w:rFonts w:ascii="Arial" w:hAnsi="Arial" w:cs="Arial"/>
                <w:sz w:val="24"/>
                <w:szCs w:val="24"/>
                <w:lang w:eastAsia="en-GB"/>
              </w:rPr>
              <w:t xml:space="preserve"> Rd Cookstown &amp; approx. 90m W of 44 </w:t>
            </w:r>
            <w:proofErr w:type="spellStart"/>
            <w:r w:rsidRPr="002B774E">
              <w:rPr>
                <w:rFonts w:ascii="Arial" w:hAnsi="Arial" w:cs="Arial"/>
                <w:sz w:val="24"/>
                <w:szCs w:val="24"/>
                <w:lang w:eastAsia="en-GB"/>
              </w:rPr>
              <w:t>Coagh</w:t>
            </w:r>
            <w:proofErr w:type="spellEnd"/>
            <w:r w:rsidRPr="002B774E">
              <w:rPr>
                <w:rFonts w:ascii="Arial" w:hAnsi="Arial" w:cs="Arial"/>
                <w:sz w:val="24"/>
                <w:szCs w:val="24"/>
                <w:lang w:eastAsia="en-GB"/>
              </w:rPr>
              <w:t xml:space="preserve"> Rd Cookstown </w:t>
            </w:r>
          </w:p>
          <w:p w14:paraId="7898E1DA"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
        </w:tc>
        <w:tc>
          <w:tcPr>
            <w:tcW w:w="0" w:type="auto"/>
          </w:tcPr>
          <w:p w14:paraId="1C1D6780"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Dwelling &amp; garage  </w:t>
            </w:r>
          </w:p>
        </w:tc>
      </w:tr>
      <w:tr w:rsidR="002B774E" w:rsidRPr="002B774E" w14:paraId="0CBCB6A6" w14:textId="77777777" w:rsidTr="002B774E">
        <w:tc>
          <w:tcPr>
            <w:tcW w:w="0" w:type="auto"/>
          </w:tcPr>
          <w:p w14:paraId="77149D0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LA09/2026/0689/F</w:t>
            </w:r>
          </w:p>
        </w:tc>
        <w:tc>
          <w:tcPr>
            <w:tcW w:w="0" w:type="auto"/>
          </w:tcPr>
          <w:p w14:paraId="6CD9CBBE"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Gaelscoil An </w:t>
            </w:r>
            <w:proofErr w:type="spellStart"/>
            <w:r w:rsidRPr="002B774E">
              <w:rPr>
                <w:rFonts w:ascii="Arial" w:hAnsi="Arial" w:cs="Arial"/>
                <w:sz w:val="24"/>
                <w:szCs w:val="24"/>
              </w:rPr>
              <w:t>TSeanchai</w:t>
            </w:r>
            <w:proofErr w:type="spellEnd"/>
          </w:p>
          <w:p w14:paraId="7A6A37E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40 Meeting Street</w:t>
            </w:r>
          </w:p>
          <w:p w14:paraId="57F05B5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Magherafelt</w:t>
            </w:r>
          </w:p>
          <w:p w14:paraId="3AECBCC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2713ADAF"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Temporary modular classroom </w:t>
            </w:r>
          </w:p>
        </w:tc>
      </w:tr>
      <w:tr w:rsidR="002B774E" w:rsidRPr="002B774E" w14:paraId="41BFCD69" w14:textId="77777777" w:rsidTr="002B774E">
        <w:tc>
          <w:tcPr>
            <w:tcW w:w="0" w:type="auto"/>
          </w:tcPr>
          <w:p w14:paraId="3EB7BF91"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LA09/2026/0698/F</w:t>
            </w:r>
          </w:p>
        </w:tc>
        <w:tc>
          <w:tcPr>
            <w:tcW w:w="0" w:type="auto"/>
          </w:tcPr>
          <w:p w14:paraId="2A3CFF89"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57 King Street</w:t>
            </w:r>
          </w:p>
          <w:p w14:paraId="0123E6CB"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Magherafelt</w:t>
            </w:r>
          </w:p>
          <w:p w14:paraId="595999D0"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5D6EB6E0"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Change of use from takeaway to 2 short-term holiday lets</w:t>
            </w:r>
          </w:p>
        </w:tc>
      </w:tr>
      <w:tr w:rsidR="002B774E" w:rsidRPr="002B774E" w14:paraId="475E21A5" w14:textId="77777777" w:rsidTr="002B774E">
        <w:tc>
          <w:tcPr>
            <w:tcW w:w="0" w:type="auto"/>
          </w:tcPr>
          <w:p w14:paraId="76380E1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LA09/2026/0699/F</w:t>
            </w:r>
          </w:p>
        </w:tc>
        <w:tc>
          <w:tcPr>
            <w:tcW w:w="0" w:type="auto"/>
          </w:tcPr>
          <w:p w14:paraId="5F812CC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15m N of 4 Scotchtown Lane, </w:t>
            </w:r>
            <w:proofErr w:type="spellStart"/>
            <w:r w:rsidRPr="002B774E">
              <w:rPr>
                <w:rFonts w:ascii="Arial" w:hAnsi="Arial" w:cs="Arial"/>
                <w:sz w:val="24"/>
                <w:szCs w:val="24"/>
              </w:rPr>
              <w:t>Coagh</w:t>
            </w:r>
            <w:proofErr w:type="spellEnd"/>
          </w:p>
          <w:p w14:paraId="799F6631"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732063D4"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Dwelling &amp; garage</w:t>
            </w:r>
          </w:p>
        </w:tc>
      </w:tr>
      <w:tr w:rsidR="002B774E" w:rsidRPr="002B774E" w14:paraId="2EBB5323" w14:textId="77777777" w:rsidTr="002B774E">
        <w:tc>
          <w:tcPr>
            <w:tcW w:w="0" w:type="auto"/>
          </w:tcPr>
          <w:p w14:paraId="013D9F6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LA09/2026/0697/RM</w:t>
            </w:r>
          </w:p>
        </w:tc>
        <w:tc>
          <w:tcPr>
            <w:tcW w:w="0" w:type="auto"/>
          </w:tcPr>
          <w:p w14:paraId="3418A11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roofErr w:type="spellStart"/>
            <w:r w:rsidRPr="002B774E">
              <w:rPr>
                <w:rFonts w:ascii="Arial" w:hAnsi="Arial" w:cs="Arial"/>
                <w:sz w:val="24"/>
                <w:szCs w:val="24"/>
              </w:rPr>
              <w:t>Adj</w:t>
            </w:r>
            <w:proofErr w:type="spellEnd"/>
            <w:r w:rsidRPr="002B774E">
              <w:rPr>
                <w:rFonts w:ascii="Arial" w:hAnsi="Arial" w:cs="Arial"/>
                <w:sz w:val="24"/>
                <w:szCs w:val="24"/>
              </w:rPr>
              <w:t xml:space="preserve"> to NW Boundary of 98A Ruskey Rd Moneymore.</w:t>
            </w:r>
          </w:p>
          <w:p w14:paraId="2FE98A9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2D76728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Dwelling </w:t>
            </w:r>
          </w:p>
        </w:tc>
      </w:tr>
      <w:tr w:rsidR="002B774E" w:rsidRPr="002B774E" w14:paraId="2A1429DC" w14:textId="77777777" w:rsidTr="002B774E">
        <w:tc>
          <w:tcPr>
            <w:tcW w:w="0" w:type="auto"/>
          </w:tcPr>
          <w:p w14:paraId="6371210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LA09/2026/0704/F</w:t>
            </w:r>
          </w:p>
        </w:tc>
        <w:tc>
          <w:tcPr>
            <w:tcW w:w="0" w:type="auto"/>
          </w:tcPr>
          <w:p w14:paraId="060CA0F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14 </w:t>
            </w:r>
            <w:proofErr w:type="spellStart"/>
            <w:r w:rsidRPr="002B774E">
              <w:rPr>
                <w:rFonts w:ascii="Arial" w:hAnsi="Arial" w:cs="Arial"/>
                <w:sz w:val="24"/>
                <w:szCs w:val="24"/>
              </w:rPr>
              <w:t>Glenmaquill</w:t>
            </w:r>
            <w:proofErr w:type="spellEnd"/>
            <w:r w:rsidRPr="002B774E">
              <w:rPr>
                <w:rFonts w:ascii="Arial" w:hAnsi="Arial" w:cs="Arial"/>
                <w:sz w:val="24"/>
                <w:szCs w:val="24"/>
              </w:rPr>
              <w:t xml:space="preserve"> Rd </w:t>
            </w:r>
          </w:p>
          <w:p w14:paraId="2D87BAF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Magherafelt</w:t>
            </w:r>
          </w:p>
          <w:p w14:paraId="4B1C2EAE"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1337B5B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Extension to dwelling</w:t>
            </w:r>
          </w:p>
        </w:tc>
      </w:tr>
      <w:tr w:rsidR="002B774E" w:rsidRPr="002B774E" w14:paraId="2A318C67" w14:textId="77777777" w:rsidTr="002B774E">
        <w:tc>
          <w:tcPr>
            <w:tcW w:w="0" w:type="auto"/>
          </w:tcPr>
          <w:p w14:paraId="62969557"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LA09/2026/0700/F</w:t>
            </w:r>
          </w:p>
        </w:tc>
        <w:tc>
          <w:tcPr>
            <w:tcW w:w="0" w:type="auto"/>
          </w:tcPr>
          <w:p w14:paraId="45EC2231"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Approx 300m N of 50 Magherafelt Rd</w:t>
            </w:r>
          </w:p>
          <w:p w14:paraId="0EE887BF"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roofErr w:type="spellStart"/>
            <w:r w:rsidRPr="002B774E">
              <w:rPr>
                <w:rFonts w:ascii="Arial" w:hAnsi="Arial" w:cs="Arial"/>
                <w:sz w:val="24"/>
                <w:szCs w:val="24"/>
              </w:rPr>
              <w:t>Draperstown</w:t>
            </w:r>
            <w:proofErr w:type="spellEnd"/>
          </w:p>
          <w:p w14:paraId="09AC6AFB"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3690C253"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Repositioning of approved dwelling, extension to curtilage </w:t>
            </w:r>
          </w:p>
        </w:tc>
      </w:tr>
      <w:tr w:rsidR="002B774E" w:rsidRPr="002B774E" w14:paraId="7EFA5B07" w14:textId="77777777" w:rsidTr="002B774E">
        <w:tc>
          <w:tcPr>
            <w:tcW w:w="0" w:type="auto"/>
          </w:tcPr>
          <w:p w14:paraId="49E414B3"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LA09/2026/0692/O</w:t>
            </w:r>
          </w:p>
        </w:tc>
        <w:tc>
          <w:tcPr>
            <w:tcW w:w="0" w:type="auto"/>
          </w:tcPr>
          <w:p w14:paraId="4DFAE33B"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Infill between 107 &amp; 111 </w:t>
            </w:r>
            <w:proofErr w:type="spellStart"/>
            <w:r w:rsidRPr="002B774E">
              <w:rPr>
                <w:rFonts w:ascii="Arial" w:hAnsi="Arial" w:cs="Arial"/>
                <w:sz w:val="24"/>
                <w:szCs w:val="24"/>
              </w:rPr>
              <w:t>Ballymaguire</w:t>
            </w:r>
            <w:proofErr w:type="spellEnd"/>
            <w:r w:rsidRPr="002B774E">
              <w:rPr>
                <w:rFonts w:ascii="Arial" w:hAnsi="Arial" w:cs="Arial"/>
                <w:sz w:val="24"/>
                <w:szCs w:val="24"/>
              </w:rPr>
              <w:t xml:space="preserve"> Rd, </w:t>
            </w:r>
            <w:r w:rsidRPr="002B774E">
              <w:rPr>
                <w:rFonts w:ascii="Arial" w:hAnsi="Arial" w:cs="Arial"/>
                <w:sz w:val="24"/>
                <w:szCs w:val="24"/>
              </w:rPr>
              <w:lastRenderedPageBreak/>
              <w:t>Stewartstown</w:t>
            </w:r>
          </w:p>
        </w:tc>
        <w:tc>
          <w:tcPr>
            <w:tcW w:w="0" w:type="auto"/>
          </w:tcPr>
          <w:p w14:paraId="2CEC1DDC"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lastRenderedPageBreak/>
              <w:t xml:space="preserve">Dwelling </w:t>
            </w:r>
          </w:p>
        </w:tc>
      </w:tr>
      <w:tr w:rsidR="002B774E" w:rsidRPr="002B774E" w14:paraId="47098EB3" w14:textId="77777777" w:rsidTr="002B774E">
        <w:tc>
          <w:tcPr>
            <w:tcW w:w="0" w:type="auto"/>
            <w:hideMark/>
          </w:tcPr>
          <w:p w14:paraId="142E0578"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LA09/2025/1014/F</w:t>
            </w:r>
          </w:p>
        </w:tc>
        <w:tc>
          <w:tcPr>
            <w:tcW w:w="0" w:type="auto"/>
          </w:tcPr>
          <w:p w14:paraId="44948C0F"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21 Farlough Rd</w:t>
            </w:r>
          </w:p>
          <w:p w14:paraId="11CDEF8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roofErr w:type="spellStart"/>
            <w:r w:rsidRPr="002B774E">
              <w:rPr>
                <w:rFonts w:ascii="Arial" w:hAnsi="Arial" w:cs="Arial"/>
                <w:sz w:val="24"/>
                <w:szCs w:val="24"/>
              </w:rPr>
              <w:t>Newmills</w:t>
            </w:r>
            <w:proofErr w:type="spellEnd"/>
          </w:p>
          <w:p w14:paraId="246A9384"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
        </w:tc>
        <w:tc>
          <w:tcPr>
            <w:tcW w:w="0" w:type="auto"/>
          </w:tcPr>
          <w:p w14:paraId="27A9EC6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Retention existing factory, new office block, storage yard, parking and associated works</w:t>
            </w:r>
          </w:p>
        </w:tc>
      </w:tr>
      <w:tr w:rsidR="002B774E" w:rsidRPr="002B774E" w14:paraId="69705EB7" w14:textId="77777777" w:rsidTr="002B774E">
        <w:tc>
          <w:tcPr>
            <w:tcW w:w="0" w:type="auto"/>
          </w:tcPr>
          <w:p w14:paraId="54B442B7"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LA09/2026/0701/F</w:t>
            </w:r>
          </w:p>
        </w:tc>
        <w:tc>
          <w:tcPr>
            <w:tcW w:w="0" w:type="auto"/>
          </w:tcPr>
          <w:p w14:paraId="22705095"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 xml:space="preserve">30m S of 116 </w:t>
            </w:r>
            <w:proofErr w:type="spellStart"/>
            <w:r w:rsidRPr="002B774E">
              <w:rPr>
                <w:rFonts w:ascii="Arial" w:hAnsi="Arial" w:cs="Arial"/>
                <w:sz w:val="24"/>
                <w:szCs w:val="24"/>
              </w:rPr>
              <w:t>Killycolpy</w:t>
            </w:r>
            <w:proofErr w:type="spellEnd"/>
            <w:r w:rsidRPr="002B774E">
              <w:rPr>
                <w:rFonts w:ascii="Arial" w:hAnsi="Arial" w:cs="Arial"/>
                <w:sz w:val="24"/>
                <w:szCs w:val="24"/>
              </w:rPr>
              <w:t xml:space="preserve"> Rd</w:t>
            </w:r>
          </w:p>
          <w:p w14:paraId="49D01F66"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proofErr w:type="spellStart"/>
            <w:r w:rsidRPr="002B774E">
              <w:rPr>
                <w:rFonts w:ascii="Arial" w:hAnsi="Arial" w:cs="Arial"/>
                <w:sz w:val="24"/>
                <w:szCs w:val="24"/>
              </w:rPr>
              <w:t>Ardboe</w:t>
            </w:r>
            <w:proofErr w:type="spellEnd"/>
          </w:p>
        </w:tc>
        <w:tc>
          <w:tcPr>
            <w:tcW w:w="0" w:type="auto"/>
          </w:tcPr>
          <w:p w14:paraId="50515988" w14:textId="77777777" w:rsidR="002B774E" w:rsidRPr="002B774E" w:rsidRDefault="002B774E" w:rsidP="00A975C6">
            <w:pPr>
              <w:widowControl w:val="0"/>
              <w:autoSpaceDE w:val="0"/>
              <w:autoSpaceDN w:val="0"/>
              <w:adjustRightInd w:val="0"/>
              <w:spacing w:line="240" w:lineRule="auto"/>
              <w:rPr>
                <w:rFonts w:ascii="Arial" w:hAnsi="Arial" w:cs="Arial"/>
                <w:sz w:val="24"/>
                <w:szCs w:val="24"/>
              </w:rPr>
            </w:pPr>
            <w:r w:rsidRPr="002B774E">
              <w:rPr>
                <w:rFonts w:ascii="Arial" w:hAnsi="Arial" w:cs="Arial"/>
                <w:sz w:val="24"/>
                <w:szCs w:val="24"/>
              </w:rPr>
              <w:t>Dwelling</w:t>
            </w:r>
          </w:p>
        </w:tc>
      </w:tr>
      <w:tr w:rsidR="002B774E" w:rsidRPr="002B774E" w14:paraId="00163DA5" w14:textId="77777777" w:rsidTr="002B774E">
        <w:tc>
          <w:tcPr>
            <w:tcW w:w="0" w:type="auto"/>
          </w:tcPr>
          <w:p w14:paraId="5A67BB36"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LA09/2026/0693/RM</w:t>
            </w:r>
          </w:p>
        </w:tc>
        <w:tc>
          <w:tcPr>
            <w:tcW w:w="0" w:type="auto"/>
          </w:tcPr>
          <w:p w14:paraId="5885E939"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Approx 250m SW of 24 </w:t>
            </w:r>
            <w:proofErr w:type="spellStart"/>
            <w:r w:rsidRPr="002B774E">
              <w:rPr>
                <w:rFonts w:ascii="Arial" w:hAnsi="Arial" w:cs="Arial"/>
                <w:sz w:val="24"/>
                <w:szCs w:val="24"/>
                <w:lang w:eastAsia="en-GB"/>
              </w:rPr>
              <w:t>Rarogan</w:t>
            </w:r>
            <w:proofErr w:type="spellEnd"/>
            <w:r w:rsidRPr="002B774E">
              <w:rPr>
                <w:rFonts w:ascii="Arial" w:hAnsi="Arial" w:cs="Arial"/>
                <w:sz w:val="24"/>
                <w:szCs w:val="24"/>
                <w:lang w:eastAsia="en-GB"/>
              </w:rPr>
              <w:t xml:space="preserve"> Rd</w:t>
            </w:r>
          </w:p>
          <w:p w14:paraId="2451220D"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roofErr w:type="spellStart"/>
            <w:r w:rsidRPr="002B774E">
              <w:rPr>
                <w:rFonts w:ascii="Arial" w:hAnsi="Arial" w:cs="Arial"/>
                <w:sz w:val="24"/>
                <w:szCs w:val="24"/>
                <w:lang w:eastAsia="en-GB"/>
              </w:rPr>
              <w:t>Ballygawley</w:t>
            </w:r>
            <w:proofErr w:type="spellEnd"/>
          </w:p>
        </w:tc>
        <w:tc>
          <w:tcPr>
            <w:tcW w:w="0" w:type="auto"/>
          </w:tcPr>
          <w:p w14:paraId="5794073E"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Dwelling</w:t>
            </w:r>
          </w:p>
        </w:tc>
      </w:tr>
      <w:tr w:rsidR="002B774E" w:rsidRPr="002B774E" w14:paraId="72211AE5" w14:textId="77777777" w:rsidTr="002B774E">
        <w:tc>
          <w:tcPr>
            <w:tcW w:w="0" w:type="auto"/>
          </w:tcPr>
          <w:p w14:paraId="704787A7"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LA09/2026/0696/F</w:t>
            </w:r>
          </w:p>
        </w:tc>
        <w:tc>
          <w:tcPr>
            <w:tcW w:w="0" w:type="auto"/>
          </w:tcPr>
          <w:p w14:paraId="032C1207"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1 Hillcrest</w:t>
            </w:r>
          </w:p>
          <w:p w14:paraId="4CBC3723"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Aughnacloy</w:t>
            </w:r>
          </w:p>
        </w:tc>
        <w:tc>
          <w:tcPr>
            <w:tcW w:w="0" w:type="auto"/>
          </w:tcPr>
          <w:p w14:paraId="6B9C1414"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Extension to dwelling and new access</w:t>
            </w:r>
          </w:p>
        </w:tc>
      </w:tr>
      <w:tr w:rsidR="002B774E" w:rsidRPr="002B774E" w14:paraId="773BF189" w14:textId="77777777" w:rsidTr="002B774E">
        <w:tc>
          <w:tcPr>
            <w:tcW w:w="0" w:type="auto"/>
          </w:tcPr>
          <w:p w14:paraId="7B11BB39"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LA09/2026/0705/O</w:t>
            </w:r>
          </w:p>
        </w:tc>
        <w:tc>
          <w:tcPr>
            <w:tcW w:w="0" w:type="auto"/>
          </w:tcPr>
          <w:p w14:paraId="7248799B"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Land </w:t>
            </w:r>
            <w:proofErr w:type="spellStart"/>
            <w:r w:rsidRPr="002B774E">
              <w:rPr>
                <w:rFonts w:ascii="Arial" w:hAnsi="Arial" w:cs="Arial"/>
                <w:sz w:val="24"/>
                <w:szCs w:val="24"/>
                <w:lang w:eastAsia="en-GB"/>
              </w:rPr>
              <w:t>approx</w:t>
            </w:r>
            <w:proofErr w:type="spellEnd"/>
            <w:r w:rsidRPr="002B774E">
              <w:rPr>
                <w:rFonts w:ascii="Arial" w:hAnsi="Arial" w:cs="Arial"/>
                <w:sz w:val="24"/>
                <w:szCs w:val="24"/>
                <w:lang w:eastAsia="en-GB"/>
              </w:rPr>
              <w:t xml:space="preserve"> 100m E of 31 </w:t>
            </w:r>
            <w:proofErr w:type="spellStart"/>
            <w:r w:rsidRPr="002B774E">
              <w:rPr>
                <w:rFonts w:ascii="Arial" w:hAnsi="Arial" w:cs="Arial"/>
                <w:sz w:val="24"/>
                <w:szCs w:val="24"/>
                <w:lang w:eastAsia="en-GB"/>
              </w:rPr>
              <w:t>Legane</w:t>
            </w:r>
            <w:proofErr w:type="spellEnd"/>
            <w:r w:rsidRPr="002B774E">
              <w:rPr>
                <w:rFonts w:ascii="Arial" w:hAnsi="Arial" w:cs="Arial"/>
                <w:sz w:val="24"/>
                <w:szCs w:val="24"/>
                <w:lang w:eastAsia="en-GB"/>
              </w:rPr>
              <w:t xml:space="preserve"> Rd</w:t>
            </w:r>
          </w:p>
          <w:p w14:paraId="616E31E8"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Aughnacloy</w:t>
            </w:r>
          </w:p>
        </w:tc>
        <w:tc>
          <w:tcPr>
            <w:tcW w:w="0" w:type="auto"/>
          </w:tcPr>
          <w:p w14:paraId="5B7D8232"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Dwelling and garage </w:t>
            </w:r>
          </w:p>
        </w:tc>
      </w:tr>
      <w:tr w:rsidR="002B774E" w:rsidRPr="002B774E" w14:paraId="67DFDEED" w14:textId="77777777" w:rsidTr="002B774E">
        <w:tc>
          <w:tcPr>
            <w:tcW w:w="0" w:type="auto"/>
          </w:tcPr>
          <w:p w14:paraId="51AE09BB"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LA09/2026/0679/F</w:t>
            </w:r>
          </w:p>
        </w:tc>
        <w:tc>
          <w:tcPr>
            <w:tcW w:w="0" w:type="auto"/>
          </w:tcPr>
          <w:p w14:paraId="1CB8399B"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Approx. 15m SW of 26A </w:t>
            </w:r>
            <w:proofErr w:type="spellStart"/>
            <w:r w:rsidRPr="002B774E">
              <w:rPr>
                <w:rFonts w:ascii="Arial" w:hAnsi="Arial" w:cs="Arial"/>
                <w:sz w:val="24"/>
                <w:szCs w:val="24"/>
                <w:lang w:eastAsia="en-GB"/>
              </w:rPr>
              <w:t>Gortlenaghan</w:t>
            </w:r>
            <w:proofErr w:type="spellEnd"/>
            <w:r w:rsidRPr="002B774E">
              <w:rPr>
                <w:rFonts w:ascii="Arial" w:hAnsi="Arial" w:cs="Arial"/>
                <w:sz w:val="24"/>
                <w:szCs w:val="24"/>
                <w:lang w:eastAsia="en-GB"/>
              </w:rPr>
              <w:t xml:space="preserve"> Rd &amp; between 26 &amp; 26F </w:t>
            </w:r>
            <w:proofErr w:type="spellStart"/>
            <w:r w:rsidRPr="002B774E">
              <w:rPr>
                <w:rFonts w:ascii="Arial" w:hAnsi="Arial" w:cs="Arial"/>
                <w:sz w:val="24"/>
                <w:szCs w:val="24"/>
                <w:lang w:eastAsia="en-GB"/>
              </w:rPr>
              <w:t>Gortlenaghan</w:t>
            </w:r>
            <w:proofErr w:type="spellEnd"/>
            <w:r w:rsidRPr="002B774E">
              <w:rPr>
                <w:rFonts w:ascii="Arial" w:hAnsi="Arial" w:cs="Arial"/>
                <w:sz w:val="24"/>
                <w:szCs w:val="24"/>
                <w:lang w:eastAsia="en-GB"/>
              </w:rPr>
              <w:t xml:space="preserve"> Rd </w:t>
            </w:r>
          </w:p>
          <w:p w14:paraId="6286ADA6"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roofErr w:type="spellStart"/>
            <w:r w:rsidRPr="002B774E">
              <w:rPr>
                <w:rFonts w:ascii="Arial" w:hAnsi="Arial" w:cs="Arial"/>
                <w:sz w:val="24"/>
                <w:szCs w:val="24"/>
                <w:lang w:eastAsia="en-GB"/>
              </w:rPr>
              <w:t>Cabragh</w:t>
            </w:r>
            <w:proofErr w:type="spellEnd"/>
          </w:p>
        </w:tc>
        <w:tc>
          <w:tcPr>
            <w:tcW w:w="0" w:type="auto"/>
          </w:tcPr>
          <w:p w14:paraId="63C097F0"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New access to approved site (LA09/2026/0281/O)</w:t>
            </w:r>
          </w:p>
        </w:tc>
      </w:tr>
      <w:tr w:rsidR="002B774E" w:rsidRPr="002B774E" w14:paraId="17E30453" w14:textId="77777777" w:rsidTr="002B774E">
        <w:tc>
          <w:tcPr>
            <w:tcW w:w="0" w:type="auto"/>
          </w:tcPr>
          <w:p w14:paraId="12781061"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LA09/2026/0694/F</w:t>
            </w:r>
          </w:p>
        </w:tc>
        <w:tc>
          <w:tcPr>
            <w:tcW w:w="0" w:type="auto"/>
          </w:tcPr>
          <w:p w14:paraId="23190A65"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21 Clover Hill </w:t>
            </w:r>
          </w:p>
          <w:p w14:paraId="12B07E2A"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Moy</w:t>
            </w:r>
          </w:p>
          <w:p w14:paraId="17E4D0F3"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p>
        </w:tc>
        <w:tc>
          <w:tcPr>
            <w:tcW w:w="0" w:type="auto"/>
          </w:tcPr>
          <w:p w14:paraId="4030BCE4"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Extension to dwelling and garage, solar panels, heat pump </w:t>
            </w:r>
          </w:p>
        </w:tc>
      </w:tr>
      <w:tr w:rsidR="002B774E" w:rsidRPr="002B774E" w14:paraId="62F5862A" w14:textId="77777777" w:rsidTr="002B774E">
        <w:tc>
          <w:tcPr>
            <w:tcW w:w="0" w:type="auto"/>
          </w:tcPr>
          <w:p w14:paraId="7B29B153"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LA09/2026/0702/O</w:t>
            </w:r>
          </w:p>
        </w:tc>
        <w:tc>
          <w:tcPr>
            <w:tcW w:w="0" w:type="auto"/>
          </w:tcPr>
          <w:p w14:paraId="0984C0CE"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Infill site between Nos 17 &amp; 23 </w:t>
            </w:r>
            <w:proofErr w:type="spellStart"/>
            <w:r w:rsidRPr="002B774E">
              <w:rPr>
                <w:rFonts w:ascii="Arial" w:hAnsi="Arial" w:cs="Arial"/>
                <w:sz w:val="24"/>
                <w:szCs w:val="24"/>
                <w:lang w:eastAsia="en-GB"/>
              </w:rPr>
              <w:t>Creenagh</w:t>
            </w:r>
            <w:proofErr w:type="spellEnd"/>
            <w:r w:rsidRPr="002B774E">
              <w:rPr>
                <w:rFonts w:ascii="Arial" w:hAnsi="Arial" w:cs="Arial"/>
                <w:sz w:val="24"/>
                <w:szCs w:val="24"/>
                <w:lang w:eastAsia="en-GB"/>
              </w:rPr>
              <w:t xml:space="preserve"> Bridge Rd</w:t>
            </w:r>
          </w:p>
          <w:p w14:paraId="44E557DB"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Coalisland                                                                                                                                                                                                                                                                                                                                                  </w:t>
            </w:r>
          </w:p>
        </w:tc>
        <w:tc>
          <w:tcPr>
            <w:tcW w:w="0" w:type="auto"/>
          </w:tcPr>
          <w:p w14:paraId="2D684F2A" w14:textId="77777777" w:rsidR="002B774E" w:rsidRPr="002B774E" w:rsidRDefault="002B774E" w:rsidP="00A975C6">
            <w:pPr>
              <w:widowControl w:val="0"/>
              <w:autoSpaceDE w:val="0"/>
              <w:autoSpaceDN w:val="0"/>
              <w:adjustRightInd w:val="0"/>
              <w:spacing w:line="240" w:lineRule="auto"/>
              <w:rPr>
                <w:rFonts w:ascii="Arial" w:hAnsi="Arial" w:cs="Arial"/>
                <w:sz w:val="24"/>
                <w:szCs w:val="24"/>
                <w:lang w:eastAsia="en-GB"/>
              </w:rPr>
            </w:pPr>
            <w:r w:rsidRPr="002B774E">
              <w:rPr>
                <w:rFonts w:ascii="Arial" w:hAnsi="Arial" w:cs="Arial"/>
                <w:sz w:val="24"/>
                <w:szCs w:val="24"/>
                <w:lang w:eastAsia="en-GB"/>
              </w:rPr>
              <w:t xml:space="preserve">Site for 2 dwellings </w:t>
            </w:r>
          </w:p>
        </w:tc>
      </w:tr>
    </w:tbl>
    <w:p w14:paraId="1030DDB0"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0590"/>
    <w:rsid w:val="000D0F1D"/>
    <w:rsid w:val="000E5786"/>
    <w:rsid w:val="001055D8"/>
    <w:rsid w:val="00195447"/>
    <w:rsid w:val="001B4C1C"/>
    <w:rsid w:val="00275524"/>
    <w:rsid w:val="002B774E"/>
    <w:rsid w:val="00353B60"/>
    <w:rsid w:val="003B1183"/>
    <w:rsid w:val="003E2F4A"/>
    <w:rsid w:val="0042296A"/>
    <w:rsid w:val="0047028A"/>
    <w:rsid w:val="0048057B"/>
    <w:rsid w:val="00500332"/>
    <w:rsid w:val="005C1365"/>
    <w:rsid w:val="00631ADC"/>
    <w:rsid w:val="0066538E"/>
    <w:rsid w:val="00714BBC"/>
    <w:rsid w:val="007A391C"/>
    <w:rsid w:val="00824D6A"/>
    <w:rsid w:val="008358D9"/>
    <w:rsid w:val="00856457"/>
    <w:rsid w:val="008D2903"/>
    <w:rsid w:val="00924B77"/>
    <w:rsid w:val="00994529"/>
    <w:rsid w:val="00A22CDA"/>
    <w:rsid w:val="00A23094"/>
    <w:rsid w:val="00A42342"/>
    <w:rsid w:val="00A734D0"/>
    <w:rsid w:val="00AA2CD7"/>
    <w:rsid w:val="00AA6633"/>
    <w:rsid w:val="00AB22BB"/>
    <w:rsid w:val="00B027A8"/>
    <w:rsid w:val="00B94187"/>
    <w:rsid w:val="00B96232"/>
    <w:rsid w:val="00BA746A"/>
    <w:rsid w:val="00C50E34"/>
    <w:rsid w:val="00C56F53"/>
    <w:rsid w:val="00CC5765"/>
    <w:rsid w:val="00CD4031"/>
    <w:rsid w:val="00CF3EF7"/>
    <w:rsid w:val="00D0628C"/>
    <w:rsid w:val="00D1289D"/>
    <w:rsid w:val="00D4478E"/>
    <w:rsid w:val="00D6097C"/>
    <w:rsid w:val="00D627EA"/>
    <w:rsid w:val="00DA49D1"/>
    <w:rsid w:val="00E24C9F"/>
    <w:rsid w:val="00E3793C"/>
    <w:rsid w:val="00F06B5F"/>
    <w:rsid w:val="00F3377A"/>
    <w:rsid w:val="00F349CB"/>
    <w:rsid w:val="00FE1694"/>
    <w:rsid w:val="00FE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D908E"/>
  <w14:defaultImageDpi w14:val="0"/>
  <w15:docId w15:val="{6CD2150E-1539-4B4B-9AA2-729663BC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75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7552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7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280">
      <w:marLeft w:val="0"/>
      <w:marRight w:val="0"/>
      <w:marTop w:val="0"/>
      <w:marBottom w:val="0"/>
      <w:divBdr>
        <w:top w:val="none" w:sz="0" w:space="0" w:color="auto"/>
        <w:left w:val="none" w:sz="0" w:space="0" w:color="auto"/>
        <w:bottom w:val="none" w:sz="0" w:space="0" w:color="auto"/>
        <w:right w:val="none" w:sz="0" w:space="0" w:color="auto"/>
      </w:divBdr>
    </w:div>
    <w:div w:id="842086281">
      <w:marLeft w:val="0"/>
      <w:marRight w:val="0"/>
      <w:marTop w:val="0"/>
      <w:marBottom w:val="0"/>
      <w:divBdr>
        <w:top w:val="none" w:sz="0" w:space="0" w:color="auto"/>
        <w:left w:val="none" w:sz="0" w:space="0" w:color="auto"/>
        <w:bottom w:val="none" w:sz="0" w:space="0" w:color="auto"/>
        <w:right w:val="none" w:sz="0" w:space="0" w:color="auto"/>
      </w:divBdr>
    </w:div>
    <w:div w:id="842086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2026-07-17T07:54:00Z</dcterms:created>
  <dcterms:modified xsi:type="dcterms:W3CDTF">2026-07-17T07:54:00Z</dcterms:modified>
</cp:coreProperties>
</file>