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D5B29" w14:textId="0FA602CD" w:rsidR="000359E8" w:rsidRPr="000359E8" w:rsidRDefault="000359E8" w:rsidP="000359E8">
      <w:pPr>
        <w:pStyle w:val="Heading1"/>
        <w:jc w:val="center"/>
        <w:rPr>
          <w:rFonts w:ascii="Arial" w:hAnsi="Arial" w:cs="Arial"/>
          <w:b/>
          <w:bCs/>
          <w:color w:val="auto"/>
          <w:sz w:val="24"/>
          <w:szCs w:val="24"/>
        </w:rPr>
      </w:pPr>
      <w:r w:rsidRPr="000359E8">
        <w:rPr>
          <w:rFonts w:ascii="Arial" w:hAnsi="Arial" w:cs="Arial"/>
          <w:b/>
          <w:bCs/>
          <w:color w:val="auto"/>
          <w:sz w:val="24"/>
          <w:szCs w:val="24"/>
        </w:rPr>
        <w:t xml:space="preserve">Planning applications received for the period Monday </w:t>
      </w:r>
      <w:r w:rsidRPr="000359E8">
        <w:rPr>
          <w:rFonts w:ascii="Arial" w:hAnsi="Arial" w:cs="Arial"/>
          <w:b/>
          <w:bCs/>
          <w:color w:val="auto"/>
          <w:sz w:val="24"/>
          <w:szCs w:val="24"/>
        </w:rPr>
        <w:t>25</w:t>
      </w:r>
      <w:r w:rsidRPr="000359E8">
        <w:rPr>
          <w:rFonts w:ascii="Arial" w:hAnsi="Arial" w:cs="Arial"/>
          <w:b/>
          <w:bCs/>
          <w:color w:val="auto"/>
          <w:sz w:val="24"/>
          <w:szCs w:val="24"/>
        </w:rPr>
        <w:t xml:space="preserve"> November to Friday 2</w:t>
      </w:r>
      <w:r w:rsidRPr="000359E8">
        <w:rPr>
          <w:rFonts w:ascii="Arial" w:hAnsi="Arial" w:cs="Arial"/>
          <w:b/>
          <w:bCs/>
          <w:color w:val="auto"/>
          <w:sz w:val="24"/>
          <w:szCs w:val="24"/>
        </w:rPr>
        <w:t>9</w:t>
      </w:r>
      <w:r w:rsidRPr="000359E8">
        <w:rPr>
          <w:rFonts w:ascii="Arial" w:hAnsi="Arial" w:cs="Arial"/>
          <w:b/>
          <w:bCs/>
          <w:color w:val="auto"/>
          <w:sz w:val="24"/>
          <w:szCs w:val="24"/>
        </w:rPr>
        <w:t xml:space="preserve"> November 2024</w:t>
      </w:r>
    </w:p>
    <w:p w14:paraId="0791EF8E" w14:textId="77777777" w:rsidR="000359E8" w:rsidRDefault="000359E8">
      <w:pPr>
        <w:rPr>
          <w:lang w:val="en-US"/>
        </w:rPr>
      </w:pPr>
    </w:p>
    <w:tbl>
      <w:tblPr>
        <w:tblStyle w:val="TableGrid"/>
        <w:tblW w:w="0" w:type="auto"/>
        <w:tblLook w:val="04A0" w:firstRow="1" w:lastRow="0" w:firstColumn="1" w:lastColumn="0" w:noHBand="0" w:noVBand="1"/>
        <w:tblCaption w:val="Planning applications received for the period Monday 25 November to Friday 29 November 2024"/>
        <w:tblDescription w:val="Planning applications received for the period Monday 25 November to Friday 29 November 2024&#10;&#10;"/>
      </w:tblPr>
      <w:tblGrid>
        <w:gridCol w:w="2512"/>
        <w:gridCol w:w="3465"/>
        <w:gridCol w:w="2085"/>
        <w:gridCol w:w="2150"/>
        <w:gridCol w:w="1741"/>
        <w:gridCol w:w="1995"/>
      </w:tblGrid>
      <w:tr w:rsidR="000359E8" w:rsidRPr="000359E8" w14:paraId="6F096FDB" w14:textId="77777777" w:rsidTr="000359E8">
        <w:trPr>
          <w:trHeight w:val="255"/>
          <w:tblHeader/>
        </w:trPr>
        <w:tc>
          <w:tcPr>
            <w:tcW w:w="0" w:type="auto"/>
            <w:noWrap/>
            <w:hideMark/>
          </w:tcPr>
          <w:p w14:paraId="3BE23C55" w14:textId="77777777" w:rsidR="000359E8" w:rsidRPr="000359E8" w:rsidRDefault="000359E8" w:rsidP="000359E8">
            <w:pPr>
              <w:rPr>
                <w:rFonts w:ascii="Arial" w:eastAsia="Times New Roman" w:hAnsi="Arial" w:cs="Arial"/>
                <w:b/>
                <w:bCs/>
                <w:kern w:val="0"/>
                <w:sz w:val="24"/>
                <w:szCs w:val="24"/>
                <w:lang w:eastAsia="en-GB"/>
                <w14:ligatures w14:val="none"/>
              </w:rPr>
            </w:pPr>
            <w:r w:rsidRPr="000359E8">
              <w:rPr>
                <w:rFonts w:ascii="Arial" w:eastAsia="Times New Roman" w:hAnsi="Arial" w:cs="Arial"/>
                <w:b/>
                <w:bCs/>
                <w:kern w:val="0"/>
                <w:sz w:val="24"/>
                <w:szCs w:val="24"/>
                <w:lang w:eastAsia="en-GB"/>
                <w14:ligatures w14:val="none"/>
              </w:rPr>
              <w:t>Reference Number</w:t>
            </w:r>
          </w:p>
        </w:tc>
        <w:tc>
          <w:tcPr>
            <w:tcW w:w="0" w:type="auto"/>
            <w:noWrap/>
            <w:hideMark/>
          </w:tcPr>
          <w:p w14:paraId="713154DB" w14:textId="77777777" w:rsidR="000359E8" w:rsidRPr="000359E8" w:rsidRDefault="000359E8" w:rsidP="000359E8">
            <w:pPr>
              <w:rPr>
                <w:rFonts w:ascii="Arial" w:eastAsia="Times New Roman" w:hAnsi="Arial" w:cs="Arial"/>
                <w:b/>
                <w:bCs/>
                <w:kern w:val="0"/>
                <w:sz w:val="24"/>
                <w:szCs w:val="24"/>
                <w:lang w:eastAsia="en-GB"/>
                <w14:ligatures w14:val="none"/>
              </w:rPr>
            </w:pPr>
            <w:r w:rsidRPr="000359E8">
              <w:rPr>
                <w:rFonts w:ascii="Arial" w:eastAsia="Times New Roman" w:hAnsi="Arial" w:cs="Arial"/>
                <w:b/>
                <w:bCs/>
                <w:kern w:val="0"/>
                <w:sz w:val="24"/>
                <w:szCs w:val="24"/>
                <w:lang w:eastAsia="en-GB"/>
                <w14:ligatures w14:val="none"/>
              </w:rPr>
              <w:t>Application Proposal</w:t>
            </w:r>
          </w:p>
        </w:tc>
        <w:tc>
          <w:tcPr>
            <w:tcW w:w="0" w:type="auto"/>
            <w:noWrap/>
            <w:hideMark/>
          </w:tcPr>
          <w:p w14:paraId="0C913672" w14:textId="77777777" w:rsidR="000359E8" w:rsidRPr="000359E8" w:rsidRDefault="000359E8" w:rsidP="000359E8">
            <w:pPr>
              <w:rPr>
                <w:rFonts w:ascii="Arial" w:eastAsia="Times New Roman" w:hAnsi="Arial" w:cs="Arial"/>
                <w:b/>
                <w:bCs/>
                <w:kern w:val="0"/>
                <w:sz w:val="24"/>
                <w:szCs w:val="24"/>
                <w:lang w:eastAsia="en-GB"/>
                <w14:ligatures w14:val="none"/>
              </w:rPr>
            </w:pPr>
            <w:r w:rsidRPr="000359E8">
              <w:rPr>
                <w:rFonts w:ascii="Arial" w:eastAsia="Times New Roman" w:hAnsi="Arial" w:cs="Arial"/>
                <w:b/>
                <w:bCs/>
                <w:kern w:val="0"/>
                <w:sz w:val="24"/>
                <w:szCs w:val="24"/>
                <w:lang w:eastAsia="en-GB"/>
                <w14:ligatures w14:val="none"/>
              </w:rPr>
              <w:t>Location</w:t>
            </w:r>
          </w:p>
        </w:tc>
        <w:tc>
          <w:tcPr>
            <w:tcW w:w="0" w:type="auto"/>
            <w:noWrap/>
            <w:hideMark/>
          </w:tcPr>
          <w:p w14:paraId="39E261A5" w14:textId="77777777" w:rsidR="000359E8" w:rsidRPr="000359E8" w:rsidRDefault="000359E8" w:rsidP="000359E8">
            <w:pPr>
              <w:rPr>
                <w:rFonts w:ascii="Arial" w:eastAsia="Times New Roman" w:hAnsi="Arial" w:cs="Arial"/>
                <w:b/>
                <w:bCs/>
                <w:kern w:val="0"/>
                <w:sz w:val="24"/>
                <w:szCs w:val="24"/>
                <w:lang w:eastAsia="en-GB"/>
                <w14:ligatures w14:val="none"/>
              </w:rPr>
            </w:pPr>
            <w:r w:rsidRPr="000359E8">
              <w:rPr>
                <w:rFonts w:ascii="Arial" w:eastAsia="Times New Roman" w:hAnsi="Arial" w:cs="Arial"/>
                <w:b/>
                <w:bCs/>
                <w:kern w:val="0"/>
                <w:sz w:val="24"/>
                <w:szCs w:val="24"/>
                <w:lang w:eastAsia="en-GB"/>
                <w14:ligatures w14:val="none"/>
              </w:rPr>
              <w:t>Application Type</w:t>
            </w:r>
          </w:p>
        </w:tc>
        <w:tc>
          <w:tcPr>
            <w:tcW w:w="0" w:type="auto"/>
            <w:noWrap/>
            <w:hideMark/>
          </w:tcPr>
          <w:p w14:paraId="3CC8D38E" w14:textId="77777777" w:rsidR="000359E8" w:rsidRPr="000359E8" w:rsidRDefault="000359E8" w:rsidP="000359E8">
            <w:pPr>
              <w:rPr>
                <w:rFonts w:ascii="Arial" w:eastAsia="Times New Roman" w:hAnsi="Arial" w:cs="Arial"/>
                <w:b/>
                <w:bCs/>
                <w:kern w:val="0"/>
                <w:sz w:val="24"/>
                <w:szCs w:val="24"/>
                <w:lang w:eastAsia="en-GB"/>
                <w14:ligatures w14:val="none"/>
              </w:rPr>
            </w:pPr>
            <w:r w:rsidRPr="000359E8">
              <w:rPr>
                <w:rFonts w:ascii="Arial" w:eastAsia="Times New Roman" w:hAnsi="Arial" w:cs="Arial"/>
                <w:b/>
                <w:bCs/>
                <w:kern w:val="0"/>
                <w:sz w:val="24"/>
                <w:szCs w:val="24"/>
                <w:lang w:eastAsia="en-GB"/>
                <w14:ligatures w14:val="none"/>
              </w:rPr>
              <w:t>Agent Name</w:t>
            </w:r>
          </w:p>
        </w:tc>
        <w:tc>
          <w:tcPr>
            <w:tcW w:w="0" w:type="auto"/>
            <w:noWrap/>
            <w:hideMark/>
          </w:tcPr>
          <w:p w14:paraId="7F68B58A" w14:textId="77777777" w:rsidR="000359E8" w:rsidRPr="000359E8" w:rsidRDefault="000359E8" w:rsidP="000359E8">
            <w:pPr>
              <w:rPr>
                <w:rFonts w:ascii="Arial" w:eastAsia="Times New Roman" w:hAnsi="Arial" w:cs="Arial"/>
                <w:b/>
                <w:bCs/>
                <w:kern w:val="0"/>
                <w:sz w:val="24"/>
                <w:szCs w:val="24"/>
                <w:lang w:eastAsia="en-GB"/>
                <w14:ligatures w14:val="none"/>
              </w:rPr>
            </w:pPr>
            <w:r w:rsidRPr="000359E8">
              <w:rPr>
                <w:rFonts w:ascii="Arial" w:eastAsia="Times New Roman" w:hAnsi="Arial" w:cs="Arial"/>
                <w:b/>
                <w:bCs/>
                <w:kern w:val="0"/>
                <w:sz w:val="24"/>
                <w:szCs w:val="24"/>
                <w:lang w:eastAsia="en-GB"/>
                <w14:ligatures w14:val="none"/>
              </w:rPr>
              <w:t>Agent Address</w:t>
            </w:r>
          </w:p>
        </w:tc>
      </w:tr>
      <w:tr w:rsidR="000359E8" w:rsidRPr="000359E8" w14:paraId="1C0F5724" w14:textId="77777777" w:rsidTr="000359E8">
        <w:trPr>
          <w:trHeight w:val="1238"/>
        </w:trPr>
        <w:tc>
          <w:tcPr>
            <w:tcW w:w="0" w:type="auto"/>
            <w:hideMark/>
          </w:tcPr>
          <w:p w14:paraId="5815272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LA09/2024/1398/F</w:t>
            </w:r>
          </w:p>
        </w:tc>
        <w:tc>
          <w:tcPr>
            <w:tcW w:w="0" w:type="auto"/>
            <w:hideMark/>
          </w:tcPr>
          <w:p w14:paraId="3E8C1A7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Retrospective retention of domestic garage in association with previously approved dwelling Ref: LA09/2020/0037/RM</w:t>
            </w:r>
          </w:p>
        </w:tc>
        <w:tc>
          <w:tcPr>
            <w:tcW w:w="0" w:type="auto"/>
            <w:hideMark/>
          </w:tcPr>
          <w:p w14:paraId="1FDF7D5A"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30B </w:t>
            </w:r>
            <w:proofErr w:type="spellStart"/>
            <w:r w:rsidRPr="000359E8">
              <w:rPr>
                <w:rFonts w:ascii="Arial" w:eastAsia="Times New Roman" w:hAnsi="Arial" w:cs="Arial"/>
                <w:kern w:val="0"/>
                <w:sz w:val="24"/>
                <w:szCs w:val="24"/>
                <w:lang w:eastAsia="en-GB"/>
                <w14:ligatures w14:val="none"/>
              </w:rPr>
              <w:t>Mayogall</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Gulladuff</w:t>
            </w:r>
            <w:proofErr w:type="spellEnd"/>
            <w:r w:rsidRPr="000359E8">
              <w:rPr>
                <w:rFonts w:ascii="Arial" w:eastAsia="Times New Roman" w:hAnsi="Arial" w:cs="Arial"/>
                <w:kern w:val="0"/>
                <w:sz w:val="24"/>
                <w:szCs w:val="24"/>
                <w:lang w:eastAsia="en-GB"/>
                <w14:ligatures w14:val="none"/>
              </w:rPr>
              <w:br/>
              <w:t>Magherafelt</w:t>
            </w:r>
          </w:p>
        </w:tc>
        <w:tc>
          <w:tcPr>
            <w:tcW w:w="0" w:type="auto"/>
            <w:hideMark/>
          </w:tcPr>
          <w:p w14:paraId="5BD8BBC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24A902E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CMI Planners</w:t>
            </w:r>
          </w:p>
        </w:tc>
        <w:tc>
          <w:tcPr>
            <w:tcW w:w="0" w:type="auto"/>
            <w:hideMark/>
          </w:tcPr>
          <w:p w14:paraId="02E165E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38b Airfield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Toomebridge</w:t>
            </w:r>
            <w:proofErr w:type="spellEnd"/>
            <w:r w:rsidRPr="000359E8">
              <w:rPr>
                <w:rFonts w:ascii="Arial" w:eastAsia="Times New Roman" w:hAnsi="Arial" w:cs="Arial"/>
                <w:kern w:val="0"/>
                <w:sz w:val="24"/>
                <w:szCs w:val="24"/>
                <w:lang w:eastAsia="en-GB"/>
                <w14:ligatures w14:val="none"/>
              </w:rPr>
              <w:br/>
              <w:t>BT41 3SG</w:t>
            </w:r>
          </w:p>
        </w:tc>
      </w:tr>
      <w:tr w:rsidR="000359E8" w:rsidRPr="000359E8" w14:paraId="194BBF13" w14:textId="77777777" w:rsidTr="000359E8">
        <w:trPr>
          <w:trHeight w:val="1545"/>
        </w:trPr>
        <w:tc>
          <w:tcPr>
            <w:tcW w:w="0" w:type="auto"/>
            <w:hideMark/>
          </w:tcPr>
          <w:p w14:paraId="138EBC1A"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LA09/2024/1403/F</w:t>
            </w:r>
          </w:p>
        </w:tc>
        <w:tc>
          <w:tcPr>
            <w:tcW w:w="0" w:type="auto"/>
            <w:hideMark/>
          </w:tcPr>
          <w:p w14:paraId="65D2E884"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Demolition of existing cattle shed and erection of dwelling and garage (in substitution for approval LA09/2022/1204/O)</w:t>
            </w:r>
          </w:p>
        </w:tc>
        <w:tc>
          <w:tcPr>
            <w:tcW w:w="0" w:type="auto"/>
            <w:hideMark/>
          </w:tcPr>
          <w:p w14:paraId="672EFD3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NW of and adjacent to 20 </w:t>
            </w:r>
            <w:proofErr w:type="spellStart"/>
            <w:r w:rsidRPr="000359E8">
              <w:rPr>
                <w:rFonts w:ascii="Arial" w:eastAsia="Times New Roman" w:hAnsi="Arial" w:cs="Arial"/>
                <w:kern w:val="0"/>
                <w:sz w:val="24"/>
                <w:szCs w:val="24"/>
                <w:lang w:eastAsia="en-GB"/>
                <w14:ligatures w14:val="none"/>
              </w:rPr>
              <w:t>Fasglashagh</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p>
        </w:tc>
        <w:tc>
          <w:tcPr>
            <w:tcW w:w="0" w:type="auto"/>
            <w:hideMark/>
          </w:tcPr>
          <w:p w14:paraId="10B460ED"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72F71DF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O'Toole and Starkey Ltd</w:t>
            </w:r>
          </w:p>
        </w:tc>
        <w:tc>
          <w:tcPr>
            <w:tcW w:w="0" w:type="auto"/>
            <w:hideMark/>
          </w:tcPr>
          <w:p w14:paraId="0D44891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1st Floor</w:t>
            </w:r>
            <w:r w:rsidRPr="000359E8">
              <w:rPr>
                <w:rFonts w:ascii="Arial" w:eastAsia="Times New Roman" w:hAnsi="Arial" w:cs="Arial"/>
                <w:kern w:val="0"/>
                <w:sz w:val="24"/>
                <w:szCs w:val="24"/>
                <w:lang w:eastAsia="en-GB"/>
                <w14:ligatures w14:val="none"/>
              </w:rPr>
              <w:br/>
              <w:t>River House</w:t>
            </w:r>
            <w:r w:rsidRPr="000359E8">
              <w:rPr>
                <w:rFonts w:ascii="Arial" w:eastAsia="Times New Roman" w:hAnsi="Arial" w:cs="Arial"/>
                <w:kern w:val="0"/>
                <w:sz w:val="24"/>
                <w:szCs w:val="24"/>
                <w:lang w:eastAsia="en-GB"/>
                <w14:ligatures w14:val="none"/>
              </w:rPr>
              <w:br/>
              <w:t>48 - 60 High Street</w:t>
            </w:r>
            <w:r w:rsidRPr="000359E8">
              <w:rPr>
                <w:rFonts w:ascii="Arial" w:eastAsia="Times New Roman" w:hAnsi="Arial" w:cs="Arial"/>
                <w:kern w:val="0"/>
                <w:sz w:val="24"/>
                <w:szCs w:val="24"/>
                <w:lang w:eastAsia="en-GB"/>
                <w14:ligatures w14:val="none"/>
              </w:rPr>
              <w:br/>
              <w:t>Belfast</w:t>
            </w:r>
            <w:r w:rsidRPr="000359E8">
              <w:rPr>
                <w:rFonts w:ascii="Arial" w:eastAsia="Times New Roman" w:hAnsi="Arial" w:cs="Arial"/>
                <w:kern w:val="0"/>
                <w:sz w:val="24"/>
                <w:szCs w:val="24"/>
                <w:lang w:eastAsia="en-GB"/>
                <w14:ligatures w14:val="none"/>
              </w:rPr>
              <w:br/>
              <w:t>BT1 2BE</w:t>
            </w:r>
          </w:p>
        </w:tc>
      </w:tr>
      <w:tr w:rsidR="000359E8" w:rsidRPr="000359E8" w14:paraId="26657088" w14:textId="77777777" w:rsidTr="000359E8">
        <w:trPr>
          <w:trHeight w:val="927"/>
        </w:trPr>
        <w:tc>
          <w:tcPr>
            <w:tcW w:w="0" w:type="auto"/>
            <w:hideMark/>
          </w:tcPr>
          <w:p w14:paraId="09EE0A95"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LA09/2024/1404/RM</w:t>
            </w:r>
          </w:p>
        </w:tc>
        <w:tc>
          <w:tcPr>
            <w:tcW w:w="0" w:type="auto"/>
            <w:hideMark/>
          </w:tcPr>
          <w:p w14:paraId="0C189EF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detached dwelling and garage</w:t>
            </w:r>
          </w:p>
        </w:tc>
        <w:tc>
          <w:tcPr>
            <w:tcW w:w="0" w:type="auto"/>
            <w:hideMark/>
          </w:tcPr>
          <w:p w14:paraId="2797435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Lands Approx 35M North of 12 </w:t>
            </w:r>
            <w:proofErr w:type="spellStart"/>
            <w:r w:rsidRPr="000359E8">
              <w:rPr>
                <w:rFonts w:ascii="Arial" w:eastAsia="Times New Roman" w:hAnsi="Arial" w:cs="Arial"/>
                <w:kern w:val="0"/>
                <w:sz w:val="24"/>
                <w:szCs w:val="24"/>
                <w:lang w:eastAsia="en-GB"/>
                <w14:ligatures w14:val="none"/>
              </w:rPr>
              <w:t>Ballyknock</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Maghera</w:t>
            </w:r>
          </w:p>
        </w:tc>
        <w:tc>
          <w:tcPr>
            <w:tcW w:w="0" w:type="auto"/>
            <w:hideMark/>
          </w:tcPr>
          <w:p w14:paraId="70FF6A1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RM</w:t>
            </w:r>
          </w:p>
        </w:tc>
        <w:tc>
          <w:tcPr>
            <w:tcW w:w="0" w:type="auto"/>
            <w:hideMark/>
          </w:tcPr>
          <w:p w14:paraId="119626D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Diamond Architecture</w:t>
            </w:r>
          </w:p>
        </w:tc>
        <w:tc>
          <w:tcPr>
            <w:tcW w:w="0" w:type="auto"/>
            <w:hideMark/>
          </w:tcPr>
          <w:p w14:paraId="485CACFE"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77 Main Street</w:t>
            </w:r>
            <w:r w:rsidRPr="000359E8">
              <w:rPr>
                <w:rFonts w:ascii="Arial" w:eastAsia="Times New Roman" w:hAnsi="Arial" w:cs="Arial"/>
                <w:kern w:val="0"/>
                <w:sz w:val="24"/>
                <w:szCs w:val="24"/>
                <w:lang w:eastAsia="en-GB"/>
                <w14:ligatures w14:val="none"/>
              </w:rPr>
              <w:br/>
              <w:t>Maghera</w:t>
            </w:r>
            <w:r w:rsidRPr="000359E8">
              <w:rPr>
                <w:rFonts w:ascii="Arial" w:eastAsia="Times New Roman" w:hAnsi="Arial" w:cs="Arial"/>
                <w:kern w:val="0"/>
                <w:sz w:val="24"/>
                <w:szCs w:val="24"/>
                <w:lang w:eastAsia="en-GB"/>
                <w14:ligatures w14:val="none"/>
              </w:rPr>
              <w:br/>
              <w:t>BT46 5AB</w:t>
            </w:r>
          </w:p>
        </w:tc>
      </w:tr>
      <w:tr w:rsidR="000359E8" w:rsidRPr="000359E8" w14:paraId="4313B560" w14:textId="77777777" w:rsidTr="000359E8">
        <w:trPr>
          <w:trHeight w:val="1238"/>
        </w:trPr>
        <w:tc>
          <w:tcPr>
            <w:tcW w:w="0" w:type="auto"/>
            <w:hideMark/>
          </w:tcPr>
          <w:p w14:paraId="1C9AC63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LA09/2024/1405/F</w:t>
            </w:r>
          </w:p>
        </w:tc>
        <w:tc>
          <w:tcPr>
            <w:tcW w:w="0" w:type="auto"/>
            <w:hideMark/>
          </w:tcPr>
          <w:p w14:paraId="78B3A17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rear extension to existing dwelling</w:t>
            </w:r>
          </w:p>
        </w:tc>
        <w:tc>
          <w:tcPr>
            <w:tcW w:w="0" w:type="auto"/>
            <w:hideMark/>
          </w:tcPr>
          <w:p w14:paraId="1E456E5A"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200 Mountjoy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br/>
              <w:t>BT71 5DZ</w:t>
            </w:r>
          </w:p>
        </w:tc>
        <w:tc>
          <w:tcPr>
            <w:tcW w:w="0" w:type="auto"/>
            <w:hideMark/>
          </w:tcPr>
          <w:p w14:paraId="68A747BD"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7477FDB7"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Mr Alan Fox</w:t>
            </w:r>
          </w:p>
        </w:tc>
        <w:tc>
          <w:tcPr>
            <w:tcW w:w="0" w:type="auto"/>
            <w:hideMark/>
          </w:tcPr>
          <w:p w14:paraId="3A4D507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4 Bracken Court</w:t>
            </w:r>
            <w:r w:rsidRPr="000359E8">
              <w:rPr>
                <w:rFonts w:ascii="Arial" w:eastAsia="Times New Roman" w:hAnsi="Arial" w:cs="Arial"/>
                <w:kern w:val="0"/>
                <w:sz w:val="24"/>
                <w:szCs w:val="24"/>
                <w:lang w:eastAsia="en-GB"/>
                <w14:ligatures w14:val="none"/>
              </w:rPr>
              <w:br/>
              <w:t>Coalisland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br/>
              <w:t>BT71 4SE</w:t>
            </w:r>
          </w:p>
        </w:tc>
      </w:tr>
      <w:tr w:rsidR="000359E8" w:rsidRPr="000359E8" w14:paraId="63BF9072" w14:textId="77777777" w:rsidTr="000359E8">
        <w:trPr>
          <w:trHeight w:val="1238"/>
        </w:trPr>
        <w:tc>
          <w:tcPr>
            <w:tcW w:w="0" w:type="auto"/>
            <w:hideMark/>
          </w:tcPr>
          <w:p w14:paraId="6621F1C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LA09/2024/1406/F</w:t>
            </w:r>
          </w:p>
        </w:tc>
        <w:tc>
          <w:tcPr>
            <w:tcW w:w="0" w:type="auto"/>
            <w:hideMark/>
          </w:tcPr>
          <w:p w14:paraId="3F461BB7"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Replacement of 2-storey dwelling, with new 2-storey dwelling and attached garage in adjoining field.</w:t>
            </w:r>
          </w:p>
        </w:tc>
        <w:tc>
          <w:tcPr>
            <w:tcW w:w="0" w:type="auto"/>
            <w:hideMark/>
          </w:tcPr>
          <w:p w14:paraId="7FA217F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150M North of 31 Cookstown Road</w:t>
            </w:r>
            <w:r w:rsidRPr="000359E8">
              <w:rPr>
                <w:rFonts w:ascii="Arial" w:eastAsia="Times New Roman" w:hAnsi="Arial" w:cs="Arial"/>
                <w:kern w:val="0"/>
                <w:sz w:val="24"/>
                <w:szCs w:val="24"/>
                <w:lang w:eastAsia="en-GB"/>
                <w14:ligatures w14:val="none"/>
              </w:rPr>
              <w:br/>
              <w:t>Moneymore</w:t>
            </w:r>
            <w:r w:rsidRPr="000359E8">
              <w:rPr>
                <w:rFonts w:ascii="Arial" w:eastAsia="Times New Roman" w:hAnsi="Arial" w:cs="Arial"/>
                <w:kern w:val="0"/>
                <w:sz w:val="24"/>
                <w:szCs w:val="24"/>
                <w:lang w:eastAsia="en-GB"/>
                <w14:ligatures w14:val="none"/>
              </w:rPr>
              <w:br/>
              <w:t>Magherafelt</w:t>
            </w:r>
          </w:p>
        </w:tc>
        <w:tc>
          <w:tcPr>
            <w:tcW w:w="0" w:type="auto"/>
            <w:hideMark/>
          </w:tcPr>
          <w:p w14:paraId="087D57F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4BA34E8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Newline Architects</w:t>
            </w:r>
          </w:p>
        </w:tc>
        <w:tc>
          <w:tcPr>
            <w:tcW w:w="0" w:type="auto"/>
            <w:hideMark/>
          </w:tcPr>
          <w:p w14:paraId="53078D2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48 Main Street</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Castledawson</w:t>
            </w:r>
            <w:proofErr w:type="spellEnd"/>
            <w:r w:rsidRPr="000359E8">
              <w:rPr>
                <w:rFonts w:ascii="Arial" w:eastAsia="Times New Roman" w:hAnsi="Arial" w:cs="Arial"/>
                <w:kern w:val="0"/>
                <w:sz w:val="24"/>
                <w:szCs w:val="24"/>
                <w:lang w:eastAsia="en-GB"/>
                <w14:ligatures w14:val="none"/>
              </w:rPr>
              <w:br/>
              <w:t>Magherafelt</w:t>
            </w:r>
            <w:r w:rsidRPr="000359E8">
              <w:rPr>
                <w:rFonts w:ascii="Arial" w:eastAsia="Times New Roman" w:hAnsi="Arial" w:cs="Arial"/>
                <w:kern w:val="0"/>
                <w:sz w:val="24"/>
                <w:szCs w:val="24"/>
                <w:lang w:eastAsia="en-GB"/>
                <w14:ligatures w14:val="none"/>
              </w:rPr>
              <w:br/>
              <w:t>BT45 8AB</w:t>
            </w:r>
          </w:p>
        </w:tc>
      </w:tr>
      <w:tr w:rsidR="000359E8" w:rsidRPr="000359E8" w14:paraId="2D5288C9" w14:textId="77777777" w:rsidTr="000359E8">
        <w:trPr>
          <w:trHeight w:val="1238"/>
        </w:trPr>
        <w:tc>
          <w:tcPr>
            <w:tcW w:w="0" w:type="auto"/>
            <w:hideMark/>
          </w:tcPr>
          <w:p w14:paraId="47155FD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lastRenderedPageBreak/>
              <w:t>LA09/2024/1407/LDP</w:t>
            </w:r>
          </w:p>
        </w:tc>
        <w:tc>
          <w:tcPr>
            <w:tcW w:w="0" w:type="auto"/>
            <w:hideMark/>
          </w:tcPr>
          <w:p w14:paraId="1A0ADA0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Replacement water booster station contained within a kiosk and associated site works including parking layby.</w:t>
            </w:r>
          </w:p>
        </w:tc>
        <w:tc>
          <w:tcPr>
            <w:tcW w:w="0" w:type="auto"/>
            <w:hideMark/>
          </w:tcPr>
          <w:p w14:paraId="2D5B225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Site Approx 80M West of 14 </w:t>
            </w:r>
            <w:proofErr w:type="spellStart"/>
            <w:r w:rsidRPr="000359E8">
              <w:rPr>
                <w:rFonts w:ascii="Arial" w:eastAsia="Times New Roman" w:hAnsi="Arial" w:cs="Arial"/>
                <w:kern w:val="0"/>
                <w:sz w:val="24"/>
                <w:szCs w:val="24"/>
                <w:lang w:eastAsia="en-GB"/>
                <w14:ligatures w14:val="none"/>
              </w:rPr>
              <w:t>Aghindarragh</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Augher</w:t>
            </w:r>
            <w:proofErr w:type="spellEnd"/>
          </w:p>
        </w:tc>
        <w:tc>
          <w:tcPr>
            <w:tcW w:w="0" w:type="auto"/>
            <w:hideMark/>
          </w:tcPr>
          <w:p w14:paraId="1C41881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LDP</w:t>
            </w:r>
          </w:p>
        </w:tc>
        <w:tc>
          <w:tcPr>
            <w:tcW w:w="0" w:type="auto"/>
            <w:hideMark/>
          </w:tcPr>
          <w:p w14:paraId="190E0F4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Mr Michael McCartney</w:t>
            </w:r>
          </w:p>
        </w:tc>
        <w:tc>
          <w:tcPr>
            <w:tcW w:w="0" w:type="auto"/>
            <w:hideMark/>
          </w:tcPr>
          <w:p w14:paraId="4B6CF07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1C Montgomery House</w:t>
            </w:r>
            <w:r w:rsidRPr="000359E8">
              <w:rPr>
                <w:rFonts w:ascii="Arial" w:eastAsia="Times New Roman" w:hAnsi="Arial" w:cs="Arial"/>
                <w:kern w:val="0"/>
                <w:sz w:val="24"/>
                <w:szCs w:val="24"/>
                <w:lang w:eastAsia="en-GB"/>
                <w14:ligatures w14:val="none"/>
              </w:rPr>
              <w:br/>
              <w:t>478 Castlereagh Road</w:t>
            </w:r>
            <w:r w:rsidRPr="000359E8">
              <w:rPr>
                <w:rFonts w:ascii="Arial" w:eastAsia="Times New Roman" w:hAnsi="Arial" w:cs="Arial"/>
                <w:kern w:val="0"/>
                <w:sz w:val="24"/>
                <w:szCs w:val="24"/>
                <w:lang w:eastAsia="en-GB"/>
                <w14:ligatures w14:val="none"/>
              </w:rPr>
              <w:br/>
              <w:t>Belfast</w:t>
            </w:r>
            <w:r w:rsidRPr="000359E8">
              <w:rPr>
                <w:rFonts w:ascii="Arial" w:eastAsia="Times New Roman" w:hAnsi="Arial" w:cs="Arial"/>
                <w:kern w:val="0"/>
                <w:sz w:val="24"/>
                <w:szCs w:val="24"/>
                <w:lang w:eastAsia="en-GB"/>
                <w14:ligatures w14:val="none"/>
              </w:rPr>
              <w:br/>
              <w:t>BT5 6BQ</w:t>
            </w:r>
          </w:p>
        </w:tc>
      </w:tr>
      <w:tr w:rsidR="000359E8" w:rsidRPr="000359E8" w14:paraId="5E2EFEB6" w14:textId="77777777" w:rsidTr="000359E8">
        <w:trPr>
          <w:trHeight w:val="1238"/>
        </w:trPr>
        <w:tc>
          <w:tcPr>
            <w:tcW w:w="0" w:type="auto"/>
            <w:hideMark/>
          </w:tcPr>
          <w:p w14:paraId="5256424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LA09/2024/1408/LBC</w:t>
            </w:r>
          </w:p>
        </w:tc>
        <w:tc>
          <w:tcPr>
            <w:tcW w:w="0" w:type="auto"/>
            <w:hideMark/>
          </w:tcPr>
          <w:p w14:paraId="5239DE5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Replacement field shelter for use by young equine stock and seasonal forage store</w:t>
            </w:r>
          </w:p>
        </w:tc>
        <w:tc>
          <w:tcPr>
            <w:tcW w:w="0" w:type="auto"/>
            <w:hideMark/>
          </w:tcPr>
          <w:p w14:paraId="11144239" w14:textId="77777777" w:rsidR="000359E8" w:rsidRPr="000359E8" w:rsidRDefault="000359E8" w:rsidP="000359E8">
            <w:pPr>
              <w:rPr>
                <w:rFonts w:ascii="Arial" w:eastAsia="Times New Roman" w:hAnsi="Arial" w:cs="Arial"/>
                <w:kern w:val="0"/>
                <w:sz w:val="24"/>
                <w:szCs w:val="24"/>
                <w:lang w:eastAsia="en-GB"/>
                <w14:ligatures w14:val="none"/>
              </w:rPr>
            </w:pPr>
            <w:proofErr w:type="spellStart"/>
            <w:r w:rsidRPr="000359E8">
              <w:rPr>
                <w:rFonts w:ascii="Arial" w:eastAsia="Times New Roman" w:hAnsi="Arial" w:cs="Arial"/>
                <w:kern w:val="0"/>
                <w:sz w:val="24"/>
                <w:szCs w:val="24"/>
                <w:lang w:eastAsia="en-GB"/>
                <w14:ligatures w14:val="none"/>
              </w:rPr>
              <w:t>Kileeshil</w:t>
            </w:r>
            <w:proofErr w:type="spellEnd"/>
            <w:r w:rsidRPr="000359E8">
              <w:rPr>
                <w:rFonts w:ascii="Arial" w:eastAsia="Times New Roman" w:hAnsi="Arial" w:cs="Arial"/>
                <w:kern w:val="0"/>
                <w:sz w:val="24"/>
                <w:szCs w:val="24"/>
                <w:lang w:eastAsia="en-GB"/>
                <w14:ligatures w14:val="none"/>
              </w:rPr>
              <w:t xml:space="preserve"> Glebe</w:t>
            </w:r>
            <w:r w:rsidRPr="000359E8">
              <w:rPr>
                <w:rFonts w:ascii="Arial" w:eastAsia="Times New Roman" w:hAnsi="Arial" w:cs="Arial"/>
                <w:kern w:val="0"/>
                <w:sz w:val="24"/>
                <w:szCs w:val="24"/>
                <w:lang w:eastAsia="en-GB"/>
                <w14:ligatures w14:val="none"/>
              </w:rPr>
              <w:br/>
              <w:t xml:space="preserve">53 </w:t>
            </w:r>
            <w:proofErr w:type="spellStart"/>
            <w:r w:rsidRPr="000359E8">
              <w:rPr>
                <w:rFonts w:ascii="Arial" w:eastAsia="Times New Roman" w:hAnsi="Arial" w:cs="Arial"/>
                <w:kern w:val="0"/>
                <w:sz w:val="24"/>
                <w:szCs w:val="24"/>
                <w:lang w:eastAsia="en-GB"/>
                <w14:ligatures w14:val="none"/>
              </w:rPr>
              <w:t>Killeeshill</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br/>
              <w:t>BT70 1TS</w:t>
            </w:r>
          </w:p>
        </w:tc>
        <w:tc>
          <w:tcPr>
            <w:tcW w:w="0" w:type="auto"/>
            <w:hideMark/>
          </w:tcPr>
          <w:p w14:paraId="513D2D2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LBC</w:t>
            </w:r>
          </w:p>
        </w:tc>
        <w:tc>
          <w:tcPr>
            <w:tcW w:w="0" w:type="auto"/>
            <w:hideMark/>
          </w:tcPr>
          <w:p w14:paraId="32FAA7C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No data</w:t>
            </w:r>
          </w:p>
        </w:tc>
        <w:tc>
          <w:tcPr>
            <w:tcW w:w="0" w:type="auto"/>
            <w:hideMark/>
          </w:tcPr>
          <w:p w14:paraId="55028ED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No data</w:t>
            </w:r>
          </w:p>
        </w:tc>
      </w:tr>
      <w:tr w:rsidR="000359E8" w:rsidRPr="000359E8" w14:paraId="3D7FD736" w14:textId="77777777" w:rsidTr="000359E8">
        <w:trPr>
          <w:trHeight w:val="1545"/>
        </w:trPr>
        <w:tc>
          <w:tcPr>
            <w:tcW w:w="0" w:type="auto"/>
            <w:hideMark/>
          </w:tcPr>
          <w:p w14:paraId="4BEE6AD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LA09/2024/1409/O</w:t>
            </w:r>
          </w:p>
        </w:tc>
        <w:tc>
          <w:tcPr>
            <w:tcW w:w="0" w:type="auto"/>
            <w:hideMark/>
          </w:tcPr>
          <w:p w14:paraId="1485114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dwelling and garage on a farm</w:t>
            </w:r>
          </w:p>
        </w:tc>
        <w:tc>
          <w:tcPr>
            <w:tcW w:w="0" w:type="auto"/>
            <w:hideMark/>
          </w:tcPr>
          <w:p w14:paraId="4FF45E2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Lands 70M </w:t>
            </w:r>
            <w:proofErr w:type="gramStart"/>
            <w:r w:rsidRPr="000359E8">
              <w:rPr>
                <w:rFonts w:ascii="Arial" w:eastAsia="Times New Roman" w:hAnsi="Arial" w:cs="Arial"/>
                <w:kern w:val="0"/>
                <w:sz w:val="24"/>
                <w:szCs w:val="24"/>
                <w:lang w:eastAsia="en-GB"/>
                <w14:ligatures w14:val="none"/>
              </w:rPr>
              <w:t>South West</w:t>
            </w:r>
            <w:proofErr w:type="gramEnd"/>
            <w:r w:rsidRPr="000359E8">
              <w:rPr>
                <w:rFonts w:ascii="Arial" w:eastAsia="Times New Roman" w:hAnsi="Arial" w:cs="Arial"/>
                <w:kern w:val="0"/>
                <w:sz w:val="24"/>
                <w:szCs w:val="24"/>
                <w:lang w:eastAsia="en-GB"/>
                <w14:ligatures w14:val="none"/>
              </w:rPr>
              <w:t xml:space="preserve"> of 97 Aughrim Road</w:t>
            </w:r>
            <w:r w:rsidRPr="000359E8">
              <w:rPr>
                <w:rFonts w:ascii="Arial" w:eastAsia="Times New Roman" w:hAnsi="Arial" w:cs="Arial"/>
                <w:kern w:val="0"/>
                <w:sz w:val="24"/>
                <w:szCs w:val="24"/>
                <w:lang w:eastAsia="en-GB"/>
                <w14:ligatures w14:val="none"/>
              </w:rPr>
              <w:br/>
              <w:t>Magherafelt</w:t>
            </w:r>
          </w:p>
        </w:tc>
        <w:tc>
          <w:tcPr>
            <w:tcW w:w="0" w:type="auto"/>
            <w:hideMark/>
          </w:tcPr>
          <w:p w14:paraId="6CCBFE9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O</w:t>
            </w:r>
          </w:p>
        </w:tc>
        <w:tc>
          <w:tcPr>
            <w:tcW w:w="0" w:type="auto"/>
            <w:hideMark/>
          </w:tcPr>
          <w:p w14:paraId="68F1CDB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Arc. Design (NI) Ltd</w:t>
            </w:r>
          </w:p>
        </w:tc>
        <w:tc>
          <w:tcPr>
            <w:tcW w:w="0" w:type="auto"/>
            <w:hideMark/>
          </w:tcPr>
          <w:p w14:paraId="1F6D41BE"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SPACE Antrim</w:t>
            </w:r>
            <w:r w:rsidRPr="000359E8">
              <w:rPr>
                <w:rFonts w:ascii="Arial" w:eastAsia="Times New Roman" w:hAnsi="Arial" w:cs="Arial"/>
                <w:kern w:val="0"/>
                <w:sz w:val="24"/>
                <w:szCs w:val="24"/>
                <w:lang w:eastAsia="en-GB"/>
                <w14:ligatures w14:val="none"/>
              </w:rPr>
              <w:br/>
              <w:t>First Floor 55-59 High Street</w:t>
            </w:r>
            <w:r w:rsidRPr="000359E8">
              <w:rPr>
                <w:rFonts w:ascii="Arial" w:eastAsia="Times New Roman" w:hAnsi="Arial" w:cs="Arial"/>
                <w:kern w:val="0"/>
                <w:sz w:val="24"/>
                <w:szCs w:val="24"/>
                <w:lang w:eastAsia="en-GB"/>
                <w14:ligatures w14:val="none"/>
              </w:rPr>
              <w:br/>
              <w:t>Antrim</w:t>
            </w:r>
            <w:r w:rsidRPr="000359E8">
              <w:rPr>
                <w:rFonts w:ascii="Arial" w:eastAsia="Times New Roman" w:hAnsi="Arial" w:cs="Arial"/>
                <w:kern w:val="0"/>
                <w:sz w:val="24"/>
                <w:szCs w:val="24"/>
                <w:lang w:eastAsia="en-GB"/>
                <w14:ligatures w14:val="none"/>
              </w:rPr>
              <w:br/>
              <w:t>BT41 4AY</w:t>
            </w:r>
          </w:p>
        </w:tc>
      </w:tr>
      <w:tr w:rsidR="000359E8" w:rsidRPr="000359E8" w14:paraId="3CD1B1B4" w14:textId="77777777" w:rsidTr="000359E8">
        <w:trPr>
          <w:trHeight w:val="1238"/>
        </w:trPr>
        <w:tc>
          <w:tcPr>
            <w:tcW w:w="0" w:type="auto"/>
            <w:hideMark/>
          </w:tcPr>
          <w:p w14:paraId="6C700D8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LA09/2024/1410/F</w:t>
            </w:r>
          </w:p>
        </w:tc>
        <w:tc>
          <w:tcPr>
            <w:tcW w:w="0" w:type="auto"/>
            <w:hideMark/>
          </w:tcPr>
          <w:p w14:paraId="21C2F45E"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Extension to Block C to create 2 no additional units</w:t>
            </w:r>
          </w:p>
        </w:tc>
        <w:tc>
          <w:tcPr>
            <w:tcW w:w="0" w:type="auto"/>
            <w:hideMark/>
          </w:tcPr>
          <w:p w14:paraId="4F258035"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The Rowan Tree Centre </w:t>
            </w:r>
            <w:r w:rsidRPr="000359E8">
              <w:rPr>
                <w:rFonts w:ascii="Arial" w:eastAsia="Times New Roman" w:hAnsi="Arial" w:cs="Arial"/>
                <w:kern w:val="0"/>
                <w:sz w:val="24"/>
                <w:szCs w:val="24"/>
                <w:lang w:eastAsia="en-GB"/>
                <w14:ligatures w14:val="none"/>
              </w:rPr>
              <w:br/>
              <w:t>385 Pomeroy Road</w:t>
            </w:r>
            <w:r w:rsidRPr="000359E8">
              <w:rPr>
                <w:rFonts w:ascii="Arial" w:eastAsia="Times New Roman" w:hAnsi="Arial" w:cs="Arial"/>
                <w:kern w:val="0"/>
                <w:sz w:val="24"/>
                <w:szCs w:val="24"/>
                <w:lang w:eastAsia="en-GB"/>
                <w14:ligatures w14:val="none"/>
              </w:rPr>
              <w:br/>
              <w:t>Pomeroy</w:t>
            </w:r>
            <w:r w:rsidRPr="000359E8">
              <w:rPr>
                <w:rFonts w:ascii="Arial" w:eastAsia="Times New Roman" w:hAnsi="Arial" w:cs="Arial"/>
                <w:kern w:val="0"/>
                <w:sz w:val="24"/>
                <w:szCs w:val="24"/>
                <w:lang w:eastAsia="en-GB"/>
                <w14:ligatures w14:val="none"/>
              </w:rPr>
              <w:br/>
              <w:t>BT70 3FD</w:t>
            </w:r>
          </w:p>
        </w:tc>
        <w:tc>
          <w:tcPr>
            <w:tcW w:w="0" w:type="auto"/>
            <w:hideMark/>
          </w:tcPr>
          <w:p w14:paraId="6CB444B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5ABD546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Building Design </w:t>
            </w:r>
            <w:proofErr w:type="spellStart"/>
            <w:r w:rsidRPr="000359E8">
              <w:rPr>
                <w:rFonts w:ascii="Arial" w:eastAsia="Times New Roman" w:hAnsi="Arial" w:cs="Arial"/>
                <w:kern w:val="0"/>
                <w:sz w:val="24"/>
                <w:szCs w:val="24"/>
                <w:lang w:eastAsia="en-GB"/>
                <w14:ligatures w14:val="none"/>
              </w:rPr>
              <w:t>Soltions</w:t>
            </w:r>
            <w:proofErr w:type="spellEnd"/>
          </w:p>
        </w:tc>
        <w:tc>
          <w:tcPr>
            <w:tcW w:w="0" w:type="auto"/>
            <w:hideMark/>
          </w:tcPr>
          <w:p w14:paraId="2C5B121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76 Main Street</w:t>
            </w:r>
            <w:r w:rsidRPr="000359E8">
              <w:rPr>
                <w:rFonts w:ascii="Arial" w:eastAsia="Times New Roman" w:hAnsi="Arial" w:cs="Arial"/>
                <w:kern w:val="0"/>
                <w:sz w:val="24"/>
                <w:szCs w:val="24"/>
                <w:lang w:eastAsia="en-GB"/>
                <w14:ligatures w14:val="none"/>
              </w:rPr>
              <w:br/>
              <w:t>Pomeroy</w:t>
            </w:r>
            <w:r w:rsidRPr="000359E8">
              <w:rPr>
                <w:rFonts w:ascii="Arial" w:eastAsia="Times New Roman" w:hAnsi="Arial" w:cs="Arial"/>
                <w:kern w:val="0"/>
                <w:sz w:val="24"/>
                <w:szCs w:val="24"/>
                <w:lang w:eastAsia="en-GB"/>
                <w14:ligatures w14:val="none"/>
              </w:rPr>
              <w:br/>
              <w:t>BT70 2QP</w:t>
            </w:r>
          </w:p>
        </w:tc>
      </w:tr>
      <w:tr w:rsidR="000359E8" w:rsidRPr="000359E8" w14:paraId="26DF3464" w14:textId="77777777" w:rsidTr="000359E8">
        <w:trPr>
          <w:trHeight w:val="1238"/>
        </w:trPr>
        <w:tc>
          <w:tcPr>
            <w:tcW w:w="0" w:type="auto"/>
            <w:hideMark/>
          </w:tcPr>
          <w:p w14:paraId="539B2CD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LA09/2024/1411/F</w:t>
            </w:r>
          </w:p>
        </w:tc>
        <w:tc>
          <w:tcPr>
            <w:tcW w:w="0" w:type="auto"/>
            <w:hideMark/>
          </w:tcPr>
          <w:p w14:paraId="0313336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Replacement field shelter for use by young equine stock and seasonal forage store</w:t>
            </w:r>
          </w:p>
        </w:tc>
        <w:tc>
          <w:tcPr>
            <w:tcW w:w="0" w:type="auto"/>
            <w:hideMark/>
          </w:tcPr>
          <w:p w14:paraId="12A6E7D5" w14:textId="77777777" w:rsidR="000359E8" w:rsidRPr="000359E8" w:rsidRDefault="000359E8" w:rsidP="000359E8">
            <w:pPr>
              <w:rPr>
                <w:rFonts w:ascii="Arial" w:eastAsia="Times New Roman" w:hAnsi="Arial" w:cs="Arial"/>
                <w:kern w:val="0"/>
                <w:sz w:val="24"/>
                <w:szCs w:val="24"/>
                <w:lang w:eastAsia="en-GB"/>
                <w14:ligatures w14:val="none"/>
              </w:rPr>
            </w:pPr>
            <w:proofErr w:type="spellStart"/>
            <w:r w:rsidRPr="000359E8">
              <w:rPr>
                <w:rFonts w:ascii="Arial" w:eastAsia="Times New Roman" w:hAnsi="Arial" w:cs="Arial"/>
                <w:kern w:val="0"/>
                <w:sz w:val="24"/>
                <w:szCs w:val="24"/>
                <w:lang w:eastAsia="en-GB"/>
                <w14:ligatures w14:val="none"/>
              </w:rPr>
              <w:t>Kileeshil</w:t>
            </w:r>
            <w:proofErr w:type="spellEnd"/>
            <w:r w:rsidRPr="000359E8">
              <w:rPr>
                <w:rFonts w:ascii="Arial" w:eastAsia="Times New Roman" w:hAnsi="Arial" w:cs="Arial"/>
                <w:kern w:val="0"/>
                <w:sz w:val="24"/>
                <w:szCs w:val="24"/>
                <w:lang w:eastAsia="en-GB"/>
                <w14:ligatures w14:val="none"/>
              </w:rPr>
              <w:t xml:space="preserve"> Glebe</w:t>
            </w:r>
            <w:r w:rsidRPr="000359E8">
              <w:rPr>
                <w:rFonts w:ascii="Arial" w:eastAsia="Times New Roman" w:hAnsi="Arial" w:cs="Arial"/>
                <w:kern w:val="0"/>
                <w:sz w:val="24"/>
                <w:szCs w:val="24"/>
                <w:lang w:eastAsia="en-GB"/>
                <w14:ligatures w14:val="none"/>
              </w:rPr>
              <w:br/>
              <w:t xml:space="preserve">53 </w:t>
            </w:r>
            <w:proofErr w:type="spellStart"/>
            <w:r w:rsidRPr="000359E8">
              <w:rPr>
                <w:rFonts w:ascii="Arial" w:eastAsia="Times New Roman" w:hAnsi="Arial" w:cs="Arial"/>
                <w:kern w:val="0"/>
                <w:sz w:val="24"/>
                <w:szCs w:val="24"/>
                <w:lang w:eastAsia="en-GB"/>
                <w14:ligatures w14:val="none"/>
              </w:rPr>
              <w:t>Killeeshill</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br/>
              <w:t>BT70 1TS</w:t>
            </w:r>
          </w:p>
        </w:tc>
        <w:tc>
          <w:tcPr>
            <w:tcW w:w="0" w:type="auto"/>
            <w:hideMark/>
          </w:tcPr>
          <w:p w14:paraId="281896D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525EC8D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No data</w:t>
            </w:r>
          </w:p>
        </w:tc>
        <w:tc>
          <w:tcPr>
            <w:tcW w:w="0" w:type="auto"/>
            <w:hideMark/>
          </w:tcPr>
          <w:p w14:paraId="194C8035"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No data</w:t>
            </w:r>
          </w:p>
        </w:tc>
      </w:tr>
      <w:tr w:rsidR="000359E8" w:rsidRPr="000359E8" w14:paraId="7EE012AC" w14:textId="77777777" w:rsidTr="000359E8">
        <w:trPr>
          <w:trHeight w:val="1238"/>
        </w:trPr>
        <w:tc>
          <w:tcPr>
            <w:tcW w:w="0" w:type="auto"/>
            <w:hideMark/>
          </w:tcPr>
          <w:p w14:paraId="5BE9B09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lastRenderedPageBreak/>
              <w:t>LA09/2024/1412/F</w:t>
            </w:r>
          </w:p>
        </w:tc>
        <w:tc>
          <w:tcPr>
            <w:tcW w:w="0" w:type="auto"/>
            <w:hideMark/>
          </w:tcPr>
          <w:p w14:paraId="2F27E5D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replacement dwelling</w:t>
            </w:r>
          </w:p>
        </w:tc>
        <w:tc>
          <w:tcPr>
            <w:tcW w:w="0" w:type="auto"/>
            <w:hideMark/>
          </w:tcPr>
          <w:p w14:paraId="28A985A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25 </w:t>
            </w:r>
            <w:proofErr w:type="spellStart"/>
            <w:r w:rsidRPr="000359E8">
              <w:rPr>
                <w:rFonts w:ascii="Arial" w:eastAsia="Times New Roman" w:hAnsi="Arial" w:cs="Arial"/>
                <w:kern w:val="0"/>
                <w:sz w:val="24"/>
                <w:szCs w:val="24"/>
                <w:lang w:eastAsia="en-GB"/>
                <w14:ligatures w14:val="none"/>
              </w:rPr>
              <w:t>Lismoyle</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Kilrea</w:t>
            </w:r>
            <w:r w:rsidRPr="000359E8">
              <w:rPr>
                <w:rFonts w:ascii="Arial" w:eastAsia="Times New Roman" w:hAnsi="Arial" w:cs="Arial"/>
                <w:kern w:val="0"/>
                <w:sz w:val="24"/>
                <w:szCs w:val="24"/>
                <w:lang w:eastAsia="en-GB"/>
                <w14:ligatures w14:val="none"/>
              </w:rPr>
              <w:br/>
              <w:t>Coleraine</w:t>
            </w:r>
            <w:r w:rsidRPr="000359E8">
              <w:rPr>
                <w:rFonts w:ascii="Arial" w:eastAsia="Times New Roman" w:hAnsi="Arial" w:cs="Arial"/>
                <w:kern w:val="0"/>
                <w:sz w:val="24"/>
                <w:szCs w:val="24"/>
                <w:lang w:eastAsia="en-GB"/>
                <w14:ligatures w14:val="none"/>
              </w:rPr>
              <w:br/>
              <w:t>BT51 5UH</w:t>
            </w:r>
          </w:p>
        </w:tc>
        <w:tc>
          <w:tcPr>
            <w:tcW w:w="0" w:type="auto"/>
            <w:hideMark/>
          </w:tcPr>
          <w:p w14:paraId="0A785C7D"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4680E99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DM Kearney Design</w:t>
            </w:r>
          </w:p>
        </w:tc>
        <w:tc>
          <w:tcPr>
            <w:tcW w:w="0" w:type="auto"/>
            <w:hideMark/>
          </w:tcPr>
          <w:p w14:paraId="5A8D6ECA"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2a Coleraine Road</w:t>
            </w:r>
            <w:r w:rsidRPr="000359E8">
              <w:rPr>
                <w:rFonts w:ascii="Arial" w:eastAsia="Times New Roman" w:hAnsi="Arial" w:cs="Arial"/>
                <w:kern w:val="0"/>
                <w:sz w:val="24"/>
                <w:szCs w:val="24"/>
                <w:lang w:eastAsia="en-GB"/>
                <w14:ligatures w14:val="none"/>
              </w:rPr>
              <w:br/>
              <w:t>Maghera</w:t>
            </w:r>
            <w:r w:rsidRPr="000359E8">
              <w:rPr>
                <w:rFonts w:ascii="Arial" w:eastAsia="Times New Roman" w:hAnsi="Arial" w:cs="Arial"/>
                <w:kern w:val="0"/>
                <w:sz w:val="24"/>
                <w:szCs w:val="24"/>
                <w:lang w:eastAsia="en-GB"/>
                <w14:ligatures w14:val="none"/>
              </w:rPr>
              <w:br/>
              <w:t>BT46 5BN</w:t>
            </w:r>
          </w:p>
        </w:tc>
      </w:tr>
      <w:tr w:rsidR="000359E8" w:rsidRPr="000359E8" w14:paraId="34EA6211" w14:textId="77777777" w:rsidTr="000359E8">
        <w:trPr>
          <w:trHeight w:val="927"/>
        </w:trPr>
        <w:tc>
          <w:tcPr>
            <w:tcW w:w="0" w:type="auto"/>
            <w:hideMark/>
          </w:tcPr>
          <w:p w14:paraId="753941C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LA09/2024/1413/RM</w:t>
            </w:r>
          </w:p>
        </w:tc>
        <w:tc>
          <w:tcPr>
            <w:tcW w:w="0" w:type="auto"/>
            <w:hideMark/>
          </w:tcPr>
          <w:p w14:paraId="309D3B5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Single storey dwelling and garage</w:t>
            </w:r>
          </w:p>
        </w:tc>
        <w:tc>
          <w:tcPr>
            <w:tcW w:w="0" w:type="auto"/>
            <w:hideMark/>
          </w:tcPr>
          <w:p w14:paraId="1AFA86E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30M </w:t>
            </w:r>
            <w:proofErr w:type="gramStart"/>
            <w:r w:rsidRPr="000359E8">
              <w:rPr>
                <w:rFonts w:ascii="Arial" w:eastAsia="Times New Roman" w:hAnsi="Arial" w:cs="Arial"/>
                <w:kern w:val="0"/>
                <w:sz w:val="24"/>
                <w:szCs w:val="24"/>
                <w:lang w:eastAsia="en-GB"/>
                <w14:ligatures w14:val="none"/>
              </w:rPr>
              <w:t>South East</w:t>
            </w:r>
            <w:proofErr w:type="gramEnd"/>
            <w:r w:rsidRPr="000359E8">
              <w:rPr>
                <w:rFonts w:ascii="Arial" w:eastAsia="Times New Roman" w:hAnsi="Arial" w:cs="Arial"/>
                <w:kern w:val="0"/>
                <w:sz w:val="24"/>
                <w:szCs w:val="24"/>
                <w:lang w:eastAsia="en-GB"/>
                <w14:ligatures w14:val="none"/>
              </w:rPr>
              <w:t xml:space="preserve"> of 31A </w:t>
            </w:r>
            <w:proofErr w:type="spellStart"/>
            <w:r w:rsidRPr="000359E8">
              <w:rPr>
                <w:rFonts w:ascii="Arial" w:eastAsia="Times New Roman" w:hAnsi="Arial" w:cs="Arial"/>
                <w:kern w:val="0"/>
                <w:sz w:val="24"/>
                <w:szCs w:val="24"/>
                <w:lang w:eastAsia="en-GB"/>
                <w14:ligatures w14:val="none"/>
              </w:rPr>
              <w:t>Corvanaghan</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Cookstown</w:t>
            </w:r>
          </w:p>
        </w:tc>
        <w:tc>
          <w:tcPr>
            <w:tcW w:w="0" w:type="auto"/>
            <w:hideMark/>
          </w:tcPr>
          <w:p w14:paraId="1815D69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RM</w:t>
            </w:r>
          </w:p>
        </w:tc>
        <w:tc>
          <w:tcPr>
            <w:tcW w:w="0" w:type="auto"/>
            <w:hideMark/>
          </w:tcPr>
          <w:p w14:paraId="18D4FDD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Mr Chris Quinn</w:t>
            </w:r>
          </w:p>
        </w:tc>
        <w:tc>
          <w:tcPr>
            <w:tcW w:w="0" w:type="auto"/>
            <w:hideMark/>
          </w:tcPr>
          <w:p w14:paraId="3E1B35C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11 </w:t>
            </w:r>
            <w:proofErr w:type="spellStart"/>
            <w:r w:rsidRPr="000359E8">
              <w:rPr>
                <w:rFonts w:ascii="Arial" w:eastAsia="Times New Roman" w:hAnsi="Arial" w:cs="Arial"/>
                <w:kern w:val="0"/>
                <w:sz w:val="24"/>
                <w:szCs w:val="24"/>
                <w:lang w:eastAsia="en-GB"/>
                <w14:ligatures w14:val="none"/>
              </w:rPr>
              <w:t>Dunamore</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Cookstown</w:t>
            </w:r>
            <w:r w:rsidRPr="000359E8">
              <w:rPr>
                <w:rFonts w:ascii="Arial" w:eastAsia="Times New Roman" w:hAnsi="Arial" w:cs="Arial"/>
                <w:kern w:val="0"/>
                <w:sz w:val="24"/>
                <w:szCs w:val="24"/>
                <w:lang w:eastAsia="en-GB"/>
                <w14:ligatures w14:val="none"/>
              </w:rPr>
              <w:br/>
              <w:t>BT80 9NR</w:t>
            </w:r>
          </w:p>
        </w:tc>
      </w:tr>
      <w:tr w:rsidR="000359E8" w:rsidRPr="000359E8" w14:paraId="01BD6DEB" w14:textId="77777777" w:rsidTr="000359E8">
        <w:trPr>
          <w:trHeight w:val="2164"/>
        </w:trPr>
        <w:tc>
          <w:tcPr>
            <w:tcW w:w="0" w:type="auto"/>
            <w:hideMark/>
          </w:tcPr>
          <w:p w14:paraId="1EC0F30E"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LA09/2024/1414/F</w:t>
            </w:r>
          </w:p>
        </w:tc>
        <w:tc>
          <w:tcPr>
            <w:tcW w:w="0" w:type="auto"/>
            <w:hideMark/>
          </w:tcPr>
          <w:p w14:paraId="6B39217F"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Proposed retention of mechanics workshop and administration </w:t>
            </w:r>
            <w:proofErr w:type="spellStart"/>
            <w:r w:rsidRPr="000359E8">
              <w:rPr>
                <w:rFonts w:ascii="Arial" w:eastAsia="Times New Roman" w:hAnsi="Arial" w:cs="Arial"/>
                <w:kern w:val="0"/>
                <w:sz w:val="24"/>
                <w:szCs w:val="24"/>
                <w:lang w:eastAsia="en-GB"/>
                <w14:ligatures w14:val="none"/>
              </w:rPr>
              <w:t>officve</w:t>
            </w:r>
            <w:proofErr w:type="spellEnd"/>
            <w:r w:rsidRPr="000359E8">
              <w:rPr>
                <w:rFonts w:ascii="Arial" w:eastAsia="Times New Roman" w:hAnsi="Arial" w:cs="Arial"/>
                <w:kern w:val="0"/>
                <w:sz w:val="24"/>
                <w:szCs w:val="24"/>
                <w:lang w:eastAsia="en-GB"/>
                <w14:ligatures w14:val="none"/>
              </w:rPr>
              <w:t xml:space="preserve"> (Modular building) on approved industrial yard ref </w:t>
            </w:r>
            <w:proofErr w:type="spellStart"/>
            <w:r w:rsidRPr="000359E8">
              <w:rPr>
                <w:rFonts w:ascii="Arial" w:eastAsia="Times New Roman" w:hAnsi="Arial" w:cs="Arial"/>
                <w:kern w:val="0"/>
                <w:sz w:val="24"/>
                <w:szCs w:val="24"/>
                <w:lang w:eastAsia="en-GB"/>
                <w14:ligatures w14:val="none"/>
              </w:rPr>
              <w:t>nos</w:t>
            </w:r>
            <w:proofErr w:type="spellEnd"/>
            <w:r w:rsidRPr="000359E8">
              <w:rPr>
                <w:rFonts w:ascii="Arial" w:eastAsia="Times New Roman" w:hAnsi="Arial" w:cs="Arial"/>
                <w:kern w:val="0"/>
                <w:sz w:val="24"/>
                <w:szCs w:val="24"/>
                <w:lang w:eastAsia="en-GB"/>
                <w14:ligatures w14:val="none"/>
              </w:rPr>
              <w:t xml:space="preserve"> M/2004/0889/F and M/1980/0130</w:t>
            </w:r>
          </w:p>
        </w:tc>
        <w:tc>
          <w:tcPr>
            <w:tcW w:w="0" w:type="auto"/>
            <w:hideMark/>
          </w:tcPr>
          <w:p w14:paraId="09C6F4EF"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40 </w:t>
            </w:r>
            <w:proofErr w:type="spellStart"/>
            <w:r w:rsidRPr="000359E8">
              <w:rPr>
                <w:rFonts w:ascii="Arial" w:eastAsia="Times New Roman" w:hAnsi="Arial" w:cs="Arial"/>
                <w:kern w:val="0"/>
                <w:sz w:val="24"/>
                <w:szCs w:val="24"/>
                <w:lang w:eastAsia="en-GB"/>
                <w14:ligatures w14:val="none"/>
              </w:rPr>
              <w:t>Aghnagar</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Galbally</w:t>
            </w:r>
            <w:proofErr w:type="spellEnd"/>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Ballygawley</w:t>
            </w:r>
            <w:proofErr w:type="spellEnd"/>
            <w:r w:rsidRPr="000359E8">
              <w:rPr>
                <w:rFonts w:ascii="Arial" w:eastAsia="Times New Roman" w:hAnsi="Arial" w:cs="Arial"/>
                <w:kern w:val="0"/>
                <w:sz w:val="24"/>
                <w:szCs w:val="24"/>
                <w:lang w:eastAsia="en-GB"/>
                <w14:ligatures w14:val="none"/>
              </w:rPr>
              <w:br/>
              <w:t>BT70 2HP</w:t>
            </w:r>
          </w:p>
        </w:tc>
        <w:tc>
          <w:tcPr>
            <w:tcW w:w="0" w:type="auto"/>
            <w:hideMark/>
          </w:tcPr>
          <w:p w14:paraId="30AF289A"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4AB5632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McKeown and Shields Ltd</w:t>
            </w:r>
          </w:p>
        </w:tc>
        <w:tc>
          <w:tcPr>
            <w:tcW w:w="0" w:type="auto"/>
            <w:hideMark/>
          </w:tcPr>
          <w:p w14:paraId="2BA8B1E5"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1 </w:t>
            </w:r>
            <w:proofErr w:type="spellStart"/>
            <w:r w:rsidRPr="000359E8">
              <w:rPr>
                <w:rFonts w:ascii="Arial" w:eastAsia="Times New Roman" w:hAnsi="Arial" w:cs="Arial"/>
                <w:kern w:val="0"/>
                <w:sz w:val="24"/>
                <w:szCs w:val="24"/>
                <w:lang w:eastAsia="en-GB"/>
                <w14:ligatures w14:val="none"/>
              </w:rPr>
              <w:t>Annagher</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Coalisland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t xml:space="preserve"> </w:t>
            </w:r>
            <w:r w:rsidRPr="000359E8">
              <w:rPr>
                <w:rFonts w:ascii="Arial" w:eastAsia="Times New Roman" w:hAnsi="Arial" w:cs="Arial"/>
                <w:kern w:val="0"/>
                <w:sz w:val="24"/>
                <w:szCs w:val="24"/>
                <w:lang w:eastAsia="en-GB"/>
                <w14:ligatures w14:val="none"/>
              </w:rPr>
              <w:br/>
              <w:t>BT71 4NE</w:t>
            </w:r>
          </w:p>
        </w:tc>
      </w:tr>
      <w:tr w:rsidR="000359E8" w:rsidRPr="000359E8" w14:paraId="0E69FD9E" w14:textId="77777777" w:rsidTr="000359E8">
        <w:trPr>
          <w:trHeight w:val="1238"/>
        </w:trPr>
        <w:tc>
          <w:tcPr>
            <w:tcW w:w="0" w:type="auto"/>
            <w:hideMark/>
          </w:tcPr>
          <w:p w14:paraId="5B2E8E0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LA09/2024/1415/F</w:t>
            </w:r>
          </w:p>
        </w:tc>
        <w:tc>
          <w:tcPr>
            <w:tcW w:w="0" w:type="auto"/>
            <w:hideMark/>
          </w:tcPr>
          <w:p w14:paraId="240BDBE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retention of fuel storage compound, associated storage tanks and bund walls</w:t>
            </w:r>
          </w:p>
        </w:tc>
        <w:tc>
          <w:tcPr>
            <w:tcW w:w="0" w:type="auto"/>
            <w:hideMark/>
          </w:tcPr>
          <w:p w14:paraId="76009F6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40 </w:t>
            </w:r>
            <w:proofErr w:type="spellStart"/>
            <w:r w:rsidRPr="000359E8">
              <w:rPr>
                <w:rFonts w:ascii="Arial" w:eastAsia="Times New Roman" w:hAnsi="Arial" w:cs="Arial"/>
                <w:kern w:val="0"/>
                <w:sz w:val="24"/>
                <w:szCs w:val="24"/>
                <w:lang w:eastAsia="en-GB"/>
                <w14:ligatures w14:val="none"/>
              </w:rPr>
              <w:t>Aghnagar</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Galbally</w:t>
            </w:r>
            <w:proofErr w:type="spellEnd"/>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Ballygawley</w:t>
            </w:r>
            <w:proofErr w:type="spellEnd"/>
            <w:r w:rsidRPr="000359E8">
              <w:rPr>
                <w:rFonts w:ascii="Arial" w:eastAsia="Times New Roman" w:hAnsi="Arial" w:cs="Arial"/>
                <w:kern w:val="0"/>
                <w:sz w:val="24"/>
                <w:szCs w:val="24"/>
                <w:lang w:eastAsia="en-GB"/>
                <w14:ligatures w14:val="none"/>
              </w:rPr>
              <w:br/>
              <w:t>BT70 2HR</w:t>
            </w:r>
          </w:p>
        </w:tc>
        <w:tc>
          <w:tcPr>
            <w:tcW w:w="0" w:type="auto"/>
            <w:hideMark/>
          </w:tcPr>
          <w:p w14:paraId="10EF6AB7"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4BDDA88D"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McKeown and Shields Ltd</w:t>
            </w:r>
          </w:p>
        </w:tc>
        <w:tc>
          <w:tcPr>
            <w:tcW w:w="0" w:type="auto"/>
            <w:hideMark/>
          </w:tcPr>
          <w:p w14:paraId="1197FA4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1 </w:t>
            </w:r>
            <w:proofErr w:type="spellStart"/>
            <w:r w:rsidRPr="000359E8">
              <w:rPr>
                <w:rFonts w:ascii="Arial" w:eastAsia="Times New Roman" w:hAnsi="Arial" w:cs="Arial"/>
                <w:kern w:val="0"/>
                <w:sz w:val="24"/>
                <w:szCs w:val="24"/>
                <w:lang w:eastAsia="en-GB"/>
                <w14:ligatures w14:val="none"/>
              </w:rPr>
              <w:t>Annagher</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Coalisland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t xml:space="preserve"> </w:t>
            </w:r>
            <w:r w:rsidRPr="000359E8">
              <w:rPr>
                <w:rFonts w:ascii="Arial" w:eastAsia="Times New Roman" w:hAnsi="Arial" w:cs="Arial"/>
                <w:kern w:val="0"/>
                <w:sz w:val="24"/>
                <w:szCs w:val="24"/>
                <w:lang w:eastAsia="en-GB"/>
                <w14:ligatures w14:val="none"/>
              </w:rPr>
              <w:br/>
              <w:t>BT71 4NE</w:t>
            </w:r>
          </w:p>
        </w:tc>
      </w:tr>
      <w:tr w:rsidR="000359E8" w:rsidRPr="000359E8" w14:paraId="1F552B38" w14:textId="77777777" w:rsidTr="000359E8">
        <w:trPr>
          <w:trHeight w:val="1545"/>
        </w:trPr>
        <w:tc>
          <w:tcPr>
            <w:tcW w:w="0" w:type="auto"/>
            <w:hideMark/>
          </w:tcPr>
          <w:p w14:paraId="13335F3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LA09/2024/1416/DC</w:t>
            </w:r>
          </w:p>
        </w:tc>
        <w:tc>
          <w:tcPr>
            <w:tcW w:w="0" w:type="auto"/>
            <w:hideMark/>
          </w:tcPr>
          <w:p w14:paraId="34D9233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Discharge of condition 4 of planning reference LA09/2023/0044/F</w:t>
            </w:r>
          </w:p>
        </w:tc>
        <w:tc>
          <w:tcPr>
            <w:tcW w:w="0" w:type="auto"/>
            <w:hideMark/>
          </w:tcPr>
          <w:p w14:paraId="0927D097"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Land 115M East of Lidl, </w:t>
            </w:r>
            <w:r w:rsidRPr="000359E8">
              <w:rPr>
                <w:rFonts w:ascii="Arial" w:eastAsia="Times New Roman" w:hAnsi="Arial" w:cs="Arial"/>
                <w:kern w:val="0"/>
                <w:sz w:val="24"/>
                <w:szCs w:val="24"/>
                <w:lang w:eastAsia="en-GB"/>
                <w14:ligatures w14:val="none"/>
              </w:rPr>
              <w:br/>
              <w:t xml:space="preserve">38 </w:t>
            </w:r>
            <w:proofErr w:type="spellStart"/>
            <w:r w:rsidRPr="000359E8">
              <w:rPr>
                <w:rFonts w:ascii="Arial" w:eastAsia="Times New Roman" w:hAnsi="Arial" w:cs="Arial"/>
                <w:kern w:val="0"/>
                <w:sz w:val="24"/>
                <w:szCs w:val="24"/>
                <w:lang w:eastAsia="en-GB"/>
                <w14:ligatures w14:val="none"/>
              </w:rPr>
              <w:t>Castledawson</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Magherafelt</w:t>
            </w:r>
          </w:p>
        </w:tc>
        <w:tc>
          <w:tcPr>
            <w:tcW w:w="0" w:type="auto"/>
            <w:hideMark/>
          </w:tcPr>
          <w:p w14:paraId="5779F6C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DC</w:t>
            </w:r>
          </w:p>
        </w:tc>
        <w:tc>
          <w:tcPr>
            <w:tcW w:w="0" w:type="auto"/>
            <w:hideMark/>
          </w:tcPr>
          <w:p w14:paraId="7CFC82B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MBA Planning</w:t>
            </w:r>
          </w:p>
        </w:tc>
        <w:tc>
          <w:tcPr>
            <w:tcW w:w="0" w:type="auto"/>
            <w:hideMark/>
          </w:tcPr>
          <w:p w14:paraId="7E3055B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4 College House</w:t>
            </w:r>
            <w:r w:rsidRPr="000359E8">
              <w:rPr>
                <w:rFonts w:ascii="Arial" w:eastAsia="Times New Roman" w:hAnsi="Arial" w:cs="Arial"/>
                <w:kern w:val="0"/>
                <w:sz w:val="24"/>
                <w:szCs w:val="24"/>
                <w:lang w:eastAsia="en-GB"/>
                <w14:ligatures w14:val="none"/>
              </w:rPr>
              <w:br/>
              <w:t>Citylink Business Park</w:t>
            </w:r>
            <w:r w:rsidRPr="000359E8">
              <w:rPr>
                <w:rFonts w:ascii="Arial" w:eastAsia="Times New Roman" w:hAnsi="Arial" w:cs="Arial"/>
                <w:kern w:val="0"/>
                <w:sz w:val="24"/>
                <w:szCs w:val="24"/>
                <w:lang w:eastAsia="en-GB"/>
                <w14:ligatures w14:val="none"/>
              </w:rPr>
              <w:br/>
              <w:t>Albert Street</w:t>
            </w:r>
            <w:r w:rsidRPr="000359E8">
              <w:rPr>
                <w:rFonts w:ascii="Arial" w:eastAsia="Times New Roman" w:hAnsi="Arial" w:cs="Arial"/>
                <w:kern w:val="0"/>
                <w:sz w:val="24"/>
                <w:szCs w:val="24"/>
                <w:lang w:eastAsia="en-GB"/>
                <w14:ligatures w14:val="none"/>
              </w:rPr>
              <w:br/>
              <w:t xml:space="preserve">Belfast </w:t>
            </w:r>
            <w:r w:rsidRPr="000359E8">
              <w:rPr>
                <w:rFonts w:ascii="Arial" w:eastAsia="Times New Roman" w:hAnsi="Arial" w:cs="Arial"/>
                <w:kern w:val="0"/>
                <w:sz w:val="24"/>
                <w:szCs w:val="24"/>
                <w:lang w:eastAsia="en-GB"/>
                <w14:ligatures w14:val="none"/>
              </w:rPr>
              <w:br/>
              <w:t>BT12 4HQ</w:t>
            </w:r>
          </w:p>
        </w:tc>
      </w:tr>
      <w:tr w:rsidR="000359E8" w:rsidRPr="000359E8" w14:paraId="3852954A" w14:textId="77777777" w:rsidTr="000359E8">
        <w:trPr>
          <w:trHeight w:val="1238"/>
        </w:trPr>
        <w:tc>
          <w:tcPr>
            <w:tcW w:w="0" w:type="auto"/>
            <w:hideMark/>
          </w:tcPr>
          <w:p w14:paraId="2167BFD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lastRenderedPageBreak/>
              <w:t>LA09/2024/1417/O</w:t>
            </w:r>
          </w:p>
        </w:tc>
        <w:tc>
          <w:tcPr>
            <w:tcW w:w="0" w:type="auto"/>
            <w:hideMark/>
          </w:tcPr>
          <w:p w14:paraId="2436587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site for dwelling on the farm</w:t>
            </w:r>
          </w:p>
        </w:tc>
        <w:tc>
          <w:tcPr>
            <w:tcW w:w="0" w:type="auto"/>
            <w:hideMark/>
          </w:tcPr>
          <w:p w14:paraId="53EBC4A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Site at 130M </w:t>
            </w:r>
            <w:proofErr w:type="gramStart"/>
            <w:r w:rsidRPr="000359E8">
              <w:rPr>
                <w:rFonts w:ascii="Arial" w:eastAsia="Times New Roman" w:hAnsi="Arial" w:cs="Arial"/>
                <w:kern w:val="0"/>
                <w:sz w:val="24"/>
                <w:szCs w:val="24"/>
                <w:lang w:eastAsia="en-GB"/>
                <w14:ligatures w14:val="none"/>
              </w:rPr>
              <w:t>North West</w:t>
            </w:r>
            <w:proofErr w:type="gramEnd"/>
            <w:r w:rsidRPr="000359E8">
              <w:rPr>
                <w:rFonts w:ascii="Arial" w:eastAsia="Times New Roman" w:hAnsi="Arial" w:cs="Arial"/>
                <w:kern w:val="0"/>
                <w:sz w:val="24"/>
                <w:szCs w:val="24"/>
                <w:lang w:eastAsia="en-GB"/>
                <w14:ligatures w14:val="none"/>
              </w:rPr>
              <w:t xml:space="preserve"> of 101 Oldtown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Castledawson</w:t>
            </w:r>
            <w:proofErr w:type="spellEnd"/>
          </w:p>
        </w:tc>
        <w:tc>
          <w:tcPr>
            <w:tcW w:w="0" w:type="auto"/>
            <w:hideMark/>
          </w:tcPr>
          <w:p w14:paraId="16E3760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O</w:t>
            </w:r>
          </w:p>
        </w:tc>
        <w:tc>
          <w:tcPr>
            <w:tcW w:w="0" w:type="auto"/>
            <w:hideMark/>
          </w:tcPr>
          <w:p w14:paraId="2F34026D"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Newline Architects</w:t>
            </w:r>
          </w:p>
        </w:tc>
        <w:tc>
          <w:tcPr>
            <w:tcW w:w="0" w:type="auto"/>
            <w:hideMark/>
          </w:tcPr>
          <w:p w14:paraId="794DCA3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48 Main Street</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Castledawson</w:t>
            </w:r>
            <w:proofErr w:type="spellEnd"/>
            <w:r w:rsidRPr="000359E8">
              <w:rPr>
                <w:rFonts w:ascii="Arial" w:eastAsia="Times New Roman" w:hAnsi="Arial" w:cs="Arial"/>
                <w:kern w:val="0"/>
                <w:sz w:val="24"/>
                <w:szCs w:val="24"/>
                <w:lang w:eastAsia="en-GB"/>
                <w14:ligatures w14:val="none"/>
              </w:rPr>
              <w:br/>
              <w:t>Magherafelt</w:t>
            </w:r>
            <w:r w:rsidRPr="000359E8">
              <w:rPr>
                <w:rFonts w:ascii="Arial" w:eastAsia="Times New Roman" w:hAnsi="Arial" w:cs="Arial"/>
                <w:kern w:val="0"/>
                <w:sz w:val="24"/>
                <w:szCs w:val="24"/>
                <w:lang w:eastAsia="en-GB"/>
                <w14:ligatures w14:val="none"/>
              </w:rPr>
              <w:br/>
              <w:t>BT45 8AB</w:t>
            </w:r>
          </w:p>
        </w:tc>
      </w:tr>
      <w:tr w:rsidR="000359E8" w:rsidRPr="000359E8" w14:paraId="78B38252" w14:textId="77777777" w:rsidTr="000359E8">
        <w:trPr>
          <w:trHeight w:val="3090"/>
        </w:trPr>
        <w:tc>
          <w:tcPr>
            <w:tcW w:w="0" w:type="auto"/>
            <w:hideMark/>
          </w:tcPr>
          <w:p w14:paraId="5336097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LA09/2024/1418/F</w:t>
            </w:r>
          </w:p>
        </w:tc>
        <w:tc>
          <w:tcPr>
            <w:tcW w:w="0" w:type="auto"/>
            <w:hideMark/>
          </w:tcPr>
          <w:p w14:paraId="5B16861A"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Proposal for new </w:t>
            </w:r>
            <w:proofErr w:type="gramStart"/>
            <w:r w:rsidRPr="000359E8">
              <w:rPr>
                <w:rFonts w:ascii="Arial" w:eastAsia="Times New Roman" w:hAnsi="Arial" w:cs="Arial"/>
                <w:kern w:val="0"/>
                <w:sz w:val="24"/>
                <w:szCs w:val="24"/>
                <w:lang w:eastAsia="en-GB"/>
                <w14:ligatures w14:val="none"/>
              </w:rPr>
              <w:t>a</w:t>
            </w:r>
            <w:proofErr w:type="gramEnd"/>
            <w:r w:rsidRPr="000359E8">
              <w:rPr>
                <w:rFonts w:ascii="Arial" w:eastAsia="Times New Roman" w:hAnsi="Arial" w:cs="Arial"/>
                <w:kern w:val="0"/>
                <w:sz w:val="24"/>
                <w:szCs w:val="24"/>
                <w:lang w:eastAsia="en-GB"/>
                <w14:ligatures w14:val="none"/>
              </w:rPr>
              <w:t xml:space="preserve"> HGV facility including: 24hr unmanned fuel pumps, lorry parking and HGV washing. Development includes relocated overflow car parking, amended site access, right hand turn lane, extension of footpath, pedestrian crossing point and all </w:t>
            </w:r>
            <w:proofErr w:type="spellStart"/>
            <w:r w:rsidRPr="000359E8">
              <w:rPr>
                <w:rFonts w:ascii="Arial" w:eastAsia="Times New Roman" w:hAnsi="Arial" w:cs="Arial"/>
                <w:kern w:val="0"/>
                <w:sz w:val="24"/>
                <w:szCs w:val="24"/>
                <w:lang w:eastAsia="en-GB"/>
                <w14:ligatures w14:val="none"/>
              </w:rPr>
              <w:t>ot</w:t>
            </w:r>
            <w:proofErr w:type="spellEnd"/>
          </w:p>
        </w:tc>
        <w:tc>
          <w:tcPr>
            <w:tcW w:w="0" w:type="auto"/>
            <w:hideMark/>
          </w:tcPr>
          <w:p w14:paraId="0A238C2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Lands immediately East and </w:t>
            </w:r>
            <w:proofErr w:type="spellStart"/>
            <w:r w:rsidRPr="000359E8">
              <w:rPr>
                <w:rFonts w:ascii="Arial" w:eastAsia="Times New Roman" w:hAnsi="Arial" w:cs="Arial"/>
                <w:kern w:val="0"/>
                <w:sz w:val="24"/>
                <w:szCs w:val="24"/>
                <w:lang w:eastAsia="en-GB"/>
                <w14:ligatures w14:val="none"/>
              </w:rPr>
              <w:t>Oppoisite</w:t>
            </w:r>
            <w:proofErr w:type="spellEnd"/>
            <w:r w:rsidRPr="000359E8">
              <w:rPr>
                <w:rFonts w:ascii="Arial" w:eastAsia="Times New Roman" w:hAnsi="Arial" w:cs="Arial"/>
                <w:kern w:val="0"/>
                <w:sz w:val="24"/>
                <w:szCs w:val="24"/>
                <w:lang w:eastAsia="en-GB"/>
                <w14:ligatures w14:val="none"/>
              </w:rPr>
              <w:t xml:space="preserve"> of 29 </w:t>
            </w:r>
            <w:proofErr w:type="spellStart"/>
            <w:r w:rsidRPr="000359E8">
              <w:rPr>
                <w:rFonts w:ascii="Arial" w:eastAsia="Times New Roman" w:hAnsi="Arial" w:cs="Arial"/>
                <w:kern w:val="0"/>
                <w:sz w:val="24"/>
                <w:szCs w:val="24"/>
                <w:lang w:eastAsia="en-GB"/>
                <w14:ligatures w14:val="none"/>
              </w:rPr>
              <w:t>Sandholes</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Cookstown</w:t>
            </w:r>
          </w:p>
        </w:tc>
        <w:tc>
          <w:tcPr>
            <w:tcW w:w="0" w:type="auto"/>
            <w:hideMark/>
          </w:tcPr>
          <w:p w14:paraId="10C4A5EA"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631DAB24"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TSA Planning</w:t>
            </w:r>
          </w:p>
        </w:tc>
        <w:tc>
          <w:tcPr>
            <w:tcW w:w="0" w:type="auto"/>
            <w:hideMark/>
          </w:tcPr>
          <w:p w14:paraId="043B799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20 May Street</w:t>
            </w:r>
            <w:r w:rsidRPr="000359E8">
              <w:rPr>
                <w:rFonts w:ascii="Arial" w:eastAsia="Times New Roman" w:hAnsi="Arial" w:cs="Arial"/>
                <w:kern w:val="0"/>
                <w:sz w:val="24"/>
                <w:szCs w:val="24"/>
                <w:lang w:eastAsia="en-GB"/>
                <w14:ligatures w14:val="none"/>
              </w:rPr>
              <w:br/>
              <w:t>Belfast</w:t>
            </w:r>
            <w:r w:rsidRPr="000359E8">
              <w:rPr>
                <w:rFonts w:ascii="Arial" w:eastAsia="Times New Roman" w:hAnsi="Arial" w:cs="Arial"/>
                <w:kern w:val="0"/>
                <w:sz w:val="24"/>
                <w:szCs w:val="24"/>
                <w:lang w:eastAsia="en-GB"/>
                <w14:ligatures w14:val="none"/>
              </w:rPr>
              <w:br/>
              <w:t>BT1 4NL</w:t>
            </w:r>
          </w:p>
        </w:tc>
      </w:tr>
      <w:tr w:rsidR="000359E8" w:rsidRPr="000359E8" w14:paraId="7F9E7ED5" w14:textId="77777777" w:rsidTr="000359E8">
        <w:trPr>
          <w:trHeight w:val="2472"/>
        </w:trPr>
        <w:tc>
          <w:tcPr>
            <w:tcW w:w="0" w:type="auto"/>
            <w:hideMark/>
          </w:tcPr>
          <w:p w14:paraId="199B6B0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LA09/2024/1419/F</w:t>
            </w:r>
          </w:p>
        </w:tc>
        <w:tc>
          <w:tcPr>
            <w:tcW w:w="0" w:type="auto"/>
            <w:hideMark/>
          </w:tcPr>
          <w:p w14:paraId="7A66442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Proposed retention of machinery assembling workshop, </w:t>
            </w:r>
            <w:proofErr w:type="spellStart"/>
            <w:r w:rsidRPr="000359E8">
              <w:rPr>
                <w:rFonts w:ascii="Arial" w:eastAsia="Times New Roman" w:hAnsi="Arial" w:cs="Arial"/>
                <w:kern w:val="0"/>
                <w:sz w:val="24"/>
                <w:szCs w:val="24"/>
                <w:lang w:eastAsia="en-GB"/>
                <w14:ligatures w14:val="none"/>
              </w:rPr>
              <w:t>retianing</w:t>
            </w:r>
            <w:proofErr w:type="spellEnd"/>
            <w:r w:rsidRPr="000359E8">
              <w:rPr>
                <w:rFonts w:ascii="Arial" w:eastAsia="Times New Roman" w:hAnsi="Arial" w:cs="Arial"/>
                <w:kern w:val="0"/>
                <w:sz w:val="24"/>
                <w:szCs w:val="24"/>
                <w:lang w:eastAsia="en-GB"/>
                <w14:ligatures w14:val="none"/>
              </w:rPr>
              <w:t xml:space="preserve"> wall, material store and partial resurfaced concrete yard area on previously approved industrial yard ref nos. M/2004/0889/F and M/1980/0130</w:t>
            </w:r>
          </w:p>
        </w:tc>
        <w:tc>
          <w:tcPr>
            <w:tcW w:w="0" w:type="auto"/>
            <w:hideMark/>
          </w:tcPr>
          <w:p w14:paraId="4051B774"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40 </w:t>
            </w:r>
            <w:proofErr w:type="spellStart"/>
            <w:r w:rsidRPr="000359E8">
              <w:rPr>
                <w:rFonts w:ascii="Arial" w:eastAsia="Times New Roman" w:hAnsi="Arial" w:cs="Arial"/>
                <w:kern w:val="0"/>
                <w:sz w:val="24"/>
                <w:szCs w:val="24"/>
                <w:lang w:eastAsia="en-GB"/>
                <w14:ligatures w14:val="none"/>
              </w:rPr>
              <w:t>Aghnagar</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Galbally</w:t>
            </w:r>
            <w:proofErr w:type="spellEnd"/>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Ballygawley</w:t>
            </w:r>
            <w:proofErr w:type="spellEnd"/>
            <w:r w:rsidRPr="000359E8">
              <w:rPr>
                <w:rFonts w:ascii="Arial" w:eastAsia="Times New Roman" w:hAnsi="Arial" w:cs="Arial"/>
                <w:kern w:val="0"/>
                <w:sz w:val="24"/>
                <w:szCs w:val="24"/>
                <w:lang w:eastAsia="en-GB"/>
                <w14:ligatures w14:val="none"/>
              </w:rPr>
              <w:br/>
              <w:t>BT70 2HP</w:t>
            </w:r>
          </w:p>
        </w:tc>
        <w:tc>
          <w:tcPr>
            <w:tcW w:w="0" w:type="auto"/>
            <w:hideMark/>
          </w:tcPr>
          <w:p w14:paraId="19F7BFF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508C7D5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McKeown and Shields Ltd</w:t>
            </w:r>
          </w:p>
        </w:tc>
        <w:tc>
          <w:tcPr>
            <w:tcW w:w="0" w:type="auto"/>
            <w:hideMark/>
          </w:tcPr>
          <w:p w14:paraId="38B129D4"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1 </w:t>
            </w:r>
            <w:proofErr w:type="spellStart"/>
            <w:r w:rsidRPr="000359E8">
              <w:rPr>
                <w:rFonts w:ascii="Arial" w:eastAsia="Times New Roman" w:hAnsi="Arial" w:cs="Arial"/>
                <w:kern w:val="0"/>
                <w:sz w:val="24"/>
                <w:szCs w:val="24"/>
                <w:lang w:eastAsia="en-GB"/>
                <w14:ligatures w14:val="none"/>
              </w:rPr>
              <w:t>Annagher</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Coalisland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t xml:space="preserve"> </w:t>
            </w:r>
            <w:r w:rsidRPr="000359E8">
              <w:rPr>
                <w:rFonts w:ascii="Arial" w:eastAsia="Times New Roman" w:hAnsi="Arial" w:cs="Arial"/>
                <w:kern w:val="0"/>
                <w:sz w:val="24"/>
                <w:szCs w:val="24"/>
                <w:lang w:eastAsia="en-GB"/>
                <w14:ligatures w14:val="none"/>
              </w:rPr>
              <w:br/>
              <w:t>BT71 4NE</w:t>
            </w:r>
          </w:p>
        </w:tc>
      </w:tr>
      <w:tr w:rsidR="000359E8" w:rsidRPr="000359E8" w14:paraId="670E6BCC" w14:textId="77777777" w:rsidTr="000359E8">
        <w:trPr>
          <w:trHeight w:val="2472"/>
        </w:trPr>
        <w:tc>
          <w:tcPr>
            <w:tcW w:w="0" w:type="auto"/>
            <w:hideMark/>
          </w:tcPr>
          <w:p w14:paraId="7E74A2E4"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lastRenderedPageBreak/>
              <w:t>LA09/2024/1420/F</w:t>
            </w:r>
          </w:p>
        </w:tc>
        <w:tc>
          <w:tcPr>
            <w:tcW w:w="0" w:type="auto"/>
            <w:hideMark/>
          </w:tcPr>
          <w:p w14:paraId="5B9A0C3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Petrol Filling Station comprising retail unit (100sqm), food court, drive thru, parking, access onto </w:t>
            </w:r>
            <w:proofErr w:type="spellStart"/>
            <w:r w:rsidRPr="000359E8">
              <w:rPr>
                <w:rFonts w:ascii="Arial" w:eastAsia="Times New Roman" w:hAnsi="Arial" w:cs="Arial"/>
                <w:kern w:val="0"/>
                <w:sz w:val="24"/>
                <w:szCs w:val="24"/>
                <w:lang w:eastAsia="en-GB"/>
                <w14:ligatures w14:val="none"/>
              </w:rPr>
              <w:t>Tullybryan</w:t>
            </w:r>
            <w:proofErr w:type="spellEnd"/>
            <w:r w:rsidRPr="000359E8">
              <w:rPr>
                <w:rFonts w:ascii="Arial" w:eastAsia="Times New Roman" w:hAnsi="Arial" w:cs="Arial"/>
                <w:kern w:val="0"/>
                <w:sz w:val="24"/>
                <w:szCs w:val="24"/>
                <w:lang w:eastAsia="en-GB"/>
                <w14:ligatures w14:val="none"/>
              </w:rPr>
              <w:t xml:space="preserve"> road, landscaping, lighting and CCTVC, retaining walls, cut and fill, package treatment plant and all ancillary site works</w:t>
            </w:r>
          </w:p>
        </w:tc>
        <w:tc>
          <w:tcPr>
            <w:tcW w:w="0" w:type="auto"/>
            <w:hideMark/>
          </w:tcPr>
          <w:p w14:paraId="3FD3C93D"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Lands at and Bound </w:t>
            </w:r>
            <w:proofErr w:type="gramStart"/>
            <w:r w:rsidRPr="000359E8">
              <w:rPr>
                <w:rFonts w:ascii="Arial" w:eastAsia="Times New Roman" w:hAnsi="Arial" w:cs="Arial"/>
                <w:kern w:val="0"/>
                <w:sz w:val="24"/>
                <w:szCs w:val="24"/>
                <w:lang w:eastAsia="en-GB"/>
                <w14:ligatures w14:val="none"/>
              </w:rPr>
              <w:t>By</w:t>
            </w:r>
            <w:proofErr w:type="gramEnd"/>
            <w:r w:rsidRPr="000359E8">
              <w:rPr>
                <w:rFonts w:ascii="Arial" w:eastAsia="Times New Roman" w:hAnsi="Arial" w:cs="Arial"/>
                <w:kern w:val="0"/>
                <w:sz w:val="24"/>
                <w:szCs w:val="24"/>
                <w:lang w:eastAsia="en-GB"/>
                <w14:ligatures w14:val="none"/>
              </w:rPr>
              <w:t xml:space="preserve"> </w:t>
            </w:r>
            <w:proofErr w:type="spellStart"/>
            <w:r w:rsidRPr="000359E8">
              <w:rPr>
                <w:rFonts w:ascii="Arial" w:eastAsia="Times New Roman" w:hAnsi="Arial" w:cs="Arial"/>
                <w:kern w:val="0"/>
                <w:sz w:val="24"/>
                <w:szCs w:val="24"/>
                <w:lang w:eastAsia="en-GB"/>
                <w14:ligatures w14:val="none"/>
              </w:rPr>
              <w:t>Annaghilla</w:t>
            </w:r>
            <w:proofErr w:type="spellEnd"/>
            <w:r w:rsidRPr="000359E8">
              <w:rPr>
                <w:rFonts w:ascii="Arial" w:eastAsia="Times New Roman" w:hAnsi="Arial" w:cs="Arial"/>
                <w:kern w:val="0"/>
                <w:sz w:val="24"/>
                <w:szCs w:val="24"/>
                <w:lang w:eastAsia="en-GB"/>
                <w14:ligatures w14:val="none"/>
              </w:rPr>
              <w:t xml:space="preserve"> Road, </w:t>
            </w:r>
            <w:proofErr w:type="spellStart"/>
            <w:r w:rsidRPr="000359E8">
              <w:rPr>
                <w:rFonts w:ascii="Arial" w:eastAsia="Times New Roman" w:hAnsi="Arial" w:cs="Arial"/>
                <w:kern w:val="0"/>
                <w:sz w:val="24"/>
                <w:szCs w:val="24"/>
                <w:lang w:eastAsia="en-GB"/>
                <w14:ligatures w14:val="none"/>
              </w:rPr>
              <w:t>Tullyvar</w:t>
            </w:r>
            <w:proofErr w:type="spellEnd"/>
            <w:r w:rsidRPr="000359E8">
              <w:rPr>
                <w:rFonts w:ascii="Arial" w:eastAsia="Times New Roman" w:hAnsi="Arial" w:cs="Arial"/>
                <w:kern w:val="0"/>
                <w:sz w:val="24"/>
                <w:szCs w:val="24"/>
                <w:lang w:eastAsia="en-GB"/>
                <w14:ligatures w14:val="none"/>
              </w:rPr>
              <w:t xml:space="preserve"> Road and </w:t>
            </w:r>
            <w:proofErr w:type="spellStart"/>
            <w:r w:rsidRPr="000359E8">
              <w:rPr>
                <w:rFonts w:ascii="Arial" w:eastAsia="Times New Roman" w:hAnsi="Arial" w:cs="Arial"/>
                <w:kern w:val="0"/>
                <w:sz w:val="24"/>
                <w:szCs w:val="24"/>
                <w:lang w:eastAsia="en-GB"/>
                <w14:ligatures w14:val="none"/>
              </w:rPr>
              <w:t>Tullybryan</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Aughnacloy</w:t>
            </w:r>
          </w:p>
        </w:tc>
        <w:tc>
          <w:tcPr>
            <w:tcW w:w="0" w:type="auto"/>
            <w:hideMark/>
          </w:tcPr>
          <w:p w14:paraId="3ADBFD8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249A121D"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Bell | Rolston</w:t>
            </w:r>
          </w:p>
        </w:tc>
        <w:tc>
          <w:tcPr>
            <w:tcW w:w="0" w:type="auto"/>
            <w:hideMark/>
          </w:tcPr>
          <w:p w14:paraId="45B5B5D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181 Templepatrick Road</w:t>
            </w:r>
            <w:r w:rsidRPr="000359E8">
              <w:rPr>
                <w:rFonts w:ascii="Arial" w:eastAsia="Times New Roman" w:hAnsi="Arial" w:cs="Arial"/>
                <w:kern w:val="0"/>
                <w:sz w:val="24"/>
                <w:szCs w:val="24"/>
                <w:lang w:eastAsia="en-GB"/>
                <w14:ligatures w14:val="none"/>
              </w:rPr>
              <w:br/>
              <w:t>Ballyclare</w:t>
            </w:r>
            <w:r w:rsidRPr="000359E8">
              <w:rPr>
                <w:rFonts w:ascii="Arial" w:eastAsia="Times New Roman" w:hAnsi="Arial" w:cs="Arial"/>
                <w:kern w:val="0"/>
                <w:sz w:val="24"/>
                <w:szCs w:val="24"/>
                <w:lang w:eastAsia="en-GB"/>
                <w14:ligatures w14:val="none"/>
              </w:rPr>
              <w:br/>
              <w:t>BT39 0RA</w:t>
            </w:r>
          </w:p>
        </w:tc>
      </w:tr>
      <w:tr w:rsidR="000359E8" w:rsidRPr="000359E8" w14:paraId="72152463" w14:textId="77777777" w:rsidTr="000359E8">
        <w:trPr>
          <w:trHeight w:val="927"/>
        </w:trPr>
        <w:tc>
          <w:tcPr>
            <w:tcW w:w="0" w:type="auto"/>
            <w:hideMark/>
          </w:tcPr>
          <w:p w14:paraId="2F4A57C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LA09/2024/1421/LDP</w:t>
            </w:r>
          </w:p>
        </w:tc>
        <w:tc>
          <w:tcPr>
            <w:tcW w:w="0" w:type="auto"/>
            <w:hideMark/>
          </w:tcPr>
          <w:p w14:paraId="5215A7D5"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agricultural shed for machinery storage.</w:t>
            </w:r>
          </w:p>
        </w:tc>
        <w:tc>
          <w:tcPr>
            <w:tcW w:w="0" w:type="auto"/>
            <w:hideMark/>
          </w:tcPr>
          <w:p w14:paraId="23D487F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Lands Approx 100M West of No 2 </w:t>
            </w:r>
            <w:proofErr w:type="spellStart"/>
            <w:r w:rsidRPr="000359E8">
              <w:rPr>
                <w:rFonts w:ascii="Arial" w:eastAsia="Times New Roman" w:hAnsi="Arial" w:cs="Arial"/>
                <w:kern w:val="0"/>
                <w:sz w:val="24"/>
                <w:szCs w:val="24"/>
                <w:lang w:eastAsia="en-GB"/>
                <w14:ligatures w14:val="none"/>
              </w:rPr>
              <w:t>Rogully</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The Loup</w:t>
            </w:r>
          </w:p>
        </w:tc>
        <w:tc>
          <w:tcPr>
            <w:tcW w:w="0" w:type="auto"/>
            <w:hideMark/>
          </w:tcPr>
          <w:p w14:paraId="2B711D05"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LDP</w:t>
            </w:r>
          </w:p>
        </w:tc>
        <w:tc>
          <w:tcPr>
            <w:tcW w:w="0" w:type="auto"/>
            <w:hideMark/>
          </w:tcPr>
          <w:p w14:paraId="2D73202F"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Newline Architects Ltd</w:t>
            </w:r>
          </w:p>
        </w:tc>
        <w:tc>
          <w:tcPr>
            <w:tcW w:w="0" w:type="auto"/>
            <w:hideMark/>
          </w:tcPr>
          <w:p w14:paraId="34A67CF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48 Main Street</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Castledawson</w:t>
            </w:r>
            <w:proofErr w:type="spellEnd"/>
            <w:r w:rsidRPr="000359E8">
              <w:rPr>
                <w:rFonts w:ascii="Arial" w:eastAsia="Times New Roman" w:hAnsi="Arial" w:cs="Arial"/>
                <w:kern w:val="0"/>
                <w:sz w:val="24"/>
                <w:szCs w:val="24"/>
                <w:lang w:eastAsia="en-GB"/>
                <w14:ligatures w14:val="none"/>
              </w:rPr>
              <w:br/>
              <w:t>BT45 8AB</w:t>
            </w:r>
          </w:p>
        </w:tc>
      </w:tr>
      <w:tr w:rsidR="000359E8" w:rsidRPr="000359E8" w14:paraId="4832E7ED" w14:textId="77777777" w:rsidTr="000359E8">
        <w:trPr>
          <w:trHeight w:val="1238"/>
        </w:trPr>
        <w:tc>
          <w:tcPr>
            <w:tcW w:w="0" w:type="auto"/>
            <w:hideMark/>
          </w:tcPr>
          <w:p w14:paraId="3021D23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LA09/2024/1423/F</w:t>
            </w:r>
          </w:p>
        </w:tc>
        <w:tc>
          <w:tcPr>
            <w:tcW w:w="0" w:type="auto"/>
            <w:hideMark/>
          </w:tcPr>
          <w:p w14:paraId="1C896EC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change of use from single residential dwelling to house of multiple occupancy (HMO)</w:t>
            </w:r>
          </w:p>
        </w:tc>
        <w:tc>
          <w:tcPr>
            <w:tcW w:w="0" w:type="auto"/>
            <w:hideMark/>
          </w:tcPr>
          <w:p w14:paraId="5F6AAA7E"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1 </w:t>
            </w:r>
            <w:proofErr w:type="spellStart"/>
            <w:r w:rsidRPr="000359E8">
              <w:rPr>
                <w:rFonts w:ascii="Arial" w:eastAsia="Times New Roman" w:hAnsi="Arial" w:cs="Arial"/>
                <w:kern w:val="0"/>
                <w:sz w:val="24"/>
                <w:szCs w:val="24"/>
                <w:lang w:eastAsia="en-GB"/>
                <w14:ligatures w14:val="none"/>
              </w:rPr>
              <w:t>Laurelbrook</w:t>
            </w:r>
            <w:proofErr w:type="spellEnd"/>
            <w:r w:rsidRPr="000359E8">
              <w:rPr>
                <w:rFonts w:ascii="Arial" w:eastAsia="Times New Roman" w:hAnsi="Arial" w:cs="Arial"/>
                <w:kern w:val="0"/>
                <w:sz w:val="24"/>
                <w:szCs w:val="24"/>
                <w:lang w:eastAsia="en-GB"/>
                <w14:ligatures w14:val="none"/>
              </w:rPr>
              <w:br/>
              <w:t>Magherafelt</w:t>
            </w:r>
            <w:r w:rsidRPr="000359E8">
              <w:rPr>
                <w:rFonts w:ascii="Arial" w:eastAsia="Times New Roman" w:hAnsi="Arial" w:cs="Arial"/>
                <w:kern w:val="0"/>
                <w:sz w:val="24"/>
                <w:szCs w:val="24"/>
                <w:lang w:eastAsia="en-GB"/>
                <w14:ligatures w14:val="none"/>
              </w:rPr>
              <w:br/>
              <w:t>BT45 6NT</w:t>
            </w:r>
          </w:p>
        </w:tc>
        <w:tc>
          <w:tcPr>
            <w:tcW w:w="0" w:type="auto"/>
            <w:hideMark/>
          </w:tcPr>
          <w:p w14:paraId="1A1B8F7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2E5AE2EE"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Bell | Rolston</w:t>
            </w:r>
          </w:p>
        </w:tc>
        <w:tc>
          <w:tcPr>
            <w:tcW w:w="0" w:type="auto"/>
            <w:hideMark/>
          </w:tcPr>
          <w:p w14:paraId="6FC0881E"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181 Templepatrick Road</w:t>
            </w:r>
            <w:r w:rsidRPr="000359E8">
              <w:rPr>
                <w:rFonts w:ascii="Arial" w:eastAsia="Times New Roman" w:hAnsi="Arial" w:cs="Arial"/>
                <w:kern w:val="0"/>
                <w:sz w:val="24"/>
                <w:szCs w:val="24"/>
                <w:lang w:eastAsia="en-GB"/>
                <w14:ligatures w14:val="none"/>
              </w:rPr>
              <w:br/>
              <w:t>Ballyclare</w:t>
            </w:r>
            <w:r w:rsidRPr="000359E8">
              <w:rPr>
                <w:rFonts w:ascii="Arial" w:eastAsia="Times New Roman" w:hAnsi="Arial" w:cs="Arial"/>
                <w:kern w:val="0"/>
                <w:sz w:val="24"/>
                <w:szCs w:val="24"/>
                <w:lang w:eastAsia="en-GB"/>
                <w14:ligatures w14:val="none"/>
              </w:rPr>
              <w:br/>
              <w:t>BT39 0RA</w:t>
            </w:r>
          </w:p>
        </w:tc>
      </w:tr>
      <w:tr w:rsidR="000359E8" w:rsidRPr="000359E8" w14:paraId="62441726" w14:textId="77777777" w:rsidTr="000359E8">
        <w:trPr>
          <w:trHeight w:val="927"/>
        </w:trPr>
        <w:tc>
          <w:tcPr>
            <w:tcW w:w="0" w:type="auto"/>
            <w:hideMark/>
          </w:tcPr>
          <w:p w14:paraId="63F840D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LA09/2024/1424/F</w:t>
            </w:r>
          </w:p>
        </w:tc>
        <w:tc>
          <w:tcPr>
            <w:tcW w:w="0" w:type="auto"/>
            <w:hideMark/>
          </w:tcPr>
          <w:p w14:paraId="45DC7ED4"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Renewal of approval LA09/2020/1321/F - (Extension to rear &amp; ramped access)</w:t>
            </w:r>
          </w:p>
        </w:tc>
        <w:tc>
          <w:tcPr>
            <w:tcW w:w="0" w:type="auto"/>
            <w:hideMark/>
          </w:tcPr>
          <w:p w14:paraId="36FA551F"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9 Stoney Park</w:t>
            </w:r>
            <w:r w:rsidRPr="000359E8">
              <w:rPr>
                <w:rFonts w:ascii="Arial" w:eastAsia="Times New Roman" w:hAnsi="Arial" w:cs="Arial"/>
                <w:kern w:val="0"/>
                <w:sz w:val="24"/>
                <w:szCs w:val="24"/>
                <w:lang w:eastAsia="en-GB"/>
                <w14:ligatures w14:val="none"/>
              </w:rPr>
              <w:br/>
              <w:t>Swatragh</w:t>
            </w:r>
            <w:r w:rsidRPr="000359E8">
              <w:rPr>
                <w:rFonts w:ascii="Arial" w:eastAsia="Times New Roman" w:hAnsi="Arial" w:cs="Arial"/>
                <w:kern w:val="0"/>
                <w:sz w:val="24"/>
                <w:szCs w:val="24"/>
                <w:lang w:eastAsia="en-GB"/>
                <w14:ligatures w14:val="none"/>
              </w:rPr>
              <w:br/>
              <w:t>BT46 5BE</w:t>
            </w:r>
          </w:p>
        </w:tc>
        <w:tc>
          <w:tcPr>
            <w:tcW w:w="0" w:type="auto"/>
            <w:hideMark/>
          </w:tcPr>
          <w:p w14:paraId="3CA05264"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6D858EC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No data</w:t>
            </w:r>
          </w:p>
        </w:tc>
        <w:tc>
          <w:tcPr>
            <w:tcW w:w="0" w:type="auto"/>
            <w:hideMark/>
          </w:tcPr>
          <w:p w14:paraId="37C3814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No data</w:t>
            </w:r>
          </w:p>
        </w:tc>
      </w:tr>
      <w:tr w:rsidR="000359E8" w:rsidRPr="000359E8" w14:paraId="2B83DCF7" w14:textId="77777777" w:rsidTr="000359E8">
        <w:trPr>
          <w:trHeight w:val="1545"/>
        </w:trPr>
        <w:tc>
          <w:tcPr>
            <w:tcW w:w="0" w:type="auto"/>
            <w:hideMark/>
          </w:tcPr>
          <w:p w14:paraId="6939052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LA09/2024/1425/A</w:t>
            </w:r>
          </w:p>
        </w:tc>
        <w:tc>
          <w:tcPr>
            <w:tcW w:w="0" w:type="auto"/>
            <w:hideMark/>
          </w:tcPr>
          <w:p w14:paraId="4B8704FA"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Proposed facade of dummy shop fronts along full length of existing exterior wall.  Wall facing onto </w:t>
            </w:r>
            <w:proofErr w:type="spellStart"/>
            <w:r w:rsidRPr="000359E8">
              <w:rPr>
                <w:rFonts w:ascii="Arial" w:eastAsia="Times New Roman" w:hAnsi="Arial" w:cs="Arial"/>
                <w:kern w:val="0"/>
                <w:sz w:val="24"/>
                <w:szCs w:val="24"/>
                <w:lang w:eastAsia="en-GB"/>
                <w14:ligatures w14:val="none"/>
              </w:rPr>
              <w:t>Meadowlane</w:t>
            </w:r>
            <w:proofErr w:type="spellEnd"/>
            <w:r w:rsidRPr="000359E8">
              <w:rPr>
                <w:rFonts w:ascii="Arial" w:eastAsia="Times New Roman" w:hAnsi="Arial" w:cs="Arial"/>
                <w:kern w:val="0"/>
                <w:sz w:val="24"/>
                <w:szCs w:val="24"/>
                <w:lang w:eastAsia="en-GB"/>
                <w14:ligatures w14:val="none"/>
              </w:rPr>
              <w:t xml:space="preserve"> car park</w:t>
            </w:r>
          </w:p>
        </w:tc>
        <w:tc>
          <w:tcPr>
            <w:tcW w:w="0" w:type="auto"/>
            <w:hideMark/>
          </w:tcPr>
          <w:p w14:paraId="15D6CEED"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17 Queen Street</w:t>
            </w:r>
            <w:r w:rsidRPr="000359E8">
              <w:rPr>
                <w:rFonts w:ascii="Arial" w:eastAsia="Times New Roman" w:hAnsi="Arial" w:cs="Arial"/>
                <w:kern w:val="0"/>
                <w:sz w:val="24"/>
                <w:szCs w:val="24"/>
                <w:lang w:eastAsia="en-GB"/>
                <w14:ligatures w14:val="none"/>
              </w:rPr>
              <w:br/>
              <w:t>Magherafelt</w:t>
            </w:r>
            <w:r w:rsidRPr="000359E8">
              <w:rPr>
                <w:rFonts w:ascii="Arial" w:eastAsia="Times New Roman" w:hAnsi="Arial" w:cs="Arial"/>
                <w:kern w:val="0"/>
                <w:sz w:val="24"/>
                <w:szCs w:val="24"/>
                <w:lang w:eastAsia="en-GB"/>
                <w14:ligatures w14:val="none"/>
              </w:rPr>
              <w:br/>
              <w:t>BT45 6AA</w:t>
            </w:r>
          </w:p>
        </w:tc>
        <w:tc>
          <w:tcPr>
            <w:tcW w:w="0" w:type="auto"/>
            <w:hideMark/>
          </w:tcPr>
          <w:p w14:paraId="6CCD275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A</w:t>
            </w:r>
          </w:p>
        </w:tc>
        <w:tc>
          <w:tcPr>
            <w:tcW w:w="0" w:type="auto"/>
            <w:hideMark/>
          </w:tcPr>
          <w:p w14:paraId="156B6597"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CMI Planners</w:t>
            </w:r>
          </w:p>
        </w:tc>
        <w:tc>
          <w:tcPr>
            <w:tcW w:w="0" w:type="auto"/>
            <w:hideMark/>
          </w:tcPr>
          <w:p w14:paraId="542506D4"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38B Airfield Road</w:t>
            </w:r>
            <w:r w:rsidRPr="000359E8">
              <w:rPr>
                <w:rFonts w:ascii="Arial" w:eastAsia="Times New Roman" w:hAnsi="Arial" w:cs="Arial"/>
                <w:kern w:val="0"/>
                <w:sz w:val="24"/>
                <w:szCs w:val="24"/>
                <w:lang w:eastAsia="en-GB"/>
                <w14:ligatures w14:val="none"/>
              </w:rPr>
              <w:br/>
              <w:t>The Creagh</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Toomebridge</w:t>
            </w:r>
            <w:proofErr w:type="spellEnd"/>
            <w:r w:rsidRPr="000359E8">
              <w:rPr>
                <w:rFonts w:ascii="Arial" w:eastAsia="Times New Roman" w:hAnsi="Arial" w:cs="Arial"/>
                <w:kern w:val="0"/>
                <w:sz w:val="24"/>
                <w:szCs w:val="24"/>
                <w:lang w:eastAsia="en-GB"/>
                <w14:ligatures w14:val="none"/>
              </w:rPr>
              <w:br/>
              <w:t>BT41 3SG</w:t>
            </w:r>
          </w:p>
        </w:tc>
      </w:tr>
      <w:tr w:rsidR="000359E8" w:rsidRPr="000359E8" w14:paraId="22A1CAD7" w14:textId="77777777" w:rsidTr="000359E8">
        <w:trPr>
          <w:trHeight w:val="2783"/>
        </w:trPr>
        <w:tc>
          <w:tcPr>
            <w:tcW w:w="0" w:type="auto"/>
            <w:hideMark/>
          </w:tcPr>
          <w:p w14:paraId="7CC0C36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lastRenderedPageBreak/>
              <w:t>LA09/2024/1426/F</w:t>
            </w:r>
          </w:p>
        </w:tc>
        <w:tc>
          <w:tcPr>
            <w:tcW w:w="0" w:type="auto"/>
            <w:hideMark/>
          </w:tcPr>
          <w:p w14:paraId="0A16025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Proposed permanent roof covering to part of the existing external smoking area.  Proposed retractable awning roof covering to part of the existing external smoking area.  Proposed internal alterations providing additional toilets serving external smoking </w:t>
            </w:r>
          </w:p>
        </w:tc>
        <w:tc>
          <w:tcPr>
            <w:tcW w:w="0" w:type="auto"/>
            <w:hideMark/>
          </w:tcPr>
          <w:p w14:paraId="0963AF7A"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17 Queen Street</w:t>
            </w:r>
            <w:r w:rsidRPr="000359E8">
              <w:rPr>
                <w:rFonts w:ascii="Arial" w:eastAsia="Times New Roman" w:hAnsi="Arial" w:cs="Arial"/>
                <w:kern w:val="0"/>
                <w:sz w:val="24"/>
                <w:szCs w:val="24"/>
                <w:lang w:eastAsia="en-GB"/>
                <w14:ligatures w14:val="none"/>
              </w:rPr>
              <w:br/>
              <w:t>Magherafelt</w:t>
            </w:r>
            <w:r w:rsidRPr="000359E8">
              <w:rPr>
                <w:rFonts w:ascii="Arial" w:eastAsia="Times New Roman" w:hAnsi="Arial" w:cs="Arial"/>
                <w:kern w:val="0"/>
                <w:sz w:val="24"/>
                <w:szCs w:val="24"/>
                <w:lang w:eastAsia="en-GB"/>
                <w14:ligatures w14:val="none"/>
              </w:rPr>
              <w:br/>
              <w:t>BT45 6AA</w:t>
            </w:r>
          </w:p>
        </w:tc>
        <w:tc>
          <w:tcPr>
            <w:tcW w:w="0" w:type="auto"/>
            <w:hideMark/>
          </w:tcPr>
          <w:p w14:paraId="504F8AD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168DA0A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CMI Planners</w:t>
            </w:r>
          </w:p>
        </w:tc>
        <w:tc>
          <w:tcPr>
            <w:tcW w:w="0" w:type="auto"/>
            <w:hideMark/>
          </w:tcPr>
          <w:p w14:paraId="52585AD7"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38B Airfield Road</w:t>
            </w:r>
            <w:r w:rsidRPr="000359E8">
              <w:rPr>
                <w:rFonts w:ascii="Arial" w:eastAsia="Times New Roman" w:hAnsi="Arial" w:cs="Arial"/>
                <w:kern w:val="0"/>
                <w:sz w:val="24"/>
                <w:szCs w:val="24"/>
                <w:lang w:eastAsia="en-GB"/>
                <w14:ligatures w14:val="none"/>
              </w:rPr>
              <w:br/>
              <w:t>The Creagh</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Toomebridge</w:t>
            </w:r>
            <w:proofErr w:type="spellEnd"/>
            <w:r w:rsidRPr="000359E8">
              <w:rPr>
                <w:rFonts w:ascii="Arial" w:eastAsia="Times New Roman" w:hAnsi="Arial" w:cs="Arial"/>
                <w:kern w:val="0"/>
                <w:sz w:val="24"/>
                <w:szCs w:val="24"/>
                <w:lang w:eastAsia="en-GB"/>
                <w14:ligatures w14:val="none"/>
              </w:rPr>
              <w:br/>
              <w:t>BT41 3SG</w:t>
            </w:r>
          </w:p>
        </w:tc>
      </w:tr>
      <w:tr w:rsidR="000359E8" w:rsidRPr="000359E8" w14:paraId="15F1303D" w14:textId="77777777" w:rsidTr="000359E8">
        <w:trPr>
          <w:trHeight w:val="1545"/>
        </w:trPr>
        <w:tc>
          <w:tcPr>
            <w:tcW w:w="0" w:type="auto"/>
            <w:hideMark/>
          </w:tcPr>
          <w:p w14:paraId="33EF60B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LA09/2024/1427/F</w:t>
            </w:r>
          </w:p>
        </w:tc>
        <w:tc>
          <w:tcPr>
            <w:tcW w:w="0" w:type="auto"/>
            <w:hideMark/>
          </w:tcPr>
          <w:p w14:paraId="015D1DD4"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2 storey dwelling and garage (change of house type from (LA09/2023/0355/F)</w:t>
            </w:r>
          </w:p>
        </w:tc>
        <w:tc>
          <w:tcPr>
            <w:tcW w:w="0" w:type="auto"/>
            <w:hideMark/>
          </w:tcPr>
          <w:p w14:paraId="6C4DF1F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Lands 75M South of 16 </w:t>
            </w:r>
            <w:proofErr w:type="spellStart"/>
            <w:r w:rsidRPr="000359E8">
              <w:rPr>
                <w:rFonts w:ascii="Arial" w:eastAsia="Times New Roman" w:hAnsi="Arial" w:cs="Arial"/>
                <w:kern w:val="0"/>
                <w:sz w:val="24"/>
                <w:szCs w:val="24"/>
                <w:lang w:eastAsia="en-GB"/>
                <w14:ligatures w14:val="none"/>
              </w:rPr>
              <w:t>Ballyheifer</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Magherafelt</w:t>
            </w:r>
          </w:p>
        </w:tc>
        <w:tc>
          <w:tcPr>
            <w:tcW w:w="0" w:type="auto"/>
            <w:hideMark/>
          </w:tcPr>
          <w:p w14:paraId="05490B3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5E402B0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C. </w:t>
            </w:r>
            <w:proofErr w:type="spellStart"/>
            <w:r w:rsidRPr="000359E8">
              <w:rPr>
                <w:rFonts w:ascii="Arial" w:eastAsia="Times New Roman" w:hAnsi="Arial" w:cs="Arial"/>
                <w:kern w:val="0"/>
                <w:sz w:val="24"/>
                <w:szCs w:val="24"/>
                <w:lang w:eastAsia="en-GB"/>
                <w14:ligatures w14:val="none"/>
              </w:rPr>
              <w:t>McIlvar</w:t>
            </w:r>
            <w:proofErr w:type="spellEnd"/>
            <w:r w:rsidRPr="000359E8">
              <w:rPr>
                <w:rFonts w:ascii="Arial" w:eastAsia="Times New Roman" w:hAnsi="Arial" w:cs="Arial"/>
                <w:kern w:val="0"/>
                <w:sz w:val="24"/>
                <w:szCs w:val="24"/>
                <w:lang w:eastAsia="en-GB"/>
                <w14:ligatures w14:val="none"/>
              </w:rPr>
              <w:t xml:space="preserve"> Ltd</w:t>
            </w:r>
          </w:p>
        </w:tc>
        <w:tc>
          <w:tcPr>
            <w:tcW w:w="0" w:type="auto"/>
            <w:hideMark/>
          </w:tcPr>
          <w:p w14:paraId="5EC0650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Unit 7 Cookstown Enterprise Centre</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Sandholes</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Cookstown</w:t>
            </w:r>
            <w:r w:rsidRPr="000359E8">
              <w:rPr>
                <w:rFonts w:ascii="Arial" w:eastAsia="Times New Roman" w:hAnsi="Arial" w:cs="Arial"/>
                <w:kern w:val="0"/>
                <w:sz w:val="24"/>
                <w:szCs w:val="24"/>
                <w:lang w:eastAsia="en-GB"/>
                <w14:ligatures w14:val="none"/>
              </w:rPr>
              <w:br/>
              <w:t>BT80 9LU</w:t>
            </w:r>
          </w:p>
        </w:tc>
      </w:tr>
      <w:tr w:rsidR="000359E8" w:rsidRPr="000359E8" w14:paraId="6D539151" w14:textId="77777777" w:rsidTr="000359E8">
        <w:trPr>
          <w:trHeight w:val="1238"/>
        </w:trPr>
        <w:tc>
          <w:tcPr>
            <w:tcW w:w="0" w:type="auto"/>
            <w:hideMark/>
          </w:tcPr>
          <w:p w14:paraId="60D4547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LA09/2024/1428/F</w:t>
            </w:r>
          </w:p>
        </w:tc>
        <w:tc>
          <w:tcPr>
            <w:tcW w:w="0" w:type="auto"/>
            <w:hideMark/>
          </w:tcPr>
          <w:p w14:paraId="4CB893C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single storey extension to incorporate a new open plan Kitchen, Living, Dining</w:t>
            </w:r>
          </w:p>
        </w:tc>
        <w:tc>
          <w:tcPr>
            <w:tcW w:w="0" w:type="auto"/>
            <w:hideMark/>
          </w:tcPr>
          <w:p w14:paraId="6009DE2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31 Grange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br/>
              <w:t>BT71 7EJ</w:t>
            </w:r>
          </w:p>
        </w:tc>
        <w:tc>
          <w:tcPr>
            <w:tcW w:w="0" w:type="auto"/>
            <w:hideMark/>
          </w:tcPr>
          <w:p w14:paraId="759C8C74"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11C53BE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Gareth McFarland Interiors</w:t>
            </w:r>
          </w:p>
        </w:tc>
        <w:tc>
          <w:tcPr>
            <w:tcW w:w="0" w:type="auto"/>
            <w:hideMark/>
          </w:tcPr>
          <w:p w14:paraId="5696AC0F"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9A The Linen Green</w:t>
            </w:r>
            <w:r w:rsidRPr="000359E8">
              <w:rPr>
                <w:rFonts w:ascii="Arial" w:eastAsia="Times New Roman" w:hAnsi="Arial" w:cs="Arial"/>
                <w:kern w:val="0"/>
                <w:sz w:val="24"/>
                <w:szCs w:val="24"/>
                <w:lang w:eastAsia="en-GB"/>
                <w14:ligatures w14:val="none"/>
              </w:rPr>
              <w:br/>
              <w:t>Moygashel</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br/>
              <w:t>BT71 7HR</w:t>
            </w:r>
          </w:p>
        </w:tc>
      </w:tr>
      <w:tr w:rsidR="000359E8" w:rsidRPr="000359E8" w14:paraId="5A04B875" w14:textId="77777777" w:rsidTr="000359E8">
        <w:trPr>
          <w:trHeight w:val="2472"/>
        </w:trPr>
        <w:tc>
          <w:tcPr>
            <w:tcW w:w="0" w:type="auto"/>
            <w:hideMark/>
          </w:tcPr>
          <w:p w14:paraId="39FAB069"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LA09/2024/1429/F</w:t>
            </w:r>
          </w:p>
        </w:tc>
        <w:tc>
          <w:tcPr>
            <w:tcW w:w="0" w:type="auto"/>
            <w:hideMark/>
          </w:tcPr>
          <w:p w14:paraId="614E79D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Proposed 2no grass pitches (GAA standards) with changing rooms, car parking and associated external/landscape works. Works to include a new pedestrian underpass link to connect pitches to </w:t>
            </w:r>
            <w:proofErr w:type="gramStart"/>
            <w:r w:rsidRPr="000359E8">
              <w:rPr>
                <w:rFonts w:ascii="Arial" w:eastAsia="Times New Roman" w:hAnsi="Arial" w:cs="Arial"/>
                <w:kern w:val="0"/>
                <w:sz w:val="24"/>
                <w:szCs w:val="24"/>
                <w:lang w:eastAsia="en-GB"/>
                <w14:ligatures w14:val="none"/>
              </w:rPr>
              <w:t xml:space="preserve">existing  </w:t>
            </w:r>
            <w:proofErr w:type="spellStart"/>
            <w:r w:rsidRPr="000359E8">
              <w:rPr>
                <w:rFonts w:ascii="Arial" w:eastAsia="Times New Roman" w:hAnsi="Arial" w:cs="Arial"/>
                <w:kern w:val="0"/>
                <w:sz w:val="24"/>
                <w:szCs w:val="24"/>
                <w:lang w:eastAsia="en-GB"/>
                <w14:ligatures w14:val="none"/>
              </w:rPr>
              <w:t>Slaughtneil</w:t>
            </w:r>
            <w:proofErr w:type="spellEnd"/>
            <w:proofErr w:type="gramEnd"/>
            <w:r w:rsidRPr="000359E8">
              <w:rPr>
                <w:rFonts w:ascii="Arial" w:eastAsia="Times New Roman" w:hAnsi="Arial" w:cs="Arial"/>
                <w:kern w:val="0"/>
                <w:sz w:val="24"/>
                <w:szCs w:val="24"/>
                <w:lang w:eastAsia="en-GB"/>
                <w14:ligatures w14:val="none"/>
              </w:rPr>
              <w:t xml:space="preserve"> GAC grounds</w:t>
            </w:r>
          </w:p>
        </w:tc>
        <w:tc>
          <w:tcPr>
            <w:tcW w:w="0" w:type="auto"/>
            <w:hideMark/>
          </w:tcPr>
          <w:p w14:paraId="1AA53B2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Lands Approx 150M East of existing </w:t>
            </w:r>
            <w:proofErr w:type="spellStart"/>
            <w:r w:rsidRPr="000359E8">
              <w:rPr>
                <w:rFonts w:ascii="Arial" w:eastAsia="Times New Roman" w:hAnsi="Arial" w:cs="Arial"/>
                <w:kern w:val="0"/>
                <w:sz w:val="24"/>
                <w:szCs w:val="24"/>
                <w:lang w:eastAsia="en-GB"/>
                <w14:ligatures w14:val="none"/>
              </w:rPr>
              <w:t>Slaughtneil</w:t>
            </w:r>
            <w:proofErr w:type="spellEnd"/>
            <w:r w:rsidRPr="000359E8">
              <w:rPr>
                <w:rFonts w:ascii="Arial" w:eastAsia="Times New Roman" w:hAnsi="Arial" w:cs="Arial"/>
                <w:kern w:val="0"/>
                <w:sz w:val="24"/>
                <w:szCs w:val="24"/>
                <w:lang w:eastAsia="en-GB"/>
                <w14:ligatures w14:val="none"/>
              </w:rPr>
              <w:t xml:space="preserve"> GAC Grounds and Clubhouse, Changing Rooms, </w:t>
            </w:r>
            <w:r w:rsidRPr="000359E8">
              <w:rPr>
                <w:rFonts w:ascii="Arial" w:eastAsia="Times New Roman" w:hAnsi="Arial" w:cs="Arial"/>
                <w:kern w:val="0"/>
                <w:sz w:val="24"/>
                <w:szCs w:val="24"/>
                <w:lang w:eastAsia="en-GB"/>
                <w14:ligatures w14:val="none"/>
              </w:rPr>
              <w:lastRenderedPageBreak/>
              <w:t>Community Hall</w:t>
            </w:r>
            <w:r w:rsidRPr="000359E8">
              <w:rPr>
                <w:rFonts w:ascii="Arial" w:eastAsia="Times New Roman" w:hAnsi="Arial" w:cs="Arial"/>
                <w:kern w:val="0"/>
                <w:sz w:val="24"/>
                <w:szCs w:val="24"/>
                <w:lang w:eastAsia="en-GB"/>
                <w14:ligatures w14:val="none"/>
              </w:rPr>
              <w:br/>
              <w:t>Maghera</w:t>
            </w:r>
          </w:p>
        </w:tc>
        <w:tc>
          <w:tcPr>
            <w:tcW w:w="0" w:type="auto"/>
            <w:hideMark/>
          </w:tcPr>
          <w:p w14:paraId="4FDBC97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lastRenderedPageBreak/>
              <w:t>F</w:t>
            </w:r>
          </w:p>
        </w:tc>
        <w:tc>
          <w:tcPr>
            <w:tcW w:w="0" w:type="auto"/>
            <w:hideMark/>
          </w:tcPr>
          <w:p w14:paraId="3DCBF8AD"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The Boyd Partnership Chartered Architects LLP</w:t>
            </w:r>
          </w:p>
        </w:tc>
        <w:tc>
          <w:tcPr>
            <w:tcW w:w="0" w:type="auto"/>
            <w:hideMark/>
          </w:tcPr>
          <w:p w14:paraId="550FCBA7"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15 Ravenhill Road</w:t>
            </w:r>
            <w:r w:rsidRPr="000359E8">
              <w:rPr>
                <w:rFonts w:ascii="Arial" w:eastAsia="Times New Roman" w:hAnsi="Arial" w:cs="Arial"/>
                <w:kern w:val="0"/>
                <w:sz w:val="24"/>
                <w:szCs w:val="24"/>
                <w:lang w:eastAsia="en-GB"/>
                <w14:ligatures w14:val="none"/>
              </w:rPr>
              <w:br/>
              <w:t>Belfast</w:t>
            </w:r>
            <w:r w:rsidRPr="000359E8">
              <w:rPr>
                <w:rFonts w:ascii="Arial" w:eastAsia="Times New Roman" w:hAnsi="Arial" w:cs="Arial"/>
                <w:kern w:val="0"/>
                <w:sz w:val="24"/>
                <w:szCs w:val="24"/>
                <w:lang w:eastAsia="en-GB"/>
                <w14:ligatures w14:val="none"/>
              </w:rPr>
              <w:br/>
              <w:t>BT6 8DN</w:t>
            </w:r>
          </w:p>
        </w:tc>
      </w:tr>
      <w:tr w:rsidR="000359E8" w:rsidRPr="000359E8" w14:paraId="54783E74" w14:textId="77777777" w:rsidTr="000359E8">
        <w:trPr>
          <w:trHeight w:val="1238"/>
        </w:trPr>
        <w:tc>
          <w:tcPr>
            <w:tcW w:w="0" w:type="auto"/>
            <w:hideMark/>
          </w:tcPr>
          <w:p w14:paraId="022544D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LA09/2024/1430/F</w:t>
            </w:r>
          </w:p>
        </w:tc>
        <w:tc>
          <w:tcPr>
            <w:tcW w:w="0" w:type="auto"/>
            <w:hideMark/>
          </w:tcPr>
          <w:p w14:paraId="6ACE818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Dwelling and garage</w:t>
            </w:r>
          </w:p>
        </w:tc>
        <w:tc>
          <w:tcPr>
            <w:tcW w:w="0" w:type="auto"/>
            <w:hideMark/>
          </w:tcPr>
          <w:p w14:paraId="0F4C3CA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30M East of 87 </w:t>
            </w:r>
            <w:proofErr w:type="spellStart"/>
            <w:r w:rsidRPr="000359E8">
              <w:rPr>
                <w:rFonts w:ascii="Arial" w:eastAsia="Times New Roman" w:hAnsi="Arial" w:cs="Arial"/>
                <w:kern w:val="0"/>
                <w:sz w:val="24"/>
                <w:szCs w:val="24"/>
                <w:lang w:eastAsia="en-GB"/>
                <w14:ligatures w14:val="none"/>
              </w:rPr>
              <w:t>Ballyneill</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Moneymore</w:t>
            </w:r>
            <w:r w:rsidRPr="000359E8">
              <w:rPr>
                <w:rFonts w:ascii="Arial" w:eastAsia="Times New Roman" w:hAnsi="Arial" w:cs="Arial"/>
                <w:kern w:val="0"/>
                <w:sz w:val="24"/>
                <w:szCs w:val="24"/>
                <w:lang w:eastAsia="en-GB"/>
                <w14:ligatures w14:val="none"/>
              </w:rPr>
              <w:br/>
              <w:t>Magherafelt</w:t>
            </w:r>
          </w:p>
        </w:tc>
        <w:tc>
          <w:tcPr>
            <w:tcW w:w="0" w:type="auto"/>
            <w:hideMark/>
          </w:tcPr>
          <w:p w14:paraId="7AC012B5"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359A988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PJ Carey Architecture</w:t>
            </w:r>
          </w:p>
        </w:tc>
        <w:tc>
          <w:tcPr>
            <w:tcW w:w="0" w:type="auto"/>
            <w:hideMark/>
          </w:tcPr>
          <w:p w14:paraId="06D92BF6"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21 Slaght Lane</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Glarryford</w:t>
            </w:r>
            <w:proofErr w:type="spellEnd"/>
            <w:r w:rsidRPr="000359E8">
              <w:rPr>
                <w:rFonts w:ascii="Arial" w:eastAsia="Times New Roman" w:hAnsi="Arial" w:cs="Arial"/>
                <w:kern w:val="0"/>
                <w:sz w:val="24"/>
                <w:szCs w:val="24"/>
                <w:lang w:eastAsia="en-GB"/>
                <w14:ligatures w14:val="none"/>
              </w:rPr>
              <w:br/>
              <w:t>BALLYMENA</w:t>
            </w:r>
            <w:r w:rsidRPr="000359E8">
              <w:rPr>
                <w:rFonts w:ascii="Arial" w:eastAsia="Times New Roman" w:hAnsi="Arial" w:cs="Arial"/>
                <w:kern w:val="0"/>
                <w:sz w:val="24"/>
                <w:szCs w:val="24"/>
                <w:lang w:eastAsia="en-GB"/>
                <w14:ligatures w14:val="none"/>
              </w:rPr>
              <w:br/>
              <w:t>BT44 9QE</w:t>
            </w:r>
          </w:p>
        </w:tc>
      </w:tr>
      <w:tr w:rsidR="000359E8" w:rsidRPr="000359E8" w14:paraId="6C0D4DE9" w14:textId="77777777" w:rsidTr="000359E8">
        <w:trPr>
          <w:trHeight w:val="1238"/>
        </w:trPr>
        <w:tc>
          <w:tcPr>
            <w:tcW w:w="0" w:type="auto"/>
            <w:hideMark/>
          </w:tcPr>
          <w:p w14:paraId="2400C9ED"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LA09/2024/1431/F</w:t>
            </w:r>
          </w:p>
        </w:tc>
        <w:tc>
          <w:tcPr>
            <w:tcW w:w="0" w:type="auto"/>
            <w:hideMark/>
          </w:tcPr>
          <w:p w14:paraId="4D4F3E25"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dwelling and detached garage within an established cluster under planning policy CTY 2a</w:t>
            </w:r>
          </w:p>
        </w:tc>
        <w:tc>
          <w:tcPr>
            <w:tcW w:w="0" w:type="auto"/>
            <w:hideMark/>
          </w:tcPr>
          <w:p w14:paraId="7410025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Approx 66M NE of 82 </w:t>
            </w:r>
            <w:proofErr w:type="spellStart"/>
            <w:r w:rsidRPr="000359E8">
              <w:rPr>
                <w:rFonts w:ascii="Arial" w:eastAsia="Times New Roman" w:hAnsi="Arial" w:cs="Arial"/>
                <w:kern w:val="0"/>
                <w:sz w:val="24"/>
                <w:szCs w:val="24"/>
                <w:lang w:eastAsia="en-GB"/>
                <w14:ligatures w14:val="none"/>
              </w:rPr>
              <w:t>Killeeshill</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Ballygawley</w:t>
            </w:r>
            <w:proofErr w:type="spellEnd"/>
          </w:p>
        </w:tc>
        <w:tc>
          <w:tcPr>
            <w:tcW w:w="0" w:type="auto"/>
            <w:hideMark/>
          </w:tcPr>
          <w:p w14:paraId="253752FF"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5677D6E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Somerville Architecture</w:t>
            </w:r>
          </w:p>
        </w:tc>
        <w:tc>
          <w:tcPr>
            <w:tcW w:w="0" w:type="auto"/>
            <w:hideMark/>
          </w:tcPr>
          <w:p w14:paraId="4E7B5233"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23 Todds Leap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Ballygawley</w:t>
            </w:r>
            <w:proofErr w:type="spellEnd"/>
            <w:r w:rsidRPr="000359E8">
              <w:rPr>
                <w:rFonts w:ascii="Arial" w:eastAsia="Times New Roman" w:hAnsi="Arial" w:cs="Arial"/>
                <w:kern w:val="0"/>
                <w:sz w:val="24"/>
                <w:szCs w:val="24"/>
                <w:lang w:eastAsia="en-GB"/>
                <w14:ligatures w14:val="none"/>
              </w:rPr>
              <w:br/>
              <w:t>BT70 2BW</w:t>
            </w:r>
          </w:p>
        </w:tc>
      </w:tr>
      <w:tr w:rsidR="000359E8" w:rsidRPr="000359E8" w14:paraId="3FE41B6D" w14:textId="77777777" w:rsidTr="000359E8">
        <w:trPr>
          <w:trHeight w:val="1238"/>
        </w:trPr>
        <w:tc>
          <w:tcPr>
            <w:tcW w:w="0" w:type="auto"/>
            <w:hideMark/>
          </w:tcPr>
          <w:p w14:paraId="5572C640"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LA09/2024/1432/F</w:t>
            </w:r>
          </w:p>
        </w:tc>
        <w:tc>
          <w:tcPr>
            <w:tcW w:w="0" w:type="auto"/>
            <w:hideMark/>
          </w:tcPr>
          <w:p w14:paraId="2F2C6097"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Proposed alterations and change of use of existing hair/nail salon to provide 2 no Air BnB accommodations</w:t>
            </w:r>
          </w:p>
        </w:tc>
        <w:tc>
          <w:tcPr>
            <w:tcW w:w="0" w:type="auto"/>
            <w:hideMark/>
          </w:tcPr>
          <w:p w14:paraId="54824471"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7 </w:t>
            </w:r>
            <w:proofErr w:type="spellStart"/>
            <w:r w:rsidRPr="000359E8">
              <w:rPr>
                <w:rFonts w:ascii="Arial" w:eastAsia="Times New Roman" w:hAnsi="Arial" w:cs="Arial"/>
                <w:kern w:val="0"/>
                <w:sz w:val="24"/>
                <w:szCs w:val="24"/>
                <w:lang w:eastAsia="en-GB"/>
                <w14:ligatures w14:val="none"/>
              </w:rPr>
              <w:t>Killymeal</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br/>
              <w:t>BT71 6DP</w:t>
            </w:r>
          </w:p>
        </w:tc>
        <w:tc>
          <w:tcPr>
            <w:tcW w:w="0" w:type="auto"/>
            <w:hideMark/>
          </w:tcPr>
          <w:p w14:paraId="248876BF"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2240531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McKeown and Shields Ltd</w:t>
            </w:r>
          </w:p>
        </w:tc>
        <w:tc>
          <w:tcPr>
            <w:tcW w:w="0" w:type="auto"/>
            <w:hideMark/>
          </w:tcPr>
          <w:p w14:paraId="18C104DC"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1 </w:t>
            </w:r>
            <w:proofErr w:type="spellStart"/>
            <w:r w:rsidRPr="000359E8">
              <w:rPr>
                <w:rFonts w:ascii="Arial" w:eastAsia="Times New Roman" w:hAnsi="Arial" w:cs="Arial"/>
                <w:kern w:val="0"/>
                <w:sz w:val="24"/>
                <w:szCs w:val="24"/>
                <w:lang w:eastAsia="en-GB"/>
                <w14:ligatures w14:val="none"/>
              </w:rPr>
              <w:t>Annagher</w:t>
            </w:r>
            <w:proofErr w:type="spellEnd"/>
            <w:r w:rsidRPr="000359E8">
              <w:rPr>
                <w:rFonts w:ascii="Arial" w:eastAsia="Times New Roman" w:hAnsi="Arial" w:cs="Arial"/>
                <w:kern w:val="0"/>
                <w:sz w:val="24"/>
                <w:szCs w:val="24"/>
                <w:lang w:eastAsia="en-GB"/>
                <w14:ligatures w14:val="none"/>
              </w:rPr>
              <w:t xml:space="preserve"> Road</w:t>
            </w:r>
            <w:r w:rsidRPr="000359E8">
              <w:rPr>
                <w:rFonts w:ascii="Arial" w:eastAsia="Times New Roman" w:hAnsi="Arial" w:cs="Arial"/>
                <w:kern w:val="0"/>
                <w:sz w:val="24"/>
                <w:szCs w:val="24"/>
                <w:lang w:eastAsia="en-GB"/>
                <w14:ligatures w14:val="none"/>
              </w:rPr>
              <w:br/>
              <w:t>Coalisland</w:t>
            </w:r>
            <w:r w:rsidRPr="000359E8">
              <w:rPr>
                <w:rFonts w:ascii="Arial" w:eastAsia="Times New Roman" w:hAnsi="Arial" w:cs="Arial"/>
                <w:kern w:val="0"/>
                <w:sz w:val="24"/>
                <w:szCs w:val="24"/>
                <w:lang w:eastAsia="en-GB"/>
                <w14:ligatures w14:val="none"/>
              </w:rPr>
              <w:br/>
            </w:r>
            <w:proofErr w:type="spellStart"/>
            <w:r w:rsidRPr="000359E8">
              <w:rPr>
                <w:rFonts w:ascii="Arial" w:eastAsia="Times New Roman" w:hAnsi="Arial" w:cs="Arial"/>
                <w:kern w:val="0"/>
                <w:sz w:val="24"/>
                <w:szCs w:val="24"/>
                <w:lang w:eastAsia="en-GB"/>
                <w14:ligatures w14:val="none"/>
              </w:rPr>
              <w:t>Dungannon</w:t>
            </w:r>
            <w:proofErr w:type="spellEnd"/>
            <w:r w:rsidRPr="000359E8">
              <w:rPr>
                <w:rFonts w:ascii="Arial" w:eastAsia="Times New Roman" w:hAnsi="Arial" w:cs="Arial"/>
                <w:kern w:val="0"/>
                <w:sz w:val="24"/>
                <w:szCs w:val="24"/>
                <w:lang w:eastAsia="en-GB"/>
                <w14:ligatures w14:val="none"/>
              </w:rPr>
              <w:t xml:space="preserve"> </w:t>
            </w:r>
            <w:r w:rsidRPr="000359E8">
              <w:rPr>
                <w:rFonts w:ascii="Arial" w:eastAsia="Times New Roman" w:hAnsi="Arial" w:cs="Arial"/>
                <w:kern w:val="0"/>
                <w:sz w:val="24"/>
                <w:szCs w:val="24"/>
                <w:lang w:eastAsia="en-GB"/>
                <w14:ligatures w14:val="none"/>
              </w:rPr>
              <w:br/>
              <w:t>BT71 4NE</w:t>
            </w:r>
          </w:p>
        </w:tc>
      </w:tr>
      <w:tr w:rsidR="000359E8" w:rsidRPr="000359E8" w14:paraId="642DB71E" w14:textId="77777777" w:rsidTr="000359E8">
        <w:trPr>
          <w:trHeight w:val="8192"/>
        </w:trPr>
        <w:tc>
          <w:tcPr>
            <w:tcW w:w="0" w:type="auto"/>
            <w:hideMark/>
          </w:tcPr>
          <w:p w14:paraId="2CFD0495"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lastRenderedPageBreak/>
              <w:t>LA09/2024/1433/F</w:t>
            </w:r>
          </w:p>
        </w:tc>
        <w:tc>
          <w:tcPr>
            <w:tcW w:w="0" w:type="auto"/>
            <w:hideMark/>
          </w:tcPr>
          <w:p w14:paraId="01A595C2"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LA09/2022/1238/F Condition 2 The visibility splays of metres 4.5 metres x 100 metres at the junction of the proposed access road with the public road, shall be provided in accordance with Drawing No 9 REV 1 bearing the date stamp 14th February 2024, prior</w:t>
            </w:r>
          </w:p>
        </w:tc>
        <w:tc>
          <w:tcPr>
            <w:tcW w:w="0" w:type="auto"/>
            <w:hideMark/>
          </w:tcPr>
          <w:p w14:paraId="486EEDD8"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 xml:space="preserve">Lands immediately West and </w:t>
            </w:r>
            <w:proofErr w:type="gramStart"/>
            <w:r w:rsidRPr="000359E8">
              <w:rPr>
                <w:rFonts w:ascii="Arial" w:eastAsia="Times New Roman" w:hAnsi="Arial" w:cs="Arial"/>
                <w:kern w:val="0"/>
                <w:sz w:val="24"/>
                <w:szCs w:val="24"/>
                <w:lang w:eastAsia="en-GB"/>
                <w14:ligatures w14:val="none"/>
              </w:rPr>
              <w:t>North West</w:t>
            </w:r>
            <w:proofErr w:type="gramEnd"/>
            <w:r w:rsidRPr="000359E8">
              <w:rPr>
                <w:rFonts w:ascii="Arial" w:eastAsia="Times New Roman" w:hAnsi="Arial" w:cs="Arial"/>
                <w:kern w:val="0"/>
                <w:sz w:val="24"/>
                <w:szCs w:val="24"/>
                <w:lang w:eastAsia="en-GB"/>
                <w14:ligatures w14:val="none"/>
              </w:rPr>
              <w:t xml:space="preserve"> of 10 </w:t>
            </w:r>
            <w:proofErr w:type="spellStart"/>
            <w:r w:rsidRPr="000359E8">
              <w:rPr>
                <w:rFonts w:ascii="Arial" w:eastAsia="Times New Roman" w:hAnsi="Arial" w:cs="Arial"/>
                <w:kern w:val="0"/>
                <w:sz w:val="24"/>
                <w:szCs w:val="24"/>
                <w:lang w:eastAsia="en-GB"/>
                <w14:ligatures w14:val="none"/>
              </w:rPr>
              <w:t>Altmore</w:t>
            </w:r>
            <w:proofErr w:type="spellEnd"/>
            <w:r w:rsidRPr="000359E8">
              <w:rPr>
                <w:rFonts w:ascii="Arial" w:eastAsia="Times New Roman" w:hAnsi="Arial" w:cs="Arial"/>
                <w:kern w:val="0"/>
                <w:sz w:val="24"/>
                <w:szCs w:val="24"/>
                <w:lang w:eastAsia="en-GB"/>
                <w14:ligatures w14:val="none"/>
              </w:rPr>
              <w:t xml:space="preserve"> View</w:t>
            </w:r>
            <w:r w:rsidRPr="000359E8">
              <w:rPr>
                <w:rFonts w:ascii="Arial" w:eastAsia="Times New Roman" w:hAnsi="Arial" w:cs="Arial"/>
                <w:kern w:val="0"/>
                <w:sz w:val="24"/>
                <w:szCs w:val="24"/>
                <w:lang w:eastAsia="en-GB"/>
                <w14:ligatures w14:val="none"/>
              </w:rPr>
              <w:br/>
              <w:t>Cappagh</w:t>
            </w:r>
          </w:p>
        </w:tc>
        <w:tc>
          <w:tcPr>
            <w:tcW w:w="0" w:type="auto"/>
            <w:hideMark/>
          </w:tcPr>
          <w:p w14:paraId="62A7646A"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F</w:t>
            </w:r>
          </w:p>
        </w:tc>
        <w:tc>
          <w:tcPr>
            <w:tcW w:w="0" w:type="auto"/>
            <w:hideMark/>
          </w:tcPr>
          <w:p w14:paraId="4AC41FD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Building Design Solutions</w:t>
            </w:r>
          </w:p>
        </w:tc>
        <w:tc>
          <w:tcPr>
            <w:tcW w:w="0" w:type="auto"/>
            <w:hideMark/>
          </w:tcPr>
          <w:p w14:paraId="6106FD3B" w14:textId="77777777" w:rsidR="000359E8" w:rsidRPr="000359E8" w:rsidRDefault="000359E8" w:rsidP="000359E8">
            <w:pPr>
              <w:rPr>
                <w:rFonts w:ascii="Arial" w:eastAsia="Times New Roman" w:hAnsi="Arial" w:cs="Arial"/>
                <w:kern w:val="0"/>
                <w:sz w:val="24"/>
                <w:szCs w:val="24"/>
                <w:lang w:eastAsia="en-GB"/>
                <w14:ligatures w14:val="none"/>
              </w:rPr>
            </w:pPr>
            <w:r w:rsidRPr="000359E8">
              <w:rPr>
                <w:rFonts w:ascii="Arial" w:eastAsia="Times New Roman" w:hAnsi="Arial" w:cs="Arial"/>
                <w:kern w:val="0"/>
                <w:sz w:val="24"/>
                <w:szCs w:val="24"/>
                <w:lang w:eastAsia="en-GB"/>
                <w14:ligatures w14:val="none"/>
              </w:rPr>
              <w:t>76 Main Street</w:t>
            </w:r>
            <w:r w:rsidRPr="000359E8">
              <w:rPr>
                <w:rFonts w:ascii="Arial" w:eastAsia="Times New Roman" w:hAnsi="Arial" w:cs="Arial"/>
                <w:kern w:val="0"/>
                <w:sz w:val="24"/>
                <w:szCs w:val="24"/>
                <w:lang w:eastAsia="en-GB"/>
                <w14:ligatures w14:val="none"/>
              </w:rPr>
              <w:br/>
              <w:t>Pomeroy</w:t>
            </w:r>
            <w:r w:rsidRPr="000359E8">
              <w:rPr>
                <w:rFonts w:ascii="Arial" w:eastAsia="Times New Roman" w:hAnsi="Arial" w:cs="Arial"/>
                <w:kern w:val="0"/>
                <w:sz w:val="24"/>
                <w:szCs w:val="24"/>
                <w:lang w:eastAsia="en-GB"/>
                <w14:ligatures w14:val="none"/>
              </w:rPr>
              <w:br/>
              <w:t>BT70 2QP</w:t>
            </w:r>
          </w:p>
        </w:tc>
      </w:tr>
    </w:tbl>
    <w:p w14:paraId="047FAD28" w14:textId="77777777" w:rsidR="000359E8" w:rsidRPr="000359E8" w:rsidRDefault="000359E8">
      <w:pPr>
        <w:rPr>
          <w:lang w:val="en-US"/>
        </w:rPr>
      </w:pPr>
    </w:p>
    <w:sectPr w:rsidR="000359E8" w:rsidRPr="000359E8" w:rsidSect="000359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8"/>
    <w:rsid w:val="000359E8"/>
    <w:rsid w:val="008B6D6C"/>
    <w:rsid w:val="00B70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C9B3"/>
  <w15:chartTrackingRefBased/>
  <w15:docId w15:val="{FEE51165-7699-4CF5-AC4D-EA9A5907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9E8"/>
    <w:rPr>
      <w:rFonts w:eastAsiaTheme="majorEastAsia" w:cstheme="majorBidi"/>
      <w:color w:val="272727" w:themeColor="text1" w:themeTint="D8"/>
    </w:rPr>
  </w:style>
  <w:style w:type="paragraph" w:styleId="Title">
    <w:name w:val="Title"/>
    <w:basedOn w:val="Normal"/>
    <w:next w:val="Normal"/>
    <w:link w:val="TitleChar"/>
    <w:uiPriority w:val="10"/>
    <w:qFormat/>
    <w:rsid w:val="00035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9E8"/>
    <w:pPr>
      <w:spacing w:before="160"/>
      <w:jc w:val="center"/>
    </w:pPr>
    <w:rPr>
      <w:i/>
      <w:iCs/>
      <w:color w:val="404040" w:themeColor="text1" w:themeTint="BF"/>
    </w:rPr>
  </w:style>
  <w:style w:type="character" w:customStyle="1" w:styleId="QuoteChar">
    <w:name w:val="Quote Char"/>
    <w:basedOn w:val="DefaultParagraphFont"/>
    <w:link w:val="Quote"/>
    <w:uiPriority w:val="29"/>
    <w:rsid w:val="000359E8"/>
    <w:rPr>
      <w:i/>
      <w:iCs/>
      <w:color w:val="404040" w:themeColor="text1" w:themeTint="BF"/>
    </w:rPr>
  </w:style>
  <w:style w:type="paragraph" w:styleId="ListParagraph">
    <w:name w:val="List Paragraph"/>
    <w:basedOn w:val="Normal"/>
    <w:uiPriority w:val="34"/>
    <w:qFormat/>
    <w:rsid w:val="000359E8"/>
    <w:pPr>
      <w:ind w:left="720"/>
      <w:contextualSpacing/>
    </w:pPr>
  </w:style>
  <w:style w:type="character" w:styleId="IntenseEmphasis">
    <w:name w:val="Intense Emphasis"/>
    <w:basedOn w:val="DefaultParagraphFont"/>
    <w:uiPriority w:val="21"/>
    <w:qFormat/>
    <w:rsid w:val="000359E8"/>
    <w:rPr>
      <w:i/>
      <w:iCs/>
      <w:color w:val="0F4761" w:themeColor="accent1" w:themeShade="BF"/>
    </w:rPr>
  </w:style>
  <w:style w:type="paragraph" w:styleId="IntenseQuote">
    <w:name w:val="Intense Quote"/>
    <w:basedOn w:val="Normal"/>
    <w:next w:val="Normal"/>
    <w:link w:val="IntenseQuoteChar"/>
    <w:uiPriority w:val="30"/>
    <w:qFormat/>
    <w:rsid w:val="00035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9E8"/>
    <w:rPr>
      <w:i/>
      <w:iCs/>
      <w:color w:val="0F4761" w:themeColor="accent1" w:themeShade="BF"/>
    </w:rPr>
  </w:style>
  <w:style w:type="character" w:styleId="IntenseReference">
    <w:name w:val="Intense Reference"/>
    <w:basedOn w:val="DefaultParagraphFont"/>
    <w:uiPriority w:val="32"/>
    <w:qFormat/>
    <w:rsid w:val="000359E8"/>
    <w:rPr>
      <w:b/>
      <w:bCs/>
      <w:smallCaps/>
      <w:color w:val="0F4761" w:themeColor="accent1" w:themeShade="BF"/>
      <w:spacing w:val="5"/>
    </w:rPr>
  </w:style>
  <w:style w:type="table" w:styleId="TableGrid">
    <w:name w:val="Table Grid"/>
    <w:basedOn w:val="TableNormal"/>
    <w:uiPriority w:val="39"/>
    <w:rsid w:val="0003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0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1144</Words>
  <Characters>6521</Characters>
  <Application>Microsoft Office Word</Application>
  <DocSecurity>0</DocSecurity>
  <Lines>54</Lines>
  <Paragraphs>15</Paragraphs>
  <ScaleCrop>false</ScaleCrop>
  <Company>Mid Ulster District Council</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2024-12-02T09:00:00Z</dcterms:created>
  <dcterms:modified xsi:type="dcterms:W3CDTF">2024-12-02T09:06:00Z</dcterms:modified>
</cp:coreProperties>
</file>