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D64" w:rsidRPr="00A93341" w:rsidRDefault="00F46336" w:rsidP="002638CD">
      <w:pPr>
        <w:spacing w:line="276" w:lineRule="auto"/>
        <w:ind w:left="360"/>
        <w:jc w:val="center"/>
        <w:rPr>
          <w:rFonts w:ascii="Arial" w:hAnsi="Arial" w:cs="Arial"/>
          <w:b/>
          <w:sz w:val="48"/>
          <w:szCs w:val="48"/>
          <w:lang w:val="en-US"/>
        </w:rPr>
      </w:pPr>
      <w:r>
        <w:rPr>
          <w:noProof/>
          <w:lang w:eastAsia="en-GB"/>
        </w:rPr>
        <w:drawing>
          <wp:inline distT="0" distB="0" distL="0" distR="0">
            <wp:extent cx="4664260" cy="23114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 Community Planning Logo.jpg"/>
                    <pic:cNvPicPr/>
                  </pic:nvPicPr>
                  <pic:blipFill>
                    <a:blip r:embed="rId8">
                      <a:extLst>
                        <a:ext uri="{28A0092B-C50C-407E-A947-70E740481C1C}">
                          <a14:useLocalDpi xmlns:a14="http://schemas.microsoft.com/office/drawing/2010/main" val="0"/>
                        </a:ext>
                      </a:extLst>
                    </a:blip>
                    <a:stretch>
                      <a:fillRect/>
                    </a:stretch>
                  </pic:blipFill>
                  <pic:spPr>
                    <a:xfrm>
                      <a:off x="0" y="0"/>
                      <a:ext cx="4679563" cy="2318983"/>
                    </a:xfrm>
                    <a:prstGeom prst="rect">
                      <a:avLst/>
                    </a:prstGeom>
                  </pic:spPr>
                </pic:pic>
              </a:graphicData>
            </a:graphic>
          </wp:inline>
        </w:drawing>
      </w:r>
    </w:p>
    <w:p w:rsidR="00467D64" w:rsidRPr="00467D64" w:rsidRDefault="00467D64" w:rsidP="008B7D96">
      <w:pPr>
        <w:spacing w:line="276" w:lineRule="auto"/>
        <w:jc w:val="both"/>
        <w:rPr>
          <w:rFonts w:ascii="Arial" w:hAnsi="Arial" w:cs="Arial"/>
          <w:b/>
          <w:sz w:val="48"/>
          <w:szCs w:val="48"/>
          <w:lang w:val="en-US"/>
        </w:rPr>
      </w:pPr>
    </w:p>
    <w:p w:rsidR="00467D64" w:rsidRPr="00BB39E9" w:rsidRDefault="000311F7" w:rsidP="008B7D96">
      <w:pPr>
        <w:spacing w:line="276" w:lineRule="auto"/>
        <w:ind w:left="360"/>
        <w:jc w:val="center"/>
        <w:rPr>
          <w:rFonts w:ascii="Arial" w:hAnsi="Arial" w:cs="Arial"/>
          <w:b/>
          <w:sz w:val="72"/>
          <w:szCs w:val="72"/>
          <w:lang w:val="en-US"/>
        </w:rPr>
      </w:pPr>
      <w:r w:rsidRPr="00BB39E9">
        <w:rPr>
          <w:rFonts w:ascii="Arial" w:hAnsi="Arial" w:cs="Arial"/>
          <w:b/>
          <w:sz w:val="72"/>
          <w:szCs w:val="72"/>
          <w:lang w:val="en-US"/>
        </w:rPr>
        <w:t>Performance Statement</w:t>
      </w:r>
    </w:p>
    <w:p w:rsidR="00467D64" w:rsidRDefault="00467D64" w:rsidP="008B7D96">
      <w:pPr>
        <w:spacing w:line="276" w:lineRule="auto"/>
        <w:jc w:val="both"/>
        <w:rPr>
          <w:rFonts w:ascii="Arial" w:hAnsi="Arial" w:cs="Arial"/>
          <w:b/>
          <w:sz w:val="48"/>
          <w:szCs w:val="48"/>
          <w:lang w:val="en-US"/>
        </w:rPr>
      </w:pPr>
    </w:p>
    <w:p w:rsidR="000311F7" w:rsidRPr="00BB39E9" w:rsidRDefault="000311F7" w:rsidP="008B7D96">
      <w:pPr>
        <w:spacing w:line="276" w:lineRule="auto"/>
        <w:ind w:left="360"/>
        <w:jc w:val="center"/>
        <w:rPr>
          <w:rFonts w:ascii="Arial" w:hAnsi="Arial" w:cs="Arial"/>
          <w:b/>
          <w:sz w:val="72"/>
          <w:szCs w:val="72"/>
          <w:lang w:val="en-US"/>
        </w:rPr>
      </w:pPr>
      <w:r w:rsidRPr="00BB39E9">
        <w:rPr>
          <w:rFonts w:ascii="Arial" w:hAnsi="Arial" w:cs="Arial"/>
          <w:b/>
          <w:sz w:val="72"/>
          <w:szCs w:val="72"/>
          <w:lang w:val="en-US"/>
        </w:rPr>
        <w:t>2021 to 2023</w:t>
      </w:r>
    </w:p>
    <w:p w:rsidR="008F329F" w:rsidRDefault="00467D64">
      <w:pPr>
        <w:rPr>
          <w:rFonts w:ascii="Arial" w:hAnsi="Arial" w:cs="Arial"/>
          <w:b/>
          <w:sz w:val="48"/>
          <w:szCs w:val="48"/>
          <w:lang w:val="en-US"/>
        </w:rPr>
      </w:pPr>
      <w:r w:rsidRPr="00A93341">
        <w:rPr>
          <w:rFonts w:ascii="Arial" w:hAnsi="Arial" w:cs="Arial"/>
          <w:b/>
          <w:sz w:val="48"/>
          <w:szCs w:val="48"/>
          <w:lang w:val="en-US"/>
        </w:rPr>
        <w:br w:type="page"/>
      </w:r>
    </w:p>
    <w:p w:rsidR="00685440" w:rsidRDefault="00685440">
      <w:pPr>
        <w:rPr>
          <w:rFonts w:ascii="Arial" w:hAnsi="Arial" w:cs="Arial"/>
          <w:b/>
          <w:sz w:val="48"/>
          <w:szCs w:val="48"/>
          <w:lang w:val="en-US"/>
        </w:rPr>
      </w:pPr>
      <w:r>
        <w:rPr>
          <w:rFonts w:ascii="Arial" w:hAnsi="Arial" w:cs="Arial"/>
          <w:b/>
          <w:sz w:val="48"/>
          <w:szCs w:val="48"/>
          <w:lang w:val="en-US"/>
        </w:rPr>
        <w:lastRenderedPageBreak/>
        <w:t>Contents</w:t>
      </w:r>
    </w:p>
    <w:p w:rsidR="00590813" w:rsidRDefault="00590813">
      <w:pPr>
        <w:rPr>
          <w:rFonts w:ascii="Arial" w:hAnsi="Arial" w:cs="Arial"/>
          <w:b/>
          <w:sz w:val="48"/>
          <w:szCs w:val="48"/>
          <w:lang w:val="en-US"/>
        </w:rPr>
      </w:pPr>
    </w:p>
    <w:tbl>
      <w:tblPr>
        <w:tblStyle w:val="TableGrid"/>
        <w:tblW w:w="14184" w:type="dxa"/>
        <w:tblLook w:val="04A0" w:firstRow="1" w:lastRow="0" w:firstColumn="1" w:lastColumn="0" w:noHBand="0" w:noVBand="1"/>
      </w:tblPr>
      <w:tblGrid>
        <w:gridCol w:w="10060"/>
        <w:gridCol w:w="4124"/>
      </w:tblGrid>
      <w:tr w:rsidR="00685440" w:rsidTr="00590813">
        <w:tc>
          <w:tcPr>
            <w:tcW w:w="10060" w:type="dxa"/>
            <w:tcBorders>
              <w:top w:val="nil"/>
              <w:left w:val="nil"/>
              <w:bottom w:val="nil"/>
              <w:right w:val="nil"/>
            </w:tcBorders>
          </w:tcPr>
          <w:p w:rsidR="00685440" w:rsidRPr="00685440" w:rsidRDefault="00685440" w:rsidP="00590813">
            <w:pPr>
              <w:spacing w:line="360" w:lineRule="auto"/>
              <w:rPr>
                <w:rFonts w:ascii="Arial" w:hAnsi="Arial" w:cs="Arial"/>
                <w:sz w:val="28"/>
                <w:szCs w:val="28"/>
                <w:lang w:val="en-US"/>
              </w:rPr>
            </w:pPr>
            <w:r w:rsidRPr="00685440">
              <w:rPr>
                <w:rFonts w:ascii="Arial" w:hAnsi="Arial" w:cs="Arial"/>
                <w:sz w:val="28"/>
                <w:szCs w:val="28"/>
                <w:lang w:val="en-US"/>
              </w:rPr>
              <w:t>Introduction</w:t>
            </w:r>
          </w:p>
        </w:tc>
        <w:tc>
          <w:tcPr>
            <w:tcW w:w="4124" w:type="dxa"/>
            <w:tcBorders>
              <w:top w:val="nil"/>
              <w:left w:val="nil"/>
              <w:bottom w:val="nil"/>
              <w:right w:val="nil"/>
            </w:tcBorders>
          </w:tcPr>
          <w:p w:rsidR="00685440" w:rsidRPr="00685440" w:rsidRDefault="00590813" w:rsidP="00590813">
            <w:pPr>
              <w:spacing w:line="360" w:lineRule="auto"/>
              <w:jc w:val="right"/>
              <w:rPr>
                <w:rFonts w:ascii="Arial" w:hAnsi="Arial" w:cs="Arial"/>
                <w:sz w:val="28"/>
                <w:szCs w:val="28"/>
                <w:lang w:val="en-US"/>
              </w:rPr>
            </w:pPr>
            <w:r>
              <w:rPr>
                <w:rFonts w:ascii="Arial" w:hAnsi="Arial" w:cs="Arial"/>
                <w:sz w:val="28"/>
                <w:szCs w:val="28"/>
                <w:lang w:val="en-US"/>
              </w:rPr>
              <w:t>…………………………..</w:t>
            </w:r>
            <w:r w:rsidR="00685440" w:rsidRPr="00685440">
              <w:rPr>
                <w:rFonts w:ascii="Arial" w:hAnsi="Arial" w:cs="Arial"/>
                <w:sz w:val="28"/>
                <w:szCs w:val="28"/>
                <w:lang w:val="en-US"/>
              </w:rPr>
              <w:t xml:space="preserve">Page </w:t>
            </w:r>
            <w:r w:rsidR="008F329F">
              <w:rPr>
                <w:rFonts w:ascii="Arial" w:hAnsi="Arial" w:cs="Arial"/>
                <w:sz w:val="28"/>
                <w:szCs w:val="28"/>
                <w:lang w:val="en-US"/>
              </w:rPr>
              <w:t>3</w:t>
            </w:r>
          </w:p>
        </w:tc>
      </w:tr>
      <w:tr w:rsidR="00685440" w:rsidTr="00590813">
        <w:tc>
          <w:tcPr>
            <w:tcW w:w="10060" w:type="dxa"/>
            <w:tcBorders>
              <w:top w:val="nil"/>
              <w:left w:val="nil"/>
              <w:bottom w:val="nil"/>
              <w:right w:val="nil"/>
            </w:tcBorders>
          </w:tcPr>
          <w:p w:rsidR="00685440" w:rsidRPr="00685440" w:rsidRDefault="00685440" w:rsidP="00590813">
            <w:pPr>
              <w:spacing w:line="360" w:lineRule="auto"/>
              <w:rPr>
                <w:rFonts w:ascii="Arial" w:hAnsi="Arial" w:cs="Arial"/>
                <w:sz w:val="28"/>
                <w:szCs w:val="28"/>
                <w:lang w:val="en-US"/>
              </w:rPr>
            </w:pPr>
            <w:r w:rsidRPr="00685440">
              <w:rPr>
                <w:rFonts w:ascii="Arial" w:hAnsi="Arial" w:cs="Arial"/>
                <w:sz w:val="28"/>
                <w:szCs w:val="28"/>
                <w:lang w:val="en-US"/>
              </w:rPr>
              <w:t>Background</w:t>
            </w:r>
          </w:p>
        </w:tc>
        <w:tc>
          <w:tcPr>
            <w:tcW w:w="4124" w:type="dxa"/>
            <w:tcBorders>
              <w:top w:val="nil"/>
              <w:left w:val="nil"/>
              <w:bottom w:val="nil"/>
              <w:right w:val="nil"/>
            </w:tcBorders>
          </w:tcPr>
          <w:p w:rsidR="00685440" w:rsidRPr="00685440" w:rsidRDefault="00590813" w:rsidP="00590813">
            <w:pPr>
              <w:spacing w:line="360" w:lineRule="auto"/>
              <w:jc w:val="right"/>
              <w:rPr>
                <w:rFonts w:ascii="Arial" w:hAnsi="Arial" w:cs="Arial"/>
                <w:sz w:val="28"/>
                <w:szCs w:val="28"/>
                <w:lang w:val="en-US"/>
              </w:rPr>
            </w:pPr>
            <w:r>
              <w:rPr>
                <w:rFonts w:ascii="Arial" w:hAnsi="Arial" w:cs="Arial"/>
                <w:sz w:val="28"/>
                <w:szCs w:val="28"/>
                <w:lang w:val="en-US"/>
              </w:rPr>
              <w:t>…………………………..</w:t>
            </w:r>
            <w:r w:rsidR="00685440" w:rsidRPr="00685440">
              <w:rPr>
                <w:rFonts w:ascii="Arial" w:hAnsi="Arial" w:cs="Arial"/>
                <w:sz w:val="28"/>
                <w:szCs w:val="28"/>
                <w:lang w:val="en-US"/>
              </w:rPr>
              <w:t xml:space="preserve">Page </w:t>
            </w:r>
            <w:r w:rsidR="008F329F">
              <w:rPr>
                <w:rFonts w:ascii="Arial" w:hAnsi="Arial" w:cs="Arial"/>
                <w:sz w:val="28"/>
                <w:szCs w:val="28"/>
                <w:lang w:val="en-US"/>
              </w:rPr>
              <w:t>3</w:t>
            </w:r>
          </w:p>
        </w:tc>
      </w:tr>
      <w:tr w:rsidR="00685440" w:rsidTr="00590813">
        <w:tc>
          <w:tcPr>
            <w:tcW w:w="10060" w:type="dxa"/>
            <w:tcBorders>
              <w:top w:val="nil"/>
              <w:left w:val="nil"/>
              <w:bottom w:val="nil"/>
              <w:right w:val="nil"/>
            </w:tcBorders>
          </w:tcPr>
          <w:p w:rsidR="00685440" w:rsidRPr="00685440" w:rsidRDefault="00685440" w:rsidP="00590813">
            <w:pPr>
              <w:spacing w:line="360" w:lineRule="auto"/>
              <w:rPr>
                <w:rFonts w:ascii="Arial" w:hAnsi="Arial" w:cs="Arial"/>
                <w:sz w:val="28"/>
                <w:szCs w:val="28"/>
                <w:lang w:val="en-US"/>
              </w:rPr>
            </w:pPr>
            <w:r w:rsidRPr="00685440">
              <w:rPr>
                <w:rFonts w:ascii="Arial" w:hAnsi="Arial" w:cs="Arial"/>
                <w:sz w:val="28"/>
                <w:szCs w:val="28"/>
                <w:lang w:val="en-US"/>
              </w:rPr>
              <w:t>What is Community Planning?</w:t>
            </w:r>
          </w:p>
        </w:tc>
        <w:tc>
          <w:tcPr>
            <w:tcW w:w="4124" w:type="dxa"/>
            <w:tcBorders>
              <w:top w:val="nil"/>
              <w:left w:val="nil"/>
              <w:bottom w:val="nil"/>
              <w:right w:val="nil"/>
            </w:tcBorders>
          </w:tcPr>
          <w:p w:rsidR="00685440" w:rsidRPr="00685440" w:rsidRDefault="00590813" w:rsidP="00590813">
            <w:pPr>
              <w:spacing w:line="360" w:lineRule="auto"/>
              <w:jc w:val="right"/>
              <w:rPr>
                <w:rFonts w:ascii="Arial" w:hAnsi="Arial" w:cs="Arial"/>
                <w:sz w:val="28"/>
                <w:szCs w:val="28"/>
                <w:lang w:val="en-US"/>
              </w:rPr>
            </w:pPr>
            <w:r>
              <w:rPr>
                <w:rFonts w:ascii="Arial" w:hAnsi="Arial" w:cs="Arial"/>
                <w:sz w:val="28"/>
                <w:szCs w:val="28"/>
                <w:lang w:val="en-US"/>
              </w:rPr>
              <w:t>…………………………..</w:t>
            </w:r>
            <w:r w:rsidR="00685440" w:rsidRPr="00685440">
              <w:rPr>
                <w:rFonts w:ascii="Arial" w:hAnsi="Arial" w:cs="Arial"/>
                <w:sz w:val="28"/>
                <w:szCs w:val="28"/>
                <w:lang w:val="en-US"/>
              </w:rPr>
              <w:t xml:space="preserve">Page </w:t>
            </w:r>
            <w:r w:rsidR="008F329F">
              <w:rPr>
                <w:rFonts w:ascii="Arial" w:hAnsi="Arial" w:cs="Arial"/>
                <w:sz w:val="28"/>
                <w:szCs w:val="28"/>
                <w:lang w:val="en-US"/>
              </w:rPr>
              <w:t>4</w:t>
            </w:r>
          </w:p>
        </w:tc>
      </w:tr>
      <w:tr w:rsidR="00685440" w:rsidTr="00590813">
        <w:tc>
          <w:tcPr>
            <w:tcW w:w="10060" w:type="dxa"/>
            <w:tcBorders>
              <w:top w:val="nil"/>
              <w:left w:val="nil"/>
              <w:bottom w:val="nil"/>
              <w:right w:val="nil"/>
            </w:tcBorders>
          </w:tcPr>
          <w:p w:rsidR="00685440" w:rsidRPr="00685440" w:rsidRDefault="00685440" w:rsidP="00590813">
            <w:pPr>
              <w:spacing w:line="360" w:lineRule="auto"/>
              <w:rPr>
                <w:rFonts w:ascii="Arial" w:hAnsi="Arial" w:cs="Arial"/>
                <w:sz w:val="28"/>
                <w:szCs w:val="28"/>
                <w:lang w:val="en-US"/>
              </w:rPr>
            </w:pPr>
            <w:r w:rsidRPr="00685440">
              <w:rPr>
                <w:rFonts w:ascii="Arial" w:hAnsi="Arial" w:cs="Arial"/>
                <w:sz w:val="28"/>
                <w:szCs w:val="28"/>
                <w:lang w:val="en-US"/>
              </w:rPr>
              <w:t xml:space="preserve">The Practice of Community Planning </w:t>
            </w:r>
          </w:p>
        </w:tc>
        <w:tc>
          <w:tcPr>
            <w:tcW w:w="4124" w:type="dxa"/>
            <w:tcBorders>
              <w:top w:val="nil"/>
              <w:left w:val="nil"/>
              <w:bottom w:val="nil"/>
              <w:right w:val="nil"/>
            </w:tcBorders>
          </w:tcPr>
          <w:p w:rsidR="00685440" w:rsidRPr="00685440" w:rsidRDefault="00590813" w:rsidP="00590813">
            <w:pPr>
              <w:spacing w:line="360" w:lineRule="auto"/>
              <w:jc w:val="right"/>
              <w:rPr>
                <w:rFonts w:ascii="Arial" w:hAnsi="Arial" w:cs="Arial"/>
                <w:sz w:val="28"/>
                <w:szCs w:val="28"/>
                <w:lang w:val="en-US"/>
              </w:rPr>
            </w:pPr>
            <w:r>
              <w:rPr>
                <w:rFonts w:ascii="Arial" w:hAnsi="Arial" w:cs="Arial"/>
                <w:sz w:val="28"/>
                <w:szCs w:val="28"/>
                <w:lang w:val="en-US"/>
              </w:rPr>
              <w:t>…………………………..</w:t>
            </w:r>
            <w:r w:rsidR="00685440" w:rsidRPr="00685440">
              <w:rPr>
                <w:rFonts w:ascii="Arial" w:hAnsi="Arial" w:cs="Arial"/>
                <w:sz w:val="28"/>
                <w:szCs w:val="28"/>
                <w:lang w:val="en-US"/>
              </w:rPr>
              <w:t xml:space="preserve">Page </w:t>
            </w:r>
            <w:r w:rsidR="008F329F">
              <w:rPr>
                <w:rFonts w:ascii="Arial" w:hAnsi="Arial" w:cs="Arial"/>
                <w:sz w:val="28"/>
                <w:szCs w:val="28"/>
                <w:lang w:val="en-US"/>
              </w:rPr>
              <w:t>5</w:t>
            </w:r>
          </w:p>
        </w:tc>
      </w:tr>
      <w:tr w:rsidR="00685440" w:rsidTr="00590813">
        <w:tc>
          <w:tcPr>
            <w:tcW w:w="10060" w:type="dxa"/>
            <w:tcBorders>
              <w:top w:val="nil"/>
              <w:left w:val="nil"/>
              <w:bottom w:val="nil"/>
              <w:right w:val="nil"/>
            </w:tcBorders>
          </w:tcPr>
          <w:p w:rsidR="00685440" w:rsidRPr="00685440" w:rsidRDefault="00685440" w:rsidP="00590813">
            <w:pPr>
              <w:spacing w:line="360" w:lineRule="auto"/>
              <w:rPr>
                <w:rFonts w:ascii="Arial" w:hAnsi="Arial" w:cs="Arial"/>
                <w:sz w:val="28"/>
                <w:szCs w:val="28"/>
                <w:lang w:val="en-US"/>
              </w:rPr>
            </w:pPr>
            <w:r w:rsidRPr="00685440">
              <w:rPr>
                <w:rFonts w:ascii="Arial" w:hAnsi="Arial" w:cs="Arial"/>
                <w:sz w:val="28"/>
                <w:szCs w:val="28"/>
                <w:lang w:val="en-US"/>
              </w:rPr>
              <w:t xml:space="preserve">Review and Monitoring of the Community Plan </w:t>
            </w:r>
          </w:p>
        </w:tc>
        <w:tc>
          <w:tcPr>
            <w:tcW w:w="4124" w:type="dxa"/>
            <w:tcBorders>
              <w:top w:val="nil"/>
              <w:left w:val="nil"/>
              <w:bottom w:val="nil"/>
              <w:right w:val="nil"/>
            </w:tcBorders>
          </w:tcPr>
          <w:p w:rsidR="00685440" w:rsidRPr="00685440" w:rsidRDefault="00590813" w:rsidP="00590813">
            <w:pPr>
              <w:spacing w:line="360" w:lineRule="auto"/>
              <w:jc w:val="right"/>
              <w:rPr>
                <w:rFonts w:ascii="Arial" w:hAnsi="Arial" w:cs="Arial"/>
                <w:sz w:val="28"/>
                <w:szCs w:val="28"/>
                <w:lang w:val="en-US"/>
              </w:rPr>
            </w:pPr>
            <w:r>
              <w:rPr>
                <w:rFonts w:ascii="Arial" w:hAnsi="Arial" w:cs="Arial"/>
                <w:sz w:val="28"/>
                <w:szCs w:val="28"/>
                <w:lang w:val="en-US"/>
              </w:rPr>
              <w:t>…………………………..</w:t>
            </w:r>
            <w:r w:rsidR="00685440" w:rsidRPr="00685440">
              <w:rPr>
                <w:rFonts w:ascii="Arial" w:hAnsi="Arial" w:cs="Arial"/>
                <w:sz w:val="28"/>
                <w:szCs w:val="28"/>
                <w:lang w:val="en-US"/>
              </w:rPr>
              <w:t xml:space="preserve">Page </w:t>
            </w:r>
            <w:r w:rsidR="008F329F">
              <w:rPr>
                <w:rFonts w:ascii="Arial" w:hAnsi="Arial" w:cs="Arial"/>
                <w:sz w:val="28"/>
                <w:szCs w:val="28"/>
                <w:lang w:val="en-US"/>
              </w:rPr>
              <w:t>6</w:t>
            </w:r>
          </w:p>
        </w:tc>
      </w:tr>
      <w:tr w:rsidR="00685440" w:rsidTr="00590813">
        <w:tc>
          <w:tcPr>
            <w:tcW w:w="10060" w:type="dxa"/>
            <w:tcBorders>
              <w:top w:val="nil"/>
              <w:left w:val="nil"/>
              <w:bottom w:val="nil"/>
              <w:right w:val="nil"/>
            </w:tcBorders>
          </w:tcPr>
          <w:p w:rsidR="00685440" w:rsidRPr="00685440" w:rsidRDefault="00685440" w:rsidP="00590813">
            <w:pPr>
              <w:spacing w:line="360" w:lineRule="auto"/>
              <w:rPr>
                <w:rFonts w:ascii="Arial" w:hAnsi="Arial" w:cs="Arial"/>
                <w:bCs/>
                <w:sz w:val="28"/>
                <w:szCs w:val="28"/>
              </w:rPr>
            </w:pPr>
            <w:r w:rsidRPr="00685440">
              <w:rPr>
                <w:rFonts w:ascii="Arial" w:hAnsi="Arial" w:cs="Arial"/>
                <w:bCs/>
                <w:sz w:val="28"/>
                <w:szCs w:val="28"/>
              </w:rPr>
              <w:t xml:space="preserve">Mid Ulster Community Planning Structure and Format Review 2022 </w:t>
            </w:r>
          </w:p>
        </w:tc>
        <w:tc>
          <w:tcPr>
            <w:tcW w:w="4124" w:type="dxa"/>
            <w:tcBorders>
              <w:top w:val="nil"/>
              <w:left w:val="nil"/>
              <w:bottom w:val="nil"/>
              <w:right w:val="nil"/>
            </w:tcBorders>
          </w:tcPr>
          <w:p w:rsidR="00685440" w:rsidRPr="00685440" w:rsidRDefault="00590813" w:rsidP="00590813">
            <w:pPr>
              <w:spacing w:line="360" w:lineRule="auto"/>
              <w:jc w:val="right"/>
              <w:rPr>
                <w:rFonts w:ascii="Arial" w:hAnsi="Arial" w:cs="Arial"/>
                <w:sz w:val="28"/>
                <w:szCs w:val="28"/>
                <w:lang w:val="en-US"/>
              </w:rPr>
            </w:pPr>
            <w:r>
              <w:rPr>
                <w:rFonts w:ascii="Arial" w:hAnsi="Arial" w:cs="Arial"/>
                <w:sz w:val="28"/>
                <w:szCs w:val="28"/>
                <w:lang w:val="en-US"/>
              </w:rPr>
              <w:t>…………………………..</w:t>
            </w:r>
            <w:r w:rsidR="00685440" w:rsidRPr="00685440">
              <w:rPr>
                <w:rFonts w:ascii="Arial" w:hAnsi="Arial" w:cs="Arial"/>
                <w:sz w:val="28"/>
                <w:szCs w:val="28"/>
                <w:lang w:val="en-US"/>
              </w:rPr>
              <w:t xml:space="preserve">Page </w:t>
            </w:r>
            <w:r w:rsidR="008F329F">
              <w:rPr>
                <w:rFonts w:ascii="Arial" w:hAnsi="Arial" w:cs="Arial"/>
                <w:sz w:val="28"/>
                <w:szCs w:val="28"/>
                <w:lang w:val="en-US"/>
              </w:rPr>
              <w:t>6</w:t>
            </w:r>
          </w:p>
        </w:tc>
      </w:tr>
      <w:tr w:rsidR="00685440" w:rsidTr="00590813">
        <w:tc>
          <w:tcPr>
            <w:tcW w:w="10060" w:type="dxa"/>
            <w:tcBorders>
              <w:top w:val="nil"/>
              <w:left w:val="nil"/>
              <w:bottom w:val="nil"/>
              <w:right w:val="nil"/>
            </w:tcBorders>
          </w:tcPr>
          <w:p w:rsidR="00685440" w:rsidRPr="00685440" w:rsidRDefault="00685440" w:rsidP="00590813">
            <w:pPr>
              <w:spacing w:line="360" w:lineRule="auto"/>
              <w:rPr>
                <w:rFonts w:ascii="Arial" w:hAnsi="Arial" w:cs="Arial"/>
                <w:sz w:val="28"/>
                <w:szCs w:val="28"/>
                <w:lang w:val="en-US"/>
              </w:rPr>
            </w:pPr>
            <w:r w:rsidRPr="00685440">
              <w:rPr>
                <w:rFonts w:ascii="Arial" w:hAnsi="Arial" w:cs="Arial"/>
                <w:sz w:val="28"/>
                <w:szCs w:val="28"/>
                <w:lang w:val="en-US"/>
              </w:rPr>
              <w:t>Revised Structure 2022</w:t>
            </w:r>
          </w:p>
        </w:tc>
        <w:tc>
          <w:tcPr>
            <w:tcW w:w="4124" w:type="dxa"/>
            <w:tcBorders>
              <w:top w:val="nil"/>
              <w:left w:val="nil"/>
              <w:bottom w:val="nil"/>
              <w:right w:val="nil"/>
            </w:tcBorders>
          </w:tcPr>
          <w:p w:rsidR="00685440" w:rsidRPr="00685440" w:rsidRDefault="00590813" w:rsidP="00590813">
            <w:pPr>
              <w:spacing w:line="360" w:lineRule="auto"/>
              <w:jc w:val="right"/>
              <w:rPr>
                <w:rFonts w:ascii="Arial" w:hAnsi="Arial" w:cs="Arial"/>
                <w:sz w:val="28"/>
                <w:szCs w:val="28"/>
                <w:lang w:val="en-US"/>
              </w:rPr>
            </w:pPr>
            <w:r>
              <w:rPr>
                <w:rFonts w:ascii="Arial" w:hAnsi="Arial" w:cs="Arial"/>
                <w:sz w:val="28"/>
                <w:szCs w:val="28"/>
                <w:lang w:val="en-US"/>
              </w:rPr>
              <w:t>…………………………..</w:t>
            </w:r>
            <w:r w:rsidR="00685440" w:rsidRPr="00685440">
              <w:rPr>
                <w:rFonts w:ascii="Arial" w:hAnsi="Arial" w:cs="Arial"/>
                <w:sz w:val="28"/>
                <w:szCs w:val="28"/>
                <w:lang w:val="en-US"/>
              </w:rPr>
              <w:t xml:space="preserve">Page </w:t>
            </w:r>
            <w:r w:rsidR="008F329F">
              <w:rPr>
                <w:rFonts w:ascii="Arial" w:hAnsi="Arial" w:cs="Arial"/>
                <w:sz w:val="28"/>
                <w:szCs w:val="28"/>
                <w:lang w:val="en-US"/>
              </w:rPr>
              <w:t>8</w:t>
            </w:r>
          </w:p>
        </w:tc>
      </w:tr>
      <w:tr w:rsidR="00685440" w:rsidTr="00590813">
        <w:tc>
          <w:tcPr>
            <w:tcW w:w="10060" w:type="dxa"/>
            <w:tcBorders>
              <w:top w:val="nil"/>
              <w:left w:val="nil"/>
              <w:bottom w:val="nil"/>
              <w:right w:val="nil"/>
            </w:tcBorders>
          </w:tcPr>
          <w:p w:rsidR="00685440" w:rsidRPr="00685440" w:rsidRDefault="00685440" w:rsidP="00590813">
            <w:pPr>
              <w:spacing w:line="360" w:lineRule="auto"/>
              <w:jc w:val="both"/>
              <w:rPr>
                <w:rFonts w:ascii="Arial" w:hAnsi="Arial" w:cs="Arial"/>
                <w:sz w:val="28"/>
                <w:szCs w:val="28"/>
                <w:lang w:val="en-US"/>
              </w:rPr>
            </w:pPr>
            <w:r w:rsidRPr="00685440">
              <w:rPr>
                <w:rFonts w:ascii="Arial" w:hAnsi="Arial" w:cs="Arial"/>
                <w:sz w:val="28"/>
                <w:szCs w:val="28"/>
                <w:lang w:val="en-US"/>
              </w:rPr>
              <w:t>Revised Objectives and Actions 2023</w:t>
            </w:r>
          </w:p>
        </w:tc>
        <w:tc>
          <w:tcPr>
            <w:tcW w:w="4124" w:type="dxa"/>
            <w:tcBorders>
              <w:top w:val="nil"/>
              <w:left w:val="nil"/>
              <w:bottom w:val="nil"/>
              <w:right w:val="nil"/>
            </w:tcBorders>
          </w:tcPr>
          <w:p w:rsidR="00685440" w:rsidRPr="00685440" w:rsidRDefault="00590813" w:rsidP="00590813">
            <w:pPr>
              <w:spacing w:line="360" w:lineRule="auto"/>
              <w:jc w:val="right"/>
              <w:rPr>
                <w:rFonts w:ascii="Arial" w:hAnsi="Arial" w:cs="Arial"/>
                <w:sz w:val="28"/>
                <w:szCs w:val="28"/>
                <w:lang w:val="en-US"/>
              </w:rPr>
            </w:pPr>
            <w:r>
              <w:rPr>
                <w:rFonts w:ascii="Arial" w:hAnsi="Arial" w:cs="Arial"/>
                <w:sz w:val="28"/>
                <w:szCs w:val="28"/>
                <w:lang w:val="en-US"/>
              </w:rPr>
              <w:t>…………………………..</w:t>
            </w:r>
            <w:r w:rsidR="00685440" w:rsidRPr="00685440">
              <w:rPr>
                <w:rFonts w:ascii="Arial" w:hAnsi="Arial" w:cs="Arial"/>
                <w:sz w:val="28"/>
                <w:szCs w:val="28"/>
                <w:lang w:val="en-US"/>
              </w:rPr>
              <w:t xml:space="preserve">Page </w:t>
            </w:r>
            <w:r w:rsidR="008F329F">
              <w:rPr>
                <w:rFonts w:ascii="Arial" w:hAnsi="Arial" w:cs="Arial"/>
                <w:sz w:val="28"/>
                <w:szCs w:val="28"/>
                <w:lang w:val="en-US"/>
              </w:rPr>
              <w:t>9</w:t>
            </w:r>
          </w:p>
        </w:tc>
      </w:tr>
      <w:tr w:rsidR="00EA06D0" w:rsidTr="00590813">
        <w:tc>
          <w:tcPr>
            <w:tcW w:w="10060" w:type="dxa"/>
            <w:tcBorders>
              <w:top w:val="nil"/>
              <w:left w:val="nil"/>
              <w:bottom w:val="nil"/>
              <w:right w:val="nil"/>
            </w:tcBorders>
          </w:tcPr>
          <w:p w:rsidR="00EA06D0" w:rsidRDefault="00EA06D0" w:rsidP="00590813">
            <w:pPr>
              <w:spacing w:line="360" w:lineRule="auto"/>
              <w:rPr>
                <w:rFonts w:ascii="Arial" w:hAnsi="Arial" w:cs="Arial"/>
                <w:sz w:val="28"/>
                <w:szCs w:val="28"/>
                <w:lang w:val="en-US"/>
              </w:rPr>
            </w:pPr>
            <w:r>
              <w:rPr>
                <w:rFonts w:ascii="Arial" w:hAnsi="Arial" w:cs="Arial"/>
                <w:sz w:val="28"/>
                <w:szCs w:val="28"/>
                <w:lang w:val="en-US"/>
              </w:rPr>
              <w:t xml:space="preserve">Mid Ulster Community Planning Action Progress Reports </w:t>
            </w:r>
          </w:p>
        </w:tc>
        <w:tc>
          <w:tcPr>
            <w:tcW w:w="4124" w:type="dxa"/>
            <w:tcBorders>
              <w:top w:val="nil"/>
              <w:left w:val="nil"/>
              <w:bottom w:val="nil"/>
              <w:right w:val="nil"/>
            </w:tcBorders>
          </w:tcPr>
          <w:p w:rsidR="00EA06D0" w:rsidRDefault="00EA06D0" w:rsidP="00590813">
            <w:pPr>
              <w:spacing w:line="360" w:lineRule="auto"/>
              <w:jc w:val="right"/>
              <w:rPr>
                <w:rFonts w:ascii="Arial" w:hAnsi="Arial" w:cs="Arial"/>
                <w:sz w:val="28"/>
                <w:szCs w:val="28"/>
                <w:lang w:val="en-US"/>
              </w:rPr>
            </w:pPr>
            <w:r>
              <w:rPr>
                <w:rFonts w:ascii="Arial" w:hAnsi="Arial" w:cs="Arial"/>
                <w:sz w:val="28"/>
                <w:szCs w:val="28"/>
                <w:lang w:val="en-US"/>
              </w:rPr>
              <w:t>…………………………Page 11</w:t>
            </w:r>
          </w:p>
        </w:tc>
      </w:tr>
      <w:tr w:rsidR="00685440" w:rsidTr="00590813">
        <w:tc>
          <w:tcPr>
            <w:tcW w:w="10060" w:type="dxa"/>
            <w:tcBorders>
              <w:top w:val="nil"/>
              <w:left w:val="nil"/>
              <w:bottom w:val="nil"/>
              <w:right w:val="nil"/>
            </w:tcBorders>
          </w:tcPr>
          <w:p w:rsidR="00685440" w:rsidRPr="00685440" w:rsidRDefault="0014600E" w:rsidP="00590813">
            <w:pPr>
              <w:spacing w:line="360" w:lineRule="auto"/>
              <w:rPr>
                <w:rFonts w:ascii="Arial" w:hAnsi="Arial" w:cs="Arial"/>
                <w:sz w:val="28"/>
                <w:szCs w:val="28"/>
                <w:lang w:val="en-US"/>
              </w:rPr>
            </w:pPr>
            <w:r>
              <w:rPr>
                <w:rFonts w:ascii="Arial" w:hAnsi="Arial" w:cs="Arial"/>
                <w:sz w:val="28"/>
                <w:szCs w:val="28"/>
                <w:lang w:val="en-US"/>
              </w:rPr>
              <w:t>Mid Ulster Community Planning Progress</w:t>
            </w:r>
            <w:r w:rsidR="008F329F">
              <w:rPr>
                <w:rFonts w:ascii="Arial" w:hAnsi="Arial" w:cs="Arial"/>
                <w:sz w:val="28"/>
                <w:szCs w:val="28"/>
                <w:lang w:val="en-US"/>
              </w:rPr>
              <w:t xml:space="preserve"> 2021 to 2023:</w:t>
            </w:r>
            <w:r>
              <w:rPr>
                <w:rFonts w:ascii="Arial" w:hAnsi="Arial" w:cs="Arial"/>
                <w:sz w:val="28"/>
                <w:szCs w:val="28"/>
                <w:lang w:val="en-US"/>
              </w:rPr>
              <w:t xml:space="preserve"> Economic Growth and Infrastructure</w:t>
            </w:r>
          </w:p>
        </w:tc>
        <w:tc>
          <w:tcPr>
            <w:tcW w:w="4124" w:type="dxa"/>
            <w:tcBorders>
              <w:top w:val="nil"/>
              <w:left w:val="nil"/>
              <w:bottom w:val="nil"/>
              <w:right w:val="nil"/>
            </w:tcBorders>
          </w:tcPr>
          <w:p w:rsidR="00685440" w:rsidRPr="00685440" w:rsidRDefault="00590813" w:rsidP="00722981">
            <w:pPr>
              <w:spacing w:line="360" w:lineRule="auto"/>
              <w:jc w:val="right"/>
              <w:rPr>
                <w:rFonts w:ascii="Arial" w:hAnsi="Arial" w:cs="Arial"/>
                <w:sz w:val="28"/>
                <w:szCs w:val="28"/>
                <w:lang w:val="en-US"/>
              </w:rPr>
            </w:pPr>
            <w:r>
              <w:rPr>
                <w:rFonts w:ascii="Arial" w:hAnsi="Arial" w:cs="Arial"/>
                <w:sz w:val="28"/>
                <w:szCs w:val="28"/>
                <w:lang w:val="en-US"/>
              </w:rPr>
              <w:t>………………….</w:t>
            </w:r>
            <w:r w:rsidR="0014600E">
              <w:rPr>
                <w:rFonts w:ascii="Arial" w:hAnsi="Arial" w:cs="Arial"/>
                <w:sz w:val="28"/>
                <w:szCs w:val="28"/>
                <w:lang w:val="en-US"/>
              </w:rPr>
              <w:t>Page</w:t>
            </w:r>
            <w:r>
              <w:rPr>
                <w:rFonts w:ascii="Arial" w:hAnsi="Arial" w:cs="Arial"/>
                <w:sz w:val="28"/>
                <w:szCs w:val="28"/>
                <w:lang w:val="en-US"/>
              </w:rPr>
              <w:t>s</w:t>
            </w:r>
            <w:r w:rsidR="0014600E">
              <w:rPr>
                <w:rFonts w:ascii="Arial" w:hAnsi="Arial" w:cs="Arial"/>
                <w:sz w:val="28"/>
                <w:szCs w:val="28"/>
                <w:lang w:val="en-US"/>
              </w:rPr>
              <w:t xml:space="preserve"> 1</w:t>
            </w:r>
            <w:r w:rsidR="008F329F">
              <w:rPr>
                <w:rFonts w:ascii="Arial" w:hAnsi="Arial" w:cs="Arial"/>
                <w:sz w:val="28"/>
                <w:szCs w:val="28"/>
                <w:lang w:val="en-US"/>
              </w:rPr>
              <w:t>2 – 3</w:t>
            </w:r>
            <w:r w:rsidR="00722981">
              <w:rPr>
                <w:rFonts w:ascii="Arial" w:hAnsi="Arial" w:cs="Arial"/>
                <w:sz w:val="28"/>
                <w:szCs w:val="28"/>
                <w:lang w:val="en-US"/>
              </w:rPr>
              <w:t>5</w:t>
            </w:r>
          </w:p>
        </w:tc>
      </w:tr>
      <w:tr w:rsidR="00685440" w:rsidTr="00590813">
        <w:tc>
          <w:tcPr>
            <w:tcW w:w="10060" w:type="dxa"/>
            <w:tcBorders>
              <w:top w:val="nil"/>
              <w:left w:val="nil"/>
              <w:bottom w:val="nil"/>
              <w:right w:val="nil"/>
            </w:tcBorders>
          </w:tcPr>
          <w:p w:rsidR="00685440" w:rsidRPr="008F329F" w:rsidRDefault="008F329F" w:rsidP="00590813">
            <w:pPr>
              <w:spacing w:line="360" w:lineRule="auto"/>
              <w:rPr>
                <w:rFonts w:ascii="Arial" w:hAnsi="Arial" w:cs="Arial"/>
                <w:sz w:val="28"/>
                <w:szCs w:val="28"/>
                <w:lang w:val="en-US"/>
              </w:rPr>
            </w:pPr>
            <w:r>
              <w:rPr>
                <w:rFonts w:ascii="Arial" w:hAnsi="Arial" w:cs="Arial"/>
                <w:sz w:val="28"/>
                <w:szCs w:val="28"/>
                <w:lang w:val="en-US"/>
              </w:rPr>
              <w:t>Mid Ulster Community Planning Progress 2021 to 2023: Education and Skills</w:t>
            </w:r>
          </w:p>
        </w:tc>
        <w:tc>
          <w:tcPr>
            <w:tcW w:w="4124" w:type="dxa"/>
            <w:tcBorders>
              <w:top w:val="nil"/>
              <w:left w:val="nil"/>
              <w:bottom w:val="nil"/>
              <w:right w:val="nil"/>
            </w:tcBorders>
          </w:tcPr>
          <w:p w:rsidR="00685440" w:rsidRPr="00685440" w:rsidRDefault="00590813" w:rsidP="00102BFA">
            <w:pPr>
              <w:spacing w:line="360" w:lineRule="auto"/>
              <w:jc w:val="right"/>
              <w:rPr>
                <w:rFonts w:ascii="Arial" w:hAnsi="Arial" w:cs="Arial"/>
                <w:sz w:val="28"/>
                <w:szCs w:val="28"/>
                <w:lang w:val="en-US"/>
              </w:rPr>
            </w:pPr>
            <w:r>
              <w:rPr>
                <w:rFonts w:ascii="Arial" w:hAnsi="Arial" w:cs="Arial"/>
                <w:sz w:val="28"/>
                <w:szCs w:val="28"/>
                <w:lang w:val="en-US"/>
              </w:rPr>
              <w:t>………………….</w:t>
            </w:r>
            <w:r w:rsidR="0014600E">
              <w:rPr>
                <w:rFonts w:ascii="Arial" w:hAnsi="Arial" w:cs="Arial"/>
                <w:sz w:val="28"/>
                <w:szCs w:val="28"/>
                <w:lang w:val="en-US"/>
              </w:rPr>
              <w:t xml:space="preserve">Pages </w:t>
            </w:r>
            <w:r>
              <w:rPr>
                <w:rFonts w:ascii="Arial" w:hAnsi="Arial" w:cs="Arial"/>
                <w:sz w:val="28"/>
                <w:szCs w:val="28"/>
                <w:lang w:val="en-US"/>
              </w:rPr>
              <w:t>3</w:t>
            </w:r>
            <w:r w:rsidR="00102BFA">
              <w:rPr>
                <w:rFonts w:ascii="Arial" w:hAnsi="Arial" w:cs="Arial"/>
                <w:sz w:val="28"/>
                <w:szCs w:val="28"/>
                <w:lang w:val="en-US"/>
              </w:rPr>
              <w:t>6</w:t>
            </w:r>
            <w:r w:rsidR="0014600E">
              <w:rPr>
                <w:rFonts w:ascii="Arial" w:hAnsi="Arial" w:cs="Arial"/>
                <w:sz w:val="28"/>
                <w:szCs w:val="28"/>
                <w:lang w:val="en-US"/>
              </w:rPr>
              <w:t xml:space="preserve"> – </w:t>
            </w:r>
            <w:r>
              <w:rPr>
                <w:rFonts w:ascii="Arial" w:hAnsi="Arial" w:cs="Arial"/>
                <w:sz w:val="28"/>
                <w:szCs w:val="28"/>
                <w:lang w:val="en-US"/>
              </w:rPr>
              <w:t>3</w:t>
            </w:r>
            <w:r w:rsidR="00102BFA">
              <w:rPr>
                <w:rFonts w:ascii="Arial" w:hAnsi="Arial" w:cs="Arial"/>
                <w:sz w:val="28"/>
                <w:szCs w:val="28"/>
                <w:lang w:val="en-US"/>
              </w:rPr>
              <w:t>9</w:t>
            </w:r>
          </w:p>
        </w:tc>
      </w:tr>
      <w:tr w:rsidR="00685440" w:rsidTr="00590813">
        <w:tc>
          <w:tcPr>
            <w:tcW w:w="10060" w:type="dxa"/>
            <w:tcBorders>
              <w:top w:val="nil"/>
              <w:left w:val="nil"/>
              <w:bottom w:val="nil"/>
              <w:right w:val="nil"/>
            </w:tcBorders>
          </w:tcPr>
          <w:p w:rsidR="00685440" w:rsidRPr="00685440" w:rsidRDefault="008F329F" w:rsidP="00590813">
            <w:pPr>
              <w:spacing w:line="360" w:lineRule="auto"/>
              <w:rPr>
                <w:rFonts w:ascii="Arial" w:hAnsi="Arial" w:cs="Arial"/>
                <w:sz w:val="28"/>
                <w:szCs w:val="28"/>
                <w:lang w:val="en-US"/>
              </w:rPr>
            </w:pPr>
            <w:r>
              <w:rPr>
                <w:rFonts w:ascii="Arial" w:hAnsi="Arial" w:cs="Arial"/>
                <w:sz w:val="28"/>
                <w:szCs w:val="28"/>
                <w:lang w:val="en-US"/>
              </w:rPr>
              <w:t xml:space="preserve">Mid Ulster Community Planning Progress 2021 to 2023: Health and Wellbeing </w:t>
            </w:r>
          </w:p>
        </w:tc>
        <w:tc>
          <w:tcPr>
            <w:tcW w:w="4124" w:type="dxa"/>
            <w:tcBorders>
              <w:top w:val="nil"/>
              <w:left w:val="nil"/>
              <w:bottom w:val="nil"/>
              <w:right w:val="nil"/>
            </w:tcBorders>
          </w:tcPr>
          <w:p w:rsidR="00685440" w:rsidRPr="00685440" w:rsidRDefault="00590813" w:rsidP="00102BFA">
            <w:pPr>
              <w:spacing w:line="360" w:lineRule="auto"/>
              <w:jc w:val="right"/>
              <w:rPr>
                <w:rFonts w:ascii="Arial" w:hAnsi="Arial" w:cs="Arial"/>
                <w:sz w:val="28"/>
                <w:szCs w:val="28"/>
                <w:lang w:val="en-US"/>
              </w:rPr>
            </w:pPr>
            <w:r>
              <w:rPr>
                <w:rFonts w:ascii="Arial" w:hAnsi="Arial" w:cs="Arial"/>
                <w:sz w:val="28"/>
                <w:szCs w:val="28"/>
                <w:lang w:val="en-US"/>
              </w:rPr>
              <w:t xml:space="preserve">………………….Pages </w:t>
            </w:r>
            <w:r w:rsidR="00102BFA">
              <w:rPr>
                <w:rFonts w:ascii="Arial" w:hAnsi="Arial" w:cs="Arial"/>
                <w:sz w:val="28"/>
                <w:szCs w:val="28"/>
                <w:lang w:val="en-US"/>
              </w:rPr>
              <w:t>40</w:t>
            </w:r>
            <w:r>
              <w:rPr>
                <w:rFonts w:ascii="Arial" w:hAnsi="Arial" w:cs="Arial"/>
                <w:sz w:val="28"/>
                <w:szCs w:val="28"/>
                <w:lang w:val="en-US"/>
              </w:rPr>
              <w:t xml:space="preserve"> – 5</w:t>
            </w:r>
            <w:r w:rsidR="00102BFA">
              <w:rPr>
                <w:rFonts w:ascii="Arial" w:hAnsi="Arial" w:cs="Arial"/>
                <w:sz w:val="28"/>
                <w:szCs w:val="28"/>
                <w:lang w:val="en-US"/>
              </w:rPr>
              <w:t>5</w:t>
            </w:r>
          </w:p>
        </w:tc>
      </w:tr>
      <w:tr w:rsidR="002F2E6C" w:rsidTr="00590813">
        <w:tc>
          <w:tcPr>
            <w:tcW w:w="10060" w:type="dxa"/>
            <w:tcBorders>
              <w:top w:val="nil"/>
              <w:left w:val="nil"/>
              <w:bottom w:val="nil"/>
              <w:right w:val="nil"/>
            </w:tcBorders>
          </w:tcPr>
          <w:p w:rsidR="002F2E6C" w:rsidRPr="00685440" w:rsidRDefault="008F329F" w:rsidP="00590813">
            <w:pPr>
              <w:spacing w:line="360" w:lineRule="auto"/>
              <w:rPr>
                <w:rFonts w:ascii="Arial" w:hAnsi="Arial" w:cs="Arial"/>
                <w:sz w:val="28"/>
                <w:szCs w:val="28"/>
                <w:lang w:val="en-US"/>
              </w:rPr>
            </w:pPr>
            <w:r>
              <w:rPr>
                <w:rFonts w:ascii="Arial" w:hAnsi="Arial" w:cs="Arial"/>
                <w:sz w:val="28"/>
                <w:szCs w:val="28"/>
                <w:lang w:val="en-US"/>
              </w:rPr>
              <w:t xml:space="preserve">Mid Ulster Community Planning Progress 2021 to 2023: Vibrant and Safe Communities </w:t>
            </w:r>
          </w:p>
        </w:tc>
        <w:tc>
          <w:tcPr>
            <w:tcW w:w="4124" w:type="dxa"/>
            <w:tcBorders>
              <w:top w:val="nil"/>
              <w:left w:val="nil"/>
              <w:bottom w:val="nil"/>
              <w:right w:val="nil"/>
            </w:tcBorders>
          </w:tcPr>
          <w:p w:rsidR="002F2E6C" w:rsidRPr="00685440" w:rsidRDefault="00590813" w:rsidP="00102BFA">
            <w:pPr>
              <w:spacing w:line="360" w:lineRule="auto"/>
              <w:jc w:val="right"/>
              <w:rPr>
                <w:rFonts w:ascii="Arial" w:hAnsi="Arial" w:cs="Arial"/>
                <w:sz w:val="28"/>
                <w:szCs w:val="28"/>
                <w:lang w:val="en-US"/>
              </w:rPr>
            </w:pPr>
            <w:r>
              <w:rPr>
                <w:rFonts w:ascii="Arial" w:hAnsi="Arial" w:cs="Arial"/>
                <w:sz w:val="28"/>
                <w:szCs w:val="28"/>
                <w:lang w:val="en-US"/>
              </w:rPr>
              <w:t>………………….Pages 5</w:t>
            </w:r>
            <w:r w:rsidR="00102BFA">
              <w:rPr>
                <w:rFonts w:ascii="Arial" w:hAnsi="Arial" w:cs="Arial"/>
                <w:sz w:val="28"/>
                <w:szCs w:val="28"/>
                <w:lang w:val="en-US"/>
              </w:rPr>
              <w:t>6</w:t>
            </w:r>
            <w:r>
              <w:rPr>
                <w:rFonts w:ascii="Arial" w:hAnsi="Arial" w:cs="Arial"/>
                <w:sz w:val="28"/>
                <w:szCs w:val="28"/>
                <w:lang w:val="en-US"/>
              </w:rPr>
              <w:t xml:space="preserve"> – 6</w:t>
            </w:r>
            <w:r w:rsidR="00102BFA">
              <w:rPr>
                <w:rFonts w:ascii="Arial" w:hAnsi="Arial" w:cs="Arial"/>
                <w:sz w:val="28"/>
                <w:szCs w:val="28"/>
                <w:lang w:val="en-US"/>
              </w:rPr>
              <w:t>6</w:t>
            </w:r>
          </w:p>
        </w:tc>
      </w:tr>
      <w:tr w:rsidR="002F2E6C" w:rsidTr="00590813">
        <w:tc>
          <w:tcPr>
            <w:tcW w:w="10060" w:type="dxa"/>
            <w:tcBorders>
              <w:top w:val="nil"/>
              <w:left w:val="nil"/>
              <w:bottom w:val="nil"/>
              <w:right w:val="nil"/>
            </w:tcBorders>
          </w:tcPr>
          <w:p w:rsidR="002F2E6C" w:rsidRPr="00685440" w:rsidRDefault="008F329F" w:rsidP="00590813">
            <w:pPr>
              <w:spacing w:line="360" w:lineRule="auto"/>
              <w:rPr>
                <w:rFonts w:ascii="Arial" w:hAnsi="Arial" w:cs="Arial"/>
                <w:sz w:val="28"/>
                <w:szCs w:val="28"/>
                <w:lang w:val="en-US"/>
              </w:rPr>
            </w:pPr>
            <w:r>
              <w:rPr>
                <w:rFonts w:ascii="Arial" w:hAnsi="Arial" w:cs="Arial"/>
                <w:sz w:val="28"/>
                <w:szCs w:val="28"/>
                <w:lang w:val="en-US"/>
              </w:rPr>
              <w:t>Appendix 1: Data</w:t>
            </w:r>
            <w:r w:rsidR="00590813">
              <w:rPr>
                <w:rFonts w:ascii="Arial" w:hAnsi="Arial" w:cs="Arial"/>
                <w:sz w:val="28"/>
                <w:szCs w:val="28"/>
                <w:lang w:val="en-US"/>
              </w:rPr>
              <w:t xml:space="preserve"> References</w:t>
            </w:r>
          </w:p>
        </w:tc>
        <w:tc>
          <w:tcPr>
            <w:tcW w:w="4124" w:type="dxa"/>
            <w:tcBorders>
              <w:top w:val="nil"/>
              <w:left w:val="nil"/>
              <w:bottom w:val="nil"/>
              <w:right w:val="nil"/>
            </w:tcBorders>
          </w:tcPr>
          <w:p w:rsidR="002F2E6C" w:rsidRPr="00685440" w:rsidRDefault="00722981" w:rsidP="00722981">
            <w:pPr>
              <w:spacing w:line="360" w:lineRule="auto"/>
              <w:jc w:val="right"/>
              <w:rPr>
                <w:rFonts w:ascii="Arial" w:hAnsi="Arial" w:cs="Arial"/>
                <w:sz w:val="28"/>
                <w:szCs w:val="28"/>
                <w:lang w:val="en-US"/>
              </w:rPr>
            </w:pPr>
            <w:r>
              <w:rPr>
                <w:rFonts w:ascii="Arial" w:hAnsi="Arial" w:cs="Arial"/>
                <w:sz w:val="28"/>
                <w:szCs w:val="28"/>
                <w:lang w:val="en-US"/>
              </w:rPr>
              <w:t>.</w:t>
            </w:r>
            <w:r w:rsidR="00590813">
              <w:rPr>
                <w:rFonts w:ascii="Arial" w:hAnsi="Arial" w:cs="Arial"/>
                <w:sz w:val="28"/>
                <w:szCs w:val="28"/>
                <w:lang w:val="en-US"/>
              </w:rPr>
              <w:t>…………………Page</w:t>
            </w:r>
            <w:r>
              <w:rPr>
                <w:rFonts w:ascii="Arial" w:hAnsi="Arial" w:cs="Arial"/>
                <w:sz w:val="28"/>
                <w:szCs w:val="28"/>
                <w:lang w:val="en-US"/>
              </w:rPr>
              <w:t>s</w:t>
            </w:r>
            <w:r w:rsidR="00590813">
              <w:rPr>
                <w:rFonts w:ascii="Arial" w:hAnsi="Arial" w:cs="Arial"/>
                <w:sz w:val="28"/>
                <w:szCs w:val="28"/>
                <w:lang w:val="en-US"/>
              </w:rPr>
              <w:t xml:space="preserve"> 6</w:t>
            </w:r>
            <w:r w:rsidR="00EA06D0">
              <w:rPr>
                <w:rFonts w:ascii="Arial" w:hAnsi="Arial" w:cs="Arial"/>
                <w:sz w:val="28"/>
                <w:szCs w:val="28"/>
                <w:lang w:val="en-US"/>
              </w:rPr>
              <w:t>7</w:t>
            </w:r>
            <w:r>
              <w:rPr>
                <w:rFonts w:ascii="Arial" w:hAnsi="Arial" w:cs="Arial"/>
                <w:sz w:val="28"/>
                <w:szCs w:val="28"/>
                <w:lang w:val="en-US"/>
              </w:rPr>
              <w:t xml:space="preserve"> – 70</w:t>
            </w:r>
          </w:p>
        </w:tc>
      </w:tr>
    </w:tbl>
    <w:p w:rsidR="000311F7" w:rsidRPr="00984121" w:rsidRDefault="00685440" w:rsidP="002F2E6C">
      <w:pPr>
        <w:rPr>
          <w:rFonts w:ascii="Arial" w:hAnsi="Arial" w:cs="Arial"/>
          <w:b/>
          <w:sz w:val="32"/>
          <w:szCs w:val="32"/>
          <w:lang w:val="en-US"/>
        </w:rPr>
      </w:pPr>
      <w:r w:rsidRPr="00685440">
        <w:rPr>
          <w:rFonts w:ascii="Arial" w:hAnsi="Arial" w:cs="Arial"/>
          <w:b/>
          <w:sz w:val="28"/>
          <w:szCs w:val="28"/>
          <w:lang w:val="en-US"/>
        </w:rPr>
        <w:br w:type="page"/>
      </w:r>
      <w:r w:rsidR="000311F7" w:rsidRPr="00984121">
        <w:rPr>
          <w:rFonts w:ascii="Arial" w:hAnsi="Arial" w:cs="Arial"/>
          <w:b/>
          <w:sz w:val="32"/>
          <w:szCs w:val="32"/>
          <w:lang w:val="en-US"/>
        </w:rPr>
        <w:lastRenderedPageBreak/>
        <w:t>Introduction</w:t>
      </w:r>
    </w:p>
    <w:p w:rsidR="00883B09" w:rsidRDefault="00A93341" w:rsidP="008B7D96">
      <w:pPr>
        <w:spacing w:line="276" w:lineRule="auto"/>
        <w:jc w:val="both"/>
        <w:rPr>
          <w:rFonts w:ascii="Arial" w:hAnsi="Arial" w:cs="Arial"/>
          <w:sz w:val="24"/>
          <w:szCs w:val="24"/>
        </w:rPr>
      </w:pPr>
      <w:r w:rsidRPr="00A93341">
        <w:rPr>
          <w:rFonts w:ascii="Arial" w:hAnsi="Arial" w:cs="Arial"/>
          <w:sz w:val="24"/>
          <w:szCs w:val="24"/>
        </w:rPr>
        <w:t xml:space="preserve">The first </w:t>
      </w:r>
      <w:r w:rsidR="00467D64" w:rsidRPr="00A93341">
        <w:rPr>
          <w:rFonts w:ascii="Arial" w:hAnsi="Arial" w:cs="Arial"/>
          <w:sz w:val="24"/>
          <w:szCs w:val="24"/>
        </w:rPr>
        <w:t>Mid Ulster Community Plan was launched in May 2017</w:t>
      </w:r>
      <w:r w:rsidR="00CF16EC" w:rsidRPr="00A93341">
        <w:rPr>
          <w:rFonts w:ascii="Arial" w:hAnsi="Arial" w:cs="Arial"/>
          <w:sz w:val="24"/>
          <w:szCs w:val="24"/>
        </w:rPr>
        <w:t xml:space="preserve"> following a period of </w:t>
      </w:r>
      <w:r w:rsidRPr="00A93341">
        <w:rPr>
          <w:rFonts w:ascii="Arial" w:hAnsi="Arial" w:cs="Arial"/>
          <w:sz w:val="24"/>
          <w:szCs w:val="24"/>
        </w:rPr>
        <w:t xml:space="preserve">public consultation and a detailed </w:t>
      </w:r>
      <w:r w:rsidR="009C718E">
        <w:rPr>
          <w:rFonts w:ascii="Arial" w:hAnsi="Arial" w:cs="Arial"/>
          <w:sz w:val="24"/>
          <w:szCs w:val="24"/>
        </w:rPr>
        <w:t xml:space="preserve">quantitative </w:t>
      </w:r>
      <w:r w:rsidRPr="00A93341">
        <w:rPr>
          <w:rFonts w:ascii="Arial" w:hAnsi="Arial" w:cs="Arial"/>
          <w:sz w:val="24"/>
          <w:szCs w:val="24"/>
        </w:rPr>
        <w:t xml:space="preserve">socio-economic </w:t>
      </w:r>
      <w:r w:rsidR="00742130" w:rsidRPr="00A93341">
        <w:rPr>
          <w:rFonts w:ascii="Arial" w:hAnsi="Arial" w:cs="Arial"/>
          <w:sz w:val="24"/>
          <w:szCs w:val="24"/>
        </w:rPr>
        <w:t>analysis</w:t>
      </w:r>
      <w:r w:rsidR="00467D64" w:rsidRPr="00A93341">
        <w:rPr>
          <w:rFonts w:ascii="Arial" w:hAnsi="Arial" w:cs="Arial"/>
          <w:sz w:val="24"/>
          <w:szCs w:val="24"/>
        </w:rPr>
        <w:t>.</w:t>
      </w:r>
      <w:r w:rsidRPr="00A93341">
        <w:rPr>
          <w:rFonts w:ascii="Arial" w:hAnsi="Arial" w:cs="Arial"/>
          <w:sz w:val="24"/>
          <w:szCs w:val="24"/>
        </w:rPr>
        <w:t xml:space="preserve">  </w:t>
      </w:r>
      <w:r w:rsidR="00467D64" w:rsidRPr="00A93341">
        <w:rPr>
          <w:rFonts w:ascii="Arial" w:hAnsi="Arial" w:cs="Arial"/>
          <w:sz w:val="24"/>
          <w:szCs w:val="24"/>
        </w:rPr>
        <w:t>The</w:t>
      </w:r>
      <w:r w:rsidR="002C6BA5">
        <w:rPr>
          <w:rFonts w:ascii="Arial" w:hAnsi="Arial" w:cs="Arial"/>
          <w:sz w:val="24"/>
          <w:szCs w:val="24"/>
        </w:rPr>
        <w:t xml:space="preserve"> Mid Ulster</w:t>
      </w:r>
      <w:r w:rsidR="00467D64" w:rsidRPr="00A93341">
        <w:rPr>
          <w:rFonts w:ascii="Arial" w:hAnsi="Arial" w:cs="Arial"/>
          <w:sz w:val="24"/>
          <w:szCs w:val="24"/>
        </w:rPr>
        <w:t xml:space="preserve"> Community Plan sets out </w:t>
      </w:r>
      <w:r w:rsidR="0078586E">
        <w:rPr>
          <w:rFonts w:ascii="Arial" w:hAnsi="Arial" w:cs="Arial"/>
          <w:sz w:val="24"/>
          <w:szCs w:val="24"/>
        </w:rPr>
        <w:t>a</w:t>
      </w:r>
      <w:r w:rsidR="00467D64" w:rsidRPr="00A93341">
        <w:rPr>
          <w:rFonts w:ascii="Arial" w:hAnsi="Arial" w:cs="Arial"/>
          <w:sz w:val="24"/>
          <w:szCs w:val="24"/>
        </w:rPr>
        <w:t xml:space="preserve"> shared vision </w:t>
      </w:r>
      <w:r w:rsidR="00F46336" w:rsidRPr="00A93341">
        <w:rPr>
          <w:rFonts w:ascii="Arial" w:hAnsi="Arial" w:cs="Arial"/>
          <w:sz w:val="24"/>
          <w:szCs w:val="24"/>
        </w:rPr>
        <w:t xml:space="preserve">for the district.  </w:t>
      </w:r>
    </w:p>
    <w:p w:rsidR="00883B09" w:rsidRPr="00883B09" w:rsidRDefault="00883B09" w:rsidP="008B7D96">
      <w:pPr>
        <w:spacing w:line="276" w:lineRule="auto"/>
        <w:ind w:left="720"/>
        <w:jc w:val="both"/>
        <w:rPr>
          <w:rFonts w:ascii="Arial" w:hAnsi="Arial" w:cs="Arial"/>
          <w:i/>
          <w:sz w:val="24"/>
          <w:szCs w:val="24"/>
        </w:rPr>
      </w:pPr>
      <w:r w:rsidRPr="00883B09">
        <w:rPr>
          <w:rFonts w:ascii="Arial" w:hAnsi="Arial" w:cs="Arial"/>
          <w:i/>
          <w:sz w:val="24"/>
          <w:szCs w:val="24"/>
        </w:rPr>
        <w:t>Vision:</w:t>
      </w:r>
      <w:r>
        <w:rPr>
          <w:rFonts w:ascii="Arial" w:hAnsi="Arial" w:cs="Arial"/>
          <w:i/>
          <w:sz w:val="24"/>
          <w:szCs w:val="24"/>
        </w:rPr>
        <w:t xml:space="preserve"> </w:t>
      </w:r>
      <w:r w:rsidRPr="00883B09">
        <w:rPr>
          <w:rFonts w:ascii="Arial" w:hAnsi="Arial" w:cs="Arial"/>
          <w:i/>
          <w:sz w:val="24"/>
          <w:szCs w:val="24"/>
        </w:rPr>
        <w:t>Mid Ulster</w:t>
      </w:r>
      <w:r>
        <w:rPr>
          <w:rFonts w:ascii="Arial" w:hAnsi="Arial" w:cs="Arial"/>
          <w:i/>
          <w:sz w:val="24"/>
          <w:szCs w:val="24"/>
        </w:rPr>
        <w:t xml:space="preserve"> </w:t>
      </w:r>
      <w:r w:rsidRPr="00883B09">
        <w:rPr>
          <w:rFonts w:ascii="Arial" w:hAnsi="Arial" w:cs="Arial"/>
          <w:i/>
          <w:sz w:val="24"/>
          <w:szCs w:val="24"/>
        </w:rPr>
        <w:t>…</w:t>
      </w:r>
      <w:r>
        <w:rPr>
          <w:rFonts w:ascii="Arial" w:hAnsi="Arial" w:cs="Arial"/>
          <w:i/>
          <w:sz w:val="24"/>
          <w:szCs w:val="24"/>
        </w:rPr>
        <w:t xml:space="preserve"> </w:t>
      </w:r>
      <w:r w:rsidRPr="00883B09">
        <w:rPr>
          <w:rFonts w:ascii="Arial" w:hAnsi="Arial" w:cs="Arial"/>
          <w:i/>
          <w:sz w:val="24"/>
          <w:szCs w:val="24"/>
        </w:rPr>
        <w:t>a welcoming place where our people are content, healthy and safe; educated and skilled; where our economy is thriving; our environment and heritage are sustained; and where our public services excel.</w:t>
      </w:r>
    </w:p>
    <w:p w:rsidR="00D76D44" w:rsidRDefault="00D76D44" w:rsidP="008B7D96">
      <w:pPr>
        <w:spacing w:line="276" w:lineRule="auto"/>
        <w:jc w:val="both"/>
        <w:rPr>
          <w:rFonts w:ascii="Arial" w:hAnsi="Arial" w:cs="Arial"/>
          <w:sz w:val="24"/>
          <w:szCs w:val="24"/>
          <w:lang w:eastAsia="en-GB"/>
        </w:rPr>
      </w:pPr>
    </w:p>
    <w:p w:rsidR="00F46336" w:rsidRDefault="00F46336" w:rsidP="008B7D96">
      <w:pPr>
        <w:spacing w:line="276" w:lineRule="auto"/>
        <w:jc w:val="both"/>
        <w:rPr>
          <w:rFonts w:ascii="Arial" w:hAnsi="Arial" w:cs="Arial"/>
          <w:sz w:val="24"/>
          <w:szCs w:val="24"/>
          <w:lang w:eastAsia="en-GB"/>
        </w:rPr>
      </w:pPr>
      <w:r w:rsidRPr="00A93341">
        <w:rPr>
          <w:rFonts w:ascii="Arial" w:hAnsi="Arial" w:cs="Arial"/>
          <w:sz w:val="24"/>
          <w:szCs w:val="24"/>
          <w:lang w:eastAsia="en-GB"/>
        </w:rPr>
        <w:t xml:space="preserve">The Plan is a living, evolving document spanning a period of 10 years with an inbuilt flexibility to adapt as priorities </w:t>
      </w:r>
      <w:r w:rsidR="00A93341" w:rsidRPr="00A93341">
        <w:rPr>
          <w:rFonts w:ascii="Arial" w:hAnsi="Arial" w:cs="Arial"/>
          <w:sz w:val="24"/>
          <w:szCs w:val="24"/>
          <w:lang w:eastAsia="en-GB"/>
        </w:rPr>
        <w:t xml:space="preserve">and circumstances </w:t>
      </w:r>
      <w:r w:rsidRPr="00A93341">
        <w:rPr>
          <w:rFonts w:ascii="Arial" w:hAnsi="Arial" w:cs="Arial"/>
          <w:sz w:val="24"/>
          <w:szCs w:val="24"/>
          <w:lang w:eastAsia="en-GB"/>
        </w:rPr>
        <w:t>change</w:t>
      </w:r>
      <w:r w:rsidR="00A93341" w:rsidRPr="00A93341">
        <w:rPr>
          <w:rFonts w:ascii="Arial" w:hAnsi="Arial" w:cs="Arial"/>
          <w:sz w:val="24"/>
          <w:szCs w:val="24"/>
          <w:lang w:eastAsia="en-GB"/>
        </w:rPr>
        <w:t>, problems are resolved and</w:t>
      </w:r>
      <w:r w:rsidR="00CF16EC" w:rsidRPr="00A93341">
        <w:rPr>
          <w:rFonts w:ascii="Arial" w:hAnsi="Arial" w:cs="Arial"/>
          <w:sz w:val="24"/>
          <w:szCs w:val="24"/>
          <w:lang w:eastAsia="en-GB"/>
        </w:rPr>
        <w:t xml:space="preserve"> </w:t>
      </w:r>
      <w:r w:rsidRPr="00A93341">
        <w:rPr>
          <w:rFonts w:ascii="Arial" w:hAnsi="Arial" w:cs="Arial"/>
          <w:sz w:val="24"/>
          <w:szCs w:val="24"/>
          <w:lang w:eastAsia="en-GB"/>
        </w:rPr>
        <w:t xml:space="preserve">new challenges emerge.  </w:t>
      </w:r>
    </w:p>
    <w:p w:rsidR="009565F4" w:rsidRDefault="009565F4" w:rsidP="008B7D96">
      <w:pPr>
        <w:spacing w:line="276" w:lineRule="auto"/>
        <w:jc w:val="both"/>
        <w:rPr>
          <w:rFonts w:ascii="Arial" w:hAnsi="Arial" w:cs="Arial"/>
          <w:sz w:val="24"/>
          <w:szCs w:val="24"/>
          <w:lang w:eastAsia="en-GB"/>
        </w:rPr>
      </w:pPr>
    </w:p>
    <w:p w:rsidR="009565F4" w:rsidRPr="00984121" w:rsidRDefault="009565F4" w:rsidP="008B7D96">
      <w:pPr>
        <w:spacing w:line="276" w:lineRule="auto"/>
        <w:jc w:val="both"/>
        <w:rPr>
          <w:rFonts w:ascii="Arial" w:hAnsi="Arial" w:cs="Arial"/>
          <w:b/>
          <w:sz w:val="32"/>
          <w:szCs w:val="32"/>
          <w:lang w:eastAsia="en-GB"/>
        </w:rPr>
      </w:pPr>
      <w:r w:rsidRPr="00984121">
        <w:rPr>
          <w:rFonts w:ascii="Arial" w:hAnsi="Arial" w:cs="Arial"/>
          <w:b/>
          <w:sz w:val="32"/>
          <w:szCs w:val="32"/>
          <w:lang w:eastAsia="en-GB"/>
        </w:rPr>
        <w:t>Background</w:t>
      </w:r>
    </w:p>
    <w:p w:rsidR="009565F4" w:rsidRPr="009565F4" w:rsidRDefault="009565F4" w:rsidP="008B7D96">
      <w:pPr>
        <w:spacing w:line="276" w:lineRule="auto"/>
        <w:jc w:val="both"/>
        <w:rPr>
          <w:rFonts w:ascii="Arial" w:hAnsi="Arial" w:cs="Arial"/>
          <w:sz w:val="24"/>
          <w:szCs w:val="24"/>
          <w:lang w:eastAsia="en-GB"/>
        </w:rPr>
      </w:pPr>
      <w:r w:rsidRPr="009565F4">
        <w:rPr>
          <w:rFonts w:ascii="Arial" w:hAnsi="Arial" w:cs="Arial"/>
          <w:sz w:val="24"/>
          <w:szCs w:val="24"/>
          <w:lang w:eastAsia="en-GB"/>
        </w:rPr>
        <w:t xml:space="preserve">The legislation that governs Community Planning is contained in </w:t>
      </w:r>
      <w:r w:rsidR="00151D95">
        <w:rPr>
          <w:rFonts w:ascii="Arial" w:hAnsi="Arial" w:cs="Arial"/>
          <w:sz w:val="24"/>
          <w:szCs w:val="24"/>
          <w:lang w:eastAsia="en-GB"/>
        </w:rPr>
        <w:t>Part</w:t>
      </w:r>
      <w:r w:rsidRPr="009565F4">
        <w:rPr>
          <w:rFonts w:ascii="Arial" w:hAnsi="Arial" w:cs="Arial"/>
          <w:sz w:val="24"/>
          <w:szCs w:val="24"/>
          <w:lang w:eastAsia="en-GB"/>
        </w:rPr>
        <w:t xml:space="preserve"> 10 of the Local Government Act (Northern Ireland) 2014.  The Act requires </w:t>
      </w:r>
      <w:r w:rsidR="00883B09">
        <w:rPr>
          <w:rFonts w:ascii="Arial" w:hAnsi="Arial" w:cs="Arial"/>
          <w:sz w:val="24"/>
          <w:szCs w:val="24"/>
          <w:lang w:eastAsia="en-GB"/>
        </w:rPr>
        <w:t xml:space="preserve">Mid Ulster District </w:t>
      </w:r>
      <w:r w:rsidRPr="009565F4">
        <w:rPr>
          <w:rFonts w:ascii="Arial" w:hAnsi="Arial" w:cs="Arial"/>
          <w:sz w:val="24"/>
          <w:szCs w:val="24"/>
          <w:lang w:eastAsia="en-GB"/>
        </w:rPr>
        <w:t>Council to initiate, maintain, facilitate and participate</w:t>
      </w:r>
      <w:r w:rsidR="00D76D44">
        <w:rPr>
          <w:rFonts w:ascii="Arial" w:hAnsi="Arial" w:cs="Arial"/>
          <w:sz w:val="24"/>
          <w:szCs w:val="24"/>
          <w:lang w:eastAsia="en-GB"/>
        </w:rPr>
        <w:t xml:space="preserve"> with other partners</w:t>
      </w:r>
      <w:r w:rsidRPr="009565F4">
        <w:rPr>
          <w:rFonts w:ascii="Arial" w:hAnsi="Arial" w:cs="Arial"/>
          <w:sz w:val="24"/>
          <w:szCs w:val="24"/>
          <w:lang w:eastAsia="en-GB"/>
        </w:rPr>
        <w:t xml:space="preserve"> in community planning for the district.</w:t>
      </w:r>
    </w:p>
    <w:p w:rsidR="00D33002" w:rsidRDefault="00D33002" w:rsidP="008B7D96">
      <w:pPr>
        <w:spacing w:line="276" w:lineRule="auto"/>
        <w:jc w:val="both"/>
        <w:rPr>
          <w:rFonts w:ascii="Arial" w:hAnsi="Arial" w:cs="Arial"/>
          <w:sz w:val="24"/>
          <w:szCs w:val="24"/>
          <w:lang w:eastAsia="en-GB"/>
        </w:rPr>
      </w:pPr>
    </w:p>
    <w:p w:rsidR="00D33002" w:rsidRDefault="00D33002" w:rsidP="008B7D96">
      <w:pPr>
        <w:spacing w:line="276" w:lineRule="auto"/>
        <w:jc w:val="both"/>
        <w:rPr>
          <w:rFonts w:ascii="Arial" w:hAnsi="Arial" w:cs="Arial"/>
          <w:sz w:val="24"/>
          <w:szCs w:val="24"/>
          <w:lang w:eastAsia="en-GB"/>
        </w:rPr>
      </w:pPr>
      <w:r>
        <w:rPr>
          <w:rFonts w:ascii="Arial" w:hAnsi="Arial" w:cs="Arial"/>
          <w:sz w:val="24"/>
          <w:szCs w:val="24"/>
          <w:lang w:eastAsia="en-GB"/>
        </w:rPr>
        <w:t xml:space="preserve">The Local Government (Community Planning Partners) Order (Northern Ireland) 2016 </w:t>
      </w:r>
      <w:r w:rsidRPr="00D33002">
        <w:rPr>
          <w:rFonts w:ascii="Arial" w:hAnsi="Arial" w:cs="Arial"/>
          <w:sz w:val="24"/>
          <w:szCs w:val="24"/>
          <w:lang w:eastAsia="en-GB"/>
        </w:rPr>
        <w:t>specifies who the statutory community planning partners</w:t>
      </w:r>
      <w:r w:rsidR="00D76D44">
        <w:rPr>
          <w:rFonts w:ascii="Arial" w:hAnsi="Arial" w:cs="Arial"/>
          <w:sz w:val="24"/>
          <w:szCs w:val="24"/>
          <w:lang w:eastAsia="en-GB"/>
        </w:rPr>
        <w:t>*</w:t>
      </w:r>
      <w:r w:rsidRPr="00D33002">
        <w:rPr>
          <w:rFonts w:ascii="Arial" w:hAnsi="Arial" w:cs="Arial"/>
          <w:sz w:val="24"/>
          <w:szCs w:val="24"/>
          <w:lang w:eastAsia="en-GB"/>
        </w:rPr>
        <w:t xml:space="preserve"> are</w:t>
      </w:r>
      <w:r>
        <w:rPr>
          <w:rFonts w:ascii="Arial" w:hAnsi="Arial" w:cs="Arial"/>
          <w:sz w:val="24"/>
          <w:szCs w:val="24"/>
          <w:lang w:eastAsia="en-GB"/>
        </w:rPr>
        <w:t xml:space="preserve">.  </w:t>
      </w:r>
      <w:r w:rsidR="008955A5">
        <w:rPr>
          <w:rFonts w:ascii="Arial" w:hAnsi="Arial" w:cs="Arial"/>
          <w:sz w:val="24"/>
          <w:szCs w:val="24"/>
          <w:lang w:eastAsia="en-GB"/>
        </w:rPr>
        <w:t xml:space="preserve">In addition to Mid Ulster District Council, the </w:t>
      </w:r>
      <w:r>
        <w:rPr>
          <w:rFonts w:ascii="Arial" w:hAnsi="Arial" w:cs="Arial"/>
          <w:sz w:val="24"/>
          <w:szCs w:val="24"/>
          <w:lang w:eastAsia="en-GB"/>
        </w:rPr>
        <w:t xml:space="preserve">statutory partners are </w:t>
      </w:r>
    </w:p>
    <w:p w:rsidR="00656A18" w:rsidRDefault="00656A18" w:rsidP="008B7D96">
      <w:pPr>
        <w:spacing w:line="276" w:lineRule="auto"/>
        <w:jc w:val="both"/>
        <w:rPr>
          <w:rFonts w:ascii="Arial"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D76D44" w:rsidTr="00656A18">
        <w:tc>
          <w:tcPr>
            <w:tcW w:w="6974" w:type="dxa"/>
          </w:tcPr>
          <w:p w:rsidR="00D76D44" w:rsidRPr="00D76D44" w:rsidRDefault="00D76D44" w:rsidP="00D76D44">
            <w:pPr>
              <w:shd w:val="clear" w:color="auto" w:fill="FFFFFF"/>
              <w:spacing w:before="100" w:beforeAutospacing="1" w:after="100" w:afterAutospacing="1" w:line="276" w:lineRule="auto"/>
              <w:jc w:val="both"/>
              <w:rPr>
                <w:rFonts w:ascii="Arial" w:hAnsi="Arial" w:cs="Arial"/>
                <w:sz w:val="24"/>
                <w:szCs w:val="24"/>
              </w:rPr>
            </w:pPr>
            <w:r w:rsidRPr="00D33002">
              <w:rPr>
                <w:rFonts w:ascii="Arial" w:hAnsi="Arial" w:cs="Arial"/>
                <w:sz w:val="24"/>
                <w:szCs w:val="24"/>
              </w:rPr>
              <w:t>Council for Catholic Maintained Schools</w:t>
            </w:r>
          </w:p>
        </w:tc>
        <w:tc>
          <w:tcPr>
            <w:tcW w:w="6974" w:type="dxa"/>
          </w:tcPr>
          <w:p w:rsidR="00D76D44" w:rsidRDefault="00D76D44" w:rsidP="008B7D96">
            <w:pPr>
              <w:spacing w:line="276" w:lineRule="auto"/>
              <w:jc w:val="both"/>
              <w:rPr>
                <w:rFonts w:ascii="Arial" w:hAnsi="Arial" w:cs="Arial"/>
                <w:sz w:val="24"/>
                <w:szCs w:val="24"/>
                <w:lang w:eastAsia="en-GB"/>
              </w:rPr>
            </w:pPr>
            <w:r>
              <w:rPr>
                <w:rFonts w:ascii="Arial" w:hAnsi="Arial" w:cs="Arial"/>
                <w:sz w:val="24"/>
                <w:szCs w:val="24"/>
                <w:lang w:eastAsia="en-GB"/>
              </w:rPr>
              <w:t>Northern Ireland Housing Executive</w:t>
            </w:r>
          </w:p>
        </w:tc>
      </w:tr>
      <w:tr w:rsidR="00D76D44" w:rsidTr="00656A18">
        <w:tc>
          <w:tcPr>
            <w:tcW w:w="6974" w:type="dxa"/>
          </w:tcPr>
          <w:p w:rsidR="00D76D44" w:rsidRPr="00D76D44" w:rsidRDefault="00D76D44" w:rsidP="00D76D44">
            <w:pPr>
              <w:shd w:val="clear" w:color="auto" w:fill="FFFFFF"/>
              <w:spacing w:before="100" w:beforeAutospacing="1" w:after="100" w:afterAutospacing="1" w:line="276" w:lineRule="auto"/>
              <w:jc w:val="both"/>
              <w:rPr>
                <w:rFonts w:ascii="Arial" w:hAnsi="Arial" w:cs="Arial"/>
                <w:sz w:val="24"/>
                <w:szCs w:val="24"/>
              </w:rPr>
            </w:pPr>
            <w:r>
              <w:rPr>
                <w:rFonts w:ascii="Arial" w:hAnsi="Arial" w:cs="Arial"/>
                <w:sz w:val="24"/>
                <w:szCs w:val="24"/>
              </w:rPr>
              <w:t>Education Authority</w:t>
            </w:r>
          </w:p>
        </w:tc>
        <w:tc>
          <w:tcPr>
            <w:tcW w:w="6974" w:type="dxa"/>
          </w:tcPr>
          <w:p w:rsidR="00D76D44" w:rsidRDefault="00D76D44" w:rsidP="00D76D44">
            <w:pPr>
              <w:spacing w:line="276" w:lineRule="auto"/>
              <w:jc w:val="both"/>
              <w:rPr>
                <w:rFonts w:ascii="Arial" w:hAnsi="Arial" w:cs="Arial"/>
                <w:sz w:val="24"/>
                <w:szCs w:val="24"/>
                <w:lang w:eastAsia="en-GB"/>
              </w:rPr>
            </w:pPr>
            <w:r>
              <w:rPr>
                <w:rFonts w:ascii="Arial" w:hAnsi="Arial" w:cs="Arial"/>
                <w:sz w:val="24"/>
                <w:szCs w:val="24"/>
                <w:lang w:eastAsia="en-GB"/>
              </w:rPr>
              <w:t>Police Service of Northern Ireland</w:t>
            </w:r>
          </w:p>
        </w:tc>
      </w:tr>
      <w:tr w:rsidR="00D76D44" w:rsidTr="00656A18">
        <w:tc>
          <w:tcPr>
            <w:tcW w:w="6974" w:type="dxa"/>
          </w:tcPr>
          <w:p w:rsidR="00D76D44" w:rsidRDefault="00D76D44" w:rsidP="00D76D44">
            <w:pPr>
              <w:spacing w:line="276" w:lineRule="auto"/>
              <w:jc w:val="both"/>
              <w:rPr>
                <w:rFonts w:ascii="Arial" w:hAnsi="Arial" w:cs="Arial"/>
                <w:sz w:val="24"/>
                <w:szCs w:val="24"/>
                <w:lang w:eastAsia="en-GB"/>
              </w:rPr>
            </w:pPr>
            <w:r>
              <w:rPr>
                <w:rFonts w:ascii="Arial" w:hAnsi="Arial" w:cs="Arial"/>
                <w:sz w:val="24"/>
                <w:szCs w:val="24"/>
                <w:lang w:eastAsia="en-GB"/>
              </w:rPr>
              <w:t>Invest NI</w:t>
            </w:r>
          </w:p>
        </w:tc>
        <w:tc>
          <w:tcPr>
            <w:tcW w:w="6974" w:type="dxa"/>
          </w:tcPr>
          <w:p w:rsidR="00D76D44" w:rsidRDefault="00D76D44" w:rsidP="00D76D44">
            <w:pPr>
              <w:spacing w:line="276" w:lineRule="auto"/>
              <w:jc w:val="both"/>
              <w:rPr>
                <w:rFonts w:ascii="Arial" w:hAnsi="Arial" w:cs="Arial"/>
                <w:sz w:val="24"/>
                <w:szCs w:val="24"/>
                <w:lang w:eastAsia="en-GB"/>
              </w:rPr>
            </w:pPr>
            <w:r>
              <w:rPr>
                <w:rFonts w:ascii="Arial" w:hAnsi="Arial" w:cs="Arial"/>
                <w:sz w:val="24"/>
                <w:szCs w:val="24"/>
                <w:lang w:eastAsia="en-GB"/>
              </w:rPr>
              <w:t>Public Health Agency</w:t>
            </w:r>
          </w:p>
        </w:tc>
      </w:tr>
      <w:tr w:rsidR="00D76D44" w:rsidTr="00656A18">
        <w:tc>
          <w:tcPr>
            <w:tcW w:w="6974" w:type="dxa"/>
          </w:tcPr>
          <w:p w:rsidR="00D76D44" w:rsidRDefault="00D76D44" w:rsidP="00D76D44">
            <w:pPr>
              <w:spacing w:line="276" w:lineRule="auto"/>
              <w:jc w:val="both"/>
              <w:rPr>
                <w:rFonts w:ascii="Arial" w:hAnsi="Arial" w:cs="Arial"/>
                <w:sz w:val="24"/>
                <w:szCs w:val="24"/>
                <w:lang w:eastAsia="en-GB"/>
              </w:rPr>
            </w:pPr>
            <w:r>
              <w:rPr>
                <w:rFonts w:ascii="Arial" w:hAnsi="Arial" w:cs="Arial"/>
                <w:sz w:val="24"/>
                <w:szCs w:val="24"/>
                <w:lang w:eastAsia="en-GB"/>
              </w:rPr>
              <w:t>Libraries NI</w:t>
            </w:r>
          </w:p>
        </w:tc>
        <w:tc>
          <w:tcPr>
            <w:tcW w:w="6974" w:type="dxa"/>
          </w:tcPr>
          <w:p w:rsidR="00D76D44" w:rsidRDefault="00D76D44" w:rsidP="00D76D44">
            <w:pPr>
              <w:spacing w:line="276" w:lineRule="auto"/>
              <w:jc w:val="both"/>
              <w:rPr>
                <w:rFonts w:ascii="Arial" w:hAnsi="Arial" w:cs="Arial"/>
                <w:sz w:val="24"/>
                <w:szCs w:val="24"/>
                <w:lang w:eastAsia="en-GB"/>
              </w:rPr>
            </w:pPr>
            <w:r>
              <w:rPr>
                <w:rFonts w:ascii="Arial" w:hAnsi="Arial" w:cs="Arial"/>
                <w:sz w:val="24"/>
                <w:szCs w:val="24"/>
                <w:lang w:eastAsia="en-GB"/>
              </w:rPr>
              <w:t>Southern Health and Social Care Trust</w:t>
            </w:r>
          </w:p>
        </w:tc>
      </w:tr>
      <w:tr w:rsidR="00D76D44" w:rsidTr="00656A18">
        <w:tc>
          <w:tcPr>
            <w:tcW w:w="6974" w:type="dxa"/>
          </w:tcPr>
          <w:p w:rsidR="00D76D44" w:rsidRDefault="00D76D44" w:rsidP="00D76D44">
            <w:pPr>
              <w:spacing w:line="276" w:lineRule="auto"/>
              <w:jc w:val="both"/>
              <w:rPr>
                <w:rFonts w:ascii="Arial" w:hAnsi="Arial" w:cs="Arial"/>
                <w:sz w:val="24"/>
                <w:szCs w:val="24"/>
                <w:lang w:eastAsia="en-GB"/>
              </w:rPr>
            </w:pPr>
            <w:r>
              <w:rPr>
                <w:rFonts w:ascii="Arial" w:hAnsi="Arial" w:cs="Arial"/>
                <w:sz w:val="24"/>
                <w:szCs w:val="24"/>
                <w:lang w:eastAsia="en-GB"/>
              </w:rPr>
              <w:t>Northern Health and Social Care Trust</w:t>
            </w:r>
          </w:p>
        </w:tc>
        <w:tc>
          <w:tcPr>
            <w:tcW w:w="6974" w:type="dxa"/>
          </w:tcPr>
          <w:p w:rsidR="00D76D44" w:rsidRDefault="00D76D44" w:rsidP="00D76D44">
            <w:pPr>
              <w:spacing w:line="276" w:lineRule="auto"/>
              <w:jc w:val="both"/>
              <w:rPr>
                <w:rFonts w:ascii="Arial" w:hAnsi="Arial" w:cs="Arial"/>
                <w:sz w:val="24"/>
                <w:szCs w:val="24"/>
                <w:lang w:eastAsia="en-GB"/>
              </w:rPr>
            </w:pPr>
            <w:r>
              <w:rPr>
                <w:rFonts w:ascii="Arial" w:hAnsi="Arial" w:cs="Arial"/>
                <w:sz w:val="24"/>
                <w:szCs w:val="24"/>
                <w:lang w:eastAsia="en-GB"/>
              </w:rPr>
              <w:t>Sport NI</w:t>
            </w:r>
          </w:p>
        </w:tc>
      </w:tr>
      <w:tr w:rsidR="00D76D44" w:rsidTr="00656A18">
        <w:tc>
          <w:tcPr>
            <w:tcW w:w="6974" w:type="dxa"/>
          </w:tcPr>
          <w:p w:rsidR="00D76D44" w:rsidRDefault="00D76D44" w:rsidP="00D76D44">
            <w:pPr>
              <w:spacing w:line="276" w:lineRule="auto"/>
              <w:jc w:val="both"/>
              <w:rPr>
                <w:rFonts w:ascii="Arial" w:hAnsi="Arial" w:cs="Arial"/>
                <w:sz w:val="24"/>
                <w:szCs w:val="24"/>
                <w:lang w:eastAsia="en-GB"/>
              </w:rPr>
            </w:pPr>
            <w:r>
              <w:rPr>
                <w:rFonts w:ascii="Arial" w:hAnsi="Arial" w:cs="Arial"/>
                <w:sz w:val="24"/>
                <w:szCs w:val="24"/>
                <w:lang w:eastAsia="en-GB"/>
              </w:rPr>
              <w:t>Northern Ireland Fire and Rescue Service</w:t>
            </w:r>
          </w:p>
        </w:tc>
        <w:tc>
          <w:tcPr>
            <w:tcW w:w="6974" w:type="dxa"/>
          </w:tcPr>
          <w:p w:rsidR="00D76D44" w:rsidRDefault="00D76D44" w:rsidP="00D76D44">
            <w:pPr>
              <w:spacing w:line="276" w:lineRule="auto"/>
              <w:jc w:val="both"/>
              <w:rPr>
                <w:rFonts w:ascii="Arial" w:hAnsi="Arial" w:cs="Arial"/>
                <w:sz w:val="24"/>
                <w:szCs w:val="24"/>
                <w:lang w:eastAsia="en-GB"/>
              </w:rPr>
            </w:pPr>
            <w:r>
              <w:rPr>
                <w:rFonts w:ascii="Arial" w:hAnsi="Arial" w:cs="Arial"/>
                <w:sz w:val="24"/>
                <w:szCs w:val="24"/>
                <w:lang w:eastAsia="en-GB"/>
              </w:rPr>
              <w:t>Tourism NI</w:t>
            </w:r>
          </w:p>
        </w:tc>
      </w:tr>
    </w:tbl>
    <w:p w:rsidR="00D76D44" w:rsidRDefault="00D76D44" w:rsidP="008B7D96">
      <w:pPr>
        <w:spacing w:line="276" w:lineRule="auto"/>
        <w:jc w:val="both"/>
        <w:rPr>
          <w:rFonts w:ascii="Arial" w:hAnsi="Arial" w:cs="Arial"/>
          <w:sz w:val="24"/>
          <w:szCs w:val="24"/>
        </w:rPr>
      </w:pPr>
    </w:p>
    <w:p w:rsidR="00D76D44" w:rsidRPr="00D33002" w:rsidRDefault="00D76D44" w:rsidP="008B7D96">
      <w:pPr>
        <w:spacing w:line="276" w:lineRule="auto"/>
        <w:jc w:val="both"/>
        <w:rPr>
          <w:rFonts w:ascii="Arial" w:hAnsi="Arial" w:cs="Arial"/>
          <w:sz w:val="24"/>
          <w:szCs w:val="24"/>
          <w:lang w:eastAsia="en-GB"/>
        </w:rPr>
      </w:pPr>
      <w:r>
        <w:rPr>
          <w:rFonts w:ascii="Arial" w:hAnsi="Arial" w:cs="Arial"/>
          <w:sz w:val="24"/>
          <w:szCs w:val="24"/>
        </w:rPr>
        <w:t>*</w:t>
      </w:r>
      <w:r w:rsidRPr="000E64E5">
        <w:rPr>
          <w:rFonts w:ascii="Arial" w:hAnsi="Arial" w:cs="Arial"/>
          <w:sz w:val="24"/>
          <w:szCs w:val="24"/>
        </w:rPr>
        <w:t xml:space="preserve">The Health and Social Care Board (HSCB) </w:t>
      </w:r>
      <w:r>
        <w:rPr>
          <w:rFonts w:ascii="Arial" w:hAnsi="Arial" w:cs="Arial"/>
          <w:sz w:val="24"/>
          <w:szCs w:val="24"/>
        </w:rPr>
        <w:t xml:space="preserve">ceased to be a </w:t>
      </w:r>
      <w:r w:rsidRPr="000E64E5">
        <w:rPr>
          <w:rFonts w:ascii="Arial" w:hAnsi="Arial" w:cs="Arial"/>
          <w:sz w:val="24"/>
          <w:szCs w:val="24"/>
        </w:rPr>
        <w:t xml:space="preserve">named statutory partner </w:t>
      </w:r>
      <w:r>
        <w:rPr>
          <w:rFonts w:ascii="Arial" w:hAnsi="Arial" w:cs="Arial"/>
          <w:sz w:val="24"/>
          <w:szCs w:val="24"/>
        </w:rPr>
        <w:t xml:space="preserve">following its closure </w:t>
      </w:r>
      <w:r w:rsidRPr="000E64E5">
        <w:rPr>
          <w:rFonts w:ascii="Arial" w:hAnsi="Arial" w:cs="Arial"/>
          <w:sz w:val="24"/>
          <w:szCs w:val="24"/>
        </w:rPr>
        <w:t>on 1 April 2022.</w:t>
      </w:r>
    </w:p>
    <w:p w:rsidR="009C718E" w:rsidRDefault="00AE5411" w:rsidP="008B7D96">
      <w:pPr>
        <w:spacing w:line="276" w:lineRule="auto"/>
        <w:jc w:val="both"/>
      </w:pPr>
      <w:r>
        <w:rPr>
          <w:rFonts w:ascii="Arial" w:hAnsi="Arial" w:cs="Arial"/>
          <w:sz w:val="24"/>
          <w:szCs w:val="24"/>
        </w:rPr>
        <w:lastRenderedPageBreak/>
        <w:t xml:space="preserve">In addition to the </w:t>
      </w:r>
      <w:r w:rsidRPr="00AE5411">
        <w:rPr>
          <w:rFonts w:ascii="Arial" w:hAnsi="Arial" w:cs="Arial"/>
          <w:sz w:val="24"/>
          <w:szCs w:val="24"/>
        </w:rPr>
        <w:t xml:space="preserve">Statutory Partners, </w:t>
      </w:r>
      <w:r>
        <w:rPr>
          <w:rFonts w:ascii="Arial" w:hAnsi="Arial" w:cs="Arial"/>
          <w:sz w:val="24"/>
          <w:szCs w:val="24"/>
        </w:rPr>
        <w:t xml:space="preserve">Mid Ulster Community Planning Partnership includes </w:t>
      </w:r>
      <w:r w:rsidRPr="00AE5411">
        <w:rPr>
          <w:rFonts w:ascii="Arial" w:hAnsi="Arial" w:cs="Arial"/>
          <w:sz w:val="24"/>
          <w:szCs w:val="24"/>
        </w:rPr>
        <w:t xml:space="preserve">representatives from </w:t>
      </w:r>
      <w:r>
        <w:rPr>
          <w:rFonts w:ascii="Arial" w:hAnsi="Arial" w:cs="Arial"/>
          <w:sz w:val="24"/>
          <w:szCs w:val="24"/>
        </w:rPr>
        <w:t xml:space="preserve">businesses, the </w:t>
      </w:r>
      <w:r w:rsidRPr="00AE5411">
        <w:rPr>
          <w:rFonts w:ascii="Arial" w:hAnsi="Arial" w:cs="Arial"/>
          <w:sz w:val="24"/>
          <w:szCs w:val="24"/>
        </w:rPr>
        <w:t>community</w:t>
      </w:r>
      <w:r>
        <w:rPr>
          <w:rFonts w:ascii="Arial" w:hAnsi="Arial" w:cs="Arial"/>
          <w:sz w:val="24"/>
          <w:szCs w:val="24"/>
        </w:rPr>
        <w:t xml:space="preserve"> and voluntary sector</w:t>
      </w:r>
      <w:r w:rsidRPr="00AE5411">
        <w:rPr>
          <w:rFonts w:ascii="Arial" w:hAnsi="Arial" w:cs="Arial"/>
          <w:sz w:val="24"/>
          <w:szCs w:val="24"/>
        </w:rPr>
        <w:t>,</w:t>
      </w:r>
      <w:r>
        <w:rPr>
          <w:rFonts w:ascii="Arial" w:hAnsi="Arial" w:cs="Arial"/>
          <w:sz w:val="24"/>
          <w:szCs w:val="24"/>
        </w:rPr>
        <w:t xml:space="preserve"> local </w:t>
      </w:r>
      <w:r w:rsidR="00883B09">
        <w:rPr>
          <w:rFonts w:ascii="Arial" w:hAnsi="Arial" w:cs="Arial"/>
          <w:sz w:val="24"/>
          <w:szCs w:val="24"/>
        </w:rPr>
        <w:t>f</w:t>
      </w:r>
      <w:r>
        <w:rPr>
          <w:rFonts w:ascii="Arial" w:hAnsi="Arial" w:cs="Arial"/>
          <w:sz w:val="24"/>
          <w:szCs w:val="24"/>
        </w:rPr>
        <w:t xml:space="preserve">urther education </w:t>
      </w:r>
      <w:r w:rsidRPr="00AE5411">
        <w:rPr>
          <w:rFonts w:ascii="Arial" w:hAnsi="Arial" w:cs="Arial"/>
          <w:sz w:val="24"/>
          <w:szCs w:val="24"/>
        </w:rPr>
        <w:t>colleges</w:t>
      </w:r>
      <w:r w:rsidR="008955A5">
        <w:rPr>
          <w:rFonts w:ascii="Arial" w:hAnsi="Arial" w:cs="Arial"/>
          <w:sz w:val="24"/>
          <w:szCs w:val="24"/>
        </w:rPr>
        <w:t xml:space="preserve"> and</w:t>
      </w:r>
      <w:r w:rsidRPr="00AE5411">
        <w:rPr>
          <w:rFonts w:ascii="Arial" w:hAnsi="Arial" w:cs="Arial"/>
          <w:sz w:val="24"/>
          <w:szCs w:val="24"/>
        </w:rPr>
        <w:t xml:space="preserve"> NI Government Departments</w:t>
      </w:r>
      <w:r w:rsidR="008955A5">
        <w:rPr>
          <w:rFonts w:ascii="Arial" w:hAnsi="Arial" w:cs="Arial"/>
          <w:sz w:val="24"/>
          <w:szCs w:val="24"/>
        </w:rPr>
        <w:t>.</w:t>
      </w:r>
      <w:r w:rsidRPr="00AE5411">
        <w:rPr>
          <w:rFonts w:ascii="Arial" w:hAnsi="Arial" w:cs="Arial"/>
          <w:sz w:val="24"/>
          <w:szCs w:val="24"/>
        </w:rPr>
        <w:t xml:space="preserve"> </w:t>
      </w:r>
    </w:p>
    <w:p w:rsidR="00883B09" w:rsidRDefault="00883B09" w:rsidP="008B7D96">
      <w:pPr>
        <w:spacing w:line="276" w:lineRule="auto"/>
        <w:jc w:val="both"/>
        <w:rPr>
          <w:rFonts w:ascii="Arial" w:hAnsi="Arial" w:cs="Arial"/>
          <w:b/>
          <w:sz w:val="24"/>
          <w:szCs w:val="24"/>
          <w:lang w:eastAsia="en-GB"/>
        </w:rPr>
      </w:pPr>
    </w:p>
    <w:p w:rsidR="00AE5411" w:rsidRPr="00984121" w:rsidRDefault="00AE5411" w:rsidP="008B7D96">
      <w:pPr>
        <w:spacing w:line="276" w:lineRule="auto"/>
        <w:jc w:val="both"/>
        <w:rPr>
          <w:rFonts w:ascii="Arial" w:hAnsi="Arial" w:cs="Arial"/>
          <w:b/>
          <w:sz w:val="32"/>
          <w:szCs w:val="32"/>
          <w:lang w:eastAsia="en-GB"/>
        </w:rPr>
      </w:pPr>
      <w:r w:rsidRPr="00984121">
        <w:rPr>
          <w:rFonts w:ascii="Arial" w:hAnsi="Arial" w:cs="Arial"/>
          <w:b/>
          <w:sz w:val="32"/>
          <w:szCs w:val="32"/>
          <w:lang w:eastAsia="en-GB"/>
        </w:rPr>
        <w:t xml:space="preserve">What is </w:t>
      </w:r>
      <w:r w:rsidR="009565F4" w:rsidRPr="00984121">
        <w:rPr>
          <w:rFonts w:ascii="Arial" w:hAnsi="Arial" w:cs="Arial"/>
          <w:b/>
          <w:sz w:val="32"/>
          <w:szCs w:val="32"/>
          <w:lang w:eastAsia="en-GB"/>
        </w:rPr>
        <w:t>Community planning</w:t>
      </w:r>
      <w:r w:rsidRPr="00984121">
        <w:rPr>
          <w:rFonts w:ascii="Arial" w:hAnsi="Arial" w:cs="Arial"/>
          <w:b/>
          <w:sz w:val="32"/>
          <w:szCs w:val="32"/>
          <w:lang w:eastAsia="en-GB"/>
        </w:rPr>
        <w:t>?</w:t>
      </w:r>
    </w:p>
    <w:p w:rsidR="00AE5411" w:rsidRDefault="00AE5411" w:rsidP="008B7D96">
      <w:pPr>
        <w:spacing w:line="276" w:lineRule="auto"/>
        <w:jc w:val="both"/>
        <w:rPr>
          <w:rFonts w:ascii="Arial" w:hAnsi="Arial" w:cs="Arial"/>
          <w:sz w:val="24"/>
          <w:szCs w:val="24"/>
          <w:lang w:eastAsia="en-GB"/>
        </w:rPr>
      </w:pPr>
      <w:r>
        <w:rPr>
          <w:rFonts w:ascii="Arial" w:hAnsi="Arial" w:cs="Arial"/>
          <w:sz w:val="24"/>
          <w:szCs w:val="24"/>
          <w:lang w:eastAsia="en-GB"/>
        </w:rPr>
        <w:t xml:space="preserve">Community Planning </w:t>
      </w:r>
      <w:r w:rsidR="009565F4" w:rsidRPr="009565F4">
        <w:rPr>
          <w:rFonts w:ascii="Arial" w:hAnsi="Arial" w:cs="Arial"/>
          <w:sz w:val="24"/>
          <w:szCs w:val="24"/>
          <w:lang w:eastAsia="en-GB"/>
        </w:rPr>
        <w:t>is the process by which partners</w:t>
      </w:r>
      <w:r>
        <w:rPr>
          <w:rFonts w:ascii="Arial" w:hAnsi="Arial" w:cs="Arial"/>
          <w:sz w:val="24"/>
          <w:szCs w:val="24"/>
          <w:lang w:eastAsia="en-GB"/>
        </w:rPr>
        <w:t xml:space="preserve"> identify</w:t>
      </w:r>
      <w:r w:rsidR="009565F4" w:rsidRPr="009565F4">
        <w:rPr>
          <w:rFonts w:ascii="Arial" w:hAnsi="Arial" w:cs="Arial"/>
          <w:sz w:val="24"/>
          <w:szCs w:val="24"/>
          <w:lang w:eastAsia="en-GB"/>
        </w:rPr>
        <w:t xml:space="preserve"> </w:t>
      </w:r>
    </w:p>
    <w:p w:rsidR="002C6BA5" w:rsidRPr="002C6BA5" w:rsidRDefault="009565F4" w:rsidP="00B32B7A">
      <w:pPr>
        <w:pStyle w:val="ListParagraph"/>
        <w:numPr>
          <w:ilvl w:val="0"/>
          <w:numId w:val="1"/>
        </w:numPr>
        <w:spacing w:line="276" w:lineRule="auto"/>
        <w:jc w:val="both"/>
        <w:rPr>
          <w:rFonts w:ascii="Arial" w:hAnsi="Arial" w:cs="Arial"/>
          <w:sz w:val="24"/>
          <w:szCs w:val="24"/>
          <w:lang w:eastAsia="en-GB"/>
        </w:rPr>
      </w:pPr>
      <w:r w:rsidRPr="00AE5411">
        <w:rPr>
          <w:rFonts w:ascii="Arial" w:hAnsi="Arial" w:cs="Arial"/>
          <w:sz w:val="24"/>
          <w:szCs w:val="24"/>
          <w:lang w:eastAsia="en-GB"/>
        </w:rPr>
        <w:t xml:space="preserve">long term objectives for improving the social, </w:t>
      </w:r>
      <w:r w:rsidRPr="00AE5411">
        <w:rPr>
          <w:rFonts w:ascii="Arial" w:eastAsia="Times New Roman" w:hAnsi="Arial" w:cs="Arial"/>
          <w:sz w:val="24"/>
          <w:szCs w:val="24"/>
          <w:lang w:eastAsia="en-GB"/>
        </w:rPr>
        <w:t>economic and</w:t>
      </w:r>
      <w:r w:rsidRPr="00AE5411">
        <w:rPr>
          <w:rFonts w:ascii="Arial" w:eastAsia="Times New Roman" w:hAnsi="Arial" w:cs="Arial"/>
          <w:b/>
          <w:bCs/>
          <w:sz w:val="24"/>
          <w:szCs w:val="24"/>
          <w:lang w:eastAsia="en-GB"/>
        </w:rPr>
        <w:t xml:space="preserve"> </w:t>
      </w:r>
      <w:r w:rsidRPr="00AE5411">
        <w:rPr>
          <w:rFonts w:ascii="Arial" w:eastAsia="Times New Roman" w:hAnsi="Arial" w:cs="Arial"/>
          <w:sz w:val="24"/>
          <w:szCs w:val="24"/>
          <w:lang w:eastAsia="en-GB"/>
        </w:rPr>
        <w:t>environmental wellbeing of the district</w:t>
      </w:r>
      <w:r w:rsidR="002C6BA5">
        <w:rPr>
          <w:rFonts w:ascii="Arial" w:eastAsia="Times New Roman" w:hAnsi="Arial" w:cs="Arial"/>
          <w:sz w:val="24"/>
          <w:szCs w:val="24"/>
          <w:lang w:eastAsia="en-GB"/>
        </w:rPr>
        <w:t xml:space="preserve">  </w:t>
      </w:r>
    </w:p>
    <w:p w:rsidR="00AE5411" w:rsidRPr="002C6BA5" w:rsidRDefault="002C6BA5" w:rsidP="00B32B7A">
      <w:pPr>
        <w:pStyle w:val="ListParagraph"/>
        <w:numPr>
          <w:ilvl w:val="0"/>
          <w:numId w:val="1"/>
        </w:numPr>
        <w:spacing w:line="276" w:lineRule="auto"/>
        <w:jc w:val="both"/>
        <w:rPr>
          <w:rFonts w:ascii="Arial" w:hAnsi="Arial" w:cs="Arial"/>
          <w:sz w:val="24"/>
          <w:szCs w:val="24"/>
          <w:lang w:eastAsia="en-GB"/>
        </w:rPr>
      </w:pPr>
      <w:r>
        <w:rPr>
          <w:rFonts w:ascii="Arial" w:eastAsia="Times New Roman" w:hAnsi="Arial" w:cs="Arial"/>
          <w:sz w:val="24"/>
          <w:szCs w:val="24"/>
          <w:lang w:eastAsia="en-GB"/>
        </w:rPr>
        <w:t xml:space="preserve">long term objectives </w:t>
      </w:r>
      <w:r w:rsidR="009565F4" w:rsidRPr="002C6BA5">
        <w:rPr>
          <w:rFonts w:ascii="Arial" w:eastAsia="Times New Roman" w:hAnsi="Arial" w:cs="Arial"/>
          <w:sz w:val="24"/>
          <w:szCs w:val="24"/>
          <w:lang w:eastAsia="en-GB"/>
        </w:rPr>
        <w:t>that contribut</w:t>
      </w:r>
      <w:r w:rsidR="00D33002" w:rsidRPr="002C6BA5">
        <w:rPr>
          <w:rFonts w:ascii="Arial" w:eastAsia="Times New Roman" w:hAnsi="Arial" w:cs="Arial"/>
          <w:sz w:val="24"/>
          <w:szCs w:val="24"/>
          <w:lang w:eastAsia="en-GB"/>
        </w:rPr>
        <w:t>e</w:t>
      </w:r>
      <w:r w:rsidR="009565F4" w:rsidRPr="002C6BA5">
        <w:rPr>
          <w:rFonts w:ascii="Arial" w:eastAsia="Times New Roman" w:hAnsi="Arial" w:cs="Arial"/>
          <w:sz w:val="24"/>
          <w:szCs w:val="24"/>
          <w:lang w:eastAsia="en-GB"/>
        </w:rPr>
        <w:t xml:space="preserve"> to the achievement of sustainable development </w:t>
      </w:r>
    </w:p>
    <w:p w:rsidR="009565F4" w:rsidRPr="00AE5411" w:rsidRDefault="009565F4" w:rsidP="00B32B7A">
      <w:pPr>
        <w:pStyle w:val="ListParagraph"/>
        <w:numPr>
          <w:ilvl w:val="0"/>
          <w:numId w:val="1"/>
        </w:numPr>
        <w:spacing w:line="276" w:lineRule="auto"/>
        <w:jc w:val="both"/>
        <w:rPr>
          <w:rFonts w:ascii="Arial" w:hAnsi="Arial" w:cs="Arial"/>
          <w:sz w:val="24"/>
          <w:szCs w:val="24"/>
          <w:lang w:eastAsia="en-GB"/>
        </w:rPr>
      </w:pPr>
      <w:r w:rsidRPr="00AE5411">
        <w:rPr>
          <w:rFonts w:ascii="Arial" w:eastAsia="Times New Roman" w:hAnsi="Arial" w:cs="Arial"/>
          <w:sz w:val="24"/>
          <w:szCs w:val="24"/>
          <w:lang w:eastAsia="en-GB"/>
        </w:rPr>
        <w:t xml:space="preserve">actions to be </w:t>
      </w:r>
      <w:r w:rsidR="00883B09">
        <w:rPr>
          <w:rFonts w:ascii="Arial" w:eastAsia="Times New Roman" w:hAnsi="Arial" w:cs="Arial"/>
          <w:sz w:val="24"/>
          <w:szCs w:val="24"/>
          <w:lang w:eastAsia="en-GB"/>
        </w:rPr>
        <w:t xml:space="preserve">delivered </w:t>
      </w:r>
      <w:r w:rsidR="008955A5">
        <w:rPr>
          <w:rFonts w:ascii="Arial" w:eastAsia="Times New Roman" w:hAnsi="Arial" w:cs="Arial"/>
          <w:sz w:val="24"/>
          <w:szCs w:val="24"/>
          <w:lang w:eastAsia="en-GB"/>
        </w:rPr>
        <w:t>that</w:t>
      </w:r>
      <w:r w:rsidR="00883B09">
        <w:rPr>
          <w:rFonts w:ascii="Arial" w:eastAsia="Times New Roman" w:hAnsi="Arial" w:cs="Arial"/>
          <w:sz w:val="24"/>
          <w:szCs w:val="24"/>
          <w:lang w:eastAsia="en-GB"/>
        </w:rPr>
        <w:t xml:space="preserve"> will</w:t>
      </w:r>
      <w:r w:rsidR="008955A5">
        <w:rPr>
          <w:rFonts w:ascii="Arial" w:eastAsia="Times New Roman" w:hAnsi="Arial" w:cs="Arial"/>
          <w:sz w:val="24"/>
          <w:szCs w:val="24"/>
          <w:lang w:eastAsia="en-GB"/>
        </w:rPr>
        <w:t xml:space="preserve"> assist in meeting the long term objectives.</w:t>
      </w:r>
      <w:r w:rsidRPr="00AE5411">
        <w:rPr>
          <w:rFonts w:ascii="Arial" w:eastAsia="Times New Roman" w:hAnsi="Arial" w:cs="Arial"/>
          <w:sz w:val="24"/>
          <w:szCs w:val="24"/>
          <w:lang w:eastAsia="en-GB"/>
        </w:rPr>
        <w:t xml:space="preserve"> </w:t>
      </w:r>
    </w:p>
    <w:p w:rsidR="00AE5411" w:rsidRDefault="00AE5411" w:rsidP="008B7D96">
      <w:pPr>
        <w:shd w:val="clear" w:color="auto" w:fill="FFFFFF"/>
        <w:spacing w:line="276" w:lineRule="auto"/>
        <w:jc w:val="both"/>
        <w:rPr>
          <w:rFonts w:ascii="Arial" w:eastAsia="Times New Roman" w:hAnsi="Arial" w:cs="Arial"/>
          <w:sz w:val="24"/>
          <w:szCs w:val="24"/>
          <w:lang w:eastAsia="en-GB"/>
        </w:rPr>
      </w:pPr>
    </w:p>
    <w:p w:rsidR="002C6BA5" w:rsidRDefault="002C6BA5" w:rsidP="008B7D96">
      <w:pPr>
        <w:spacing w:line="276" w:lineRule="auto"/>
        <w:jc w:val="both"/>
        <w:rPr>
          <w:rFonts w:ascii="Arial" w:hAnsi="Arial" w:cs="Arial"/>
          <w:sz w:val="24"/>
          <w:szCs w:val="24"/>
        </w:rPr>
      </w:pPr>
      <w:r>
        <w:rPr>
          <w:rFonts w:ascii="Arial" w:hAnsi="Arial" w:cs="Arial"/>
          <w:sz w:val="24"/>
          <w:szCs w:val="24"/>
        </w:rPr>
        <w:t xml:space="preserve">Community Planning is </w:t>
      </w:r>
      <w:r w:rsidR="00883B09">
        <w:rPr>
          <w:rFonts w:ascii="Arial" w:hAnsi="Arial" w:cs="Arial"/>
          <w:sz w:val="24"/>
          <w:szCs w:val="24"/>
        </w:rPr>
        <w:t xml:space="preserve">what happens when </w:t>
      </w:r>
      <w:r w:rsidR="00A93341" w:rsidRPr="00AE5411">
        <w:rPr>
          <w:rFonts w:ascii="Arial" w:hAnsi="Arial" w:cs="Arial"/>
          <w:sz w:val="24"/>
          <w:szCs w:val="24"/>
        </w:rPr>
        <w:t>communities and organisations com</w:t>
      </w:r>
      <w:r w:rsidR="00883B09">
        <w:rPr>
          <w:rFonts w:ascii="Arial" w:hAnsi="Arial" w:cs="Arial"/>
          <w:sz w:val="24"/>
          <w:szCs w:val="24"/>
        </w:rPr>
        <w:t>e</w:t>
      </w:r>
      <w:r w:rsidR="00A93341" w:rsidRPr="00AE5411">
        <w:rPr>
          <w:rFonts w:ascii="Arial" w:hAnsi="Arial" w:cs="Arial"/>
          <w:sz w:val="24"/>
          <w:szCs w:val="24"/>
        </w:rPr>
        <w:t xml:space="preserve"> together to improve local wellbeing and quality of life</w:t>
      </w:r>
      <w:r w:rsidR="0079274B">
        <w:rPr>
          <w:rFonts w:ascii="Arial" w:hAnsi="Arial" w:cs="Arial"/>
          <w:sz w:val="24"/>
          <w:szCs w:val="24"/>
        </w:rPr>
        <w:t>.  It encourages the integration of pl</w:t>
      </w:r>
      <w:r w:rsidR="00A93341" w:rsidRPr="00AE5411">
        <w:rPr>
          <w:rFonts w:ascii="Arial" w:hAnsi="Arial" w:cs="Arial"/>
          <w:sz w:val="24"/>
          <w:szCs w:val="24"/>
        </w:rPr>
        <w:t>ans, strategies, priorities and programmes at all levels</w:t>
      </w:r>
      <w:r w:rsidR="0079274B">
        <w:rPr>
          <w:rFonts w:ascii="Arial" w:hAnsi="Arial" w:cs="Arial"/>
          <w:sz w:val="24"/>
          <w:szCs w:val="24"/>
        </w:rPr>
        <w:t xml:space="preserve">.  Community Planning </w:t>
      </w:r>
      <w:r w:rsidR="001775AD">
        <w:rPr>
          <w:rFonts w:ascii="Arial" w:hAnsi="Arial" w:cs="Arial"/>
          <w:sz w:val="24"/>
          <w:szCs w:val="24"/>
        </w:rPr>
        <w:t>strives to</w:t>
      </w:r>
      <w:r w:rsidR="0079274B">
        <w:rPr>
          <w:rFonts w:ascii="Arial" w:hAnsi="Arial" w:cs="Arial"/>
          <w:sz w:val="24"/>
          <w:szCs w:val="24"/>
        </w:rPr>
        <w:t xml:space="preserve"> improve </w:t>
      </w:r>
      <w:r w:rsidR="001775AD">
        <w:rPr>
          <w:rFonts w:ascii="Arial" w:hAnsi="Arial" w:cs="Arial"/>
          <w:sz w:val="24"/>
          <w:szCs w:val="24"/>
        </w:rPr>
        <w:t xml:space="preserve">partnership working, planning, processes and </w:t>
      </w:r>
      <w:r w:rsidR="0079274B">
        <w:rPr>
          <w:rFonts w:ascii="Arial" w:hAnsi="Arial" w:cs="Arial"/>
          <w:sz w:val="24"/>
          <w:szCs w:val="24"/>
        </w:rPr>
        <w:t>service</w:t>
      </w:r>
      <w:r w:rsidR="001775AD">
        <w:rPr>
          <w:rFonts w:ascii="Arial" w:hAnsi="Arial" w:cs="Arial"/>
          <w:sz w:val="24"/>
          <w:szCs w:val="24"/>
        </w:rPr>
        <w:t xml:space="preserve"> delivery to achieve value for money </w:t>
      </w:r>
      <w:r w:rsidR="0079274B">
        <w:rPr>
          <w:rFonts w:ascii="Arial" w:hAnsi="Arial" w:cs="Arial"/>
          <w:sz w:val="24"/>
          <w:szCs w:val="24"/>
        </w:rPr>
        <w:t xml:space="preserve">and </w:t>
      </w:r>
      <w:r w:rsidR="0079274B" w:rsidRPr="00AE5411">
        <w:rPr>
          <w:rFonts w:ascii="Arial" w:hAnsi="Arial" w:cs="Arial"/>
          <w:sz w:val="24"/>
          <w:szCs w:val="24"/>
        </w:rPr>
        <w:t>better outcomes for everyone</w:t>
      </w:r>
      <w:r w:rsidRPr="00AE5411">
        <w:rPr>
          <w:rFonts w:ascii="Arial" w:hAnsi="Arial" w:cs="Arial"/>
          <w:sz w:val="24"/>
          <w:szCs w:val="24"/>
        </w:rPr>
        <w:t xml:space="preserve">. </w:t>
      </w:r>
    </w:p>
    <w:p w:rsidR="005307C0" w:rsidRDefault="00D76D44" w:rsidP="00D76D44">
      <w:pPr>
        <w:tabs>
          <w:tab w:val="left" w:pos="5880"/>
        </w:tabs>
        <w:spacing w:line="276" w:lineRule="auto"/>
        <w:jc w:val="both"/>
        <w:rPr>
          <w:rFonts w:ascii="Arial" w:hAnsi="Arial" w:cs="Arial"/>
          <w:sz w:val="24"/>
          <w:szCs w:val="24"/>
        </w:rPr>
      </w:pPr>
      <w:r>
        <w:rPr>
          <w:rFonts w:ascii="Arial" w:hAnsi="Arial" w:cs="Arial"/>
          <w:sz w:val="24"/>
          <w:szCs w:val="24"/>
        </w:rPr>
        <w:tab/>
      </w:r>
    </w:p>
    <w:p w:rsidR="005307C0" w:rsidRDefault="005307C0" w:rsidP="008B7D96">
      <w:pPr>
        <w:spacing w:line="276" w:lineRule="auto"/>
        <w:jc w:val="both"/>
        <w:rPr>
          <w:rFonts w:ascii="Arial" w:hAnsi="Arial" w:cs="Arial"/>
          <w:sz w:val="24"/>
          <w:szCs w:val="24"/>
        </w:rPr>
      </w:pPr>
    </w:p>
    <w:p w:rsidR="005307C0" w:rsidRDefault="005307C0" w:rsidP="008B7D96">
      <w:pPr>
        <w:spacing w:line="276" w:lineRule="auto"/>
        <w:jc w:val="both"/>
        <w:rPr>
          <w:rFonts w:ascii="Arial" w:hAnsi="Arial" w:cs="Arial"/>
          <w:sz w:val="24"/>
          <w:szCs w:val="24"/>
        </w:rPr>
      </w:pPr>
    </w:p>
    <w:p w:rsidR="005307C0" w:rsidRDefault="005307C0" w:rsidP="008B7D96">
      <w:pPr>
        <w:spacing w:line="276" w:lineRule="auto"/>
        <w:jc w:val="both"/>
        <w:rPr>
          <w:rFonts w:ascii="Arial" w:hAnsi="Arial" w:cs="Arial"/>
          <w:sz w:val="24"/>
          <w:szCs w:val="24"/>
        </w:rPr>
      </w:pPr>
    </w:p>
    <w:p w:rsidR="005307C0" w:rsidRDefault="005307C0" w:rsidP="008B7D96">
      <w:pPr>
        <w:spacing w:line="276" w:lineRule="auto"/>
        <w:jc w:val="both"/>
        <w:rPr>
          <w:rFonts w:ascii="Arial" w:hAnsi="Arial" w:cs="Arial"/>
          <w:sz w:val="24"/>
          <w:szCs w:val="24"/>
        </w:rPr>
      </w:pPr>
    </w:p>
    <w:p w:rsidR="005307C0" w:rsidRDefault="005307C0" w:rsidP="008B7D96">
      <w:pPr>
        <w:spacing w:line="276" w:lineRule="auto"/>
        <w:jc w:val="both"/>
        <w:rPr>
          <w:rFonts w:ascii="Arial" w:hAnsi="Arial" w:cs="Arial"/>
          <w:sz w:val="24"/>
          <w:szCs w:val="24"/>
        </w:rPr>
      </w:pPr>
    </w:p>
    <w:p w:rsidR="000B68B7" w:rsidRPr="005307C0" w:rsidRDefault="00455706" w:rsidP="00711FD0">
      <w:pPr>
        <w:rPr>
          <w:rFonts w:ascii="Arial" w:hAnsi="Arial" w:cs="Arial"/>
          <w:b/>
          <w:sz w:val="32"/>
          <w:szCs w:val="32"/>
        </w:rPr>
      </w:pPr>
      <w:r>
        <w:rPr>
          <w:rFonts w:ascii="Arial" w:hAnsi="Arial" w:cs="Arial"/>
          <w:b/>
          <w:sz w:val="32"/>
          <w:szCs w:val="32"/>
        </w:rPr>
        <w:br w:type="page"/>
      </w:r>
      <w:r w:rsidR="005307C0" w:rsidRPr="005307C0">
        <w:rPr>
          <w:rFonts w:ascii="Arial" w:hAnsi="Arial" w:cs="Arial"/>
          <w:b/>
          <w:sz w:val="32"/>
          <w:szCs w:val="32"/>
        </w:rPr>
        <w:lastRenderedPageBreak/>
        <w:t>When we practice community planning we…</w:t>
      </w:r>
    </w:p>
    <w:p w:rsidR="00DD4DF6" w:rsidRDefault="00DD4DF6" w:rsidP="008B7D96">
      <w:pPr>
        <w:spacing w:line="276" w:lineRule="auto"/>
        <w:jc w:val="both"/>
        <w:rPr>
          <w:rFonts w:ascii="Arial" w:hAnsi="Arial" w:cs="Arial"/>
          <w:noProof/>
          <w:sz w:val="24"/>
          <w:szCs w:val="24"/>
          <w:shd w:val="clear" w:color="auto" w:fill="FFFFFF" w:themeFill="background1"/>
          <w:lang w:eastAsia="en-GB"/>
        </w:rPr>
      </w:pPr>
    </w:p>
    <w:p w:rsidR="00367529" w:rsidRDefault="00C46390" w:rsidP="008B7D96">
      <w:pPr>
        <w:spacing w:line="276" w:lineRule="auto"/>
        <w:jc w:val="both"/>
        <w:rPr>
          <w:rFonts w:ascii="Arial" w:hAnsi="Arial" w:cs="Arial"/>
          <w:noProof/>
          <w:sz w:val="24"/>
          <w:szCs w:val="24"/>
          <w:shd w:val="clear" w:color="auto" w:fill="FFFFFF" w:themeFill="background1"/>
          <w:lang w:eastAsia="en-GB"/>
        </w:rPr>
      </w:pPr>
      <w:r>
        <w:rPr>
          <w:rFonts w:ascii="Arial" w:hAnsi="Arial" w:cs="Arial"/>
          <w:noProof/>
          <w:sz w:val="24"/>
          <w:szCs w:val="24"/>
          <w:shd w:val="clear" w:color="auto" w:fill="FFFFFF" w:themeFill="background1"/>
          <w:lang w:eastAsia="en-GB"/>
        </w:rPr>
        <w:t xml:space="preserve">                                      </w:t>
      </w:r>
      <w:r w:rsidR="002B4DA4" w:rsidRPr="00697D20">
        <w:rPr>
          <w:rFonts w:ascii="Arial" w:hAnsi="Arial" w:cs="Arial"/>
          <w:noProof/>
          <w:sz w:val="24"/>
          <w:szCs w:val="24"/>
          <w:shd w:val="clear" w:color="auto" w:fill="FFFFFF" w:themeFill="background1"/>
          <w:lang w:eastAsia="en-GB"/>
        </w:rPr>
        <w:drawing>
          <wp:inline distT="0" distB="0" distL="0" distR="0" wp14:anchorId="5B5EC356" wp14:editId="5D78B01B">
            <wp:extent cx="5663821" cy="4490113"/>
            <wp:effectExtent l="0" t="38100" r="0" b="4381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307C0" w:rsidRDefault="005307C0" w:rsidP="008B7D96">
      <w:pPr>
        <w:spacing w:line="276" w:lineRule="auto"/>
        <w:jc w:val="both"/>
        <w:rPr>
          <w:rFonts w:ascii="Arial" w:hAnsi="Arial" w:cs="Arial"/>
          <w:sz w:val="24"/>
          <w:szCs w:val="24"/>
        </w:rPr>
      </w:pPr>
    </w:p>
    <w:p w:rsidR="00BF3DA2" w:rsidRPr="00BF3DA2" w:rsidRDefault="00C46390" w:rsidP="008B7D96">
      <w:pPr>
        <w:spacing w:line="276"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 xml:space="preserve">   </w:t>
      </w:r>
    </w:p>
    <w:p w:rsidR="00AE5411" w:rsidRPr="00984121" w:rsidRDefault="002638CD" w:rsidP="00455706">
      <w:pPr>
        <w:rPr>
          <w:rFonts w:ascii="Arial" w:eastAsia="Times New Roman" w:hAnsi="Arial" w:cs="Arial"/>
          <w:b/>
          <w:bCs/>
          <w:sz w:val="32"/>
          <w:szCs w:val="32"/>
          <w:lang w:eastAsia="en-GB"/>
        </w:rPr>
      </w:pPr>
      <w:r>
        <w:rPr>
          <w:rFonts w:ascii="Arial" w:eastAsia="Times New Roman" w:hAnsi="Arial" w:cs="Arial"/>
          <w:b/>
          <w:bCs/>
          <w:sz w:val="32"/>
          <w:szCs w:val="32"/>
          <w:lang w:eastAsia="en-GB"/>
        </w:rPr>
        <w:br w:type="page"/>
      </w:r>
      <w:r w:rsidR="00AE5411" w:rsidRPr="00984121">
        <w:rPr>
          <w:rFonts w:ascii="Arial" w:eastAsia="Times New Roman" w:hAnsi="Arial" w:cs="Arial"/>
          <w:b/>
          <w:bCs/>
          <w:sz w:val="32"/>
          <w:szCs w:val="32"/>
          <w:lang w:eastAsia="en-GB"/>
        </w:rPr>
        <w:lastRenderedPageBreak/>
        <w:t>Review and Monitoring of the Community Plan</w:t>
      </w:r>
    </w:p>
    <w:p w:rsidR="00AE5411" w:rsidRDefault="00AE5411" w:rsidP="008B7D96">
      <w:pPr>
        <w:shd w:val="clear" w:color="auto" w:fill="FFFFFF"/>
        <w:spacing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legislation requires th</w:t>
      </w:r>
      <w:r w:rsidR="00883B09">
        <w:rPr>
          <w:rFonts w:ascii="Arial" w:eastAsia="Times New Roman" w:hAnsi="Arial" w:cs="Arial"/>
          <w:sz w:val="24"/>
          <w:szCs w:val="24"/>
          <w:lang w:eastAsia="en-GB"/>
        </w:rPr>
        <w:t>at a</w:t>
      </w:r>
      <w:r>
        <w:rPr>
          <w:rFonts w:ascii="Arial" w:eastAsia="Times New Roman" w:hAnsi="Arial" w:cs="Arial"/>
          <w:sz w:val="24"/>
          <w:szCs w:val="24"/>
          <w:lang w:eastAsia="en-GB"/>
        </w:rPr>
        <w:t xml:space="preserve"> </w:t>
      </w:r>
      <w:r w:rsidRPr="00AE5411">
        <w:rPr>
          <w:rFonts w:ascii="Arial" w:eastAsia="Times New Roman" w:hAnsi="Arial" w:cs="Arial"/>
          <w:sz w:val="24"/>
          <w:szCs w:val="24"/>
          <w:lang w:eastAsia="en-GB"/>
        </w:rPr>
        <w:t xml:space="preserve">review </w:t>
      </w:r>
      <w:r>
        <w:rPr>
          <w:rFonts w:ascii="Arial" w:eastAsia="Times New Roman" w:hAnsi="Arial" w:cs="Arial"/>
          <w:sz w:val="24"/>
          <w:szCs w:val="24"/>
          <w:lang w:eastAsia="en-GB"/>
        </w:rPr>
        <w:t>of the Community Plan</w:t>
      </w:r>
      <w:r w:rsidR="00883B09">
        <w:rPr>
          <w:rFonts w:ascii="Arial" w:eastAsia="Times New Roman" w:hAnsi="Arial" w:cs="Arial"/>
          <w:sz w:val="24"/>
          <w:szCs w:val="24"/>
          <w:lang w:eastAsia="en-GB"/>
        </w:rPr>
        <w:t xml:space="preserve"> is undertaken</w:t>
      </w:r>
      <w:r>
        <w:rPr>
          <w:rFonts w:ascii="Arial" w:eastAsia="Times New Roman" w:hAnsi="Arial" w:cs="Arial"/>
          <w:sz w:val="24"/>
          <w:szCs w:val="24"/>
          <w:lang w:eastAsia="en-GB"/>
        </w:rPr>
        <w:t xml:space="preserve"> every four years.  The first </w:t>
      </w:r>
      <w:r w:rsidR="00B27CF8">
        <w:rPr>
          <w:rFonts w:ascii="Arial" w:eastAsia="Times New Roman" w:hAnsi="Arial" w:cs="Arial"/>
          <w:sz w:val="24"/>
          <w:szCs w:val="24"/>
          <w:lang w:eastAsia="en-GB"/>
        </w:rPr>
        <w:t xml:space="preserve">four-year </w:t>
      </w:r>
      <w:r>
        <w:rPr>
          <w:rFonts w:ascii="Arial" w:eastAsia="Times New Roman" w:hAnsi="Arial" w:cs="Arial"/>
          <w:sz w:val="24"/>
          <w:szCs w:val="24"/>
          <w:lang w:eastAsia="en-GB"/>
        </w:rPr>
        <w:t xml:space="preserve">review was undertaken </w:t>
      </w:r>
      <w:r w:rsidR="00883B09">
        <w:rPr>
          <w:rFonts w:ascii="Arial" w:eastAsia="Times New Roman" w:hAnsi="Arial" w:cs="Arial"/>
          <w:sz w:val="24"/>
          <w:szCs w:val="24"/>
          <w:lang w:eastAsia="en-GB"/>
        </w:rPr>
        <w:t>one</w:t>
      </w:r>
      <w:r>
        <w:rPr>
          <w:rFonts w:ascii="Arial" w:eastAsia="Times New Roman" w:hAnsi="Arial" w:cs="Arial"/>
          <w:sz w:val="24"/>
          <w:szCs w:val="24"/>
          <w:lang w:eastAsia="en-GB"/>
        </w:rPr>
        <w:t xml:space="preserve"> year early, in 2020, due to the onset of the Covid19 </w:t>
      </w:r>
      <w:r w:rsidR="004F540C">
        <w:rPr>
          <w:rFonts w:ascii="Arial" w:eastAsia="Times New Roman" w:hAnsi="Arial" w:cs="Arial"/>
          <w:sz w:val="24"/>
          <w:szCs w:val="24"/>
          <w:lang w:eastAsia="en-GB"/>
        </w:rPr>
        <w:t>P</w:t>
      </w:r>
      <w:r>
        <w:rPr>
          <w:rFonts w:ascii="Arial" w:eastAsia="Times New Roman" w:hAnsi="Arial" w:cs="Arial"/>
          <w:sz w:val="24"/>
          <w:szCs w:val="24"/>
          <w:lang w:eastAsia="en-GB"/>
        </w:rPr>
        <w:t>andemic.</w:t>
      </w:r>
      <w:r w:rsidR="00883B09">
        <w:rPr>
          <w:rFonts w:ascii="Arial" w:eastAsia="Times New Roman" w:hAnsi="Arial" w:cs="Arial"/>
          <w:sz w:val="24"/>
          <w:szCs w:val="24"/>
          <w:lang w:eastAsia="en-GB"/>
        </w:rPr>
        <w:t xml:space="preserve">  The next four-year review is due in 2024.</w:t>
      </w:r>
    </w:p>
    <w:p w:rsidR="00AE5411" w:rsidRDefault="00AE5411" w:rsidP="008B7D96">
      <w:pPr>
        <w:shd w:val="clear" w:color="auto" w:fill="FFFFFF"/>
        <w:spacing w:line="276" w:lineRule="auto"/>
        <w:jc w:val="both"/>
        <w:rPr>
          <w:rFonts w:ascii="Arial" w:eastAsia="Times New Roman" w:hAnsi="Arial" w:cs="Arial"/>
          <w:sz w:val="24"/>
          <w:szCs w:val="24"/>
          <w:lang w:eastAsia="en-GB"/>
        </w:rPr>
      </w:pPr>
    </w:p>
    <w:p w:rsidR="00AE5411" w:rsidRDefault="00AE5411" w:rsidP="008B7D96">
      <w:pPr>
        <w:shd w:val="clear" w:color="auto" w:fill="FFFFFF"/>
        <w:spacing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 Community Planning Statement of Performance is published </w:t>
      </w:r>
      <w:r w:rsidRPr="00AE5411">
        <w:rPr>
          <w:rFonts w:ascii="Arial" w:eastAsia="Times New Roman" w:hAnsi="Arial" w:cs="Arial"/>
          <w:sz w:val="24"/>
          <w:szCs w:val="24"/>
          <w:lang w:eastAsia="en-GB"/>
        </w:rPr>
        <w:t>every two years</w:t>
      </w:r>
      <w:r>
        <w:rPr>
          <w:rFonts w:ascii="Arial" w:eastAsia="Times New Roman" w:hAnsi="Arial" w:cs="Arial"/>
          <w:sz w:val="24"/>
          <w:szCs w:val="24"/>
          <w:lang w:eastAsia="en-GB"/>
        </w:rPr>
        <w:t xml:space="preserve">.  The Performance Statement </w:t>
      </w:r>
      <w:r w:rsidRPr="00AE5411">
        <w:rPr>
          <w:rFonts w:ascii="Arial" w:eastAsia="Times New Roman" w:hAnsi="Arial" w:cs="Arial"/>
          <w:sz w:val="24"/>
          <w:szCs w:val="24"/>
          <w:lang w:eastAsia="en-GB"/>
        </w:rPr>
        <w:t xml:space="preserve">describes </w:t>
      </w:r>
      <w:r w:rsidR="00B27CF8">
        <w:rPr>
          <w:rFonts w:ascii="Arial" w:eastAsia="Times New Roman" w:hAnsi="Arial" w:cs="Arial"/>
          <w:sz w:val="24"/>
          <w:szCs w:val="24"/>
          <w:lang w:eastAsia="en-GB"/>
        </w:rPr>
        <w:t xml:space="preserve">the </w:t>
      </w:r>
      <w:r w:rsidRPr="00AE5411">
        <w:rPr>
          <w:rFonts w:ascii="Arial" w:eastAsia="Times New Roman" w:hAnsi="Arial" w:cs="Arial"/>
          <w:sz w:val="24"/>
          <w:szCs w:val="24"/>
          <w:lang w:eastAsia="en-GB"/>
        </w:rPr>
        <w:t>progress</w:t>
      </w:r>
      <w:r w:rsidR="00B27CF8">
        <w:rPr>
          <w:rFonts w:ascii="Arial" w:eastAsia="Times New Roman" w:hAnsi="Arial" w:cs="Arial"/>
          <w:sz w:val="24"/>
          <w:szCs w:val="24"/>
          <w:lang w:eastAsia="en-GB"/>
        </w:rPr>
        <w:t xml:space="preserve"> that has been</w:t>
      </w:r>
      <w:r w:rsidRPr="00AE5411">
        <w:rPr>
          <w:rFonts w:ascii="Arial" w:eastAsia="Times New Roman" w:hAnsi="Arial" w:cs="Arial"/>
          <w:sz w:val="24"/>
          <w:szCs w:val="24"/>
          <w:lang w:eastAsia="en-GB"/>
        </w:rPr>
        <w:t xml:space="preserve"> made</w:t>
      </w:r>
      <w:r w:rsidR="00656A18">
        <w:rPr>
          <w:rFonts w:ascii="Arial" w:eastAsia="Times New Roman" w:hAnsi="Arial" w:cs="Arial"/>
          <w:sz w:val="24"/>
          <w:szCs w:val="24"/>
          <w:lang w:eastAsia="en-GB"/>
        </w:rPr>
        <w:t>,</w:t>
      </w:r>
      <w:r w:rsidRPr="00AE5411">
        <w:rPr>
          <w:rFonts w:ascii="Arial" w:eastAsia="Times New Roman" w:hAnsi="Arial" w:cs="Arial"/>
          <w:sz w:val="24"/>
          <w:szCs w:val="24"/>
          <w:lang w:eastAsia="en-GB"/>
        </w:rPr>
        <w:t xml:space="preserve"> and outcomes achieved</w:t>
      </w:r>
      <w:r w:rsidR="00656A18">
        <w:rPr>
          <w:rFonts w:ascii="Arial" w:eastAsia="Times New Roman" w:hAnsi="Arial" w:cs="Arial"/>
          <w:sz w:val="24"/>
          <w:szCs w:val="24"/>
          <w:lang w:eastAsia="en-GB"/>
        </w:rPr>
        <w:t>,</w:t>
      </w:r>
      <w:r w:rsidRPr="00AE5411">
        <w:rPr>
          <w:rFonts w:ascii="Arial" w:eastAsia="Times New Roman" w:hAnsi="Arial" w:cs="Arial"/>
          <w:sz w:val="24"/>
          <w:szCs w:val="24"/>
          <w:lang w:eastAsia="en-GB"/>
        </w:rPr>
        <w:t xml:space="preserve"> in meeting </w:t>
      </w:r>
      <w:r w:rsidR="00161328">
        <w:rPr>
          <w:rFonts w:ascii="Arial" w:eastAsia="Times New Roman" w:hAnsi="Arial" w:cs="Arial"/>
          <w:sz w:val="24"/>
          <w:szCs w:val="24"/>
          <w:lang w:eastAsia="en-GB"/>
        </w:rPr>
        <w:t xml:space="preserve">the </w:t>
      </w:r>
      <w:r w:rsidR="00B27CF8">
        <w:rPr>
          <w:rFonts w:ascii="Arial" w:eastAsia="Times New Roman" w:hAnsi="Arial" w:cs="Arial"/>
          <w:sz w:val="24"/>
          <w:szCs w:val="24"/>
          <w:lang w:eastAsia="en-GB"/>
        </w:rPr>
        <w:t>C</w:t>
      </w:r>
      <w:r w:rsidRPr="00AE5411">
        <w:rPr>
          <w:rFonts w:ascii="Arial" w:eastAsia="Times New Roman" w:hAnsi="Arial" w:cs="Arial"/>
          <w:sz w:val="24"/>
          <w:szCs w:val="24"/>
          <w:lang w:eastAsia="en-GB"/>
        </w:rPr>
        <w:t xml:space="preserve">ommunity </w:t>
      </w:r>
      <w:r w:rsidR="00B27CF8">
        <w:rPr>
          <w:rFonts w:ascii="Arial" w:eastAsia="Times New Roman" w:hAnsi="Arial" w:cs="Arial"/>
          <w:sz w:val="24"/>
          <w:szCs w:val="24"/>
          <w:lang w:eastAsia="en-GB"/>
        </w:rPr>
        <w:t>P</w:t>
      </w:r>
      <w:r w:rsidRPr="00AE5411">
        <w:rPr>
          <w:rFonts w:ascii="Arial" w:eastAsia="Times New Roman" w:hAnsi="Arial" w:cs="Arial"/>
          <w:sz w:val="24"/>
          <w:szCs w:val="24"/>
          <w:lang w:eastAsia="en-GB"/>
        </w:rPr>
        <w:t>lan</w:t>
      </w:r>
      <w:r w:rsidR="00D76D44">
        <w:rPr>
          <w:rFonts w:ascii="Arial" w:eastAsia="Times New Roman" w:hAnsi="Arial" w:cs="Arial"/>
          <w:sz w:val="24"/>
          <w:szCs w:val="24"/>
          <w:lang w:eastAsia="en-GB"/>
        </w:rPr>
        <w:t>’s</w:t>
      </w:r>
      <w:r w:rsidRPr="00AE5411">
        <w:rPr>
          <w:rFonts w:ascii="Arial" w:eastAsia="Times New Roman" w:hAnsi="Arial" w:cs="Arial"/>
          <w:sz w:val="24"/>
          <w:szCs w:val="24"/>
          <w:lang w:eastAsia="en-GB"/>
        </w:rPr>
        <w:t xml:space="preserve"> objectives and actions.</w:t>
      </w:r>
      <w:r w:rsidR="002C6BA5">
        <w:rPr>
          <w:rFonts w:ascii="Arial" w:eastAsia="Times New Roman" w:hAnsi="Arial" w:cs="Arial"/>
          <w:sz w:val="24"/>
          <w:szCs w:val="24"/>
          <w:lang w:eastAsia="en-GB"/>
        </w:rPr>
        <w:t xml:space="preserve">  </w:t>
      </w:r>
      <w:r>
        <w:rPr>
          <w:rFonts w:ascii="Arial" w:eastAsia="Times New Roman" w:hAnsi="Arial" w:cs="Arial"/>
          <w:sz w:val="24"/>
          <w:szCs w:val="24"/>
          <w:lang w:eastAsia="en-GB"/>
        </w:rPr>
        <w:t>This</w:t>
      </w:r>
      <w:r w:rsidR="00B27CF8">
        <w:rPr>
          <w:rFonts w:ascii="Arial" w:eastAsia="Times New Roman" w:hAnsi="Arial" w:cs="Arial"/>
          <w:sz w:val="24"/>
          <w:szCs w:val="24"/>
          <w:lang w:eastAsia="en-GB"/>
        </w:rPr>
        <w:t>, the</w:t>
      </w:r>
      <w:r>
        <w:rPr>
          <w:rFonts w:ascii="Arial" w:eastAsia="Times New Roman" w:hAnsi="Arial" w:cs="Arial"/>
          <w:sz w:val="24"/>
          <w:szCs w:val="24"/>
          <w:lang w:eastAsia="en-GB"/>
        </w:rPr>
        <w:t xml:space="preserve"> </w:t>
      </w:r>
      <w:r w:rsidR="00B27CF8">
        <w:rPr>
          <w:rFonts w:ascii="Arial" w:eastAsia="Times New Roman" w:hAnsi="Arial" w:cs="Arial"/>
          <w:sz w:val="24"/>
          <w:szCs w:val="24"/>
          <w:lang w:eastAsia="en-GB"/>
        </w:rPr>
        <w:t xml:space="preserve">third </w:t>
      </w:r>
      <w:r>
        <w:rPr>
          <w:rFonts w:ascii="Arial" w:eastAsia="Times New Roman" w:hAnsi="Arial" w:cs="Arial"/>
          <w:sz w:val="24"/>
          <w:szCs w:val="24"/>
          <w:lang w:eastAsia="en-GB"/>
        </w:rPr>
        <w:t>Mid Ulster Community Planning Performance Statement</w:t>
      </w:r>
      <w:r w:rsidR="00B27CF8">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B27CF8">
        <w:rPr>
          <w:rFonts w:ascii="Arial" w:eastAsia="Times New Roman" w:hAnsi="Arial" w:cs="Arial"/>
          <w:sz w:val="24"/>
          <w:szCs w:val="24"/>
          <w:lang w:eastAsia="en-GB"/>
        </w:rPr>
        <w:t xml:space="preserve">covers the period </w:t>
      </w:r>
      <w:r>
        <w:rPr>
          <w:rFonts w:ascii="Arial" w:eastAsia="Times New Roman" w:hAnsi="Arial" w:cs="Arial"/>
          <w:sz w:val="24"/>
          <w:szCs w:val="24"/>
          <w:lang w:eastAsia="en-GB"/>
        </w:rPr>
        <w:t>2021 – 2023</w:t>
      </w:r>
      <w:r w:rsidR="00B27CF8">
        <w:rPr>
          <w:rFonts w:ascii="Arial" w:eastAsia="Times New Roman" w:hAnsi="Arial" w:cs="Arial"/>
          <w:sz w:val="24"/>
          <w:szCs w:val="24"/>
          <w:lang w:eastAsia="en-GB"/>
        </w:rPr>
        <w:t>.</w:t>
      </w:r>
    </w:p>
    <w:p w:rsidR="00860B41" w:rsidRDefault="00860B41" w:rsidP="008B7D96">
      <w:pPr>
        <w:spacing w:line="276" w:lineRule="auto"/>
        <w:jc w:val="both"/>
        <w:rPr>
          <w:rFonts w:ascii="Arial" w:hAnsi="Arial" w:cs="Arial"/>
          <w:sz w:val="24"/>
          <w:szCs w:val="24"/>
          <w:u w:val="single"/>
        </w:rPr>
      </w:pPr>
    </w:p>
    <w:p w:rsidR="00860B41" w:rsidRPr="00860B41" w:rsidRDefault="00860B41" w:rsidP="008B7D96">
      <w:pPr>
        <w:spacing w:line="276" w:lineRule="auto"/>
        <w:jc w:val="both"/>
        <w:rPr>
          <w:rFonts w:ascii="Arial" w:hAnsi="Arial" w:cs="Arial"/>
          <w:sz w:val="24"/>
          <w:szCs w:val="24"/>
        </w:rPr>
      </w:pPr>
      <w:r>
        <w:rPr>
          <w:rFonts w:ascii="Arial" w:hAnsi="Arial" w:cs="Arial"/>
          <w:sz w:val="24"/>
          <w:szCs w:val="24"/>
        </w:rPr>
        <w:t>The Mid Ulster</w:t>
      </w:r>
      <w:r w:rsidRPr="00860B41">
        <w:rPr>
          <w:rFonts w:ascii="Arial" w:hAnsi="Arial" w:cs="Arial"/>
          <w:sz w:val="24"/>
          <w:szCs w:val="24"/>
        </w:rPr>
        <w:t xml:space="preserve"> Community Plan </w:t>
      </w:r>
      <w:r w:rsidR="0078586E">
        <w:rPr>
          <w:rFonts w:ascii="Arial" w:hAnsi="Arial" w:cs="Arial"/>
          <w:sz w:val="24"/>
          <w:szCs w:val="24"/>
        </w:rPr>
        <w:t xml:space="preserve">2017-2027 </w:t>
      </w:r>
      <w:r w:rsidRPr="00860B41">
        <w:rPr>
          <w:rFonts w:ascii="Arial" w:hAnsi="Arial" w:cs="Arial"/>
          <w:sz w:val="24"/>
          <w:szCs w:val="24"/>
        </w:rPr>
        <w:t xml:space="preserve">and other </w:t>
      </w:r>
      <w:r>
        <w:rPr>
          <w:rFonts w:ascii="Arial" w:hAnsi="Arial" w:cs="Arial"/>
          <w:sz w:val="24"/>
          <w:szCs w:val="24"/>
        </w:rPr>
        <w:t xml:space="preserve">relevant </w:t>
      </w:r>
      <w:r w:rsidRPr="00860B41">
        <w:rPr>
          <w:rFonts w:ascii="Arial" w:hAnsi="Arial" w:cs="Arial"/>
          <w:sz w:val="24"/>
          <w:szCs w:val="24"/>
        </w:rPr>
        <w:t>documents</w:t>
      </w:r>
      <w:r w:rsidR="00D846CC">
        <w:rPr>
          <w:rFonts w:ascii="Arial" w:hAnsi="Arial" w:cs="Arial"/>
          <w:sz w:val="24"/>
          <w:szCs w:val="24"/>
        </w:rPr>
        <w:t xml:space="preserve"> can be found </w:t>
      </w:r>
      <w:r w:rsidR="00D76D44">
        <w:rPr>
          <w:rFonts w:ascii="Arial" w:hAnsi="Arial" w:cs="Arial"/>
          <w:sz w:val="24"/>
          <w:szCs w:val="24"/>
        </w:rPr>
        <w:t>on the Mid Ulster District Council website</w:t>
      </w:r>
      <w:r w:rsidR="00D846CC">
        <w:rPr>
          <w:rFonts w:ascii="Arial" w:hAnsi="Arial" w:cs="Arial"/>
          <w:sz w:val="24"/>
          <w:szCs w:val="24"/>
        </w:rPr>
        <w:t xml:space="preserve"> </w:t>
      </w:r>
      <w:hyperlink r:id="rId14" w:history="1">
        <w:r w:rsidRPr="00860B41">
          <w:rPr>
            <w:rStyle w:val="Hyperlink"/>
            <w:rFonts w:ascii="Arial" w:hAnsi="Arial" w:cs="Arial"/>
            <w:sz w:val="24"/>
            <w:szCs w:val="24"/>
          </w:rPr>
          <w:t>https://www.midulstercouncil.org/your-council/community-planning</w:t>
        </w:r>
      </w:hyperlink>
    </w:p>
    <w:p w:rsidR="00860B41" w:rsidRDefault="00860B41" w:rsidP="008B7D96">
      <w:pPr>
        <w:spacing w:line="276" w:lineRule="auto"/>
        <w:jc w:val="both"/>
        <w:rPr>
          <w:rFonts w:ascii="Arial" w:hAnsi="Arial" w:cs="Arial"/>
          <w:sz w:val="24"/>
          <w:szCs w:val="24"/>
          <w:u w:val="single"/>
        </w:rPr>
      </w:pPr>
    </w:p>
    <w:p w:rsidR="00B57CDF" w:rsidRPr="00984121" w:rsidRDefault="001A22F6" w:rsidP="008B7D96">
      <w:pPr>
        <w:spacing w:line="276" w:lineRule="auto"/>
        <w:jc w:val="both"/>
        <w:rPr>
          <w:rFonts w:ascii="Arial" w:hAnsi="Arial" w:cs="Arial"/>
          <w:b/>
          <w:bCs/>
          <w:sz w:val="32"/>
          <w:szCs w:val="32"/>
        </w:rPr>
      </w:pPr>
      <w:r w:rsidRPr="00984121">
        <w:rPr>
          <w:rFonts w:ascii="Arial" w:hAnsi="Arial" w:cs="Arial"/>
          <w:b/>
          <w:bCs/>
          <w:sz w:val="32"/>
          <w:szCs w:val="32"/>
        </w:rPr>
        <w:t>Mid Ulster Community Plan</w:t>
      </w:r>
      <w:r w:rsidR="0078586E" w:rsidRPr="00984121">
        <w:rPr>
          <w:rFonts w:ascii="Arial" w:hAnsi="Arial" w:cs="Arial"/>
          <w:b/>
          <w:bCs/>
          <w:sz w:val="32"/>
          <w:szCs w:val="32"/>
        </w:rPr>
        <w:t>ning</w:t>
      </w:r>
      <w:r w:rsidRPr="00984121">
        <w:rPr>
          <w:rFonts w:ascii="Arial" w:hAnsi="Arial" w:cs="Arial"/>
          <w:b/>
          <w:bCs/>
          <w:sz w:val="32"/>
          <w:szCs w:val="32"/>
        </w:rPr>
        <w:t xml:space="preserve"> Structure and Format Review </w:t>
      </w:r>
      <w:r w:rsidR="003425CB" w:rsidRPr="00984121">
        <w:rPr>
          <w:rFonts w:ascii="Arial" w:hAnsi="Arial" w:cs="Arial"/>
          <w:b/>
          <w:bCs/>
          <w:sz w:val="32"/>
          <w:szCs w:val="32"/>
        </w:rPr>
        <w:t xml:space="preserve">2022: </w:t>
      </w:r>
      <w:r w:rsidR="00B57CDF" w:rsidRPr="00984121">
        <w:rPr>
          <w:rFonts w:ascii="Arial" w:hAnsi="Arial" w:cs="Arial"/>
          <w:b/>
          <w:bCs/>
          <w:sz w:val="32"/>
          <w:szCs w:val="32"/>
        </w:rPr>
        <w:t xml:space="preserve">Emerging and Moving Forward from the Covid19 Pandemic </w:t>
      </w:r>
    </w:p>
    <w:p w:rsidR="00B57CDF" w:rsidRPr="00A93341" w:rsidRDefault="00B57CDF" w:rsidP="008B7D96">
      <w:pPr>
        <w:spacing w:line="276" w:lineRule="auto"/>
        <w:jc w:val="both"/>
        <w:rPr>
          <w:rFonts w:ascii="Arial" w:hAnsi="Arial" w:cs="Arial"/>
          <w:sz w:val="24"/>
          <w:szCs w:val="24"/>
        </w:rPr>
      </w:pPr>
      <w:r w:rsidRPr="00A93341">
        <w:rPr>
          <w:rFonts w:ascii="Arial" w:hAnsi="Arial" w:cs="Arial"/>
          <w:sz w:val="24"/>
          <w:szCs w:val="24"/>
        </w:rPr>
        <w:t xml:space="preserve">The world was still </w:t>
      </w:r>
      <w:r w:rsidR="00C4148E">
        <w:rPr>
          <w:rFonts w:ascii="Arial" w:hAnsi="Arial" w:cs="Arial"/>
          <w:sz w:val="24"/>
          <w:szCs w:val="24"/>
        </w:rPr>
        <w:t xml:space="preserve">dealing with </w:t>
      </w:r>
      <w:r w:rsidRPr="00A93341">
        <w:rPr>
          <w:rFonts w:ascii="Arial" w:hAnsi="Arial" w:cs="Arial"/>
          <w:sz w:val="24"/>
          <w:szCs w:val="24"/>
        </w:rPr>
        <w:t>the</w:t>
      </w:r>
      <w:r w:rsidR="00C4148E">
        <w:rPr>
          <w:rFonts w:ascii="Arial" w:hAnsi="Arial" w:cs="Arial"/>
          <w:sz w:val="24"/>
          <w:szCs w:val="24"/>
        </w:rPr>
        <w:t xml:space="preserve"> impact of the </w:t>
      </w:r>
      <w:r w:rsidRPr="00A93341">
        <w:rPr>
          <w:rFonts w:ascii="Arial" w:hAnsi="Arial" w:cs="Arial"/>
          <w:sz w:val="24"/>
          <w:szCs w:val="24"/>
        </w:rPr>
        <w:t xml:space="preserve">Covid19 </w:t>
      </w:r>
      <w:r w:rsidR="008955A5">
        <w:rPr>
          <w:rFonts w:ascii="Arial" w:hAnsi="Arial" w:cs="Arial"/>
          <w:sz w:val="24"/>
          <w:szCs w:val="24"/>
        </w:rPr>
        <w:t>P</w:t>
      </w:r>
      <w:r w:rsidRPr="00A93341">
        <w:rPr>
          <w:rFonts w:ascii="Arial" w:hAnsi="Arial" w:cs="Arial"/>
          <w:sz w:val="24"/>
          <w:szCs w:val="24"/>
        </w:rPr>
        <w:t>andemic in 2021</w:t>
      </w:r>
      <w:r w:rsidR="00C4148E">
        <w:rPr>
          <w:rFonts w:ascii="Arial" w:hAnsi="Arial" w:cs="Arial"/>
          <w:sz w:val="24"/>
          <w:szCs w:val="24"/>
        </w:rPr>
        <w:t>,</w:t>
      </w:r>
      <w:r w:rsidRPr="00A93341">
        <w:rPr>
          <w:rFonts w:ascii="Arial" w:hAnsi="Arial" w:cs="Arial"/>
          <w:sz w:val="24"/>
          <w:szCs w:val="24"/>
        </w:rPr>
        <w:t xml:space="preserve"> but </w:t>
      </w:r>
      <w:r w:rsidR="00442934">
        <w:rPr>
          <w:rFonts w:ascii="Arial" w:hAnsi="Arial" w:cs="Arial"/>
          <w:sz w:val="24"/>
          <w:szCs w:val="24"/>
        </w:rPr>
        <w:t xml:space="preserve">as we </w:t>
      </w:r>
      <w:r w:rsidRPr="00A93341">
        <w:rPr>
          <w:rFonts w:ascii="Arial" w:hAnsi="Arial" w:cs="Arial"/>
          <w:sz w:val="24"/>
          <w:szCs w:val="24"/>
        </w:rPr>
        <w:t>progress</w:t>
      </w:r>
      <w:r w:rsidR="00442934">
        <w:rPr>
          <w:rFonts w:ascii="Arial" w:hAnsi="Arial" w:cs="Arial"/>
          <w:sz w:val="24"/>
          <w:szCs w:val="24"/>
        </w:rPr>
        <w:t>ed</w:t>
      </w:r>
      <w:r w:rsidRPr="00A93341">
        <w:rPr>
          <w:rFonts w:ascii="Arial" w:hAnsi="Arial" w:cs="Arial"/>
          <w:sz w:val="24"/>
          <w:szCs w:val="24"/>
        </w:rPr>
        <w:t xml:space="preserve"> </w:t>
      </w:r>
      <w:r w:rsidR="00AC7ECA">
        <w:rPr>
          <w:rFonts w:ascii="Arial" w:hAnsi="Arial" w:cs="Arial"/>
          <w:sz w:val="24"/>
          <w:szCs w:val="24"/>
        </w:rPr>
        <w:t>into</w:t>
      </w:r>
      <w:r w:rsidRPr="00A93341">
        <w:rPr>
          <w:rFonts w:ascii="Arial" w:hAnsi="Arial" w:cs="Arial"/>
          <w:sz w:val="24"/>
          <w:szCs w:val="24"/>
        </w:rPr>
        <w:t xml:space="preserve"> 2022 and 2023, the focus moved from this </w:t>
      </w:r>
      <w:r w:rsidR="009B4B96" w:rsidRPr="00A93341">
        <w:rPr>
          <w:rFonts w:ascii="Arial" w:hAnsi="Arial" w:cs="Arial"/>
          <w:sz w:val="24"/>
          <w:szCs w:val="24"/>
        </w:rPr>
        <w:t xml:space="preserve">extreme </w:t>
      </w:r>
      <w:r w:rsidRPr="00A93341">
        <w:rPr>
          <w:rFonts w:ascii="Arial" w:hAnsi="Arial" w:cs="Arial"/>
          <w:sz w:val="24"/>
          <w:szCs w:val="24"/>
        </w:rPr>
        <w:t>health crisis to a cost of living crisis that resulted in hyperinflation</w:t>
      </w:r>
      <w:r w:rsidR="001A22F6">
        <w:rPr>
          <w:rFonts w:ascii="Arial" w:hAnsi="Arial" w:cs="Arial"/>
          <w:sz w:val="24"/>
          <w:szCs w:val="24"/>
        </w:rPr>
        <w:t xml:space="preserve"> and a </w:t>
      </w:r>
      <w:r w:rsidR="003425CB">
        <w:rPr>
          <w:rFonts w:ascii="Arial" w:hAnsi="Arial" w:cs="Arial"/>
          <w:sz w:val="24"/>
          <w:szCs w:val="24"/>
        </w:rPr>
        <w:t xml:space="preserve">significant </w:t>
      </w:r>
      <w:r w:rsidR="001A22F6">
        <w:rPr>
          <w:rFonts w:ascii="Arial" w:hAnsi="Arial" w:cs="Arial"/>
          <w:sz w:val="24"/>
          <w:szCs w:val="24"/>
        </w:rPr>
        <w:t>reduction in public sector resources</w:t>
      </w:r>
      <w:r w:rsidR="00442934">
        <w:rPr>
          <w:rFonts w:ascii="Arial" w:hAnsi="Arial" w:cs="Arial"/>
          <w:sz w:val="24"/>
          <w:szCs w:val="24"/>
        </w:rPr>
        <w:t>.  This reduction resulted in</w:t>
      </w:r>
      <w:r w:rsidR="00656A18">
        <w:rPr>
          <w:rFonts w:ascii="Arial" w:hAnsi="Arial" w:cs="Arial"/>
          <w:sz w:val="24"/>
          <w:szCs w:val="24"/>
        </w:rPr>
        <w:t xml:space="preserve"> substantial</w:t>
      </w:r>
      <w:r w:rsidR="00AF075B">
        <w:rPr>
          <w:rFonts w:ascii="Arial" w:hAnsi="Arial" w:cs="Arial"/>
          <w:sz w:val="24"/>
          <w:szCs w:val="24"/>
        </w:rPr>
        <w:t xml:space="preserve"> </w:t>
      </w:r>
      <w:r w:rsidR="00442934">
        <w:rPr>
          <w:rFonts w:ascii="Arial" w:hAnsi="Arial" w:cs="Arial"/>
          <w:sz w:val="24"/>
          <w:szCs w:val="24"/>
        </w:rPr>
        <w:t>regional and local budget cuts</w:t>
      </w:r>
      <w:r w:rsidR="00656A18">
        <w:rPr>
          <w:rFonts w:ascii="Arial" w:hAnsi="Arial" w:cs="Arial"/>
          <w:sz w:val="24"/>
          <w:szCs w:val="24"/>
        </w:rPr>
        <w:t xml:space="preserve">, </w:t>
      </w:r>
      <w:r w:rsidR="00442934">
        <w:rPr>
          <w:rFonts w:ascii="Arial" w:hAnsi="Arial" w:cs="Arial"/>
          <w:sz w:val="24"/>
          <w:szCs w:val="24"/>
        </w:rPr>
        <w:t>directly</w:t>
      </w:r>
      <w:r w:rsidR="00656A18">
        <w:rPr>
          <w:rFonts w:ascii="Arial" w:hAnsi="Arial" w:cs="Arial"/>
          <w:sz w:val="24"/>
          <w:szCs w:val="24"/>
        </w:rPr>
        <w:t xml:space="preserve"> affecting the capacity to deliver </w:t>
      </w:r>
      <w:r w:rsidR="00442934">
        <w:rPr>
          <w:rFonts w:ascii="Arial" w:hAnsi="Arial" w:cs="Arial"/>
          <w:sz w:val="24"/>
          <w:szCs w:val="24"/>
        </w:rPr>
        <w:t>front line services to individuals and communities</w:t>
      </w:r>
      <w:r w:rsidRPr="00A93341">
        <w:rPr>
          <w:rFonts w:ascii="Arial" w:hAnsi="Arial" w:cs="Arial"/>
          <w:sz w:val="24"/>
          <w:szCs w:val="24"/>
        </w:rPr>
        <w:t xml:space="preserve">.  </w:t>
      </w:r>
      <w:r w:rsidR="003B7072">
        <w:rPr>
          <w:rFonts w:ascii="Arial" w:hAnsi="Arial" w:cs="Arial"/>
          <w:sz w:val="24"/>
          <w:szCs w:val="24"/>
        </w:rPr>
        <w:t>Changing p</w:t>
      </w:r>
      <w:r w:rsidRPr="00A93341">
        <w:rPr>
          <w:rFonts w:ascii="Arial" w:hAnsi="Arial" w:cs="Arial"/>
          <w:sz w:val="24"/>
          <w:szCs w:val="24"/>
        </w:rPr>
        <w:t>riorities</w:t>
      </w:r>
      <w:r w:rsidR="003B7072">
        <w:rPr>
          <w:rFonts w:ascii="Arial" w:hAnsi="Arial" w:cs="Arial"/>
          <w:sz w:val="24"/>
          <w:szCs w:val="24"/>
        </w:rPr>
        <w:t>, including</w:t>
      </w:r>
      <w:r w:rsidR="00442934">
        <w:rPr>
          <w:rFonts w:ascii="Arial" w:hAnsi="Arial" w:cs="Arial"/>
          <w:sz w:val="24"/>
          <w:szCs w:val="24"/>
        </w:rPr>
        <w:t xml:space="preserve"> </w:t>
      </w:r>
      <w:r w:rsidRPr="00A93341">
        <w:rPr>
          <w:rFonts w:ascii="Arial" w:hAnsi="Arial" w:cs="Arial"/>
          <w:sz w:val="24"/>
          <w:szCs w:val="24"/>
        </w:rPr>
        <w:t>the value placed on people’s time</w:t>
      </w:r>
      <w:r w:rsidR="00BB39E9">
        <w:rPr>
          <w:rFonts w:ascii="Arial" w:hAnsi="Arial" w:cs="Arial"/>
          <w:sz w:val="24"/>
          <w:szCs w:val="24"/>
        </w:rPr>
        <w:t xml:space="preserve"> and</w:t>
      </w:r>
      <w:r w:rsidRPr="00A93341">
        <w:rPr>
          <w:rFonts w:ascii="Arial" w:hAnsi="Arial" w:cs="Arial"/>
          <w:sz w:val="24"/>
          <w:szCs w:val="24"/>
        </w:rPr>
        <w:t xml:space="preserve"> resources</w:t>
      </w:r>
      <w:r w:rsidR="003B7072">
        <w:rPr>
          <w:rFonts w:ascii="Arial" w:hAnsi="Arial" w:cs="Arial"/>
          <w:sz w:val="24"/>
          <w:szCs w:val="24"/>
        </w:rPr>
        <w:t>, provided the catalyst for the</w:t>
      </w:r>
      <w:r w:rsidR="00161328">
        <w:rPr>
          <w:rFonts w:ascii="Arial" w:hAnsi="Arial" w:cs="Arial"/>
          <w:sz w:val="24"/>
          <w:szCs w:val="24"/>
        </w:rPr>
        <w:t xml:space="preserve"> Mid Ulster </w:t>
      </w:r>
      <w:r w:rsidR="00BB39E9">
        <w:rPr>
          <w:rFonts w:ascii="Arial" w:hAnsi="Arial" w:cs="Arial"/>
          <w:sz w:val="24"/>
          <w:szCs w:val="24"/>
        </w:rPr>
        <w:t xml:space="preserve">Community Planning Partnership </w:t>
      </w:r>
      <w:r w:rsidR="003B7072">
        <w:rPr>
          <w:rFonts w:ascii="Arial" w:hAnsi="Arial" w:cs="Arial"/>
          <w:sz w:val="24"/>
          <w:szCs w:val="24"/>
        </w:rPr>
        <w:t>to pause, review and refocus its energies</w:t>
      </w:r>
      <w:r w:rsidRPr="00A93341">
        <w:rPr>
          <w:rFonts w:ascii="Arial" w:hAnsi="Arial" w:cs="Arial"/>
          <w:sz w:val="24"/>
          <w:szCs w:val="24"/>
        </w:rPr>
        <w:t>.</w:t>
      </w:r>
    </w:p>
    <w:p w:rsidR="00AE5411" w:rsidRDefault="00AE5411" w:rsidP="008B7D96">
      <w:pPr>
        <w:tabs>
          <w:tab w:val="left" w:pos="1550"/>
        </w:tabs>
        <w:spacing w:line="276" w:lineRule="auto"/>
        <w:jc w:val="both"/>
        <w:rPr>
          <w:rFonts w:ascii="Arial" w:hAnsi="Arial" w:cs="Arial"/>
          <w:sz w:val="22"/>
          <w:szCs w:val="22"/>
        </w:rPr>
      </w:pPr>
    </w:p>
    <w:p w:rsidR="00B27CF8" w:rsidRDefault="00B27CF8" w:rsidP="008B7D96">
      <w:pPr>
        <w:tabs>
          <w:tab w:val="left" w:pos="1550"/>
        </w:tabs>
        <w:spacing w:line="276" w:lineRule="auto"/>
        <w:jc w:val="both"/>
        <w:rPr>
          <w:rFonts w:ascii="Arial" w:hAnsi="Arial" w:cs="Arial"/>
          <w:sz w:val="24"/>
          <w:szCs w:val="24"/>
        </w:rPr>
      </w:pPr>
      <w:r w:rsidRPr="001A22F6">
        <w:rPr>
          <w:rFonts w:ascii="Arial" w:hAnsi="Arial" w:cs="Arial"/>
          <w:sz w:val="24"/>
          <w:szCs w:val="24"/>
        </w:rPr>
        <w:t>Within</w:t>
      </w:r>
      <w:r w:rsidR="003425CB">
        <w:rPr>
          <w:rFonts w:ascii="Arial" w:hAnsi="Arial" w:cs="Arial"/>
          <w:sz w:val="24"/>
          <w:szCs w:val="24"/>
        </w:rPr>
        <w:t xml:space="preserve"> Mid Ulster District</w:t>
      </w:r>
      <w:r w:rsidRPr="001A22F6">
        <w:rPr>
          <w:rFonts w:ascii="Arial" w:hAnsi="Arial" w:cs="Arial"/>
          <w:sz w:val="24"/>
          <w:szCs w:val="24"/>
        </w:rPr>
        <w:t xml:space="preserve"> Council</w:t>
      </w:r>
      <w:r>
        <w:rPr>
          <w:rFonts w:ascii="Arial" w:hAnsi="Arial" w:cs="Arial"/>
          <w:sz w:val="24"/>
          <w:szCs w:val="24"/>
        </w:rPr>
        <w:t>,</w:t>
      </w:r>
      <w:r w:rsidR="00883B09">
        <w:rPr>
          <w:rFonts w:ascii="Arial" w:hAnsi="Arial" w:cs="Arial"/>
          <w:sz w:val="24"/>
          <w:szCs w:val="24"/>
        </w:rPr>
        <w:t xml:space="preserve"> following an internal restructuring process</w:t>
      </w:r>
      <w:r w:rsidR="0078586E">
        <w:rPr>
          <w:rFonts w:ascii="Arial" w:hAnsi="Arial" w:cs="Arial"/>
          <w:sz w:val="24"/>
          <w:szCs w:val="24"/>
        </w:rPr>
        <w:t xml:space="preserve"> in 2021/22</w:t>
      </w:r>
      <w:r w:rsidR="00883B09">
        <w:rPr>
          <w:rFonts w:ascii="Arial" w:hAnsi="Arial" w:cs="Arial"/>
          <w:sz w:val="24"/>
          <w:szCs w:val="24"/>
        </w:rPr>
        <w:t>,</w:t>
      </w:r>
      <w:r w:rsidRPr="001A22F6">
        <w:rPr>
          <w:rFonts w:ascii="Arial" w:hAnsi="Arial" w:cs="Arial"/>
          <w:sz w:val="24"/>
          <w:szCs w:val="24"/>
        </w:rPr>
        <w:t xml:space="preserve"> the Community Planning function moved to the new Organisational Development, Strategy and Performance Directorate. </w:t>
      </w:r>
      <w:r w:rsidR="00883B09">
        <w:rPr>
          <w:rFonts w:ascii="Arial" w:hAnsi="Arial" w:cs="Arial"/>
          <w:sz w:val="24"/>
          <w:szCs w:val="24"/>
        </w:rPr>
        <w:t xml:space="preserve">  </w:t>
      </w:r>
      <w:r w:rsidRPr="001A22F6">
        <w:rPr>
          <w:rFonts w:ascii="Arial" w:hAnsi="Arial" w:cs="Arial"/>
          <w:sz w:val="24"/>
          <w:szCs w:val="24"/>
        </w:rPr>
        <w:t xml:space="preserve">This </w:t>
      </w:r>
      <w:r w:rsidR="003B7072">
        <w:rPr>
          <w:rFonts w:ascii="Arial" w:hAnsi="Arial" w:cs="Arial"/>
          <w:sz w:val="24"/>
          <w:szCs w:val="24"/>
        </w:rPr>
        <w:t xml:space="preserve">restructuring </w:t>
      </w:r>
      <w:r w:rsidR="00883B09">
        <w:rPr>
          <w:rFonts w:ascii="Arial" w:hAnsi="Arial" w:cs="Arial"/>
          <w:sz w:val="24"/>
          <w:szCs w:val="24"/>
        </w:rPr>
        <w:t>p</w:t>
      </w:r>
      <w:r w:rsidRPr="001A22F6">
        <w:rPr>
          <w:rFonts w:ascii="Arial" w:hAnsi="Arial" w:cs="Arial"/>
          <w:sz w:val="24"/>
          <w:szCs w:val="24"/>
        </w:rPr>
        <w:t xml:space="preserve">rocess, having come at the midway point in the delivery of the current Mid Ulster Community Plan 2017-2027, </w:t>
      </w:r>
      <w:r w:rsidR="003B7072">
        <w:rPr>
          <w:rFonts w:ascii="Arial" w:hAnsi="Arial" w:cs="Arial"/>
          <w:sz w:val="24"/>
          <w:szCs w:val="24"/>
        </w:rPr>
        <w:t xml:space="preserve">coupled with the wider socio-economic factors impacting directly on the quality of life and wellbeing of </w:t>
      </w:r>
      <w:r w:rsidR="00D846CC">
        <w:rPr>
          <w:rFonts w:ascii="Arial" w:hAnsi="Arial" w:cs="Arial"/>
          <w:sz w:val="24"/>
          <w:szCs w:val="24"/>
        </w:rPr>
        <w:t>Mid Ulster’s</w:t>
      </w:r>
      <w:r w:rsidR="003B7072">
        <w:rPr>
          <w:rFonts w:ascii="Arial" w:hAnsi="Arial" w:cs="Arial"/>
          <w:sz w:val="24"/>
          <w:szCs w:val="24"/>
        </w:rPr>
        <w:t xml:space="preserve"> citizens, </w:t>
      </w:r>
      <w:r w:rsidRPr="001A22F6">
        <w:rPr>
          <w:rFonts w:ascii="Arial" w:hAnsi="Arial" w:cs="Arial"/>
          <w:sz w:val="24"/>
          <w:szCs w:val="24"/>
        </w:rPr>
        <w:t xml:space="preserve">provided an opportune time for a review of the overall Community Planning process and function in Mid Ulster. </w:t>
      </w:r>
    </w:p>
    <w:p w:rsidR="002C6BA5" w:rsidRPr="00AE5411" w:rsidRDefault="00883B09" w:rsidP="008B7D96">
      <w:pPr>
        <w:spacing w:line="276" w:lineRule="auto"/>
        <w:jc w:val="both"/>
        <w:rPr>
          <w:rFonts w:ascii="Arial" w:hAnsi="Arial" w:cs="Arial"/>
          <w:sz w:val="24"/>
          <w:szCs w:val="24"/>
          <w:lang w:eastAsia="en-GB"/>
        </w:rPr>
      </w:pPr>
      <w:r>
        <w:rPr>
          <w:rFonts w:ascii="Arial" w:hAnsi="Arial" w:cs="Arial"/>
          <w:sz w:val="24"/>
          <w:szCs w:val="24"/>
          <w:lang w:eastAsia="en-GB"/>
        </w:rPr>
        <w:lastRenderedPageBreak/>
        <w:t xml:space="preserve">In June 2022, </w:t>
      </w:r>
      <w:r w:rsidR="001A22F6">
        <w:rPr>
          <w:rFonts w:ascii="Arial" w:hAnsi="Arial" w:cs="Arial"/>
          <w:sz w:val="24"/>
          <w:szCs w:val="24"/>
          <w:lang w:eastAsia="en-GB"/>
        </w:rPr>
        <w:t>Mid Ulster Community Planning</w:t>
      </w:r>
      <w:r w:rsidR="00B27CF8">
        <w:rPr>
          <w:rFonts w:ascii="Arial" w:hAnsi="Arial" w:cs="Arial"/>
          <w:sz w:val="24"/>
          <w:szCs w:val="24"/>
          <w:lang w:eastAsia="en-GB"/>
        </w:rPr>
        <w:t xml:space="preserve">’s Strategic Board </w:t>
      </w:r>
      <w:r w:rsidR="001A22F6">
        <w:rPr>
          <w:rFonts w:ascii="Arial" w:hAnsi="Arial" w:cs="Arial"/>
          <w:sz w:val="24"/>
          <w:szCs w:val="24"/>
          <w:lang w:eastAsia="en-GB"/>
        </w:rPr>
        <w:t xml:space="preserve">took the opportunity to </w:t>
      </w:r>
      <w:r w:rsidRPr="001A22F6">
        <w:rPr>
          <w:rFonts w:ascii="Arial" w:hAnsi="Arial" w:cs="Arial"/>
          <w:sz w:val="24"/>
          <w:szCs w:val="24"/>
        </w:rPr>
        <w:t>take stock</w:t>
      </w:r>
      <w:r w:rsidR="00C4148E">
        <w:rPr>
          <w:rFonts w:ascii="Arial" w:hAnsi="Arial" w:cs="Arial"/>
          <w:sz w:val="24"/>
          <w:szCs w:val="24"/>
        </w:rPr>
        <w:t>;</w:t>
      </w:r>
      <w:r w:rsidR="00D846CC">
        <w:rPr>
          <w:rFonts w:ascii="Arial" w:hAnsi="Arial" w:cs="Arial"/>
          <w:sz w:val="24"/>
          <w:szCs w:val="24"/>
        </w:rPr>
        <w:t xml:space="preserve"> </w:t>
      </w:r>
      <w:r>
        <w:rPr>
          <w:rFonts w:ascii="Arial" w:hAnsi="Arial" w:cs="Arial"/>
          <w:sz w:val="24"/>
          <w:szCs w:val="24"/>
          <w:lang w:eastAsia="en-GB"/>
        </w:rPr>
        <w:t>review</w:t>
      </w:r>
      <w:r w:rsidR="00C4148E">
        <w:rPr>
          <w:rFonts w:ascii="Arial" w:hAnsi="Arial" w:cs="Arial"/>
          <w:sz w:val="24"/>
          <w:szCs w:val="24"/>
          <w:lang w:eastAsia="en-GB"/>
        </w:rPr>
        <w:t>ing</w:t>
      </w:r>
      <w:r>
        <w:rPr>
          <w:rFonts w:ascii="Arial" w:hAnsi="Arial" w:cs="Arial"/>
          <w:sz w:val="24"/>
          <w:szCs w:val="24"/>
          <w:lang w:eastAsia="en-GB"/>
        </w:rPr>
        <w:t xml:space="preserve"> the</w:t>
      </w:r>
      <w:r w:rsidR="00C4148E">
        <w:rPr>
          <w:rFonts w:ascii="Arial" w:hAnsi="Arial" w:cs="Arial"/>
          <w:sz w:val="24"/>
          <w:szCs w:val="24"/>
          <w:lang w:eastAsia="en-GB"/>
        </w:rPr>
        <w:t xml:space="preserve"> role and function of the</w:t>
      </w:r>
      <w:r>
        <w:rPr>
          <w:rFonts w:ascii="Arial" w:hAnsi="Arial" w:cs="Arial"/>
          <w:sz w:val="24"/>
          <w:szCs w:val="24"/>
          <w:lang w:eastAsia="en-GB"/>
        </w:rPr>
        <w:t xml:space="preserve"> Strategic Board and refresh</w:t>
      </w:r>
      <w:r w:rsidR="00C4148E">
        <w:rPr>
          <w:rFonts w:ascii="Arial" w:hAnsi="Arial" w:cs="Arial"/>
          <w:sz w:val="24"/>
          <w:szCs w:val="24"/>
          <w:lang w:eastAsia="en-GB"/>
        </w:rPr>
        <w:t>ing</w:t>
      </w:r>
      <w:r w:rsidR="001A22F6">
        <w:rPr>
          <w:rFonts w:ascii="Arial" w:hAnsi="Arial" w:cs="Arial"/>
          <w:sz w:val="24"/>
          <w:szCs w:val="24"/>
          <w:lang w:eastAsia="en-GB"/>
        </w:rPr>
        <w:t xml:space="preserve"> the</w:t>
      </w:r>
      <w:r w:rsidR="00D846CC">
        <w:rPr>
          <w:rFonts w:ascii="Arial" w:hAnsi="Arial" w:cs="Arial"/>
          <w:sz w:val="24"/>
          <w:szCs w:val="24"/>
          <w:lang w:eastAsia="en-GB"/>
        </w:rPr>
        <w:t xml:space="preserve"> Community</w:t>
      </w:r>
      <w:r>
        <w:rPr>
          <w:rFonts w:ascii="Arial" w:hAnsi="Arial" w:cs="Arial"/>
          <w:sz w:val="24"/>
          <w:szCs w:val="24"/>
          <w:lang w:eastAsia="en-GB"/>
        </w:rPr>
        <w:t xml:space="preserve"> Plan’s objectives and</w:t>
      </w:r>
      <w:r w:rsidR="001A22F6">
        <w:rPr>
          <w:rFonts w:ascii="Arial" w:hAnsi="Arial" w:cs="Arial"/>
          <w:sz w:val="24"/>
          <w:szCs w:val="24"/>
          <w:lang w:eastAsia="en-GB"/>
        </w:rPr>
        <w:t xml:space="preserve"> actions</w:t>
      </w:r>
      <w:r w:rsidR="00A74478">
        <w:rPr>
          <w:rFonts w:ascii="Arial" w:hAnsi="Arial" w:cs="Arial"/>
          <w:sz w:val="24"/>
          <w:szCs w:val="24"/>
          <w:lang w:eastAsia="en-GB"/>
        </w:rPr>
        <w:t>,</w:t>
      </w:r>
      <w:r w:rsidR="001A22F6">
        <w:rPr>
          <w:rFonts w:ascii="Arial" w:hAnsi="Arial" w:cs="Arial"/>
          <w:sz w:val="24"/>
          <w:szCs w:val="24"/>
          <w:lang w:eastAsia="en-GB"/>
        </w:rPr>
        <w:t xml:space="preserve"> </w:t>
      </w:r>
      <w:r>
        <w:rPr>
          <w:rFonts w:ascii="Arial" w:hAnsi="Arial" w:cs="Arial"/>
          <w:sz w:val="24"/>
          <w:szCs w:val="24"/>
          <w:lang w:eastAsia="en-GB"/>
        </w:rPr>
        <w:t xml:space="preserve">keeping </w:t>
      </w:r>
      <w:r w:rsidR="00D846CC">
        <w:rPr>
          <w:rFonts w:ascii="Arial" w:hAnsi="Arial" w:cs="Arial"/>
          <w:sz w:val="24"/>
          <w:szCs w:val="24"/>
          <w:lang w:eastAsia="en-GB"/>
        </w:rPr>
        <w:t>them</w:t>
      </w:r>
      <w:r>
        <w:rPr>
          <w:rFonts w:ascii="Arial" w:hAnsi="Arial" w:cs="Arial"/>
          <w:sz w:val="24"/>
          <w:szCs w:val="24"/>
          <w:lang w:eastAsia="en-GB"/>
        </w:rPr>
        <w:t xml:space="preserve"> </w:t>
      </w:r>
      <w:r w:rsidR="002C6BA5" w:rsidRPr="00AE5411">
        <w:rPr>
          <w:rFonts w:ascii="Arial" w:hAnsi="Arial" w:cs="Arial"/>
          <w:sz w:val="24"/>
          <w:szCs w:val="24"/>
          <w:lang w:eastAsia="en-GB"/>
        </w:rPr>
        <w:t>relevant and</w:t>
      </w:r>
      <w:r w:rsidR="00B27CF8">
        <w:rPr>
          <w:rFonts w:ascii="Arial" w:hAnsi="Arial" w:cs="Arial"/>
          <w:sz w:val="24"/>
          <w:szCs w:val="24"/>
          <w:lang w:eastAsia="en-GB"/>
        </w:rPr>
        <w:t xml:space="preserve"> focused on delivering the desired outcomes </w:t>
      </w:r>
      <w:r w:rsidR="00C810C3">
        <w:rPr>
          <w:rFonts w:ascii="Arial" w:hAnsi="Arial" w:cs="Arial"/>
          <w:sz w:val="24"/>
          <w:szCs w:val="24"/>
          <w:lang w:eastAsia="en-GB"/>
        </w:rPr>
        <w:t xml:space="preserve">identified </w:t>
      </w:r>
      <w:r w:rsidR="00B27CF8">
        <w:rPr>
          <w:rFonts w:ascii="Arial" w:hAnsi="Arial" w:cs="Arial"/>
          <w:sz w:val="24"/>
          <w:szCs w:val="24"/>
          <w:lang w:eastAsia="en-GB"/>
        </w:rPr>
        <w:t>in the original document.</w:t>
      </w:r>
      <w:r w:rsidR="002C6BA5" w:rsidRPr="00AE5411">
        <w:rPr>
          <w:rFonts w:ascii="Arial" w:hAnsi="Arial" w:cs="Arial"/>
          <w:sz w:val="24"/>
          <w:szCs w:val="24"/>
          <w:lang w:eastAsia="en-GB"/>
        </w:rPr>
        <w:t xml:space="preserve"> </w:t>
      </w:r>
    </w:p>
    <w:p w:rsidR="00CA5934" w:rsidRDefault="00CA5934" w:rsidP="008B7D96">
      <w:pPr>
        <w:tabs>
          <w:tab w:val="left" w:pos="1550"/>
        </w:tabs>
        <w:spacing w:line="276" w:lineRule="auto"/>
        <w:jc w:val="both"/>
        <w:rPr>
          <w:rFonts w:ascii="Arial" w:hAnsi="Arial" w:cs="Arial"/>
          <w:sz w:val="24"/>
          <w:szCs w:val="24"/>
        </w:rPr>
      </w:pPr>
    </w:p>
    <w:p w:rsidR="0019654A" w:rsidRDefault="00CA5934" w:rsidP="004B01FF">
      <w:pPr>
        <w:tabs>
          <w:tab w:val="left" w:pos="1550"/>
        </w:tabs>
        <w:spacing w:line="276" w:lineRule="auto"/>
        <w:jc w:val="both"/>
        <w:rPr>
          <w:rFonts w:ascii="Arial" w:hAnsi="Arial" w:cs="Arial"/>
          <w:sz w:val="24"/>
          <w:szCs w:val="24"/>
        </w:rPr>
      </w:pPr>
      <w:r>
        <w:rPr>
          <w:rFonts w:ascii="Arial" w:hAnsi="Arial" w:cs="Arial"/>
          <w:sz w:val="24"/>
          <w:szCs w:val="24"/>
        </w:rPr>
        <w:t>T</w:t>
      </w:r>
      <w:r w:rsidR="001A22F6" w:rsidRPr="00C810C3">
        <w:rPr>
          <w:rFonts w:ascii="Arial" w:hAnsi="Arial" w:cs="Arial"/>
          <w:sz w:val="24"/>
          <w:szCs w:val="24"/>
        </w:rPr>
        <w:t>his</w:t>
      </w:r>
      <w:r w:rsidR="00C810C3">
        <w:rPr>
          <w:rFonts w:ascii="Arial" w:hAnsi="Arial" w:cs="Arial"/>
          <w:sz w:val="24"/>
          <w:szCs w:val="24"/>
        </w:rPr>
        <w:t xml:space="preserve"> review</w:t>
      </w:r>
      <w:r w:rsidR="001A22F6" w:rsidRPr="00C810C3">
        <w:rPr>
          <w:rFonts w:ascii="Arial" w:hAnsi="Arial" w:cs="Arial"/>
          <w:sz w:val="24"/>
          <w:szCs w:val="24"/>
        </w:rPr>
        <w:t xml:space="preserve"> resulted </w:t>
      </w:r>
      <w:r w:rsidR="00B27CF8" w:rsidRPr="00C810C3">
        <w:rPr>
          <w:rFonts w:ascii="Arial" w:hAnsi="Arial" w:cs="Arial"/>
          <w:sz w:val="24"/>
          <w:szCs w:val="24"/>
        </w:rPr>
        <w:t xml:space="preserve">in a </w:t>
      </w:r>
      <w:r w:rsidR="00C810C3">
        <w:rPr>
          <w:rFonts w:ascii="Arial" w:hAnsi="Arial" w:cs="Arial"/>
          <w:sz w:val="24"/>
          <w:szCs w:val="24"/>
        </w:rPr>
        <w:t>r</w:t>
      </w:r>
      <w:r w:rsidR="009C718E" w:rsidRPr="00C810C3">
        <w:rPr>
          <w:rFonts w:ascii="Arial" w:hAnsi="Arial" w:cs="Arial"/>
          <w:sz w:val="24"/>
          <w:szCs w:val="24"/>
        </w:rPr>
        <w:t>evised Terms of Reference for the overall Community Planning Partnership</w:t>
      </w:r>
      <w:r w:rsidR="0078586E">
        <w:rPr>
          <w:rFonts w:ascii="Arial" w:hAnsi="Arial" w:cs="Arial"/>
          <w:sz w:val="24"/>
          <w:szCs w:val="24"/>
        </w:rPr>
        <w:t>,</w:t>
      </w:r>
      <w:r w:rsidR="009C718E" w:rsidRPr="00C810C3">
        <w:rPr>
          <w:rFonts w:ascii="Arial" w:hAnsi="Arial" w:cs="Arial"/>
          <w:sz w:val="24"/>
          <w:szCs w:val="24"/>
        </w:rPr>
        <w:t xml:space="preserve"> with a specific focus on the role of the Strategic Board </w:t>
      </w:r>
      <w:r w:rsidR="00C810C3">
        <w:rPr>
          <w:rFonts w:ascii="Arial" w:hAnsi="Arial" w:cs="Arial"/>
          <w:sz w:val="24"/>
          <w:szCs w:val="24"/>
        </w:rPr>
        <w:t>i</w:t>
      </w:r>
      <w:r w:rsidR="009C718E" w:rsidRPr="00C810C3">
        <w:rPr>
          <w:rFonts w:ascii="Arial" w:hAnsi="Arial" w:cs="Arial"/>
          <w:sz w:val="24"/>
          <w:szCs w:val="24"/>
        </w:rPr>
        <w:t>n overseeing, monitoring and evaluating the delivery of the Community Plan</w:t>
      </w:r>
      <w:r w:rsidR="004B01FF">
        <w:rPr>
          <w:rFonts w:ascii="Arial" w:hAnsi="Arial" w:cs="Arial"/>
          <w:sz w:val="24"/>
          <w:szCs w:val="24"/>
        </w:rPr>
        <w:t xml:space="preserve">.  </w:t>
      </w:r>
      <w:r w:rsidR="00313C7E">
        <w:rPr>
          <w:rFonts w:ascii="Arial" w:hAnsi="Arial" w:cs="Arial"/>
          <w:sz w:val="24"/>
          <w:szCs w:val="24"/>
        </w:rPr>
        <w:t xml:space="preserve">The actions in the Community Plan had </w:t>
      </w:r>
      <w:r w:rsidR="006E7099">
        <w:rPr>
          <w:rFonts w:ascii="Arial" w:hAnsi="Arial" w:cs="Arial"/>
          <w:sz w:val="24"/>
          <w:szCs w:val="24"/>
        </w:rPr>
        <w:t xml:space="preserve">originally </w:t>
      </w:r>
      <w:r w:rsidR="00313C7E">
        <w:rPr>
          <w:rFonts w:ascii="Arial" w:hAnsi="Arial" w:cs="Arial"/>
          <w:sz w:val="24"/>
          <w:szCs w:val="24"/>
        </w:rPr>
        <w:t xml:space="preserve">been assigned to four </w:t>
      </w:r>
      <w:r w:rsidR="004B01FF">
        <w:rPr>
          <w:rFonts w:ascii="Arial" w:hAnsi="Arial" w:cs="Arial"/>
          <w:sz w:val="24"/>
          <w:szCs w:val="24"/>
        </w:rPr>
        <w:t>T</w:t>
      </w:r>
      <w:r w:rsidR="00313C7E">
        <w:rPr>
          <w:rFonts w:ascii="Arial" w:hAnsi="Arial" w:cs="Arial"/>
          <w:sz w:val="24"/>
          <w:szCs w:val="24"/>
        </w:rPr>
        <w:t xml:space="preserve">hematic </w:t>
      </w:r>
      <w:r w:rsidR="004B01FF">
        <w:rPr>
          <w:rFonts w:ascii="Arial" w:hAnsi="Arial" w:cs="Arial"/>
          <w:sz w:val="24"/>
          <w:szCs w:val="24"/>
        </w:rPr>
        <w:t>W</w:t>
      </w:r>
      <w:r w:rsidR="00313C7E">
        <w:rPr>
          <w:rFonts w:ascii="Arial" w:hAnsi="Arial" w:cs="Arial"/>
          <w:sz w:val="24"/>
          <w:szCs w:val="24"/>
        </w:rPr>
        <w:t xml:space="preserve">orking </w:t>
      </w:r>
      <w:r w:rsidR="004B01FF">
        <w:rPr>
          <w:rFonts w:ascii="Arial" w:hAnsi="Arial" w:cs="Arial"/>
          <w:sz w:val="24"/>
          <w:szCs w:val="24"/>
        </w:rPr>
        <w:t>G</w:t>
      </w:r>
      <w:r w:rsidR="00313C7E">
        <w:rPr>
          <w:rFonts w:ascii="Arial" w:hAnsi="Arial" w:cs="Arial"/>
          <w:sz w:val="24"/>
          <w:szCs w:val="24"/>
        </w:rPr>
        <w:t xml:space="preserve">roups aligned to the Community Planning Themes </w:t>
      </w:r>
      <w:r w:rsidR="006E7099">
        <w:rPr>
          <w:rFonts w:ascii="Arial" w:hAnsi="Arial" w:cs="Arial"/>
          <w:sz w:val="24"/>
          <w:szCs w:val="24"/>
        </w:rPr>
        <w:t>of</w:t>
      </w:r>
      <w:r w:rsidR="00313C7E">
        <w:rPr>
          <w:rFonts w:ascii="Arial" w:hAnsi="Arial" w:cs="Arial"/>
          <w:sz w:val="24"/>
          <w:szCs w:val="24"/>
        </w:rPr>
        <w:t xml:space="preserve"> Economic Growth and Infrastructure</w:t>
      </w:r>
      <w:r w:rsidR="00194583">
        <w:rPr>
          <w:rFonts w:ascii="Arial" w:hAnsi="Arial" w:cs="Arial"/>
          <w:sz w:val="24"/>
          <w:szCs w:val="24"/>
        </w:rPr>
        <w:t>;</w:t>
      </w:r>
      <w:r w:rsidR="00313C7E">
        <w:rPr>
          <w:rFonts w:ascii="Arial" w:hAnsi="Arial" w:cs="Arial"/>
          <w:sz w:val="24"/>
          <w:szCs w:val="24"/>
        </w:rPr>
        <w:t xml:space="preserve"> Education and Skills</w:t>
      </w:r>
      <w:r w:rsidR="00194583">
        <w:rPr>
          <w:rFonts w:ascii="Arial" w:hAnsi="Arial" w:cs="Arial"/>
          <w:sz w:val="24"/>
          <w:szCs w:val="24"/>
        </w:rPr>
        <w:t>;</w:t>
      </w:r>
      <w:r w:rsidR="00313C7E">
        <w:rPr>
          <w:rFonts w:ascii="Arial" w:hAnsi="Arial" w:cs="Arial"/>
          <w:sz w:val="24"/>
          <w:szCs w:val="24"/>
        </w:rPr>
        <w:t xml:space="preserve"> Health and Wellbeing and Vibrant and Safe Communities.  To streamline the process</w:t>
      </w:r>
      <w:r w:rsidR="00AC7ECA">
        <w:rPr>
          <w:rFonts w:ascii="Arial" w:hAnsi="Arial" w:cs="Arial"/>
          <w:sz w:val="24"/>
          <w:szCs w:val="24"/>
        </w:rPr>
        <w:t xml:space="preserve"> and</w:t>
      </w:r>
      <w:r w:rsidR="00313C7E">
        <w:rPr>
          <w:rFonts w:ascii="Arial" w:hAnsi="Arial" w:cs="Arial"/>
          <w:sz w:val="24"/>
          <w:szCs w:val="24"/>
        </w:rPr>
        <w:t xml:space="preserve"> mak</w:t>
      </w:r>
      <w:r w:rsidR="00AC7ECA">
        <w:rPr>
          <w:rFonts w:ascii="Arial" w:hAnsi="Arial" w:cs="Arial"/>
          <w:sz w:val="24"/>
          <w:szCs w:val="24"/>
        </w:rPr>
        <w:t>e</w:t>
      </w:r>
      <w:r w:rsidR="00313C7E">
        <w:rPr>
          <w:rFonts w:ascii="Arial" w:hAnsi="Arial" w:cs="Arial"/>
          <w:sz w:val="24"/>
          <w:szCs w:val="24"/>
        </w:rPr>
        <w:t xml:space="preserve"> best use of partners’ time and resource,</w:t>
      </w:r>
      <w:r w:rsidR="006E7099">
        <w:rPr>
          <w:rFonts w:ascii="Arial" w:hAnsi="Arial" w:cs="Arial"/>
          <w:sz w:val="24"/>
          <w:szCs w:val="24"/>
        </w:rPr>
        <w:t xml:space="preserve"> </w:t>
      </w:r>
      <w:r w:rsidR="004B01FF">
        <w:rPr>
          <w:rFonts w:ascii="Arial" w:hAnsi="Arial" w:cs="Arial"/>
          <w:sz w:val="24"/>
          <w:szCs w:val="24"/>
        </w:rPr>
        <w:t>Thematic Working Groups have been replaced by Action Delivery Groups.  E</w:t>
      </w:r>
      <w:r w:rsidR="006E7099">
        <w:rPr>
          <w:rFonts w:ascii="Arial" w:hAnsi="Arial" w:cs="Arial"/>
          <w:sz w:val="24"/>
          <w:szCs w:val="24"/>
        </w:rPr>
        <w:t xml:space="preserve">ach </w:t>
      </w:r>
      <w:r w:rsidR="00313C7E">
        <w:rPr>
          <w:rFonts w:ascii="Arial" w:hAnsi="Arial" w:cs="Arial"/>
          <w:sz w:val="24"/>
          <w:szCs w:val="24"/>
        </w:rPr>
        <w:t xml:space="preserve">Action Delivery Group </w:t>
      </w:r>
      <w:r w:rsidR="00C4148E">
        <w:rPr>
          <w:rFonts w:ascii="Arial" w:hAnsi="Arial" w:cs="Arial"/>
          <w:sz w:val="24"/>
          <w:szCs w:val="24"/>
        </w:rPr>
        <w:t xml:space="preserve">now </w:t>
      </w:r>
      <w:r w:rsidR="007900A3">
        <w:rPr>
          <w:rFonts w:ascii="Arial" w:hAnsi="Arial" w:cs="Arial"/>
          <w:sz w:val="24"/>
          <w:szCs w:val="24"/>
        </w:rPr>
        <w:t>concentrates on</w:t>
      </w:r>
      <w:r w:rsidR="00AC7ECA">
        <w:rPr>
          <w:rFonts w:ascii="Arial" w:hAnsi="Arial" w:cs="Arial"/>
          <w:sz w:val="24"/>
          <w:szCs w:val="24"/>
        </w:rPr>
        <w:t xml:space="preserve"> </w:t>
      </w:r>
      <w:r w:rsidR="00C4148E">
        <w:rPr>
          <w:rFonts w:ascii="Arial" w:hAnsi="Arial" w:cs="Arial"/>
          <w:sz w:val="24"/>
          <w:szCs w:val="24"/>
        </w:rPr>
        <w:t xml:space="preserve">driving forward </w:t>
      </w:r>
      <w:r w:rsidR="006E7099">
        <w:rPr>
          <w:rFonts w:ascii="Arial" w:hAnsi="Arial" w:cs="Arial"/>
          <w:sz w:val="24"/>
          <w:szCs w:val="24"/>
        </w:rPr>
        <w:t xml:space="preserve">one </w:t>
      </w:r>
      <w:r w:rsidR="0019654A">
        <w:rPr>
          <w:rFonts w:ascii="Arial" w:hAnsi="Arial" w:cs="Arial"/>
          <w:sz w:val="24"/>
          <w:szCs w:val="24"/>
        </w:rPr>
        <w:t>specific action</w:t>
      </w:r>
      <w:r w:rsidR="00194583">
        <w:rPr>
          <w:rFonts w:ascii="Arial" w:hAnsi="Arial" w:cs="Arial"/>
          <w:sz w:val="24"/>
          <w:szCs w:val="24"/>
        </w:rPr>
        <w:t>,</w:t>
      </w:r>
      <w:r w:rsidR="0019654A">
        <w:rPr>
          <w:rFonts w:ascii="Arial" w:hAnsi="Arial" w:cs="Arial"/>
          <w:sz w:val="24"/>
          <w:szCs w:val="24"/>
        </w:rPr>
        <w:t xml:space="preserve"> </w:t>
      </w:r>
      <w:r w:rsidR="006E7099">
        <w:rPr>
          <w:rFonts w:ascii="Arial" w:hAnsi="Arial" w:cs="Arial"/>
          <w:sz w:val="24"/>
          <w:szCs w:val="24"/>
        </w:rPr>
        <w:t xml:space="preserve">with key partners </w:t>
      </w:r>
      <w:r w:rsidR="0019654A">
        <w:rPr>
          <w:rFonts w:ascii="Arial" w:hAnsi="Arial" w:cs="Arial"/>
          <w:sz w:val="24"/>
          <w:szCs w:val="24"/>
        </w:rPr>
        <w:t xml:space="preserve">working </w:t>
      </w:r>
      <w:r w:rsidR="006E7099">
        <w:rPr>
          <w:rFonts w:ascii="Arial" w:hAnsi="Arial" w:cs="Arial"/>
          <w:sz w:val="24"/>
          <w:szCs w:val="24"/>
        </w:rPr>
        <w:t>together to gather evidence, analyse</w:t>
      </w:r>
      <w:r w:rsidR="00AC7ECA">
        <w:rPr>
          <w:rFonts w:ascii="Arial" w:hAnsi="Arial" w:cs="Arial"/>
          <w:sz w:val="24"/>
          <w:szCs w:val="24"/>
        </w:rPr>
        <w:t xml:space="preserve"> problems</w:t>
      </w:r>
      <w:r w:rsidR="007900A3">
        <w:rPr>
          <w:rFonts w:ascii="Arial" w:hAnsi="Arial" w:cs="Arial"/>
          <w:sz w:val="24"/>
          <w:szCs w:val="24"/>
        </w:rPr>
        <w:t xml:space="preserve"> and </w:t>
      </w:r>
      <w:r w:rsidR="00AC7ECA">
        <w:rPr>
          <w:rFonts w:ascii="Arial" w:hAnsi="Arial" w:cs="Arial"/>
          <w:sz w:val="24"/>
          <w:szCs w:val="24"/>
        </w:rPr>
        <w:t>develop</w:t>
      </w:r>
      <w:r w:rsidR="00194583">
        <w:rPr>
          <w:rFonts w:ascii="Arial" w:hAnsi="Arial" w:cs="Arial"/>
          <w:sz w:val="24"/>
          <w:szCs w:val="24"/>
        </w:rPr>
        <w:t xml:space="preserve"> </w:t>
      </w:r>
      <w:r w:rsidR="00AC7ECA">
        <w:rPr>
          <w:rFonts w:ascii="Arial" w:hAnsi="Arial" w:cs="Arial"/>
          <w:sz w:val="24"/>
          <w:szCs w:val="24"/>
        </w:rPr>
        <w:t xml:space="preserve">and deliver </w:t>
      </w:r>
      <w:r w:rsidR="00194583">
        <w:rPr>
          <w:rFonts w:ascii="Arial" w:hAnsi="Arial" w:cs="Arial"/>
          <w:sz w:val="24"/>
          <w:szCs w:val="24"/>
        </w:rPr>
        <w:t xml:space="preserve">solutions </w:t>
      </w:r>
      <w:r w:rsidR="00AC7ECA">
        <w:rPr>
          <w:rFonts w:ascii="Arial" w:hAnsi="Arial" w:cs="Arial"/>
          <w:sz w:val="24"/>
          <w:szCs w:val="24"/>
        </w:rPr>
        <w:t xml:space="preserve">that </w:t>
      </w:r>
      <w:r w:rsidR="006E7099">
        <w:rPr>
          <w:rFonts w:ascii="Arial" w:hAnsi="Arial" w:cs="Arial"/>
          <w:sz w:val="24"/>
          <w:szCs w:val="24"/>
        </w:rPr>
        <w:t>contribu</w:t>
      </w:r>
      <w:r w:rsidR="00AC7ECA">
        <w:rPr>
          <w:rFonts w:ascii="Arial" w:hAnsi="Arial" w:cs="Arial"/>
          <w:sz w:val="24"/>
          <w:szCs w:val="24"/>
        </w:rPr>
        <w:t>te</w:t>
      </w:r>
      <w:r w:rsidR="006E7099">
        <w:rPr>
          <w:rFonts w:ascii="Arial" w:hAnsi="Arial" w:cs="Arial"/>
          <w:sz w:val="24"/>
          <w:szCs w:val="24"/>
        </w:rPr>
        <w:t xml:space="preserve"> towards overall community planning </w:t>
      </w:r>
      <w:r w:rsidR="0019654A">
        <w:rPr>
          <w:rFonts w:ascii="Arial" w:hAnsi="Arial" w:cs="Arial"/>
          <w:sz w:val="24"/>
          <w:szCs w:val="24"/>
        </w:rPr>
        <w:t>outcomes.</w:t>
      </w:r>
    </w:p>
    <w:p w:rsidR="00AC7ECA" w:rsidRDefault="00AC7ECA" w:rsidP="008B7D96">
      <w:pPr>
        <w:spacing w:line="276" w:lineRule="auto"/>
        <w:jc w:val="both"/>
        <w:rPr>
          <w:rFonts w:ascii="Arial" w:hAnsi="Arial" w:cs="Arial"/>
          <w:sz w:val="24"/>
          <w:szCs w:val="24"/>
        </w:rPr>
      </w:pPr>
    </w:p>
    <w:p w:rsidR="00E80010" w:rsidRPr="00E80010" w:rsidRDefault="00E80010" w:rsidP="00E80010">
      <w:pPr>
        <w:spacing w:line="276" w:lineRule="auto"/>
        <w:jc w:val="both"/>
        <w:rPr>
          <w:rFonts w:ascii="Arial" w:hAnsi="Arial" w:cs="Arial"/>
          <w:sz w:val="24"/>
          <w:szCs w:val="24"/>
        </w:rPr>
      </w:pPr>
      <w:r>
        <w:rPr>
          <w:rFonts w:ascii="Arial" w:hAnsi="Arial" w:cs="Arial"/>
          <w:sz w:val="24"/>
          <w:szCs w:val="24"/>
        </w:rPr>
        <w:t>A</w:t>
      </w:r>
      <w:r w:rsidRPr="00E80010">
        <w:rPr>
          <w:rFonts w:ascii="Arial" w:hAnsi="Arial" w:cs="Arial"/>
          <w:sz w:val="24"/>
          <w:szCs w:val="24"/>
        </w:rPr>
        <w:t xml:space="preserve"> Strategic Community and Voluntary Sector</w:t>
      </w:r>
      <w:r w:rsidR="004F540C">
        <w:rPr>
          <w:rFonts w:ascii="Arial" w:hAnsi="Arial" w:cs="Arial"/>
          <w:sz w:val="24"/>
          <w:szCs w:val="24"/>
        </w:rPr>
        <w:t xml:space="preserve"> (CVS)</w:t>
      </w:r>
      <w:r w:rsidRPr="00E80010">
        <w:rPr>
          <w:rFonts w:ascii="Arial" w:hAnsi="Arial" w:cs="Arial"/>
          <w:sz w:val="24"/>
          <w:szCs w:val="24"/>
        </w:rPr>
        <w:t xml:space="preserve"> Forum</w:t>
      </w:r>
      <w:r>
        <w:rPr>
          <w:rFonts w:ascii="Arial" w:hAnsi="Arial" w:cs="Arial"/>
          <w:sz w:val="24"/>
          <w:szCs w:val="24"/>
        </w:rPr>
        <w:t>,</w:t>
      </w:r>
      <w:r w:rsidRPr="00E80010">
        <w:rPr>
          <w:rFonts w:ascii="Arial" w:hAnsi="Arial" w:cs="Arial"/>
          <w:sz w:val="24"/>
          <w:szCs w:val="24"/>
        </w:rPr>
        <w:t xml:space="preserve"> </w:t>
      </w:r>
      <w:r>
        <w:rPr>
          <w:rFonts w:ascii="Arial" w:hAnsi="Arial" w:cs="Arial"/>
          <w:sz w:val="24"/>
          <w:szCs w:val="24"/>
        </w:rPr>
        <w:t xml:space="preserve">comprising </w:t>
      </w:r>
      <w:r w:rsidRPr="00E80010">
        <w:rPr>
          <w:rFonts w:ascii="Arial" w:hAnsi="Arial" w:cs="Arial"/>
          <w:sz w:val="24"/>
          <w:szCs w:val="24"/>
        </w:rPr>
        <w:t xml:space="preserve">representatives from </w:t>
      </w:r>
      <w:r>
        <w:rPr>
          <w:rFonts w:ascii="Arial" w:hAnsi="Arial" w:cs="Arial"/>
          <w:sz w:val="24"/>
          <w:szCs w:val="24"/>
        </w:rPr>
        <w:t xml:space="preserve">umbrella CVS </w:t>
      </w:r>
      <w:r w:rsidRPr="00E80010">
        <w:rPr>
          <w:rFonts w:ascii="Arial" w:hAnsi="Arial" w:cs="Arial"/>
          <w:sz w:val="24"/>
          <w:szCs w:val="24"/>
        </w:rPr>
        <w:t>sector</w:t>
      </w:r>
      <w:r>
        <w:rPr>
          <w:rFonts w:ascii="Arial" w:hAnsi="Arial" w:cs="Arial"/>
          <w:sz w:val="24"/>
          <w:szCs w:val="24"/>
        </w:rPr>
        <w:t xml:space="preserve"> organisations in Mid Ulster, exists to </w:t>
      </w:r>
      <w:r w:rsidRPr="00E80010">
        <w:rPr>
          <w:rFonts w:ascii="Arial" w:hAnsi="Arial" w:cs="Arial"/>
          <w:sz w:val="24"/>
          <w:szCs w:val="24"/>
          <w:lang w:val="en-US"/>
        </w:rPr>
        <w:t>provide views on the Community Plan and help inform decision</w:t>
      </w:r>
      <w:r>
        <w:rPr>
          <w:rFonts w:ascii="Arial" w:hAnsi="Arial" w:cs="Arial"/>
          <w:sz w:val="24"/>
          <w:szCs w:val="24"/>
          <w:lang w:val="en-US"/>
        </w:rPr>
        <w:t xml:space="preserve"> </w:t>
      </w:r>
      <w:r w:rsidRPr="00E80010">
        <w:rPr>
          <w:rFonts w:ascii="Arial" w:hAnsi="Arial" w:cs="Arial"/>
          <w:sz w:val="24"/>
          <w:szCs w:val="24"/>
          <w:lang w:val="en-US"/>
        </w:rPr>
        <w:t>making.</w:t>
      </w:r>
    </w:p>
    <w:p w:rsidR="00E80010" w:rsidRDefault="00E80010" w:rsidP="008B7D96">
      <w:pPr>
        <w:spacing w:line="276" w:lineRule="auto"/>
        <w:jc w:val="both"/>
        <w:rPr>
          <w:rFonts w:ascii="Arial" w:hAnsi="Arial" w:cs="Arial"/>
          <w:sz w:val="24"/>
          <w:szCs w:val="24"/>
        </w:rPr>
      </w:pPr>
    </w:p>
    <w:p w:rsidR="00313C7E" w:rsidRPr="00630F18" w:rsidRDefault="00AC7ECA" w:rsidP="008B7D96">
      <w:pPr>
        <w:spacing w:line="276" w:lineRule="auto"/>
        <w:jc w:val="both"/>
        <w:rPr>
          <w:rFonts w:ascii="Arial" w:hAnsi="Arial" w:cs="Arial"/>
          <w:sz w:val="24"/>
          <w:szCs w:val="24"/>
        </w:rPr>
      </w:pPr>
      <w:r>
        <w:rPr>
          <w:rFonts w:ascii="Arial" w:hAnsi="Arial" w:cs="Arial"/>
          <w:sz w:val="24"/>
          <w:szCs w:val="24"/>
        </w:rPr>
        <w:t>A diagram showing the revised Community Planning Structure 2022</w:t>
      </w:r>
      <w:r w:rsidR="00BF3DA2">
        <w:rPr>
          <w:rFonts w:ascii="Arial" w:hAnsi="Arial" w:cs="Arial"/>
          <w:sz w:val="24"/>
          <w:szCs w:val="24"/>
        </w:rPr>
        <w:t xml:space="preserve"> is on page </w:t>
      </w:r>
      <w:r w:rsidR="00656A18">
        <w:rPr>
          <w:rFonts w:ascii="Arial" w:hAnsi="Arial" w:cs="Arial"/>
          <w:sz w:val="24"/>
          <w:szCs w:val="24"/>
        </w:rPr>
        <w:t>8</w:t>
      </w:r>
      <w:r>
        <w:rPr>
          <w:rFonts w:ascii="Arial" w:hAnsi="Arial" w:cs="Arial"/>
          <w:sz w:val="24"/>
          <w:szCs w:val="24"/>
        </w:rPr>
        <w:t xml:space="preserve"> </w:t>
      </w:r>
      <w:r w:rsidR="00BF3DA2">
        <w:rPr>
          <w:rFonts w:ascii="Arial" w:hAnsi="Arial" w:cs="Arial"/>
          <w:sz w:val="24"/>
          <w:szCs w:val="24"/>
        </w:rPr>
        <w:t>and t</w:t>
      </w:r>
      <w:r w:rsidR="00630F18" w:rsidRPr="00630F18">
        <w:rPr>
          <w:rFonts w:ascii="Arial" w:hAnsi="Arial" w:cs="Arial"/>
          <w:sz w:val="24"/>
          <w:szCs w:val="24"/>
        </w:rPr>
        <w:t>he revised Community Planning Ob</w:t>
      </w:r>
      <w:r w:rsidR="00630F18">
        <w:rPr>
          <w:rFonts w:ascii="Arial" w:hAnsi="Arial" w:cs="Arial"/>
          <w:sz w:val="24"/>
          <w:szCs w:val="24"/>
        </w:rPr>
        <w:t>j</w:t>
      </w:r>
      <w:r w:rsidR="00630F18" w:rsidRPr="00630F18">
        <w:rPr>
          <w:rFonts w:ascii="Arial" w:hAnsi="Arial" w:cs="Arial"/>
          <w:sz w:val="24"/>
          <w:szCs w:val="24"/>
        </w:rPr>
        <w:t xml:space="preserve">ectives and Actions are set out </w:t>
      </w:r>
      <w:r w:rsidR="00114CA8">
        <w:rPr>
          <w:rFonts w:ascii="Arial" w:hAnsi="Arial" w:cs="Arial"/>
          <w:sz w:val="24"/>
          <w:szCs w:val="24"/>
        </w:rPr>
        <w:t>o</w:t>
      </w:r>
      <w:r w:rsidR="00630F18" w:rsidRPr="00630F18">
        <w:rPr>
          <w:rFonts w:ascii="Arial" w:hAnsi="Arial" w:cs="Arial"/>
          <w:sz w:val="24"/>
          <w:szCs w:val="24"/>
        </w:rPr>
        <w:t xml:space="preserve">n </w:t>
      </w:r>
      <w:r w:rsidR="00114CA8">
        <w:rPr>
          <w:rFonts w:ascii="Arial" w:hAnsi="Arial" w:cs="Arial"/>
          <w:sz w:val="24"/>
          <w:szCs w:val="24"/>
        </w:rPr>
        <w:t>page</w:t>
      </w:r>
      <w:r w:rsidR="005307C0">
        <w:rPr>
          <w:rFonts w:ascii="Arial" w:hAnsi="Arial" w:cs="Arial"/>
          <w:sz w:val="24"/>
          <w:szCs w:val="24"/>
        </w:rPr>
        <w:t>s</w:t>
      </w:r>
      <w:r w:rsidR="00114CA8">
        <w:rPr>
          <w:rFonts w:ascii="Arial" w:hAnsi="Arial" w:cs="Arial"/>
          <w:sz w:val="24"/>
          <w:szCs w:val="24"/>
        </w:rPr>
        <w:t xml:space="preserve"> </w:t>
      </w:r>
      <w:r w:rsidR="00656A18">
        <w:rPr>
          <w:rFonts w:ascii="Arial" w:hAnsi="Arial" w:cs="Arial"/>
          <w:sz w:val="24"/>
          <w:szCs w:val="24"/>
        </w:rPr>
        <w:t>9</w:t>
      </w:r>
      <w:r w:rsidR="0057387D">
        <w:rPr>
          <w:rFonts w:ascii="Arial" w:hAnsi="Arial" w:cs="Arial"/>
          <w:sz w:val="24"/>
          <w:szCs w:val="24"/>
        </w:rPr>
        <w:t xml:space="preserve"> and</w:t>
      </w:r>
      <w:r w:rsidR="005307C0">
        <w:rPr>
          <w:rFonts w:ascii="Arial" w:hAnsi="Arial" w:cs="Arial"/>
          <w:sz w:val="24"/>
          <w:szCs w:val="24"/>
        </w:rPr>
        <w:t xml:space="preserve"> </w:t>
      </w:r>
      <w:r w:rsidR="00656A18">
        <w:rPr>
          <w:rFonts w:ascii="Arial" w:hAnsi="Arial" w:cs="Arial"/>
          <w:sz w:val="24"/>
          <w:szCs w:val="24"/>
        </w:rPr>
        <w:t>10</w:t>
      </w:r>
      <w:r w:rsidR="00630F18" w:rsidRPr="00630F18">
        <w:rPr>
          <w:rFonts w:ascii="Arial" w:hAnsi="Arial" w:cs="Arial"/>
          <w:sz w:val="24"/>
          <w:szCs w:val="24"/>
        </w:rPr>
        <w:t>.</w:t>
      </w:r>
    </w:p>
    <w:p w:rsidR="00630F18" w:rsidRPr="00A35F42" w:rsidRDefault="00630F18" w:rsidP="008B7D96">
      <w:pPr>
        <w:spacing w:line="276" w:lineRule="auto"/>
        <w:jc w:val="both"/>
        <w:rPr>
          <w:rFonts w:ascii="Arial" w:hAnsi="Arial" w:cs="Arial"/>
          <w:sz w:val="22"/>
          <w:szCs w:val="22"/>
        </w:rPr>
      </w:pPr>
    </w:p>
    <w:p w:rsidR="00AA6523" w:rsidRDefault="00AA6523" w:rsidP="008B7D96">
      <w:pPr>
        <w:spacing w:line="276" w:lineRule="auto"/>
        <w:rPr>
          <w:rFonts w:ascii="Arial" w:hAnsi="Arial" w:cs="Arial"/>
          <w:b/>
          <w:sz w:val="24"/>
          <w:szCs w:val="24"/>
          <w:lang w:val="en-US"/>
        </w:rPr>
      </w:pPr>
      <w:r>
        <w:rPr>
          <w:rFonts w:ascii="Arial" w:hAnsi="Arial" w:cs="Arial"/>
          <w:b/>
          <w:sz w:val="24"/>
          <w:szCs w:val="24"/>
          <w:lang w:val="en-US"/>
        </w:rPr>
        <w:br w:type="page"/>
      </w:r>
    </w:p>
    <w:p w:rsidR="000311F7" w:rsidRPr="00114CA8" w:rsidRDefault="00C810C3" w:rsidP="008B7D96">
      <w:pPr>
        <w:spacing w:line="276" w:lineRule="auto"/>
        <w:jc w:val="both"/>
        <w:rPr>
          <w:rFonts w:ascii="Arial" w:hAnsi="Arial" w:cs="Arial"/>
          <w:b/>
          <w:sz w:val="32"/>
          <w:szCs w:val="32"/>
          <w:lang w:val="en-US"/>
        </w:rPr>
      </w:pPr>
      <w:r w:rsidRPr="00114CA8">
        <w:rPr>
          <w:rFonts w:ascii="Arial" w:hAnsi="Arial" w:cs="Arial"/>
          <w:b/>
          <w:sz w:val="32"/>
          <w:szCs w:val="32"/>
          <w:lang w:val="en-US"/>
        </w:rPr>
        <w:lastRenderedPageBreak/>
        <w:t xml:space="preserve">Revised </w:t>
      </w:r>
      <w:r w:rsidR="000311F7" w:rsidRPr="00114CA8">
        <w:rPr>
          <w:rFonts w:ascii="Arial" w:hAnsi="Arial" w:cs="Arial"/>
          <w:b/>
          <w:sz w:val="32"/>
          <w:szCs w:val="32"/>
          <w:lang w:val="en-US"/>
        </w:rPr>
        <w:t>Structure</w:t>
      </w:r>
      <w:r w:rsidRPr="00114CA8">
        <w:rPr>
          <w:rFonts w:ascii="Arial" w:hAnsi="Arial" w:cs="Arial"/>
          <w:b/>
          <w:sz w:val="32"/>
          <w:szCs w:val="32"/>
          <w:lang w:val="en-US"/>
        </w:rPr>
        <w:t xml:space="preserve"> 2022</w:t>
      </w:r>
      <w:r w:rsidR="000311F7" w:rsidRPr="00114CA8">
        <w:rPr>
          <w:rFonts w:ascii="Arial" w:hAnsi="Arial" w:cs="Arial"/>
          <w:b/>
          <w:sz w:val="32"/>
          <w:szCs w:val="32"/>
          <w:lang w:val="en-US"/>
        </w:rPr>
        <w:t xml:space="preserve"> </w:t>
      </w:r>
    </w:p>
    <w:p w:rsidR="009C718E" w:rsidRPr="00A93341" w:rsidRDefault="009C718E" w:rsidP="008B7D96">
      <w:pPr>
        <w:spacing w:line="276" w:lineRule="auto"/>
        <w:jc w:val="center"/>
        <w:rPr>
          <w:rFonts w:ascii="Arial" w:hAnsi="Arial" w:cs="Arial"/>
          <w:b/>
          <w:sz w:val="24"/>
          <w:szCs w:val="24"/>
          <w:lang w:val="en-US"/>
        </w:rPr>
      </w:pPr>
      <w:r w:rsidRPr="009C718E">
        <w:rPr>
          <w:rFonts w:ascii="Arial" w:hAnsi="Arial" w:cs="Arial"/>
          <w:b/>
          <w:noProof/>
          <w:sz w:val="24"/>
          <w:szCs w:val="24"/>
          <w:lang w:eastAsia="en-GB"/>
        </w:rPr>
        <w:drawing>
          <wp:inline distT="0" distB="0" distL="0" distR="0">
            <wp:extent cx="5378450" cy="4913557"/>
            <wp:effectExtent l="0" t="0" r="0" b="1905"/>
            <wp:docPr id="2" name="Picture 2" descr="K:\Organisational development\Community and Strategic Planning\Community Planning\Community Planning\1. Community Plan\Mid Ulster Community Planning Structure Diagram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rganisational development\Community and Strategic Planning\Community Planning\Community Planning\1. Community Plan\Mid Ulster Community Planning Structure Diagram 202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385" cy="4933596"/>
                    </a:xfrm>
                    <a:prstGeom prst="rect">
                      <a:avLst/>
                    </a:prstGeom>
                    <a:noFill/>
                    <a:ln>
                      <a:noFill/>
                    </a:ln>
                  </pic:spPr>
                </pic:pic>
              </a:graphicData>
            </a:graphic>
          </wp:inline>
        </w:drawing>
      </w:r>
    </w:p>
    <w:p w:rsidR="00CF16EC" w:rsidRDefault="00CF16EC" w:rsidP="008B7D96">
      <w:pPr>
        <w:spacing w:line="276" w:lineRule="auto"/>
        <w:ind w:left="360"/>
        <w:jc w:val="both"/>
        <w:rPr>
          <w:rFonts w:ascii="Arial" w:hAnsi="Arial" w:cs="Arial"/>
          <w:b/>
          <w:sz w:val="24"/>
          <w:szCs w:val="24"/>
          <w:lang w:val="en-US"/>
        </w:rPr>
      </w:pPr>
      <w:r w:rsidRPr="00A93341">
        <w:rPr>
          <w:rFonts w:ascii="Arial" w:hAnsi="Arial" w:cs="Arial"/>
          <w:b/>
          <w:sz w:val="24"/>
          <w:szCs w:val="24"/>
          <w:lang w:val="en-US"/>
        </w:rPr>
        <w:br w:type="page"/>
      </w:r>
    </w:p>
    <w:p w:rsidR="00BF3DA2" w:rsidRDefault="00BF3DA2" w:rsidP="008B7D96">
      <w:pPr>
        <w:spacing w:line="276" w:lineRule="auto"/>
        <w:jc w:val="both"/>
        <w:rPr>
          <w:rFonts w:ascii="Arial" w:hAnsi="Arial" w:cs="Arial"/>
          <w:b/>
          <w:sz w:val="32"/>
          <w:szCs w:val="32"/>
          <w:lang w:val="en-US"/>
        </w:rPr>
      </w:pPr>
      <w:r w:rsidRPr="00984121">
        <w:rPr>
          <w:rFonts w:ascii="Arial" w:hAnsi="Arial" w:cs="Arial"/>
          <w:b/>
          <w:sz w:val="32"/>
          <w:szCs w:val="32"/>
          <w:lang w:val="en-US"/>
        </w:rPr>
        <w:lastRenderedPageBreak/>
        <w:t>Revised Objectives and Actions</w:t>
      </w:r>
      <w:r>
        <w:rPr>
          <w:rFonts w:ascii="Arial" w:hAnsi="Arial" w:cs="Arial"/>
          <w:b/>
          <w:sz w:val="32"/>
          <w:szCs w:val="32"/>
          <w:lang w:val="en-US"/>
        </w:rPr>
        <w:t xml:space="preserve"> 2023</w:t>
      </w:r>
    </w:p>
    <w:tbl>
      <w:tblPr>
        <w:tblW w:w="13608" w:type="dxa"/>
        <w:tblInd w:w="-5" w:type="dxa"/>
        <w:tblLook w:val="04A0" w:firstRow="1" w:lastRow="0" w:firstColumn="1" w:lastColumn="0" w:noHBand="0" w:noVBand="1"/>
      </w:tblPr>
      <w:tblGrid>
        <w:gridCol w:w="13608"/>
      </w:tblGrid>
      <w:tr w:rsidR="00BF3DA2" w:rsidRPr="006A065B" w:rsidTr="0057387D">
        <w:trPr>
          <w:trHeight w:val="458"/>
        </w:trPr>
        <w:tc>
          <w:tcPr>
            <w:tcW w:w="13608" w:type="dxa"/>
            <w:tcBorders>
              <w:top w:val="single" w:sz="4" w:space="0" w:color="auto"/>
              <w:left w:val="single" w:sz="4" w:space="0" w:color="auto"/>
              <w:bottom w:val="single" w:sz="4" w:space="0" w:color="auto"/>
              <w:right w:val="single" w:sz="4" w:space="0" w:color="auto"/>
            </w:tcBorders>
            <w:shd w:val="clear" w:color="000000" w:fill="F8CBAD"/>
            <w:hideMark/>
          </w:tcPr>
          <w:p w:rsidR="00BF3DA2" w:rsidRPr="006A065B" w:rsidRDefault="00BF3DA2" w:rsidP="008B7D96">
            <w:pPr>
              <w:spacing w:after="0" w:line="276" w:lineRule="auto"/>
              <w:rPr>
                <w:rFonts w:ascii="Arial" w:eastAsia="Times New Roman" w:hAnsi="Arial" w:cs="Arial"/>
                <w:b/>
                <w:bCs/>
                <w:sz w:val="24"/>
                <w:szCs w:val="24"/>
                <w:lang w:eastAsia="en-GB"/>
              </w:rPr>
            </w:pPr>
            <w:r w:rsidRPr="006A065B">
              <w:rPr>
                <w:rFonts w:ascii="Arial" w:eastAsia="Times New Roman" w:hAnsi="Arial" w:cs="Arial"/>
                <w:b/>
                <w:bCs/>
                <w:sz w:val="24"/>
                <w:szCs w:val="24"/>
                <w:lang w:eastAsia="en-GB"/>
              </w:rPr>
              <w:t>Objective: Improve the quality and sustainability of our environment for our citizens and future generations</w:t>
            </w:r>
          </w:p>
        </w:tc>
      </w:tr>
      <w:tr w:rsidR="00BF3DA2" w:rsidRPr="006A065B" w:rsidTr="002638CD">
        <w:trPr>
          <w:trHeight w:val="661"/>
        </w:trPr>
        <w:tc>
          <w:tcPr>
            <w:tcW w:w="13608" w:type="dxa"/>
            <w:tcBorders>
              <w:top w:val="nil"/>
              <w:left w:val="single" w:sz="4" w:space="0" w:color="auto"/>
              <w:bottom w:val="single" w:sz="4" w:space="0" w:color="auto"/>
              <w:right w:val="single" w:sz="4" w:space="0" w:color="auto"/>
            </w:tcBorders>
            <w:shd w:val="clear" w:color="000000" w:fill="FCE4D6"/>
            <w:hideMark/>
          </w:tcPr>
          <w:p w:rsidR="00BF3DA2" w:rsidRPr="006A065B" w:rsidRDefault="00BF3DA2"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 xml:space="preserve">Action: </w:t>
            </w:r>
            <w:r w:rsidRPr="006A065B">
              <w:rPr>
                <w:rFonts w:ascii="Arial" w:eastAsia="Times New Roman" w:hAnsi="Arial" w:cs="Arial"/>
                <w:sz w:val="24"/>
                <w:szCs w:val="24"/>
                <w:lang w:eastAsia="en-GB"/>
              </w:rPr>
              <w:t>Mitigate against the impacts of climate change by developing opportunities to work together to reduce greenhouse gas emissions</w:t>
            </w:r>
          </w:p>
        </w:tc>
      </w:tr>
      <w:tr w:rsidR="00BF3DA2" w:rsidRPr="006A065B" w:rsidTr="002638CD">
        <w:trPr>
          <w:trHeight w:val="600"/>
        </w:trPr>
        <w:tc>
          <w:tcPr>
            <w:tcW w:w="13608" w:type="dxa"/>
            <w:tcBorders>
              <w:top w:val="nil"/>
              <w:left w:val="single" w:sz="4" w:space="0" w:color="auto"/>
              <w:bottom w:val="single" w:sz="4" w:space="0" w:color="auto"/>
              <w:right w:val="single" w:sz="4" w:space="0" w:color="auto"/>
            </w:tcBorders>
            <w:shd w:val="clear" w:color="000000" w:fill="FCE4D6"/>
            <w:hideMark/>
          </w:tcPr>
          <w:p w:rsidR="00BF3DA2" w:rsidRPr="006A065B" w:rsidRDefault="00BF3DA2"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 xml:space="preserve">Action: </w:t>
            </w:r>
            <w:r w:rsidRPr="006A065B">
              <w:rPr>
                <w:rFonts w:ascii="Arial" w:eastAsia="Times New Roman" w:hAnsi="Arial" w:cs="Arial"/>
                <w:sz w:val="24"/>
                <w:szCs w:val="24"/>
                <w:lang w:eastAsia="en-GB"/>
              </w:rPr>
              <w:t xml:space="preserve">Work in partnership to reduce dependency on landfill through increased recycling and recovery </w:t>
            </w:r>
          </w:p>
        </w:tc>
      </w:tr>
      <w:tr w:rsidR="00BF3DA2" w:rsidRPr="006A065B" w:rsidTr="0057387D">
        <w:trPr>
          <w:trHeight w:val="390"/>
        </w:trPr>
        <w:tc>
          <w:tcPr>
            <w:tcW w:w="13608" w:type="dxa"/>
            <w:tcBorders>
              <w:top w:val="nil"/>
              <w:left w:val="single" w:sz="4" w:space="0" w:color="auto"/>
              <w:bottom w:val="single" w:sz="4" w:space="0" w:color="auto"/>
              <w:right w:val="single" w:sz="4" w:space="0" w:color="auto"/>
            </w:tcBorders>
            <w:shd w:val="clear" w:color="auto" w:fill="FBE4D5" w:themeFill="accent2" w:themeFillTint="33"/>
          </w:tcPr>
          <w:p w:rsidR="00BF3DA2" w:rsidRPr="006A065B" w:rsidRDefault="00BF3DA2" w:rsidP="008B7D96">
            <w:pPr>
              <w:spacing w:after="0" w:line="276" w:lineRule="auto"/>
              <w:rPr>
                <w:rFonts w:ascii="Arial" w:eastAsia="Times New Roman" w:hAnsi="Arial" w:cs="Arial"/>
                <w:sz w:val="24"/>
                <w:szCs w:val="24"/>
                <w:lang w:eastAsia="en-GB"/>
              </w:rPr>
            </w:pPr>
            <w:r w:rsidRPr="00434757">
              <w:rPr>
                <w:rFonts w:ascii="Arial" w:eastAsia="Times New Roman" w:hAnsi="Arial" w:cs="Arial"/>
                <w:b/>
                <w:sz w:val="24"/>
                <w:szCs w:val="24"/>
                <w:lang w:eastAsia="en-GB"/>
              </w:rPr>
              <w:t>Action:</w:t>
            </w:r>
            <w:r>
              <w:rPr>
                <w:rFonts w:ascii="Arial" w:eastAsia="Times New Roman" w:hAnsi="Arial" w:cs="Arial"/>
                <w:sz w:val="24"/>
                <w:szCs w:val="24"/>
                <w:lang w:eastAsia="en-GB"/>
              </w:rPr>
              <w:t xml:space="preserve"> Work in partnership with local communities to participate in place making, planning and regeneration initiatives  </w:t>
            </w:r>
          </w:p>
        </w:tc>
      </w:tr>
    </w:tbl>
    <w:p w:rsidR="005936C2" w:rsidRDefault="005936C2" w:rsidP="008B7D96">
      <w:pPr>
        <w:spacing w:line="276" w:lineRule="auto"/>
      </w:pPr>
    </w:p>
    <w:tbl>
      <w:tblPr>
        <w:tblW w:w="13608" w:type="dxa"/>
        <w:tblInd w:w="-5" w:type="dxa"/>
        <w:tblLook w:val="04A0" w:firstRow="1" w:lastRow="0" w:firstColumn="1" w:lastColumn="0" w:noHBand="0" w:noVBand="1"/>
      </w:tblPr>
      <w:tblGrid>
        <w:gridCol w:w="13608"/>
      </w:tblGrid>
      <w:tr w:rsidR="00BF3DA2" w:rsidRPr="006A065B" w:rsidTr="0057387D">
        <w:trPr>
          <w:trHeight w:val="372"/>
        </w:trPr>
        <w:tc>
          <w:tcPr>
            <w:tcW w:w="13608" w:type="dxa"/>
            <w:tcBorders>
              <w:top w:val="single" w:sz="4" w:space="0" w:color="auto"/>
              <w:left w:val="single" w:sz="4" w:space="0" w:color="auto"/>
              <w:bottom w:val="single" w:sz="4" w:space="0" w:color="auto"/>
              <w:right w:val="single" w:sz="4" w:space="0" w:color="auto"/>
            </w:tcBorders>
            <w:shd w:val="clear" w:color="000000" w:fill="B4C6E7"/>
            <w:hideMark/>
          </w:tcPr>
          <w:p w:rsidR="00BF3DA2" w:rsidRPr="006A065B" w:rsidRDefault="005936C2" w:rsidP="008B7D96">
            <w:pPr>
              <w:spacing w:after="0" w:line="276" w:lineRule="auto"/>
              <w:rPr>
                <w:rFonts w:ascii="Arial" w:eastAsia="Times New Roman" w:hAnsi="Arial" w:cs="Arial"/>
                <w:b/>
                <w:bCs/>
                <w:sz w:val="24"/>
                <w:szCs w:val="24"/>
                <w:lang w:eastAsia="en-GB"/>
              </w:rPr>
            </w:pPr>
            <w:r>
              <w:br w:type="page"/>
            </w:r>
            <w:r w:rsidR="00BF3DA2" w:rsidRPr="006A065B">
              <w:rPr>
                <w:rFonts w:ascii="Arial" w:eastAsia="Times New Roman" w:hAnsi="Arial" w:cs="Arial"/>
                <w:b/>
                <w:bCs/>
                <w:sz w:val="24"/>
                <w:szCs w:val="24"/>
                <w:lang w:eastAsia="en-GB"/>
              </w:rPr>
              <w:t>Objective: Ensure that our economy is thriving, robust and able to withstand economic pressures</w:t>
            </w:r>
          </w:p>
        </w:tc>
      </w:tr>
      <w:tr w:rsidR="00BF3DA2" w:rsidRPr="006A065B" w:rsidTr="002638CD">
        <w:trPr>
          <w:trHeight w:val="760"/>
        </w:trPr>
        <w:tc>
          <w:tcPr>
            <w:tcW w:w="13608" w:type="dxa"/>
            <w:tcBorders>
              <w:top w:val="nil"/>
              <w:left w:val="single" w:sz="4" w:space="0" w:color="auto"/>
              <w:bottom w:val="single" w:sz="4" w:space="0" w:color="auto"/>
              <w:right w:val="single" w:sz="4" w:space="0" w:color="auto"/>
            </w:tcBorders>
            <w:shd w:val="clear" w:color="000000" w:fill="D9E1F2"/>
            <w:hideMark/>
          </w:tcPr>
          <w:p w:rsidR="00BF3DA2" w:rsidRPr="006A065B" w:rsidRDefault="00BF3DA2"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 xml:space="preserve">Action: </w:t>
            </w:r>
            <w:r w:rsidRPr="006A065B">
              <w:rPr>
                <w:rFonts w:ascii="Arial" w:eastAsia="Times New Roman" w:hAnsi="Arial" w:cs="Arial"/>
                <w:sz w:val="24"/>
                <w:szCs w:val="24"/>
                <w:lang w:eastAsia="en-GB"/>
              </w:rPr>
              <w:t>Develop and implement a strategy and plan to increase employability and labour market conditions in Mid Ul</w:t>
            </w:r>
            <w:r>
              <w:rPr>
                <w:rFonts w:ascii="Arial" w:eastAsia="Times New Roman" w:hAnsi="Arial" w:cs="Arial"/>
                <w:sz w:val="24"/>
                <w:szCs w:val="24"/>
                <w:lang w:eastAsia="en-GB"/>
              </w:rPr>
              <w:t>ster (</w:t>
            </w:r>
            <w:r w:rsidRPr="006A065B">
              <w:rPr>
                <w:rFonts w:ascii="Arial" w:eastAsia="Times New Roman" w:hAnsi="Arial" w:cs="Arial"/>
                <w:sz w:val="24"/>
                <w:szCs w:val="24"/>
                <w:lang w:eastAsia="en-GB"/>
              </w:rPr>
              <w:t>Mid Ulster L</w:t>
            </w:r>
            <w:r>
              <w:rPr>
                <w:rFonts w:ascii="Arial" w:eastAsia="Times New Roman" w:hAnsi="Arial" w:cs="Arial"/>
                <w:sz w:val="24"/>
                <w:szCs w:val="24"/>
                <w:lang w:eastAsia="en-GB"/>
              </w:rPr>
              <w:t>abour Market Partnership</w:t>
            </w:r>
            <w:r w:rsidRPr="006A065B">
              <w:rPr>
                <w:rFonts w:ascii="Arial" w:eastAsia="Times New Roman" w:hAnsi="Arial" w:cs="Arial"/>
                <w:sz w:val="24"/>
                <w:szCs w:val="24"/>
                <w:lang w:eastAsia="en-GB"/>
              </w:rPr>
              <w:t>)</w:t>
            </w:r>
          </w:p>
        </w:tc>
      </w:tr>
      <w:tr w:rsidR="00BF3DA2" w:rsidRPr="006A065B" w:rsidTr="002638CD">
        <w:trPr>
          <w:trHeight w:val="620"/>
        </w:trPr>
        <w:tc>
          <w:tcPr>
            <w:tcW w:w="13608" w:type="dxa"/>
            <w:tcBorders>
              <w:top w:val="nil"/>
              <w:left w:val="single" w:sz="4" w:space="0" w:color="auto"/>
              <w:bottom w:val="single" w:sz="4" w:space="0" w:color="auto"/>
              <w:right w:val="single" w:sz="4" w:space="0" w:color="auto"/>
            </w:tcBorders>
            <w:shd w:val="clear" w:color="000000" w:fill="D9E1F2"/>
            <w:hideMark/>
          </w:tcPr>
          <w:p w:rsidR="00BF3DA2" w:rsidRPr="006A065B" w:rsidRDefault="00BF3DA2"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Action:</w:t>
            </w:r>
            <w:r w:rsidRPr="006A065B">
              <w:rPr>
                <w:rFonts w:ascii="Arial" w:eastAsia="Times New Roman" w:hAnsi="Arial" w:cs="Arial"/>
                <w:sz w:val="24"/>
                <w:szCs w:val="24"/>
                <w:lang w:eastAsia="en-GB"/>
              </w:rPr>
              <w:t xml:space="preserve"> Identify and assist economic sectors which need support to develop and grow, become entrepreneurial and resilient and secure investment</w:t>
            </w:r>
          </w:p>
        </w:tc>
      </w:tr>
    </w:tbl>
    <w:p w:rsidR="005936C2" w:rsidRDefault="005936C2" w:rsidP="008B7D96">
      <w:pPr>
        <w:spacing w:line="276" w:lineRule="auto"/>
      </w:pPr>
    </w:p>
    <w:tbl>
      <w:tblPr>
        <w:tblW w:w="13608" w:type="dxa"/>
        <w:tblInd w:w="-5" w:type="dxa"/>
        <w:tblLook w:val="04A0" w:firstRow="1" w:lastRow="0" w:firstColumn="1" w:lastColumn="0" w:noHBand="0" w:noVBand="1"/>
      </w:tblPr>
      <w:tblGrid>
        <w:gridCol w:w="13608"/>
      </w:tblGrid>
      <w:tr w:rsidR="00BF3DA2" w:rsidRPr="006A065B" w:rsidTr="002638CD">
        <w:trPr>
          <w:trHeight w:val="309"/>
        </w:trPr>
        <w:tc>
          <w:tcPr>
            <w:tcW w:w="13608" w:type="dxa"/>
            <w:tcBorders>
              <w:top w:val="single" w:sz="4" w:space="0" w:color="auto"/>
              <w:left w:val="single" w:sz="4" w:space="0" w:color="auto"/>
              <w:bottom w:val="single" w:sz="4" w:space="0" w:color="auto"/>
              <w:right w:val="single" w:sz="4" w:space="0" w:color="auto"/>
            </w:tcBorders>
            <w:shd w:val="clear" w:color="000000" w:fill="FFE699"/>
            <w:noWrap/>
            <w:hideMark/>
          </w:tcPr>
          <w:p w:rsidR="00BF3DA2" w:rsidRPr="006A065B" w:rsidRDefault="001832A5" w:rsidP="008B7D96">
            <w:pPr>
              <w:spacing w:after="0" w:line="276"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Objective: </w:t>
            </w:r>
            <w:r w:rsidR="00BF3DA2" w:rsidRPr="006A065B">
              <w:rPr>
                <w:rFonts w:ascii="Arial" w:eastAsia="Times New Roman" w:hAnsi="Arial" w:cs="Arial"/>
                <w:b/>
                <w:bCs/>
                <w:sz w:val="24"/>
                <w:szCs w:val="24"/>
                <w:lang w:eastAsia="en-GB"/>
              </w:rPr>
              <w:t>Improve our infrastructure and connectivity</w:t>
            </w:r>
          </w:p>
        </w:tc>
      </w:tr>
      <w:tr w:rsidR="00BF3DA2" w:rsidRPr="006A065B" w:rsidTr="002638CD">
        <w:trPr>
          <w:trHeight w:val="450"/>
        </w:trPr>
        <w:tc>
          <w:tcPr>
            <w:tcW w:w="13608" w:type="dxa"/>
            <w:tcBorders>
              <w:top w:val="nil"/>
              <w:left w:val="single" w:sz="4" w:space="0" w:color="auto"/>
              <w:bottom w:val="single" w:sz="4" w:space="0" w:color="auto"/>
              <w:right w:val="single" w:sz="4" w:space="0" w:color="auto"/>
            </w:tcBorders>
            <w:shd w:val="clear" w:color="000000" w:fill="FFF2CC"/>
            <w:hideMark/>
          </w:tcPr>
          <w:p w:rsidR="00BF3DA2" w:rsidRPr="006A065B" w:rsidRDefault="00BF3DA2"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Action:</w:t>
            </w:r>
            <w:r w:rsidRPr="006A065B">
              <w:rPr>
                <w:rFonts w:ascii="Arial" w:eastAsia="Times New Roman" w:hAnsi="Arial" w:cs="Arial"/>
                <w:sz w:val="24"/>
                <w:szCs w:val="24"/>
                <w:lang w:eastAsia="en-GB"/>
              </w:rPr>
              <w:t xml:space="preserve"> Support strategic schemes which deliver improved infrastructure, connectivity, travel and transport</w:t>
            </w:r>
          </w:p>
        </w:tc>
      </w:tr>
      <w:tr w:rsidR="00BF3DA2" w:rsidRPr="006A065B" w:rsidTr="002638CD">
        <w:trPr>
          <w:trHeight w:val="730"/>
        </w:trPr>
        <w:tc>
          <w:tcPr>
            <w:tcW w:w="13608" w:type="dxa"/>
            <w:tcBorders>
              <w:top w:val="nil"/>
              <w:left w:val="single" w:sz="4" w:space="0" w:color="auto"/>
              <w:bottom w:val="single" w:sz="4" w:space="0" w:color="auto"/>
              <w:right w:val="single" w:sz="4" w:space="0" w:color="auto"/>
            </w:tcBorders>
            <w:shd w:val="clear" w:color="000000" w:fill="FFF2CC"/>
            <w:hideMark/>
          </w:tcPr>
          <w:p w:rsidR="00BF3DA2" w:rsidRPr="006A065B" w:rsidRDefault="00BF3DA2"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Action:</w:t>
            </w:r>
            <w:r w:rsidRPr="006A065B">
              <w:rPr>
                <w:rFonts w:ascii="Arial" w:eastAsia="Times New Roman" w:hAnsi="Arial" w:cs="Arial"/>
                <w:sz w:val="24"/>
                <w:szCs w:val="24"/>
                <w:lang w:eastAsia="en-GB"/>
              </w:rPr>
              <w:t xml:space="preserve"> Support the co-location of services, including regional services, in Mid Ulster and maximise opportunities to share resources and assets </w:t>
            </w:r>
          </w:p>
        </w:tc>
      </w:tr>
    </w:tbl>
    <w:p w:rsidR="005936C2" w:rsidRDefault="005936C2" w:rsidP="008B7D96">
      <w:pPr>
        <w:spacing w:line="276" w:lineRule="auto"/>
      </w:pPr>
    </w:p>
    <w:tbl>
      <w:tblPr>
        <w:tblW w:w="13608" w:type="dxa"/>
        <w:tblInd w:w="-5" w:type="dxa"/>
        <w:tblLook w:val="04A0" w:firstRow="1" w:lastRow="0" w:firstColumn="1" w:lastColumn="0" w:noHBand="0" w:noVBand="1"/>
      </w:tblPr>
      <w:tblGrid>
        <w:gridCol w:w="13608"/>
      </w:tblGrid>
      <w:tr w:rsidR="001832A5" w:rsidRPr="006A065B" w:rsidTr="002638CD">
        <w:trPr>
          <w:trHeight w:val="730"/>
        </w:trPr>
        <w:tc>
          <w:tcPr>
            <w:tcW w:w="136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832A5" w:rsidRPr="006A065B" w:rsidRDefault="001832A5" w:rsidP="008B7D96">
            <w:pPr>
              <w:spacing w:after="0" w:line="276" w:lineRule="auto"/>
              <w:rPr>
                <w:rFonts w:ascii="Arial" w:eastAsia="Times New Roman" w:hAnsi="Arial" w:cs="Arial"/>
                <w:b/>
                <w:bCs/>
                <w:sz w:val="24"/>
                <w:szCs w:val="24"/>
                <w:lang w:eastAsia="en-GB"/>
              </w:rPr>
            </w:pPr>
            <w:r w:rsidRPr="006A065B">
              <w:rPr>
                <w:rFonts w:ascii="Arial" w:eastAsia="Times New Roman" w:hAnsi="Arial" w:cs="Arial"/>
                <w:b/>
                <w:bCs/>
                <w:sz w:val="24"/>
                <w:szCs w:val="24"/>
                <w:lang w:eastAsia="en-GB"/>
              </w:rPr>
              <w:t xml:space="preserve">Objective: Ensure that our </w:t>
            </w:r>
            <w:r>
              <w:rPr>
                <w:rFonts w:ascii="Arial" w:eastAsia="Times New Roman" w:hAnsi="Arial" w:cs="Arial"/>
                <w:b/>
                <w:bCs/>
                <w:sz w:val="24"/>
                <w:szCs w:val="24"/>
                <w:lang w:eastAsia="en-GB"/>
              </w:rPr>
              <w:t xml:space="preserve">citizens </w:t>
            </w:r>
            <w:r w:rsidRPr="006A065B">
              <w:rPr>
                <w:rFonts w:ascii="Arial" w:eastAsia="Times New Roman" w:hAnsi="Arial" w:cs="Arial"/>
                <w:b/>
                <w:bCs/>
                <w:sz w:val="24"/>
                <w:szCs w:val="24"/>
                <w:lang w:eastAsia="en-GB"/>
              </w:rPr>
              <w:t>receive an education that helps them to reach their full potential, make the right career choices and participate in lifelong learning</w:t>
            </w:r>
            <w:r>
              <w:rPr>
                <w:rFonts w:ascii="Arial" w:eastAsia="Times New Roman" w:hAnsi="Arial" w:cs="Arial"/>
                <w:b/>
                <w:bCs/>
                <w:sz w:val="24"/>
                <w:szCs w:val="24"/>
                <w:lang w:eastAsia="en-GB"/>
              </w:rPr>
              <w:t xml:space="preserve"> as they progress through life</w:t>
            </w:r>
          </w:p>
        </w:tc>
      </w:tr>
      <w:tr w:rsidR="001832A5" w:rsidRPr="006A065B" w:rsidTr="002638CD">
        <w:trPr>
          <w:trHeight w:val="377"/>
        </w:trPr>
        <w:tc>
          <w:tcPr>
            <w:tcW w:w="13608" w:type="dxa"/>
            <w:tcBorders>
              <w:top w:val="nil"/>
              <w:left w:val="single" w:sz="4" w:space="0" w:color="auto"/>
              <w:bottom w:val="single" w:sz="4" w:space="0" w:color="auto"/>
              <w:right w:val="single" w:sz="4" w:space="0" w:color="auto"/>
            </w:tcBorders>
            <w:shd w:val="clear" w:color="auto" w:fill="FBE4D5" w:themeFill="accent2" w:themeFillTint="33"/>
          </w:tcPr>
          <w:p w:rsidR="001832A5" w:rsidRPr="006A065B" w:rsidRDefault="001832A5"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 xml:space="preserve">Action: </w:t>
            </w:r>
            <w:r w:rsidRPr="006A065B">
              <w:rPr>
                <w:rFonts w:ascii="Arial" w:eastAsia="Times New Roman" w:hAnsi="Arial" w:cs="Arial"/>
                <w:sz w:val="24"/>
                <w:szCs w:val="24"/>
                <w:lang w:eastAsia="en-GB"/>
              </w:rPr>
              <w:t xml:space="preserve">Work in partnership to address educational underachievement </w:t>
            </w:r>
          </w:p>
        </w:tc>
      </w:tr>
      <w:tr w:rsidR="001832A5" w:rsidRPr="006A065B" w:rsidTr="002638CD">
        <w:trPr>
          <w:trHeight w:val="730"/>
        </w:trPr>
        <w:tc>
          <w:tcPr>
            <w:tcW w:w="13608" w:type="dxa"/>
            <w:tcBorders>
              <w:top w:val="nil"/>
              <w:left w:val="single" w:sz="4" w:space="0" w:color="auto"/>
              <w:bottom w:val="single" w:sz="4" w:space="0" w:color="auto"/>
              <w:right w:val="single" w:sz="4" w:space="0" w:color="auto"/>
            </w:tcBorders>
            <w:shd w:val="clear" w:color="auto" w:fill="FBE4D5" w:themeFill="accent2" w:themeFillTint="33"/>
          </w:tcPr>
          <w:p w:rsidR="001832A5" w:rsidRPr="006A065B" w:rsidRDefault="001832A5"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 xml:space="preserve">Action: </w:t>
            </w:r>
            <w:r w:rsidRPr="006A065B">
              <w:rPr>
                <w:rFonts w:ascii="Arial" w:eastAsia="Times New Roman" w:hAnsi="Arial" w:cs="Arial"/>
                <w:sz w:val="24"/>
                <w:szCs w:val="24"/>
                <w:lang w:eastAsia="en-GB"/>
              </w:rPr>
              <w:t>Work in partnership to develop and link skills to sustainable employment opportunities</w:t>
            </w:r>
            <w:r>
              <w:rPr>
                <w:rFonts w:ascii="Arial" w:eastAsia="Times New Roman" w:hAnsi="Arial" w:cs="Arial"/>
                <w:sz w:val="24"/>
                <w:szCs w:val="24"/>
                <w:lang w:eastAsia="en-GB"/>
              </w:rPr>
              <w:t xml:space="preserve">, </w:t>
            </w:r>
            <w:r w:rsidRPr="006A065B">
              <w:rPr>
                <w:rFonts w:ascii="Arial" w:eastAsia="Times New Roman" w:hAnsi="Arial" w:cs="Arial"/>
                <w:sz w:val="24"/>
                <w:szCs w:val="24"/>
                <w:lang w:eastAsia="en-GB"/>
              </w:rPr>
              <w:t>support people to prepare for work</w:t>
            </w:r>
            <w:r>
              <w:rPr>
                <w:rFonts w:ascii="Arial" w:eastAsia="Times New Roman" w:hAnsi="Arial" w:cs="Arial"/>
                <w:sz w:val="24"/>
                <w:szCs w:val="24"/>
                <w:lang w:eastAsia="en-GB"/>
              </w:rPr>
              <w:t xml:space="preserve"> </w:t>
            </w:r>
            <w:r w:rsidRPr="006A065B">
              <w:rPr>
                <w:rFonts w:ascii="Arial" w:eastAsia="Times New Roman" w:hAnsi="Arial" w:cs="Arial"/>
                <w:sz w:val="24"/>
                <w:szCs w:val="24"/>
                <w:lang w:eastAsia="en-GB"/>
              </w:rPr>
              <w:t>and promote opportunities for lifelong learning</w:t>
            </w:r>
          </w:p>
        </w:tc>
      </w:tr>
    </w:tbl>
    <w:p w:rsidR="00C4148E" w:rsidRDefault="00C4148E">
      <w:r>
        <w:br w:type="page"/>
      </w:r>
    </w:p>
    <w:tbl>
      <w:tblPr>
        <w:tblW w:w="13608" w:type="dxa"/>
        <w:tblInd w:w="-5" w:type="dxa"/>
        <w:tblLook w:val="04A0" w:firstRow="1" w:lastRow="0" w:firstColumn="1" w:lastColumn="0" w:noHBand="0" w:noVBand="1"/>
      </w:tblPr>
      <w:tblGrid>
        <w:gridCol w:w="13608"/>
      </w:tblGrid>
      <w:tr w:rsidR="00BF3DA2" w:rsidRPr="006A065B" w:rsidTr="002638CD">
        <w:trPr>
          <w:trHeight w:val="360"/>
        </w:trPr>
        <w:tc>
          <w:tcPr>
            <w:tcW w:w="13608" w:type="dxa"/>
            <w:tcBorders>
              <w:top w:val="single" w:sz="4" w:space="0" w:color="auto"/>
              <w:left w:val="single" w:sz="4" w:space="0" w:color="auto"/>
              <w:bottom w:val="single" w:sz="4" w:space="0" w:color="auto"/>
              <w:right w:val="single" w:sz="4" w:space="0" w:color="auto"/>
            </w:tcBorders>
            <w:shd w:val="clear" w:color="000000" w:fill="ACB9CA"/>
            <w:hideMark/>
          </w:tcPr>
          <w:p w:rsidR="00BF3DA2" w:rsidRPr="006A065B" w:rsidRDefault="005936C2" w:rsidP="008B7D96">
            <w:pPr>
              <w:spacing w:after="0" w:line="276"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lastRenderedPageBreak/>
              <w:t>O</w:t>
            </w:r>
            <w:r w:rsidR="00BF3DA2" w:rsidRPr="006A065B">
              <w:rPr>
                <w:rFonts w:ascii="Arial" w:eastAsia="Times New Roman" w:hAnsi="Arial" w:cs="Arial"/>
                <w:b/>
                <w:bCs/>
                <w:sz w:val="24"/>
                <w:szCs w:val="24"/>
                <w:lang w:eastAsia="en-GB"/>
              </w:rPr>
              <w:t>bjective: Enable our citizens to live longer, healthier and more independent lives</w:t>
            </w:r>
          </w:p>
        </w:tc>
      </w:tr>
      <w:tr w:rsidR="00BF3DA2" w:rsidRPr="006A065B" w:rsidTr="002638CD">
        <w:trPr>
          <w:trHeight w:val="380"/>
        </w:trPr>
        <w:tc>
          <w:tcPr>
            <w:tcW w:w="13608" w:type="dxa"/>
            <w:tcBorders>
              <w:top w:val="nil"/>
              <w:left w:val="single" w:sz="4" w:space="0" w:color="auto"/>
              <w:bottom w:val="single" w:sz="4" w:space="0" w:color="auto"/>
              <w:right w:val="single" w:sz="4" w:space="0" w:color="auto"/>
            </w:tcBorders>
            <w:shd w:val="clear" w:color="000000" w:fill="D6DCE4"/>
            <w:hideMark/>
          </w:tcPr>
          <w:p w:rsidR="00BF3DA2" w:rsidRPr="006A065B" w:rsidRDefault="00BF3DA2"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Action:</w:t>
            </w:r>
            <w:r w:rsidRPr="006A065B">
              <w:rPr>
                <w:rFonts w:ascii="Arial" w:eastAsia="Times New Roman" w:hAnsi="Arial" w:cs="Arial"/>
                <w:sz w:val="24"/>
                <w:szCs w:val="24"/>
                <w:lang w:eastAsia="en-GB"/>
              </w:rPr>
              <w:t xml:space="preserve"> Develop and deliver an Ageing Well and Age Friendly programme</w:t>
            </w:r>
          </w:p>
        </w:tc>
      </w:tr>
      <w:tr w:rsidR="00BF3DA2" w:rsidRPr="006A065B" w:rsidTr="002638CD">
        <w:trPr>
          <w:trHeight w:val="710"/>
        </w:trPr>
        <w:tc>
          <w:tcPr>
            <w:tcW w:w="13608" w:type="dxa"/>
            <w:tcBorders>
              <w:top w:val="nil"/>
              <w:left w:val="single" w:sz="4" w:space="0" w:color="auto"/>
              <w:bottom w:val="single" w:sz="4" w:space="0" w:color="auto"/>
              <w:right w:val="single" w:sz="4" w:space="0" w:color="auto"/>
            </w:tcBorders>
            <w:shd w:val="clear" w:color="000000" w:fill="D6DCE4"/>
            <w:hideMark/>
          </w:tcPr>
          <w:p w:rsidR="00BF3DA2" w:rsidRPr="00E61E5A" w:rsidRDefault="00BF3DA2" w:rsidP="008B7D96">
            <w:pPr>
              <w:spacing w:after="0" w:line="276" w:lineRule="auto"/>
              <w:rPr>
                <w:rFonts w:ascii="Arial" w:eastAsia="Times New Roman" w:hAnsi="Arial" w:cs="Arial"/>
                <w:color w:val="FF0000"/>
                <w:sz w:val="24"/>
                <w:szCs w:val="24"/>
                <w:lang w:eastAsia="en-GB"/>
              </w:rPr>
            </w:pPr>
            <w:r w:rsidRPr="00C42D92">
              <w:rPr>
                <w:rFonts w:ascii="Arial" w:eastAsia="Times New Roman" w:hAnsi="Arial" w:cs="Arial"/>
                <w:b/>
                <w:bCs/>
                <w:sz w:val="24"/>
                <w:szCs w:val="24"/>
                <w:lang w:eastAsia="en-GB"/>
              </w:rPr>
              <w:t xml:space="preserve">Action: </w:t>
            </w:r>
            <w:r w:rsidRPr="00C42D92">
              <w:rPr>
                <w:rFonts w:ascii="Arial" w:eastAsia="Times New Roman" w:hAnsi="Arial" w:cs="Arial"/>
                <w:sz w:val="24"/>
                <w:szCs w:val="24"/>
                <w:lang w:eastAsia="en-GB"/>
              </w:rPr>
              <w:t>Deliver and improve safe, accessible and equitable high quality health and social care services which meet the needs of Mid Ulster's citizens</w:t>
            </w:r>
          </w:p>
        </w:tc>
      </w:tr>
      <w:tr w:rsidR="00BF3DA2" w:rsidRPr="006A065B" w:rsidTr="002638CD">
        <w:trPr>
          <w:trHeight w:val="820"/>
        </w:trPr>
        <w:tc>
          <w:tcPr>
            <w:tcW w:w="13608" w:type="dxa"/>
            <w:tcBorders>
              <w:top w:val="nil"/>
              <w:left w:val="single" w:sz="4" w:space="0" w:color="auto"/>
              <w:bottom w:val="single" w:sz="4" w:space="0" w:color="auto"/>
              <w:right w:val="single" w:sz="4" w:space="0" w:color="auto"/>
            </w:tcBorders>
            <w:shd w:val="clear" w:color="000000" w:fill="D6DCE4"/>
            <w:hideMark/>
          </w:tcPr>
          <w:p w:rsidR="00BF3DA2" w:rsidRPr="00C42D92" w:rsidRDefault="00BF3DA2" w:rsidP="008B7D96">
            <w:pPr>
              <w:spacing w:after="0" w:line="276" w:lineRule="auto"/>
              <w:rPr>
                <w:rFonts w:ascii="Arial" w:eastAsia="Times New Roman" w:hAnsi="Arial" w:cs="Arial"/>
                <w:sz w:val="24"/>
                <w:szCs w:val="24"/>
                <w:lang w:eastAsia="en-GB"/>
              </w:rPr>
            </w:pPr>
            <w:r w:rsidRPr="00C42D92">
              <w:rPr>
                <w:rFonts w:ascii="Arial" w:eastAsia="Times New Roman" w:hAnsi="Arial" w:cs="Arial"/>
                <w:b/>
                <w:bCs/>
                <w:sz w:val="24"/>
                <w:szCs w:val="24"/>
                <w:lang w:eastAsia="en-GB"/>
              </w:rPr>
              <w:t xml:space="preserve">Action: </w:t>
            </w:r>
            <w:r w:rsidRPr="00C42D92">
              <w:rPr>
                <w:rFonts w:ascii="Arial" w:eastAsia="Times New Roman" w:hAnsi="Arial" w:cs="Arial"/>
                <w:bCs/>
                <w:sz w:val="24"/>
                <w:szCs w:val="24"/>
                <w:lang w:eastAsia="en-GB"/>
              </w:rPr>
              <w:t>Plan and prepare for the new</w:t>
            </w:r>
            <w:r w:rsidRPr="00C42D92">
              <w:rPr>
                <w:rFonts w:ascii="Arial" w:eastAsia="Times New Roman" w:hAnsi="Arial" w:cs="Arial"/>
                <w:sz w:val="24"/>
                <w:szCs w:val="24"/>
                <w:lang w:eastAsia="en-GB"/>
              </w:rPr>
              <w:t xml:space="preserve"> Integrated Care System, addressing </w:t>
            </w:r>
            <w:r>
              <w:rPr>
                <w:rFonts w:ascii="Arial" w:eastAsia="Times New Roman" w:hAnsi="Arial" w:cs="Arial"/>
                <w:sz w:val="24"/>
                <w:szCs w:val="24"/>
                <w:lang w:eastAsia="en-GB"/>
              </w:rPr>
              <w:t xml:space="preserve">health inequalities and </w:t>
            </w:r>
            <w:r w:rsidRPr="00C42D92">
              <w:rPr>
                <w:rFonts w:ascii="Arial" w:eastAsia="Times New Roman" w:hAnsi="Arial" w:cs="Arial"/>
                <w:sz w:val="24"/>
                <w:szCs w:val="24"/>
                <w:lang w:eastAsia="en-GB"/>
              </w:rPr>
              <w:t>the wider determinants of health and wellbeing</w:t>
            </w:r>
            <w:r>
              <w:rPr>
                <w:rFonts w:ascii="Arial" w:eastAsia="Times New Roman" w:hAnsi="Arial" w:cs="Arial"/>
                <w:sz w:val="24"/>
                <w:szCs w:val="24"/>
                <w:lang w:eastAsia="en-GB"/>
              </w:rPr>
              <w:t xml:space="preserve"> </w:t>
            </w:r>
            <w:r w:rsidRPr="00C42D92">
              <w:rPr>
                <w:rFonts w:ascii="Arial" w:eastAsia="Times New Roman" w:hAnsi="Arial" w:cs="Arial"/>
                <w:sz w:val="24"/>
                <w:szCs w:val="24"/>
                <w:lang w:eastAsia="en-GB"/>
              </w:rPr>
              <w:t>through a population health approach of prevention, early intervention, treatment and end of life care.</w:t>
            </w:r>
          </w:p>
        </w:tc>
      </w:tr>
      <w:tr w:rsidR="00BF3DA2" w:rsidRPr="006A065B" w:rsidTr="002638CD">
        <w:trPr>
          <w:trHeight w:val="699"/>
        </w:trPr>
        <w:tc>
          <w:tcPr>
            <w:tcW w:w="13608" w:type="dxa"/>
            <w:tcBorders>
              <w:top w:val="nil"/>
              <w:left w:val="single" w:sz="4" w:space="0" w:color="auto"/>
              <w:bottom w:val="single" w:sz="4" w:space="0" w:color="auto"/>
              <w:right w:val="single" w:sz="4" w:space="0" w:color="auto"/>
            </w:tcBorders>
            <w:shd w:val="clear" w:color="auto" w:fill="D5DCE4" w:themeFill="text2" w:themeFillTint="33"/>
          </w:tcPr>
          <w:p w:rsidR="00BF3DA2" w:rsidRPr="006A065B" w:rsidRDefault="00BF3DA2"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Action:</w:t>
            </w:r>
            <w:r w:rsidRPr="006A065B">
              <w:rPr>
                <w:rFonts w:ascii="Arial" w:eastAsia="Times New Roman" w:hAnsi="Arial" w:cs="Arial"/>
                <w:sz w:val="24"/>
                <w:szCs w:val="24"/>
                <w:lang w:eastAsia="en-GB"/>
              </w:rPr>
              <w:t xml:space="preserve"> Work in partnership to identify and address areas for improvement in children and young people's wellbeing and</w:t>
            </w:r>
            <w:r>
              <w:rPr>
                <w:rFonts w:ascii="Arial" w:eastAsia="Times New Roman" w:hAnsi="Arial" w:cs="Arial"/>
                <w:sz w:val="24"/>
                <w:szCs w:val="24"/>
                <w:lang w:eastAsia="en-GB"/>
              </w:rPr>
              <w:t xml:space="preserve"> resilience (</w:t>
            </w:r>
            <w:r w:rsidRPr="006A065B">
              <w:rPr>
                <w:rFonts w:ascii="Arial" w:eastAsia="Times New Roman" w:hAnsi="Arial" w:cs="Arial"/>
                <w:sz w:val="24"/>
                <w:szCs w:val="24"/>
                <w:lang w:eastAsia="en-GB"/>
              </w:rPr>
              <w:t>Children and Young People's Strategic Partnership)</w:t>
            </w:r>
          </w:p>
        </w:tc>
      </w:tr>
    </w:tbl>
    <w:p w:rsidR="005936C2" w:rsidRDefault="005936C2" w:rsidP="008B7D96">
      <w:pPr>
        <w:spacing w:line="276" w:lineRule="auto"/>
      </w:pPr>
    </w:p>
    <w:tbl>
      <w:tblPr>
        <w:tblW w:w="13608" w:type="dxa"/>
        <w:tblInd w:w="-5" w:type="dxa"/>
        <w:tblLook w:val="04A0" w:firstRow="1" w:lastRow="0" w:firstColumn="1" w:lastColumn="0" w:noHBand="0" w:noVBand="1"/>
      </w:tblPr>
      <w:tblGrid>
        <w:gridCol w:w="13608"/>
      </w:tblGrid>
      <w:tr w:rsidR="001832A5" w:rsidRPr="006A065B" w:rsidTr="002638CD">
        <w:trPr>
          <w:trHeight w:val="440"/>
        </w:trPr>
        <w:tc>
          <w:tcPr>
            <w:tcW w:w="1360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832A5" w:rsidRPr="006A065B" w:rsidRDefault="001832A5" w:rsidP="008B7D96">
            <w:pPr>
              <w:spacing w:after="0" w:line="276" w:lineRule="auto"/>
              <w:rPr>
                <w:rFonts w:ascii="Arial" w:eastAsia="Times New Roman" w:hAnsi="Arial" w:cs="Arial"/>
                <w:b/>
                <w:bCs/>
                <w:sz w:val="24"/>
                <w:szCs w:val="24"/>
                <w:lang w:eastAsia="en-GB"/>
              </w:rPr>
            </w:pPr>
            <w:r w:rsidRPr="006A065B">
              <w:rPr>
                <w:rFonts w:ascii="Arial" w:eastAsia="Times New Roman" w:hAnsi="Arial" w:cs="Arial"/>
                <w:b/>
                <w:bCs/>
                <w:sz w:val="24"/>
                <w:szCs w:val="24"/>
                <w:lang w:eastAsia="en-GB"/>
              </w:rPr>
              <w:t>Objective: Reduce poverty and deprivation by targeting resources to the most vulnerable in Mid Ulster</w:t>
            </w:r>
          </w:p>
        </w:tc>
      </w:tr>
      <w:tr w:rsidR="001832A5" w:rsidRPr="006A065B" w:rsidTr="002638CD">
        <w:trPr>
          <w:trHeight w:val="440"/>
        </w:trPr>
        <w:tc>
          <w:tcPr>
            <w:tcW w:w="13608" w:type="dxa"/>
            <w:tcBorders>
              <w:top w:val="nil"/>
              <w:left w:val="single" w:sz="4" w:space="0" w:color="auto"/>
              <w:bottom w:val="single" w:sz="4" w:space="0" w:color="auto"/>
              <w:right w:val="single" w:sz="4" w:space="0" w:color="auto"/>
            </w:tcBorders>
            <w:shd w:val="clear" w:color="auto" w:fill="E2EFD9" w:themeFill="accent6" w:themeFillTint="33"/>
          </w:tcPr>
          <w:p w:rsidR="001832A5" w:rsidRPr="006A065B" w:rsidRDefault="001832A5"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Action:</w:t>
            </w:r>
            <w:r w:rsidRPr="006A065B">
              <w:rPr>
                <w:rFonts w:ascii="Arial" w:eastAsia="Times New Roman" w:hAnsi="Arial" w:cs="Arial"/>
                <w:sz w:val="24"/>
                <w:szCs w:val="24"/>
                <w:lang w:eastAsia="en-GB"/>
              </w:rPr>
              <w:t xml:space="preserve"> Develop opportunities to work together to reduce poverty and disadvantage and improve social inclusion by identifying gaps in service delivery, pooling resources and directing support to the most vulnerable people in our District </w:t>
            </w:r>
          </w:p>
        </w:tc>
      </w:tr>
      <w:tr w:rsidR="001832A5" w:rsidRPr="006A065B" w:rsidTr="002638CD">
        <w:trPr>
          <w:trHeight w:val="440"/>
        </w:trPr>
        <w:tc>
          <w:tcPr>
            <w:tcW w:w="13608" w:type="dxa"/>
            <w:tcBorders>
              <w:top w:val="nil"/>
              <w:left w:val="single" w:sz="4" w:space="0" w:color="auto"/>
              <w:bottom w:val="single" w:sz="4" w:space="0" w:color="auto"/>
              <w:right w:val="single" w:sz="4" w:space="0" w:color="auto"/>
            </w:tcBorders>
            <w:shd w:val="clear" w:color="auto" w:fill="E2EFD9" w:themeFill="accent6" w:themeFillTint="33"/>
          </w:tcPr>
          <w:p w:rsidR="001832A5" w:rsidRPr="006A065B" w:rsidRDefault="001832A5"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Action:</w:t>
            </w:r>
            <w:r w:rsidRPr="006A065B">
              <w:rPr>
                <w:rFonts w:ascii="Arial" w:eastAsia="Times New Roman" w:hAnsi="Arial" w:cs="Arial"/>
                <w:sz w:val="24"/>
                <w:szCs w:val="24"/>
                <w:lang w:eastAsia="en-GB"/>
              </w:rPr>
              <w:t xml:space="preserve"> Support the provision of social and affordable ‘homes-for-life’ which meet the needs of our residents </w:t>
            </w:r>
          </w:p>
        </w:tc>
      </w:tr>
    </w:tbl>
    <w:p w:rsidR="005307C0" w:rsidRDefault="005307C0" w:rsidP="008B7D96">
      <w:pPr>
        <w:spacing w:line="276" w:lineRule="auto"/>
      </w:pPr>
    </w:p>
    <w:tbl>
      <w:tblPr>
        <w:tblW w:w="13608" w:type="dxa"/>
        <w:tblInd w:w="-5" w:type="dxa"/>
        <w:tblLook w:val="04A0" w:firstRow="1" w:lastRow="0" w:firstColumn="1" w:lastColumn="0" w:noHBand="0" w:noVBand="1"/>
      </w:tblPr>
      <w:tblGrid>
        <w:gridCol w:w="13608"/>
      </w:tblGrid>
      <w:tr w:rsidR="00BF3DA2" w:rsidRPr="006A065B" w:rsidTr="002638CD">
        <w:trPr>
          <w:trHeight w:val="520"/>
        </w:trPr>
        <w:tc>
          <w:tcPr>
            <w:tcW w:w="13608" w:type="dxa"/>
            <w:tcBorders>
              <w:top w:val="single" w:sz="4" w:space="0" w:color="auto"/>
              <w:left w:val="single" w:sz="4" w:space="0" w:color="auto"/>
              <w:bottom w:val="single" w:sz="4" w:space="0" w:color="auto"/>
              <w:right w:val="single" w:sz="4" w:space="0" w:color="auto"/>
            </w:tcBorders>
            <w:shd w:val="clear" w:color="000000" w:fill="FFE699"/>
            <w:hideMark/>
          </w:tcPr>
          <w:p w:rsidR="00BF3DA2" w:rsidRPr="006A065B" w:rsidRDefault="005936C2" w:rsidP="008B7D96">
            <w:pPr>
              <w:spacing w:after="0" w:line="276" w:lineRule="auto"/>
              <w:rPr>
                <w:rFonts w:ascii="Arial" w:eastAsia="Times New Roman" w:hAnsi="Arial" w:cs="Arial"/>
                <w:b/>
                <w:bCs/>
                <w:sz w:val="24"/>
                <w:szCs w:val="24"/>
                <w:lang w:eastAsia="en-GB"/>
              </w:rPr>
            </w:pPr>
            <w:r>
              <w:br w:type="page"/>
            </w:r>
            <w:r w:rsidR="00BF3DA2" w:rsidRPr="006A065B">
              <w:rPr>
                <w:rFonts w:ascii="Arial" w:eastAsia="Times New Roman" w:hAnsi="Arial" w:cs="Arial"/>
                <w:b/>
                <w:bCs/>
                <w:sz w:val="24"/>
                <w:szCs w:val="24"/>
                <w:lang w:eastAsia="en-GB"/>
              </w:rPr>
              <w:t>Objective: Ensure that Mid Ulster is safe, encourages respect for diversity and values community spirit</w:t>
            </w:r>
          </w:p>
        </w:tc>
      </w:tr>
      <w:tr w:rsidR="00BF3DA2" w:rsidRPr="006A065B" w:rsidTr="002638CD">
        <w:trPr>
          <w:trHeight w:val="862"/>
        </w:trPr>
        <w:tc>
          <w:tcPr>
            <w:tcW w:w="13608" w:type="dxa"/>
            <w:tcBorders>
              <w:top w:val="nil"/>
              <w:left w:val="single" w:sz="4" w:space="0" w:color="auto"/>
              <w:bottom w:val="single" w:sz="4" w:space="0" w:color="auto"/>
              <w:right w:val="single" w:sz="4" w:space="0" w:color="auto"/>
            </w:tcBorders>
            <w:shd w:val="clear" w:color="000000" w:fill="FFF2CC"/>
            <w:hideMark/>
          </w:tcPr>
          <w:p w:rsidR="00BF3DA2" w:rsidRPr="005A759B" w:rsidRDefault="00BF3DA2" w:rsidP="008B7D96">
            <w:pPr>
              <w:spacing w:after="0" w:line="276" w:lineRule="auto"/>
              <w:rPr>
                <w:rFonts w:ascii="Arial" w:eastAsia="Times New Roman" w:hAnsi="Arial" w:cs="Arial"/>
                <w:sz w:val="24"/>
                <w:szCs w:val="24"/>
                <w:lang w:eastAsia="en-GB"/>
              </w:rPr>
            </w:pPr>
            <w:r w:rsidRPr="005A759B">
              <w:rPr>
                <w:rFonts w:ascii="Arial" w:eastAsia="Times New Roman" w:hAnsi="Arial" w:cs="Arial"/>
                <w:b/>
                <w:bCs/>
                <w:sz w:val="24"/>
                <w:szCs w:val="24"/>
                <w:lang w:eastAsia="en-GB"/>
              </w:rPr>
              <w:t>Action:</w:t>
            </w:r>
            <w:r w:rsidRPr="005A759B">
              <w:rPr>
                <w:rFonts w:ascii="Arial" w:eastAsia="Times New Roman" w:hAnsi="Arial" w:cs="Arial"/>
                <w:sz w:val="24"/>
                <w:szCs w:val="24"/>
                <w:lang w:eastAsia="en-GB"/>
              </w:rPr>
              <w:t xml:space="preserve"> Work in partnership to keep people safe</w:t>
            </w:r>
            <w:r>
              <w:rPr>
                <w:rFonts w:ascii="Arial" w:eastAsia="Times New Roman" w:hAnsi="Arial" w:cs="Arial"/>
                <w:sz w:val="24"/>
                <w:szCs w:val="24"/>
                <w:lang w:eastAsia="en-GB"/>
              </w:rPr>
              <w:t xml:space="preserve"> and</w:t>
            </w:r>
            <w:r w:rsidRPr="005A759B">
              <w:rPr>
                <w:rFonts w:ascii="Arial" w:eastAsia="Times New Roman" w:hAnsi="Arial" w:cs="Arial"/>
                <w:sz w:val="24"/>
                <w:szCs w:val="24"/>
                <w:lang w:eastAsia="en-GB"/>
              </w:rPr>
              <w:t xml:space="preserve"> prevent and reduce the impact </w:t>
            </w:r>
            <w:r>
              <w:rPr>
                <w:rFonts w:ascii="Arial" w:eastAsia="Times New Roman" w:hAnsi="Arial" w:cs="Arial"/>
                <w:sz w:val="24"/>
                <w:szCs w:val="24"/>
                <w:lang w:eastAsia="en-GB"/>
              </w:rPr>
              <w:t xml:space="preserve">that </w:t>
            </w:r>
            <w:r w:rsidRPr="005A759B">
              <w:rPr>
                <w:rFonts w:ascii="Arial" w:eastAsia="Times New Roman" w:hAnsi="Arial" w:cs="Arial"/>
                <w:sz w:val="24"/>
                <w:szCs w:val="24"/>
                <w:lang w:eastAsia="en-GB"/>
              </w:rPr>
              <w:t>crime and anti-social behaviour has on individuals and communities (Mid Ulster Policing and Community Safety Partnership)</w:t>
            </w:r>
          </w:p>
        </w:tc>
      </w:tr>
      <w:tr w:rsidR="00BF3DA2" w:rsidRPr="006A065B" w:rsidTr="002638CD">
        <w:trPr>
          <w:trHeight w:val="710"/>
        </w:trPr>
        <w:tc>
          <w:tcPr>
            <w:tcW w:w="13608" w:type="dxa"/>
            <w:tcBorders>
              <w:top w:val="single" w:sz="4" w:space="0" w:color="auto"/>
              <w:left w:val="single" w:sz="4" w:space="0" w:color="auto"/>
              <w:bottom w:val="single" w:sz="4" w:space="0" w:color="auto"/>
              <w:right w:val="single" w:sz="4" w:space="0" w:color="auto"/>
            </w:tcBorders>
            <w:shd w:val="clear" w:color="000000" w:fill="FFF2CC"/>
            <w:hideMark/>
          </w:tcPr>
          <w:p w:rsidR="00BF3DA2" w:rsidRPr="006A065B" w:rsidRDefault="00BF3DA2"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Action:</w:t>
            </w:r>
            <w:r w:rsidRPr="006A065B">
              <w:rPr>
                <w:rFonts w:ascii="Arial" w:eastAsia="Times New Roman" w:hAnsi="Arial" w:cs="Arial"/>
                <w:sz w:val="24"/>
                <w:szCs w:val="24"/>
                <w:lang w:eastAsia="en-GB"/>
              </w:rPr>
              <w:t xml:space="preserve"> Work in partnership to promote and create opportunities to build peace in </w:t>
            </w:r>
            <w:r>
              <w:rPr>
                <w:rFonts w:ascii="Arial" w:eastAsia="Times New Roman" w:hAnsi="Arial" w:cs="Arial"/>
                <w:sz w:val="24"/>
                <w:szCs w:val="24"/>
                <w:lang w:eastAsia="en-GB"/>
              </w:rPr>
              <w:t>communities through the Mid Ulster Peace Plus Plan</w:t>
            </w:r>
          </w:p>
        </w:tc>
      </w:tr>
      <w:tr w:rsidR="00BF3DA2" w:rsidRPr="006A065B" w:rsidTr="002638CD">
        <w:trPr>
          <w:trHeight w:val="673"/>
        </w:trPr>
        <w:tc>
          <w:tcPr>
            <w:tcW w:w="13608" w:type="dxa"/>
            <w:tcBorders>
              <w:top w:val="single" w:sz="4" w:space="0" w:color="auto"/>
              <w:left w:val="single" w:sz="4" w:space="0" w:color="auto"/>
              <w:bottom w:val="single" w:sz="4" w:space="0" w:color="auto"/>
              <w:right w:val="single" w:sz="4" w:space="0" w:color="auto"/>
            </w:tcBorders>
            <w:shd w:val="clear" w:color="000000" w:fill="FFF2CC"/>
            <w:hideMark/>
          </w:tcPr>
          <w:p w:rsidR="00BF3DA2" w:rsidRPr="006A065B" w:rsidRDefault="00BF3DA2" w:rsidP="008B7D96">
            <w:pPr>
              <w:spacing w:after="0" w:line="276" w:lineRule="auto"/>
              <w:rPr>
                <w:rFonts w:ascii="Arial" w:eastAsia="Times New Roman" w:hAnsi="Arial" w:cs="Arial"/>
                <w:color w:val="000000"/>
                <w:sz w:val="24"/>
                <w:szCs w:val="24"/>
                <w:lang w:eastAsia="en-GB"/>
              </w:rPr>
            </w:pPr>
            <w:r w:rsidRPr="006A065B">
              <w:rPr>
                <w:rFonts w:ascii="Arial" w:eastAsia="Times New Roman" w:hAnsi="Arial" w:cs="Arial"/>
                <w:b/>
                <w:bCs/>
                <w:color w:val="000000"/>
                <w:sz w:val="24"/>
                <w:szCs w:val="24"/>
                <w:lang w:eastAsia="en-GB"/>
              </w:rPr>
              <w:t>Action:</w:t>
            </w:r>
            <w:r w:rsidRPr="006A065B">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Shape and develop</w:t>
            </w:r>
            <w:r w:rsidRPr="006A065B">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a </w:t>
            </w:r>
            <w:r w:rsidRPr="006A065B">
              <w:rPr>
                <w:rFonts w:ascii="Arial" w:eastAsia="Times New Roman" w:hAnsi="Arial" w:cs="Arial"/>
                <w:color w:val="000000"/>
                <w:sz w:val="24"/>
                <w:szCs w:val="24"/>
                <w:lang w:eastAsia="en-GB"/>
              </w:rPr>
              <w:t xml:space="preserve">capacity </w:t>
            </w:r>
            <w:r>
              <w:rPr>
                <w:rFonts w:ascii="Arial" w:eastAsia="Times New Roman" w:hAnsi="Arial" w:cs="Arial"/>
                <w:color w:val="000000"/>
                <w:sz w:val="24"/>
                <w:szCs w:val="24"/>
                <w:lang w:eastAsia="en-GB"/>
              </w:rPr>
              <w:t xml:space="preserve">building programme for </w:t>
            </w:r>
            <w:r w:rsidRPr="006A065B">
              <w:rPr>
                <w:rFonts w:ascii="Arial" w:eastAsia="Times New Roman" w:hAnsi="Arial" w:cs="Arial"/>
                <w:color w:val="000000"/>
                <w:sz w:val="24"/>
                <w:szCs w:val="24"/>
                <w:lang w:eastAsia="en-GB"/>
              </w:rPr>
              <w:t>the community and voluntary sector</w:t>
            </w:r>
          </w:p>
        </w:tc>
      </w:tr>
    </w:tbl>
    <w:p w:rsidR="00BF3DA2" w:rsidRDefault="00BF3DA2" w:rsidP="008B7D96">
      <w:pPr>
        <w:spacing w:line="276" w:lineRule="auto"/>
      </w:pPr>
    </w:p>
    <w:p w:rsidR="00BF3DA2" w:rsidRDefault="00BF3DA2" w:rsidP="008B7D96">
      <w:pPr>
        <w:spacing w:line="276" w:lineRule="auto"/>
        <w:ind w:left="360"/>
        <w:jc w:val="both"/>
        <w:rPr>
          <w:rFonts w:ascii="Arial" w:hAnsi="Arial" w:cs="Arial"/>
          <w:b/>
          <w:sz w:val="24"/>
          <w:szCs w:val="24"/>
          <w:lang w:val="en-US"/>
        </w:rPr>
      </w:pPr>
    </w:p>
    <w:p w:rsidR="00C4148E" w:rsidRDefault="00C4148E" w:rsidP="008B7D96">
      <w:pPr>
        <w:spacing w:line="276" w:lineRule="auto"/>
        <w:ind w:left="360"/>
        <w:jc w:val="both"/>
        <w:rPr>
          <w:rFonts w:ascii="Arial" w:hAnsi="Arial" w:cs="Arial"/>
          <w:b/>
          <w:sz w:val="24"/>
          <w:szCs w:val="24"/>
          <w:lang w:val="en-US"/>
        </w:rPr>
      </w:pPr>
    </w:p>
    <w:p w:rsidR="00550027" w:rsidRPr="00BF3DA2" w:rsidRDefault="00550027" w:rsidP="008B7D96">
      <w:pPr>
        <w:spacing w:line="276" w:lineRule="auto"/>
        <w:jc w:val="both"/>
        <w:rPr>
          <w:rFonts w:ascii="Arial" w:eastAsia="Times New Roman" w:hAnsi="Arial" w:cs="Arial"/>
          <w:b/>
          <w:bCs/>
          <w:sz w:val="32"/>
          <w:szCs w:val="32"/>
          <w:lang w:eastAsia="en-GB"/>
        </w:rPr>
      </w:pPr>
      <w:r>
        <w:rPr>
          <w:rFonts w:ascii="Arial" w:eastAsia="Times New Roman" w:hAnsi="Arial" w:cs="Arial"/>
          <w:b/>
          <w:bCs/>
          <w:sz w:val="32"/>
          <w:szCs w:val="32"/>
          <w:lang w:eastAsia="en-GB"/>
        </w:rPr>
        <w:lastRenderedPageBreak/>
        <w:t xml:space="preserve">Mid Ulster Community Plan </w:t>
      </w:r>
      <w:r w:rsidRPr="00BF3DA2">
        <w:rPr>
          <w:rFonts w:ascii="Arial" w:eastAsia="Times New Roman" w:hAnsi="Arial" w:cs="Arial"/>
          <w:b/>
          <w:bCs/>
          <w:sz w:val="32"/>
          <w:szCs w:val="32"/>
          <w:lang w:eastAsia="en-GB"/>
        </w:rPr>
        <w:t>Action Progress Reports</w:t>
      </w:r>
    </w:p>
    <w:p w:rsidR="005307C0" w:rsidRDefault="00550027" w:rsidP="008B7D96">
      <w:pPr>
        <w:spacing w:line="276" w:lineRule="auto"/>
        <w:jc w:val="both"/>
        <w:rPr>
          <w:rFonts w:ascii="Arial" w:eastAsia="Times New Roman" w:hAnsi="Arial" w:cs="Arial"/>
          <w:bCs/>
          <w:sz w:val="24"/>
          <w:szCs w:val="24"/>
          <w:lang w:eastAsia="en-GB"/>
        </w:rPr>
      </w:pPr>
      <w:r w:rsidRPr="00114CA8">
        <w:rPr>
          <w:rFonts w:ascii="Arial" w:eastAsia="Times New Roman" w:hAnsi="Arial" w:cs="Arial"/>
          <w:bCs/>
          <w:sz w:val="24"/>
          <w:szCs w:val="24"/>
          <w:lang w:eastAsia="en-GB"/>
        </w:rPr>
        <w:t xml:space="preserve">Even though </w:t>
      </w:r>
      <w:r w:rsidR="004B01FF">
        <w:rPr>
          <w:rFonts w:ascii="Arial" w:eastAsia="Times New Roman" w:hAnsi="Arial" w:cs="Arial"/>
          <w:bCs/>
          <w:sz w:val="24"/>
          <w:szCs w:val="24"/>
          <w:lang w:eastAsia="en-GB"/>
        </w:rPr>
        <w:t>Community Planning</w:t>
      </w:r>
      <w:r w:rsidR="00D44B15">
        <w:rPr>
          <w:rFonts w:ascii="Arial" w:eastAsia="Times New Roman" w:hAnsi="Arial" w:cs="Arial"/>
          <w:bCs/>
          <w:sz w:val="24"/>
          <w:szCs w:val="24"/>
          <w:lang w:eastAsia="en-GB"/>
        </w:rPr>
        <w:t xml:space="preserve"> has </w:t>
      </w:r>
      <w:r w:rsidRPr="00114CA8">
        <w:rPr>
          <w:rFonts w:ascii="Arial" w:eastAsia="Times New Roman" w:hAnsi="Arial" w:cs="Arial"/>
          <w:bCs/>
          <w:sz w:val="24"/>
          <w:szCs w:val="24"/>
          <w:lang w:eastAsia="en-GB"/>
        </w:rPr>
        <w:t xml:space="preserve">been in </w:t>
      </w:r>
      <w:r w:rsidR="00D44B15">
        <w:rPr>
          <w:rFonts w:ascii="Arial" w:eastAsia="Times New Roman" w:hAnsi="Arial" w:cs="Arial"/>
          <w:bCs/>
          <w:sz w:val="24"/>
          <w:szCs w:val="24"/>
          <w:lang w:eastAsia="en-GB"/>
        </w:rPr>
        <w:t>place</w:t>
      </w:r>
      <w:r w:rsidRPr="00114CA8">
        <w:rPr>
          <w:rFonts w:ascii="Arial" w:eastAsia="Times New Roman" w:hAnsi="Arial" w:cs="Arial"/>
          <w:bCs/>
          <w:sz w:val="24"/>
          <w:szCs w:val="24"/>
          <w:lang w:eastAsia="en-GB"/>
        </w:rPr>
        <w:t xml:space="preserve"> since 2015, with the first</w:t>
      </w:r>
      <w:r>
        <w:rPr>
          <w:rFonts w:ascii="Arial" w:eastAsia="Times New Roman" w:hAnsi="Arial" w:cs="Arial"/>
          <w:bCs/>
          <w:sz w:val="24"/>
          <w:szCs w:val="24"/>
          <w:lang w:eastAsia="en-GB"/>
        </w:rPr>
        <w:t xml:space="preserve"> </w:t>
      </w:r>
      <w:r w:rsidR="004B01FF">
        <w:rPr>
          <w:rFonts w:ascii="Arial" w:eastAsia="Times New Roman" w:hAnsi="Arial" w:cs="Arial"/>
          <w:bCs/>
          <w:sz w:val="24"/>
          <w:szCs w:val="24"/>
          <w:lang w:eastAsia="en-GB"/>
        </w:rPr>
        <w:t>P</w:t>
      </w:r>
      <w:r>
        <w:rPr>
          <w:rFonts w:ascii="Arial" w:eastAsia="Times New Roman" w:hAnsi="Arial" w:cs="Arial"/>
          <w:bCs/>
          <w:sz w:val="24"/>
          <w:szCs w:val="24"/>
          <w:lang w:eastAsia="en-GB"/>
        </w:rPr>
        <w:t>lans</w:t>
      </w:r>
      <w:r w:rsidR="00D846CC">
        <w:rPr>
          <w:rFonts w:ascii="Arial" w:eastAsia="Times New Roman" w:hAnsi="Arial" w:cs="Arial"/>
          <w:bCs/>
          <w:sz w:val="24"/>
          <w:szCs w:val="24"/>
          <w:lang w:eastAsia="en-GB"/>
        </w:rPr>
        <w:t xml:space="preserve"> </w:t>
      </w:r>
      <w:r w:rsidRPr="00114CA8">
        <w:rPr>
          <w:rFonts w:ascii="Arial" w:eastAsia="Times New Roman" w:hAnsi="Arial" w:cs="Arial"/>
          <w:bCs/>
          <w:sz w:val="24"/>
          <w:szCs w:val="24"/>
          <w:lang w:eastAsia="en-GB"/>
        </w:rPr>
        <w:t xml:space="preserve">produced in 2017, </w:t>
      </w:r>
      <w:r w:rsidR="00D846CC">
        <w:rPr>
          <w:rFonts w:ascii="Arial" w:eastAsia="Times New Roman" w:hAnsi="Arial" w:cs="Arial"/>
          <w:bCs/>
          <w:sz w:val="24"/>
          <w:szCs w:val="24"/>
          <w:lang w:eastAsia="en-GB"/>
        </w:rPr>
        <w:t xml:space="preserve">it </w:t>
      </w:r>
      <w:r w:rsidR="00656A18">
        <w:rPr>
          <w:rFonts w:ascii="Arial" w:eastAsia="Times New Roman" w:hAnsi="Arial" w:cs="Arial"/>
          <w:bCs/>
          <w:sz w:val="24"/>
          <w:szCs w:val="24"/>
          <w:lang w:eastAsia="en-GB"/>
        </w:rPr>
        <w:t xml:space="preserve">is still </w:t>
      </w:r>
      <w:r w:rsidR="00D44B15">
        <w:rPr>
          <w:rFonts w:ascii="Arial" w:eastAsia="Times New Roman" w:hAnsi="Arial" w:cs="Arial"/>
          <w:bCs/>
          <w:sz w:val="24"/>
          <w:szCs w:val="24"/>
          <w:lang w:eastAsia="en-GB"/>
        </w:rPr>
        <w:t xml:space="preserve">early days for </w:t>
      </w:r>
      <w:r w:rsidR="004B01FF">
        <w:rPr>
          <w:rFonts w:ascii="Arial" w:eastAsia="Times New Roman" w:hAnsi="Arial" w:cs="Arial"/>
          <w:bCs/>
          <w:sz w:val="24"/>
          <w:szCs w:val="24"/>
          <w:lang w:eastAsia="en-GB"/>
        </w:rPr>
        <w:t>a process that</w:t>
      </w:r>
      <w:r w:rsidR="00D12B71">
        <w:rPr>
          <w:rFonts w:ascii="Arial" w:eastAsia="Times New Roman" w:hAnsi="Arial" w:cs="Arial"/>
          <w:bCs/>
          <w:sz w:val="24"/>
          <w:szCs w:val="24"/>
          <w:lang w:eastAsia="en-GB"/>
        </w:rPr>
        <w:t xml:space="preserve"> </w:t>
      </w:r>
      <w:r w:rsidRPr="00114CA8">
        <w:rPr>
          <w:rFonts w:ascii="Arial" w:eastAsia="Times New Roman" w:hAnsi="Arial" w:cs="Arial"/>
          <w:bCs/>
          <w:sz w:val="24"/>
          <w:szCs w:val="24"/>
          <w:lang w:eastAsia="en-GB"/>
        </w:rPr>
        <w:t>requires a</w:t>
      </w:r>
      <w:r>
        <w:rPr>
          <w:rFonts w:ascii="Arial" w:eastAsia="Times New Roman" w:hAnsi="Arial" w:cs="Arial"/>
          <w:bCs/>
          <w:sz w:val="24"/>
          <w:szCs w:val="24"/>
          <w:lang w:eastAsia="en-GB"/>
        </w:rPr>
        <w:t xml:space="preserve"> fundamental</w:t>
      </w:r>
      <w:r w:rsidRPr="00114CA8">
        <w:rPr>
          <w:rFonts w:ascii="Arial" w:eastAsia="Times New Roman" w:hAnsi="Arial" w:cs="Arial"/>
          <w:bCs/>
          <w:sz w:val="24"/>
          <w:szCs w:val="24"/>
          <w:lang w:eastAsia="en-GB"/>
        </w:rPr>
        <w:t xml:space="preserve"> change </w:t>
      </w:r>
      <w:r w:rsidR="00221BA2">
        <w:rPr>
          <w:rFonts w:ascii="Arial" w:eastAsia="Times New Roman" w:hAnsi="Arial" w:cs="Arial"/>
          <w:bCs/>
          <w:sz w:val="24"/>
          <w:szCs w:val="24"/>
          <w:lang w:eastAsia="en-GB"/>
        </w:rPr>
        <w:t xml:space="preserve">to our </w:t>
      </w:r>
      <w:r w:rsidRPr="00114CA8">
        <w:rPr>
          <w:rFonts w:ascii="Arial" w:eastAsia="Times New Roman" w:hAnsi="Arial" w:cs="Arial"/>
          <w:bCs/>
          <w:sz w:val="24"/>
          <w:szCs w:val="24"/>
          <w:lang w:eastAsia="en-GB"/>
        </w:rPr>
        <w:t>mind</w:t>
      </w:r>
      <w:r>
        <w:rPr>
          <w:rFonts w:ascii="Arial" w:eastAsia="Times New Roman" w:hAnsi="Arial" w:cs="Arial"/>
          <w:bCs/>
          <w:sz w:val="24"/>
          <w:szCs w:val="24"/>
          <w:lang w:eastAsia="en-GB"/>
        </w:rPr>
        <w:t>-</w:t>
      </w:r>
      <w:r w:rsidRPr="00114CA8">
        <w:rPr>
          <w:rFonts w:ascii="Arial" w:eastAsia="Times New Roman" w:hAnsi="Arial" w:cs="Arial"/>
          <w:bCs/>
          <w:sz w:val="24"/>
          <w:szCs w:val="24"/>
          <w:lang w:eastAsia="en-GB"/>
        </w:rPr>
        <w:t>set</w:t>
      </w:r>
      <w:r w:rsidR="00221BA2">
        <w:rPr>
          <w:rFonts w:ascii="Arial" w:eastAsia="Times New Roman" w:hAnsi="Arial" w:cs="Arial"/>
          <w:bCs/>
          <w:sz w:val="24"/>
          <w:szCs w:val="24"/>
          <w:lang w:eastAsia="en-GB"/>
        </w:rPr>
        <w:t xml:space="preserve"> and how we work together, in order to succeed</w:t>
      </w:r>
      <w:r w:rsidRPr="00B15197">
        <w:rPr>
          <w:rFonts w:ascii="Arial" w:eastAsia="Times New Roman" w:hAnsi="Arial" w:cs="Arial"/>
          <w:bCs/>
          <w:sz w:val="24"/>
          <w:szCs w:val="24"/>
          <w:lang w:eastAsia="en-GB"/>
        </w:rPr>
        <w:t xml:space="preserve">.  </w:t>
      </w:r>
      <w:r w:rsidR="008F487D" w:rsidRPr="00114CA8">
        <w:rPr>
          <w:rFonts w:ascii="Arial" w:eastAsia="Times New Roman" w:hAnsi="Arial" w:cs="Arial"/>
          <w:bCs/>
          <w:sz w:val="24"/>
          <w:szCs w:val="24"/>
          <w:lang w:eastAsia="en-GB"/>
        </w:rPr>
        <w:t>The process of community planning has</w:t>
      </w:r>
      <w:r w:rsidR="008F487D">
        <w:rPr>
          <w:rFonts w:ascii="Arial" w:eastAsia="Times New Roman" w:hAnsi="Arial" w:cs="Arial"/>
          <w:bCs/>
          <w:sz w:val="24"/>
          <w:szCs w:val="24"/>
          <w:lang w:eastAsia="en-GB"/>
        </w:rPr>
        <w:t>,</w:t>
      </w:r>
      <w:r w:rsidR="008F487D" w:rsidRPr="00114CA8">
        <w:rPr>
          <w:rFonts w:ascii="Arial" w:eastAsia="Times New Roman" w:hAnsi="Arial" w:cs="Arial"/>
          <w:bCs/>
          <w:sz w:val="24"/>
          <w:szCs w:val="24"/>
          <w:lang w:eastAsia="en-GB"/>
        </w:rPr>
        <w:t xml:space="preserve"> and will</w:t>
      </w:r>
      <w:r w:rsidR="008F487D">
        <w:rPr>
          <w:rFonts w:ascii="Arial" w:eastAsia="Times New Roman" w:hAnsi="Arial" w:cs="Arial"/>
          <w:bCs/>
          <w:sz w:val="24"/>
          <w:szCs w:val="24"/>
          <w:lang w:eastAsia="en-GB"/>
        </w:rPr>
        <w:t>,</w:t>
      </w:r>
      <w:r w:rsidR="008F487D" w:rsidRPr="00114CA8">
        <w:rPr>
          <w:rFonts w:ascii="Arial" w:eastAsia="Times New Roman" w:hAnsi="Arial" w:cs="Arial"/>
          <w:bCs/>
          <w:sz w:val="24"/>
          <w:szCs w:val="24"/>
          <w:lang w:eastAsia="en-GB"/>
        </w:rPr>
        <w:t xml:space="preserve"> take time to embed</w:t>
      </w:r>
      <w:r w:rsidR="008F487D">
        <w:rPr>
          <w:rFonts w:ascii="Arial" w:eastAsia="Times New Roman" w:hAnsi="Arial" w:cs="Arial"/>
          <w:bCs/>
          <w:sz w:val="24"/>
          <w:szCs w:val="24"/>
          <w:lang w:eastAsia="en-GB"/>
        </w:rPr>
        <w:t xml:space="preserve"> fully in Northern Ireland.  It requires a wholly integrated, collaborative approach to the planning and delivery of </w:t>
      </w:r>
      <w:r w:rsidR="008F487D" w:rsidRPr="00114CA8">
        <w:rPr>
          <w:rFonts w:ascii="Arial" w:eastAsia="Times New Roman" w:hAnsi="Arial" w:cs="Arial"/>
          <w:bCs/>
          <w:sz w:val="24"/>
          <w:szCs w:val="24"/>
          <w:lang w:eastAsia="en-GB"/>
        </w:rPr>
        <w:t>services</w:t>
      </w:r>
      <w:r w:rsidR="008F487D">
        <w:rPr>
          <w:rFonts w:ascii="Arial" w:eastAsia="Times New Roman" w:hAnsi="Arial" w:cs="Arial"/>
          <w:bCs/>
          <w:sz w:val="24"/>
          <w:szCs w:val="24"/>
          <w:lang w:eastAsia="en-GB"/>
        </w:rPr>
        <w:t xml:space="preserve"> but the </w:t>
      </w:r>
      <w:r w:rsidRPr="00B15197">
        <w:rPr>
          <w:rFonts w:ascii="Arial" w:eastAsia="Times New Roman" w:hAnsi="Arial" w:cs="Arial"/>
          <w:bCs/>
          <w:sz w:val="24"/>
          <w:szCs w:val="24"/>
          <w:lang w:eastAsia="en-GB"/>
        </w:rPr>
        <w:t xml:space="preserve">models that </w:t>
      </w:r>
      <w:r w:rsidR="008F487D">
        <w:rPr>
          <w:rFonts w:ascii="Arial" w:eastAsia="Times New Roman" w:hAnsi="Arial" w:cs="Arial"/>
          <w:bCs/>
          <w:sz w:val="24"/>
          <w:szCs w:val="24"/>
          <w:lang w:eastAsia="en-GB"/>
        </w:rPr>
        <w:t xml:space="preserve">have </w:t>
      </w:r>
      <w:r w:rsidRPr="00B15197">
        <w:rPr>
          <w:rFonts w:ascii="Arial" w:eastAsia="Times New Roman" w:hAnsi="Arial" w:cs="Arial"/>
          <w:bCs/>
          <w:sz w:val="24"/>
          <w:szCs w:val="24"/>
          <w:lang w:eastAsia="en-GB"/>
        </w:rPr>
        <w:t>work</w:t>
      </w:r>
      <w:r w:rsidR="008F487D">
        <w:rPr>
          <w:rFonts w:ascii="Arial" w:eastAsia="Times New Roman" w:hAnsi="Arial" w:cs="Arial"/>
          <w:bCs/>
          <w:sz w:val="24"/>
          <w:szCs w:val="24"/>
          <w:lang w:eastAsia="en-GB"/>
        </w:rPr>
        <w:t>ed in</w:t>
      </w:r>
      <w:r w:rsidRPr="00B15197">
        <w:rPr>
          <w:rFonts w:ascii="Arial" w:eastAsia="Times New Roman" w:hAnsi="Arial" w:cs="Arial"/>
          <w:bCs/>
          <w:sz w:val="24"/>
          <w:szCs w:val="24"/>
          <w:lang w:eastAsia="en-GB"/>
        </w:rPr>
        <w:t xml:space="preserve"> England, Scotland and Wales are not replicable </w:t>
      </w:r>
      <w:r w:rsidR="008F487D">
        <w:rPr>
          <w:rFonts w:ascii="Arial" w:eastAsia="Times New Roman" w:hAnsi="Arial" w:cs="Arial"/>
          <w:bCs/>
          <w:sz w:val="24"/>
          <w:szCs w:val="24"/>
          <w:lang w:eastAsia="en-GB"/>
        </w:rPr>
        <w:t xml:space="preserve">here </w:t>
      </w:r>
      <w:r w:rsidR="00D846CC">
        <w:rPr>
          <w:rFonts w:ascii="Arial" w:eastAsia="Times New Roman" w:hAnsi="Arial" w:cs="Arial"/>
          <w:bCs/>
          <w:sz w:val="24"/>
          <w:szCs w:val="24"/>
          <w:lang w:eastAsia="en-GB"/>
        </w:rPr>
        <w:t xml:space="preserve">due to </w:t>
      </w:r>
      <w:r>
        <w:rPr>
          <w:rFonts w:ascii="Arial" w:eastAsia="Times New Roman" w:hAnsi="Arial" w:cs="Arial"/>
          <w:bCs/>
          <w:sz w:val="24"/>
          <w:szCs w:val="24"/>
          <w:lang w:eastAsia="en-GB"/>
        </w:rPr>
        <w:t>our d</w:t>
      </w:r>
      <w:r w:rsidRPr="00B15197">
        <w:rPr>
          <w:rFonts w:ascii="Arial" w:eastAsia="Times New Roman" w:hAnsi="Arial" w:cs="Arial"/>
          <w:bCs/>
          <w:sz w:val="24"/>
          <w:szCs w:val="24"/>
          <w:lang w:eastAsia="en-GB"/>
        </w:rPr>
        <w:t xml:space="preserve">ifferent legislation, </w:t>
      </w:r>
      <w:r>
        <w:rPr>
          <w:rFonts w:ascii="Arial" w:eastAsia="Times New Roman" w:hAnsi="Arial" w:cs="Arial"/>
          <w:bCs/>
          <w:sz w:val="24"/>
          <w:szCs w:val="24"/>
          <w:lang w:eastAsia="en-GB"/>
        </w:rPr>
        <w:t>powers and local and regional</w:t>
      </w:r>
      <w:r w:rsidR="00D846CC">
        <w:rPr>
          <w:rFonts w:ascii="Arial" w:eastAsia="Times New Roman" w:hAnsi="Arial" w:cs="Arial"/>
          <w:bCs/>
          <w:sz w:val="24"/>
          <w:szCs w:val="24"/>
          <w:lang w:eastAsia="en-GB"/>
        </w:rPr>
        <w:t xml:space="preserve"> systems of </w:t>
      </w:r>
      <w:r>
        <w:rPr>
          <w:rFonts w:ascii="Arial" w:eastAsia="Times New Roman" w:hAnsi="Arial" w:cs="Arial"/>
          <w:bCs/>
          <w:sz w:val="24"/>
          <w:szCs w:val="24"/>
          <w:lang w:eastAsia="en-GB"/>
        </w:rPr>
        <w:t>government</w:t>
      </w:r>
      <w:r w:rsidR="005307C0">
        <w:rPr>
          <w:rFonts w:ascii="Arial" w:eastAsia="Times New Roman" w:hAnsi="Arial" w:cs="Arial"/>
          <w:bCs/>
          <w:sz w:val="24"/>
          <w:szCs w:val="24"/>
          <w:lang w:eastAsia="en-GB"/>
        </w:rPr>
        <w:t xml:space="preserve">. </w:t>
      </w:r>
    </w:p>
    <w:p w:rsidR="00DA3DC3" w:rsidRDefault="00DA3DC3" w:rsidP="008B7D96">
      <w:pPr>
        <w:spacing w:line="276" w:lineRule="auto"/>
        <w:jc w:val="both"/>
        <w:rPr>
          <w:rFonts w:ascii="Arial" w:eastAsia="Times New Roman" w:hAnsi="Arial" w:cs="Arial"/>
          <w:bCs/>
          <w:sz w:val="24"/>
          <w:szCs w:val="24"/>
          <w:lang w:eastAsia="en-GB"/>
        </w:rPr>
      </w:pPr>
    </w:p>
    <w:p w:rsidR="005307C0" w:rsidRPr="00DA3DC3" w:rsidRDefault="00DA3DC3" w:rsidP="008B7D96">
      <w:pPr>
        <w:spacing w:line="276"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challenges around community planning in Northern Ireland have been considered in both Dr Johann Gallagher’s report ‘Aligning Central and Local Priorities in Northern Ireland: Overview of Community Plans and Links to the Draft Programme for Government 2017’ and the Carnegie Trust UK ‘Working Together for Wellbeing: The report of the Northern Ireland Embedding Wellbeing in Local Government Programme 2021’.  </w:t>
      </w:r>
      <w:r w:rsidR="00550027">
        <w:rPr>
          <w:rFonts w:ascii="Arial" w:hAnsi="Arial" w:cs="Arial"/>
          <w:sz w:val="24"/>
          <w:szCs w:val="24"/>
          <w:shd w:val="clear" w:color="auto" w:fill="FEFEFE"/>
        </w:rPr>
        <w:t>B</w:t>
      </w:r>
      <w:r w:rsidR="00550027" w:rsidRPr="00B15197">
        <w:rPr>
          <w:rFonts w:ascii="Arial" w:hAnsi="Arial" w:cs="Arial"/>
          <w:sz w:val="24"/>
          <w:szCs w:val="24"/>
          <w:shd w:val="clear" w:color="auto" w:fill="FEFEFE"/>
        </w:rPr>
        <w:t>oth mak</w:t>
      </w:r>
      <w:r w:rsidR="00550027">
        <w:rPr>
          <w:rFonts w:ascii="Arial" w:hAnsi="Arial" w:cs="Arial"/>
          <w:sz w:val="24"/>
          <w:szCs w:val="24"/>
          <w:shd w:val="clear" w:color="auto" w:fill="FEFEFE"/>
        </w:rPr>
        <w:t>e</w:t>
      </w:r>
      <w:r w:rsidR="00550027" w:rsidRPr="00B15197">
        <w:rPr>
          <w:rFonts w:ascii="Arial" w:hAnsi="Arial" w:cs="Arial"/>
          <w:sz w:val="24"/>
          <w:szCs w:val="24"/>
          <w:shd w:val="clear" w:color="auto" w:fill="FEFEFE"/>
        </w:rPr>
        <w:t xml:space="preserve"> a range of recommendations on how community planning can be </w:t>
      </w:r>
      <w:r w:rsidR="00E24C2E">
        <w:rPr>
          <w:rFonts w:ascii="Arial" w:hAnsi="Arial" w:cs="Arial"/>
          <w:sz w:val="24"/>
          <w:szCs w:val="24"/>
          <w:shd w:val="clear" w:color="auto" w:fill="FEFEFE"/>
        </w:rPr>
        <w:t xml:space="preserve">further </w:t>
      </w:r>
      <w:r w:rsidR="00550027" w:rsidRPr="00B15197">
        <w:rPr>
          <w:rFonts w:ascii="Arial" w:hAnsi="Arial" w:cs="Arial"/>
          <w:sz w:val="24"/>
          <w:szCs w:val="24"/>
          <w:shd w:val="clear" w:color="auto" w:fill="FEFEFE"/>
        </w:rPr>
        <w:t>developed</w:t>
      </w:r>
      <w:r w:rsidR="00D846CC">
        <w:rPr>
          <w:rFonts w:ascii="Arial" w:hAnsi="Arial" w:cs="Arial"/>
          <w:sz w:val="24"/>
          <w:szCs w:val="24"/>
          <w:shd w:val="clear" w:color="auto" w:fill="FEFEFE"/>
        </w:rPr>
        <w:t xml:space="preserve"> </w:t>
      </w:r>
      <w:r w:rsidR="00E24C2E">
        <w:rPr>
          <w:rFonts w:ascii="Arial" w:hAnsi="Arial" w:cs="Arial"/>
          <w:sz w:val="24"/>
          <w:szCs w:val="24"/>
          <w:shd w:val="clear" w:color="auto" w:fill="FEFEFE"/>
        </w:rPr>
        <w:t xml:space="preserve">to realise its </w:t>
      </w:r>
      <w:r w:rsidR="00D846CC">
        <w:rPr>
          <w:rFonts w:ascii="Arial" w:hAnsi="Arial" w:cs="Arial"/>
          <w:sz w:val="24"/>
          <w:szCs w:val="24"/>
          <w:shd w:val="clear" w:color="auto" w:fill="FEFEFE"/>
        </w:rPr>
        <w:t>potential</w:t>
      </w:r>
      <w:r w:rsidR="00550027" w:rsidRPr="00B15197">
        <w:rPr>
          <w:rFonts w:ascii="Arial" w:hAnsi="Arial" w:cs="Arial"/>
          <w:sz w:val="24"/>
          <w:szCs w:val="24"/>
          <w:shd w:val="clear" w:color="auto" w:fill="FEFEFE"/>
        </w:rPr>
        <w:t xml:space="preserve">. This includes enhanced powers, directives to statutory partners </w:t>
      </w:r>
      <w:r w:rsidR="00D846CC">
        <w:rPr>
          <w:rFonts w:ascii="Arial" w:hAnsi="Arial" w:cs="Arial"/>
          <w:sz w:val="24"/>
          <w:szCs w:val="24"/>
          <w:shd w:val="clear" w:color="auto" w:fill="FEFEFE"/>
        </w:rPr>
        <w:t xml:space="preserve">on what is </w:t>
      </w:r>
      <w:r w:rsidR="00550027" w:rsidRPr="00B15197">
        <w:rPr>
          <w:rFonts w:ascii="Arial" w:hAnsi="Arial" w:cs="Arial"/>
          <w:sz w:val="24"/>
          <w:szCs w:val="24"/>
          <w:shd w:val="clear" w:color="auto" w:fill="FEFEFE"/>
        </w:rPr>
        <w:t>expect</w:t>
      </w:r>
      <w:r w:rsidR="00D846CC">
        <w:rPr>
          <w:rFonts w:ascii="Arial" w:hAnsi="Arial" w:cs="Arial"/>
          <w:sz w:val="24"/>
          <w:szCs w:val="24"/>
          <w:shd w:val="clear" w:color="auto" w:fill="FEFEFE"/>
        </w:rPr>
        <w:t xml:space="preserve">ed </w:t>
      </w:r>
      <w:r w:rsidR="00550027" w:rsidRPr="00B15197">
        <w:rPr>
          <w:rFonts w:ascii="Arial" w:hAnsi="Arial" w:cs="Arial"/>
          <w:sz w:val="24"/>
          <w:szCs w:val="24"/>
          <w:shd w:val="clear" w:color="auto" w:fill="FEFEFE"/>
        </w:rPr>
        <w:t>and require</w:t>
      </w:r>
      <w:r w:rsidR="00D846CC">
        <w:rPr>
          <w:rFonts w:ascii="Arial" w:hAnsi="Arial" w:cs="Arial"/>
          <w:sz w:val="24"/>
          <w:szCs w:val="24"/>
          <w:shd w:val="clear" w:color="auto" w:fill="FEFEFE"/>
        </w:rPr>
        <w:t xml:space="preserve">d of them in </w:t>
      </w:r>
      <w:r w:rsidR="00550027">
        <w:rPr>
          <w:rFonts w:ascii="Arial" w:hAnsi="Arial" w:cs="Arial"/>
          <w:sz w:val="24"/>
          <w:szCs w:val="24"/>
          <w:shd w:val="clear" w:color="auto" w:fill="FEFEFE"/>
        </w:rPr>
        <w:t xml:space="preserve">their </w:t>
      </w:r>
      <w:r w:rsidR="00550027" w:rsidRPr="00B15197">
        <w:rPr>
          <w:rFonts w:ascii="Arial" w:hAnsi="Arial" w:cs="Arial"/>
          <w:sz w:val="24"/>
          <w:szCs w:val="24"/>
          <w:shd w:val="clear" w:color="auto" w:fill="FEFEFE"/>
        </w:rPr>
        <w:t>participation</w:t>
      </w:r>
      <w:r w:rsidR="00C4148E">
        <w:rPr>
          <w:rFonts w:ascii="Arial" w:hAnsi="Arial" w:cs="Arial"/>
          <w:sz w:val="24"/>
          <w:szCs w:val="24"/>
          <w:shd w:val="clear" w:color="auto" w:fill="FEFEFE"/>
        </w:rPr>
        <w:t xml:space="preserve"> in community planning</w:t>
      </w:r>
      <w:r w:rsidR="00550027" w:rsidRPr="00B15197">
        <w:rPr>
          <w:rFonts w:ascii="Arial" w:hAnsi="Arial" w:cs="Arial"/>
          <w:sz w:val="24"/>
          <w:szCs w:val="24"/>
          <w:shd w:val="clear" w:color="auto" w:fill="FEFEFE"/>
        </w:rPr>
        <w:t xml:space="preserve"> and the pooling of budgets.</w:t>
      </w:r>
    </w:p>
    <w:p w:rsidR="005307C0" w:rsidRDefault="005307C0" w:rsidP="008B7D96">
      <w:pPr>
        <w:spacing w:line="276" w:lineRule="auto"/>
        <w:jc w:val="both"/>
        <w:rPr>
          <w:rFonts w:ascii="Arial" w:hAnsi="Arial" w:cs="Arial"/>
          <w:sz w:val="24"/>
          <w:szCs w:val="24"/>
        </w:rPr>
      </w:pPr>
      <w:r>
        <w:rPr>
          <w:rFonts w:ascii="Arial" w:eastAsia="Times New Roman" w:hAnsi="Arial" w:cs="Arial"/>
          <w:bCs/>
          <w:sz w:val="24"/>
          <w:szCs w:val="24"/>
          <w:lang w:eastAsia="en-GB"/>
        </w:rPr>
        <w:br/>
      </w:r>
      <w:r>
        <w:rPr>
          <w:rFonts w:ascii="Arial" w:eastAsia="Times New Roman" w:hAnsi="Arial" w:cs="Arial"/>
          <w:bCs/>
          <w:sz w:val="24"/>
          <w:szCs w:val="24"/>
          <w:lang w:eastAsia="en-GB"/>
        </w:rPr>
        <w:br/>
      </w:r>
      <w:r w:rsidR="00550027" w:rsidRPr="006979B5">
        <w:rPr>
          <w:rFonts w:ascii="Arial" w:eastAsia="Times New Roman" w:hAnsi="Arial" w:cs="Arial"/>
          <w:bCs/>
          <w:sz w:val="24"/>
          <w:szCs w:val="24"/>
          <w:lang w:eastAsia="en-GB"/>
        </w:rPr>
        <w:t xml:space="preserve">The next section of this Performance Statement contains </w:t>
      </w:r>
      <w:r w:rsidR="00550027">
        <w:rPr>
          <w:rFonts w:ascii="Arial" w:eastAsia="Times New Roman" w:hAnsi="Arial" w:cs="Arial"/>
          <w:bCs/>
          <w:sz w:val="24"/>
          <w:szCs w:val="24"/>
          <w:lang w:eastAsia="en-GB"/>
        </w:rPr>
        <w:t>a series of r</w:t>
      </w:r>
      <w:r w:rsidR="00550027" w:rsidRPr="006979B5">
        <w:rPr>
          <w:rFonts w:ascii="Arial" w:eastAsia="Times New Roman" w:hAnsi="Arial" w:cs="Arial"/>
          <w:bCs/>
          <w:sz w:val="24"/>
          <w:szCs w:val="24"/>
          <w:lang w:eastAsia="en-GB"/>
        </w:rPr>
        <w:t xml:space="preserve">eports </w:t>
      </w:r>
      <w:r w:rsidR="00550027">
        <w:rPr>
          <w:rFonts w:ascii="Arial" w:eastAsia="Times New Roman" w:hAnsi="Arial" w:cs="Arial"/>
          <w:bCs/>
          <w:sz w:val="24"/>
          <w:szCs w:val="24"/>
          <w:lang w:eastAsia="en-GB"/>
        </w:rPr>
        <w:t xml:space="preserve">setting out how </w:t>
      </w:r>
      <w:r w:rsidR="00E24C2E">
        <w:rPr>
          <w:rFonts w:ascii="Arial" w:eastAsia="Times New Roman" w:hAnsi="Arial" w:cs="Arial"/>
          <w:bCs/>
          <w:sz w:val="24"/>
          <w:szCs w:val="24"/>
          <w:lang w:eastAsia="en-GB"/>
        </w:rPr>
        <w:t>C</w:t>
      </w:r>
      <w:r w:rsidR="00550027">
        <w:rPr>
          <w:rFonts w:ascii="Arial" w:eastAsia="Times New Roman" w:hAnsi="Arial" w:cs="Arial"/>
          <w:bCs/>
          <w:sz w:val="24"/>
          <w:szCs w:val="24"/>
          <w:lang w:eastAsia="en-GB"/>
        </w:rPr>
        <w:t xml:space="preserve">ommunity </w:t>
      </w:r>
      <w:r w:rsidR="00E24C2E">
        <w:rPr>
          <w:rFonts w:ascii="Arial" w:eastAsia="Times New Roman" w:hAnsi="Arial" w:cs="Arial"/>
          <w:bCs/>
          <w:sz w:val="24"/>
          <w:szCs w:val="24"/>
          <w:lang w:eastAsia="en-GB"/>
        </w:rPr>
        <w:t>P</w:t>
      </w:r>
      <w:r w:rsidR="00550027">
        <w:rPr>
          <w:rFonts w:ascii="Arial" w:eastAsia="Times New Roman" w:hAnsi="Arial" w:cs="Arial"/>
          <w:bCs/>
          <w:sz w:val="24"/>
          <w:szCs w:val="24"/>
          <w:lang w:eastAsia="en-GB"/>
        </w:rPr>
        <w:t xml:space="preserve">lanning </w:t>
      </w:r>
      <w:r w:rsidR="00550027" w:rsidRPr="006979B5">
        <w:rPr>
          <w:rFonts w:ascii="Arial" w:eastAsia="Times New Roman" w:hAnsi="Arial" w:cs="Arial"/>
          <w:bCs/>
          <w:sz w:val="24"/>
          <w:szCs w:val="24"/>
          <w:lang w:eastAsia="en-GB"/>
        </w:rPr>
        <w:t xml:space="preserve">actions have progressed </w:t>
      </w:r>
      <w:r w:rsidR="00550027">
        <w:rPr>
          <w:rFonts w:ascii="Arial" w:eastAsia="Times New Roman" w:hAnsi="Arial" w:cs="Arial"/>
          <w:bCs/>
          <w:sz w:val="24"/>
          <w:szCs w:val="24"/>
          <w:lang w:eastAsia="en-GB"/>
        </w:rPr>
        <w:t xml:space="preserve">during the period </w:t>
      </w:r>
      <w:r w:rsidR="00550027" w:rsidRPr="006979B5">
        <w:rPr>
          <w:rFonts w:ascii="Arial" w:eastAsia="Times New Roman" w:hAnsi="Arial" w:cs="Arial"/>
          <w:bCs/>
          <w:sz w:val="24"/>
          <w:szCs w:val="24"/>
          <w:lang w:eastAsia="en-GB"/>
        </w:rPr>
        <w:t xml:space="preserve">2021 </w:t>
      </w:r>
      <w:r w:rsidR="00550027">
        <w:rPr>
          <w:rFonts w:ascii="Arial" w:eastAsia="Times New Roman" w:hAnsi="Arial" w:cs="Arial"/>
          <w:bCs/>
          <w:sz w:val="24"/>
          <w:szCs w:val="24"/>
          <w:lang w:eastAsia="en-GB"/>
        </w:rPr>
        <w:t>to</w:t>
      </w:r>
      <w:r w:rsidR="00550027" w:rsidRPr="006979B5">
        <w:rPr>
          <w:rFonts w:ascii="Arial" w:eastAsia="Times New Roman" w:hAnsi="Arial" w:cs="Arial"/>
          <w:bCs/>
          <w:sz w:val="24"/>
          <w:szCs w:val="24"/>
          <w:lang w:eastAsia="en-GB"/>
        </w:rPr>
        <w:t xml:space="preserve"> 2023 under the four</w:t>
      </w:r>
      <w:r w:rsidR="00550027">
        <w:rPr>
          <w:rFonts w:ascii="Arial" w:eastAsia="Times New Roman" w:hAnsi="Arial" w:cs="Arial"/>
          <w:bCs/>
          <w:sz w:val="24"/>
          <w:szCs w:val="24"/>
          <w:lang w:eastAsia="en-GB"/>
        </w:rPr>
        <w:t xml:space="preserve"> broad</w:t>
      </w:r>
      <w:r w:rsidR="00E24C2E">
        <w:rPr>
          <w:rFonts w:ascii="Arial" w:eastAsia="Times New Roman" w:hAnsi="Arial" w:cs="Arial"/>
          <w:bCs/>
          <w:sz w:val="24"/>
          <w:szCs w:val="24"/>
          <w:lang w:eastAsia="en-GB"/>
        </w:rPr>
        <w:t xml:space="preserve"> t</w:t>
      </w:r>
      <w:r w:rsidR="00550027" w:rsidRPr="006979B5">
        <w:rPr>
          <w:rFonts w:ascii="Arial" w:eastAsia="Times New Roman" w:hAnsi="Arial" w:cs="Arial"/>
          <w:bCs/>
          <w:sz w:val="24"/>
          <w:szCs w:val="24"/>
          <w:lang w:eastAsia="en-GB"/>
        </w:rPr>
        <w:t>hemes</w:t>
      </w:r>
      <w:r w:rsidR="00E24C2E">
        <w:rPr>
          <w:rFonts w:ascii="Arial" w:eastAsia="Times New Roman" w:hAnsi="Arial" w:cs="Arial"/>
          <w:bCs/>
          <w:sz w:val="24"/>
          <w:szCs w:val="24"/>
          <w:lang w:eastAsia="en-GB"/>
        </w:rPr>
        <w:t xml:space="preserve"> of Economic Growth and Infrastructure; Education and Skills; Health and Wellbeing; and Vibrant and Safe Communities</w:t>
      </w:r>
      <w:r w:rsidR="00550027" w:rsidRPr="006979B5">
        <w:rPr>
          <w:rFonts w:ascii="Arial" w:eastAsia="Times New Roman" w:hAnsi="Arial" w:cs="Arial"/>
          <w:bCs/>
          <w:sz w:val="24"/>
          <w:szCs w:val="24"/>
          <w:lang w:eastAsia="en-GB"/>
        </w:rPr>
        <w:t xml:space="preserve">.  </w:t>
      </w:r>
      <w:r w:rsidR="00E24C2E">
        <w:rPr>
          <w:rFonts w:ascii="Arial" w:eastAsia="Times New Roman" w:hAnsi="Arial" w:cs="Arial"/>
          <w:bCs/>
          <w:sz w:val="24"/>
          <w:szCs w:val="24"/>
          <w:lang w:eastAsia="en-GB"/>
        </w:rPr>
        <w:t xml:space="preserve">Each </w:t>
      </w:r>
      <w:r w:rsidR="00550027">
        <w:rPr>
          <w:rFonts w:ascii="Arial" w:hAnsi="Arial" w:cs="Arial"/>
          <w:sz w:val="24"/>
          <w:szCs w:val="24"/>
        </w:rPr>
        <w:t>report</w:t>
      </w:r>
      <w:r w:rsidR="009512AF">
        <w:rPr>
          <w:rFonts w:ascii="Arial" w:hAnsi="Arial" w:cs="Arial"/>
          <w:sz w:val="24"/>
          <w:szCs w:val="24"/>
        </w:rPr>
        <w:t xml:space="preserve"> </w:t>
      </w:r>
      <w:r w:rsidR="00D846CC">
        <w:rPr>
          <w:rFonts w:ascii="Arial" w:hAnsi="Arial" w:cs="Arial"/>
          <w:sz w:val="24"/>
          <w:szCs w:val="24"/>
        </w:rPr>
        <w:t>set</w:t>
      </w:r>
      <w:r w:rsidR="00E24C2E">
        <w:rPr>
          <w:rFonts w:ascii="Arial" w:hAnsi="Arial" w:cs="Arial"/>
          <w:sz w:val="24"/>
          <w:szCs w:val="24"/>
        </w:rPr>
        <w:t>s</w:t>
      </w:r>
      <w:r w:rsidR="00D846CC">
        <w:rPr>
          <w:rFonts w:ascii="Arial" w:hAnsi="Arial" w:cs="Arial"/>
          <w:sz w:val="24"/>
          <w:szCs w:val="24"/>
        </w:rPr>
        <w:t xml:space="preserve"> out</w:t>
      </w:r>
      <w:r w:rsidR="009512AF">
        <w:rPr>
          <w:rFonts w:ascii="Arial" w:hAnsi="Arial" w:cs="Arial"/>
          <w:sz w:val="24"/>
          <w:szCs w:val="24"/>
        </w:rPr>
        <w:t xml:space="preserve"> the</w:t>
      </w:r>
      <w:r w:rsidR="00D846CC">
        <w:rPr>
          <w:rFonts w:ascii="Arial" w:hAnsi="Arial" w:cs="Arial"/>
          <w:sz w:val="24"/>
          <w:szCs w:val="24"/>
        </w:rPr>
        <w:t xml:space="preserve"> </w:t>
      </w:r>
      <w:r w:rsidR="009512AF">
        <w:rPr>
          <w:rFonts w:ascii="Arial" w:hAnsi="Arial" w:cs="Arial"/>
          <w:sz w:val="24"/>
          <w:szCs w:val="24"/>
        </w:rPr>
        <w:t>objectives</w:t>
      </w:r>
      <w:r w:rsidR="00D846CC">
        <w:rPr>
          <w:rFonts w:ascii="Arial" w:hAnsi="Arial" w:cs="Arial"/>
          <w:sz w:val="24"/>
          <w:szCs w:val="24"/>
        </w:rPr>
        <w:t xml:space="preserve"> that the Partnership wants to achieve</w:t>
      </w:r>
      <w:r w:rsidR="005E4EAD">
        <w:rPr>
          <w:rFonts w:ascii="Arial" w:hAnsi="Arial" w:cs="Arial"/>
          <w:sz w:val="24"/>
          <w:szCs w:val="24"/>
        </w:rPr>
        <w:t xml:space="preserve">, </w:t>
      </w:r>
      <w:r w:rsidR="00D846CC">
        <w:rPr>
          <w:rFonts w:ascii="Arial" w:hAnsi="Arial" w:cs="Arial"/>
          <w:sz w:val="24"/>
          <w:szCs w:val="24"/>
        </w:rPr>
        <w:t xml:space="preserve">the </w:t>
      </w:r>
      <w:r w:rsidR="00550027">
        <w:rPr>
          <w:rFonts w:ascii="Arial" w:hAnsi="Arial" w:cs="Arial"/>
          <w:sz w:val="24"/>
          <w:szCs w:val="24"/>
        </w:rPr>
        <w:t xml:space="preserve">actions </w:t>
      </w:r>
      <w:r w:rsidR="00E24C2E">
        <w:rPr>
          <w:rFonts w:ascii="Arial" w:hAnsi="Arial" w:cs="Arial"/>
          <w:sz w:val="24"/>
          <w:szCs w:val="24"/>
        </w:rPr>
        <w:t xml:space="preserve">that will contribute towards </w:t>
      </w:r>
      <w:r w:rsidR="009512AF">
        <w:rPr>
          <w:rFonts w:ascii="Arial" w:hAnsi="Arial" w:cs="Arial"/>
          <w:sz w:val="24"/>
          <w:szCs w:val="24"/>
        </w:rPr>
        <w:t>achiev</w:t>
      </w:r>
      <w:r w:rsidR="00E24C2E">
        <w:rPr>
          <w:rFonts w:ascii="Arial" w:hAnsi="Arial" w:cs="Arial"/>
          <w:sz w:val="24"/>
          <w:szCs w:val="24"/>
        </w:rPr>
        <w:t>ing</w:t>
      </w:r>
      <w:r w:rsidR="009512AF">
        <w:rPr>
          <w:rFonts w:ascii="Arial" w:hAnsi="Arial" w:cs="Arial"/>
          <w:sz w:val="24"/>
          <w:szCs w:val="24"/>
        </w:rPr>
        <w:t xml:space="preserve"> the</w:t>
      </w:r>
      <w:r w:rsidR="00C4148E">
        <w:rPr>
          <w:rFonts w:ascii="Arial" w:hAnsi="Arial" w:cs="Arial"/>
          <w:sz w:val="24"/>
          <w:szCs w:val="24"/>
        </w:rPr>
        <w:t>se</w:t>
      </w:r>
      <w:r w:rsidR="009512AF">
        <w:rPr>
          <w:rFonts w:ascii="Arial" w:hAnsi="Arial" w:cs="Arial"/>
          <w:sz w:val="24"/>
          <w:szCs w:val="24"/>
        </w:rPr>
        <w:t xml:space="preserve"> ob</w:t>
      </w:r>
      <w:r w:rsidR="007637E5">
        <w:rPr>
          <w:rFonts w:ascii="Arial" w:hAnsi="Arial" w:cs="Arial"/>
          <w:sz w:val="24"/>
          <w:szCs w:val="24"/>
        </w:rPr>
        <w:t>j</w:t>
      </w:r>
      <w:r w:rsidR="009512AF">
        <w:rPr>
          <w:rFonts w:ascii="Arial" w:hAnsi="Arial" w:cs="Arial"/>
          <w:sz w:val="24"/>
          <w:szCs w:val="24"/>
        </w:rPr>
        <w:t>ect</w:t>
      </w:r>
      <w:r w:rsidR="007637E5">
        <w:rPr>
          <w:rFonts w:ascii="Arial" w:hAnsi="Arial" w:cs="Arial"/>
          <w:sz w:val="24"/>
          <w:szCs w:val="24"/>
        </w:rPr>
        <w:t>i</w:t>
      </w:r>
      <w:r w:rsidR="009512AF">
        <w:rPr>
          <w:rFonts w:ascii="Arial" w:hAnsi="Arial" w:cs="Arial"/>
          <w:sz w:val="24"/>
          <w:szCs w:val="24"/>
        </w:rPr>
        <w:t>ves</w:t>
      </w:r>
      <w:r w:rsidR="005E4EAD">
        <w:rPr>
          <w:rFonts w:ascii="Arial" w:hAnsi="Arial" w:cs="Arial"/>
          <w:sz w:val="24"/>
          <w:szCs w:val="24"/>
        </w:rPr>
        <w:t xml:space="preserve"> and an assessment of </w:t>
      </w:r>
      <w:r w:rsidR="00E24C2E">
        <w:rPr>
          <w:rFonts w:ascii="Arial" w:hAnsi="Arial" w:cs="Arial"/>
          <w:sz w:val="24"/>
          <w:szCs w:val="24"/>
        </w:rPr>
        <w:t xml:space="preserve">how they are </w:t>
      </w:r>
      <w:r w:rsidR="005E4EAD">
        <w:rPr>
          <w:rFonts w:ascii="Arial" w:hAnsi="Arial" w:cs="Arial"/>
          <w:sz w:val="24"/>
          <w:szCs w:val="24"/>
        </w:rPr>
        <w:t>progress</w:t>
      </w:r>
      <w:r w:rsidR="00E24C2E">
        <w:rPr>
          <w:rFonts w:ascii="Arial" w:hAnsi="Arial" w:cs="Arial"/>
          <w:sz w:val="24"/>
          <w:szCs w:val="24"/>
        </w:rPr>
        <w:t>ing</w:t>
      </w:r>
      <w:r w:rsidR="005E4EAD">
        <w:rPr>
          <w:rFonts w:ascii="Arial" w:hAnsi="Arial" w:cs="Arial"/>
          <w:sz w:val="24"/>
          <w:szCs w:val="24"/>
        </w:rPr>
        <w:t>.</w:t>
      </w:r>
      <w:r w:rsidR="009512AF">
        <w:rPr>
          <w:rFonts w:ascii="Arial" w:hAnsi="Arial" w:cs="Arial"/>
          <w:sz w:val="24"/>
          <w:szCs w:val="24"/>
        </w:rPr>
        <w:t xml:space="preserve">  </w:t>
      </w:r>
    </w:p>
    <w:p w:rsidR="005E4EAD" w:rsidRDefault="005307C0" w:rsidP="005E4EAD">
      <w:pPr>
        <w:spacing w:line="276" w:lineRule="auto"/>
        <w:jc w:val="both"/>
        <w:rPr>
          <w:rFonts w:ascii="Arial" w:hAnsi="Arial" w:cs="Arial"/>
          <w:sz w:val="24"/>
          <w:szCs w:val="24"/>
        </w:rPr>
      </w:pPr>
      <w:r>
        <w:rPr>
          <w:rFonts w:ascii="Arial" w:eastAsia="Times New Roman" w:hAnsi="Arial" w:cs="Arial"/>
          <w:bCs/>
          <w:sz w:val="24"/>
          <w:szCs w:val="24"/>
          <w:lang w:eastAsia="en-GB"/>
        </w:rPr>
        <w:br/>
      </w:r>
      <w:r w:rsidR="005E4EAD">
        <w:rPr>
          <w:rFonts w:ascii="Arial" w:eastAsia="Times New Roman" w:hAnsi="Arial" w:cs="Arial"/>
          <w:bCs/>
          <w:sz w:val="24"/>
          <w:szCs w:val="24"/>
          <w:lang w:eastAsia="en-GB"/>
        </w:rPr>
        <w:t>Many of the</w:t>
      </w:r>
      <w:r w:rsidR="007B1B26">
        <w:rPr>
          <w:rFonts w:ascii="Arial" w:eastAsia="Times New Roman" w:hAnsi="Arial" w:cs="Arial"/>
          <w:bCs/>
          <w:sz w:val="24"/>
          <w:szCs w:val="24"/>
          <w:lang w:eastAsia="en-GB"/>
        </w:rPr>
        <w:t xml:space="preserve"> actions are reflective of long</w:t>
      </w:r>
      <w:r w:rsidR="005E4EAD">
        <w:rPr>
          <w:rFonts w:ascii="Arial" w:eastAsia="Times New Roman" w:hAnsi="Arial" w:cs="Arial"/>
          <w:bCs/>
          <w:sz w:val="24"/>
          <w:szCs w:val="24"/>
          <w:lang w:eastAsia="en-GB"/>
        </w:rPr>
        <w:t>-</w:t>
      </w:r>
      <w:r w:rsidR="007B1B26">
        <w:rPr>
          <w:rFonts w:ascii="Arial" w:eastAsia="Times New Roman" w:hAnsi="Arial" w:cs="Arial"/>
          <w:bCs/>
          <w:sz w:val="24"/>
          <w:szCs w:val="24"/>
          <w:lang w:eastAsia="en-GB"/>
        </w:rPr>
        <w:t xml:space="preserve">term objectives </w:t>
      </w:r>
      <w:r w:rsidR="005E4EAD">
        <w:rPr>
          <w:rFonts w:ascii="Arial" w:eastAsia="Times New Roman" w:hAnsi="Arial" w:cs="Arial"/>
          <w:bCs/>
          <w:sz w:val="24"/>
          <w:szCs w:val="24"/>
          <w:lang w:eastAsia="en-GB"/>
        </w:rPr>
        <w:t xml:space="preserve">that will </w:t>
      </w:r>
      <w:r w:rsidR="007B1B26">
        <w:rPr>
          <w:rFonts w:ascii="Arial" w:eastAsia="Times New Roman" w:hAnsi="Arial" w:cs="Arial"/>
          <w:bCs/>
          <w:sz w:val="24"/>
          <w:szCs w:val="24"/>
          <w:lang w:eastAsia="en-GB"/>
        </w:rPr>
        <w:t>take years</w:t>
      </w:r>
      <w:r w:rsidR="005E4EAD">
        <w:rPr>
          <w:rFonts w:ascii="Arial" w:eastAsia="Times New Roman" w:hAnsi="Arial" w:cs="Arial"/>
          <w:bCs/>
          <w:sz w:val="24"/>
          <w:szCs w:val="24"/>
          <w:lang w:eastAsia="en-GB"/>
        </w:rPr>
        <w:t xml:space="preserve"> to </w:t>
      </w:r>
      <w:r w:rsidR="002C5B0A">
        <w:rPr>
          <w:rFonts w:ascii="Arial" w:eastAsia="Times New Roman" w:hAnsi="Arial" w:cs="Arial"/>
          <w:bCs/>
          <w:sz w:val="24"/>
          <w:szCs w:val="24"/>
          <w:lang w:eastAsia="en-GB"/>
        </w:rPr>
        <w:t>realise</w:t>
      </w:r>
      <w:r w:rsidR="007B1B26">
        <w:rPr>
          <w:rFonts w:ascii="Arial" w:eastAsia="Times New Roman" w:hAnsi="Arial" w:cs="Arial"/>
          <w:bCs/>
          <w:sz w:val="24"/>
          <w:szCs w:val="24"/>
          <w:lang w:eastAsia="en-GB"/>
        </w:rPr>
        <w:t xml:space="preserve">, potentially </w:t>
      </w:r>
      <w:r w:rsidR="005E4EAD">
        <w:rPr>
          <w:rFonts w:ascii="Arial" w:eastAsia="Times New Roman" w:hAnsi="Arial" w:cs="Arial"/>
          <w:bCs/>
          <w:sz w:val="24"/>
          <w:szCs w:val="24"/>
          <w:lang w:eastAsia="en-GB"/>
        </w:rPr>
        <w:t xml:space="preserve">crossing over into </w:t>
      </w:r>
      <w:r w:rsidR="007B1B26">
        <w:rPr>
          <w:rFonts w:ascii="Arial" w:eastAsia="Times New Roman" w:hAnsi="Arial" w:cs="Arial"/>
          <w:bCs/>
          <w:sz w:val="24"/>
          <w:szCs w:val="24"/>
          <w:lang w:eastAsia="en-GB"/>
        </w:rPr>
        <w:t>the term of the next Community Plan</w:t>
      </w:r>
      <w:r>
        <w:rPr>
          <w:rFonts w:ascii="Arial" w:eastAsia="Times New Roman" w:hAnsi="Arial" w:cs="Arial"/>
          <w:bCs/>
          <w:sz w:val="24"/>
          <w:szCs w:val="24"/>
          <w:lang w:eastAsia="en-GB"/>
        </w:rPr>
        <w:t xml:space="preserve">.  </w:t>
      </w:r>
      <w:r w:rsidR="005E4EAD">
        <w:rPr>
          <w:rFonts w:ascii="Arial" w:hAnsi="Arial" w:cs="Arial"/>
          <w:sz w:val="24"/>
          <w:szCs w:val="24"/>
        </w:rPr>
        <w:t xml:space="preserve">The </w:t>
      </w:r>
      <w:r w:rsidR="009512AF">
        <w:rPr>
          <w:rFonts w:ascii="Arial" w:hAnsi="Arial" w:cs="Arial"/>
          <w:sz w:val="24"/>
          <w:szCs w:val="24"/>
        </w:rPr>
        <w:t xml:space="preserve">colour-coded system </w:t>
      </w:r>
      <w:r w:rsidR="005E4EAD">
        <w:rPr>
          <w:rFonts w:ascii="Arial" w:hAnsi="Arial" w:cs="Arial"/>
          <w:sz w:val="24"/>
          <w:szCs w:val="24"/>
        </w:rPr>
        <w:t>below</w:t>
      </w:r>
      <w:r w:rsidR="009512AF">
        <w:rPr>
          <w:rFonts w:ascii="Arial" w:hAnsi="Arial" w:cs="Arial"/>
          <w:sz w:val="24"/>
          <w:szCs w:val="24"/>
        </w:rPr>
        <w:t xml:space="preserve"> indicates the status of progress for each action.  This enables the </w:t>
      </w:r>
      <w:r w:rsidR="00550027">
        <w:rPr>
          <w:rFonts w:ascii="Arial" w:hAnsi="Arial" w:cs="Arial"/>
          <w:sz w:val="24"/>
          <w:szCs w:val="24"/>
        </w:rPr>
        <w:t>Strategic Board</w:t>
      </w:r>
      <w:r w:rsidR="009512AF">
        <w:rPr>
          <w:rFonts w:ascii="Arial" w:hAnsi="Arial" w:cs="Arial"/>
          <w:sz w:val="24"/>
          <w:szCs w:val="24"/>
        </w:rPr>
        <w:t xml:space="preserve"> to</w:t>
      </w:r>
      <w:r w:rsidR="00550027">
        <w:rPr>
          <w:rFonts w:ascii="Arial" w:hAnsi="Arial" w:cs="Arial"/>
          <w:sz w:val="24"/>
          <w:szCs w:val="24"/>
        </w:rPr>
        <w:t xml:space="preserve"> </w:t>
      </w:r>
      <w:r w:rsidR="009512AF">
        <w:rPr>
          <w:rFonts w:ascii="Arial" w:hAnsi="Arial" w:cs="Arial"/>
          <w:sz w:val="24"/>
          <w:szCs w:val="24"/>
        </w:rPr>
        <w:t>m</w:t>
      </w:r>
      <w:r w:rsidR="00550027">
        <w:rPr>
          <w:rFonts w:ascii="Arial" w:hAnsi="Arial" w:cs="Arial"/>
          <w:sz w:val="24"/>
          <w:szCs w:val="24"/>
        </w:rPr>
        <w:t>onitor</w:t>
      </w:r>
      <w:r w:rsidR="009512AF">
        <w:rPr>
          <w:rFonts w:ascii="Arial" w:hAnsi="Arial" w:cs="Arial"/>
          <w:sz w:val="24"/>
          <w:szCs w:val="24"/>
        </w:rPr>
        <w:t xml:space="preserve"> and review </w:t>
      </w:r>
      <w:r w:rsidR="005E4EAD">
        <w:rPr>
          <w:rFonts w:ascii="Arial" w:hAnsi="Arial" w:cs="Arial"/>
          <w:sz w:val="24"/>
          <w:szCs w:val="24"/>
        </w:rPr>
        <w:t xml:space="preserve">how actions are progressing and recommend remedial action </w:t>
      </w:r>
      <w:r w:rsidR="00E24C2E">
        <w:rPr>
          <w:rFonts w:ascii="Arial" w:hAnsi="Arial" w:cs="Arial"/>
          <w:sz w:val="24"/>
          <w:szCs w:val="24"/>
        </w:rPr>
        <w:t>when</w:t>
      </w:r>
      <w:r w:rsidR="005E4EAD">
        <w:rPr>
          <w:rFonts w:ascii="Arial" w:hAnsi="Arial" w:cs="Arial"/>
          <w:sz w:val="24"/>
          <w:szCs w:val="24"/>
        </w:rPr>
        <w:t xml:space="preserve"> necessary.</w:t>
      </w:r>
    </w:p>
    <w:p w:rsidR="007C1E40" w:rsidRDefault="007C1E40" w:rsidP="005E4EAD">
      <w:pPr>
        <w:spacing w:line="276"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75"/>
        <w:gridCol w:w="426"/>
        <w:gridCol w:w="1701"/>
        <w:gridCol w:w="425"/>
        <w:gridCol w:w="1701"/>
        <w:gridCol w:w="425"/>
        <w:gridCol w:w="2647"/>
      </w:tblGrid>
      <w:tr w:rsidR="005E4EAD" w:rsidRPr="007F7A35" w:rsidTr="00512A5B">
        <w:trPr>
          <w:trHeight w:val="399"/>
        </w:trPr>
        <w:tc>
          <w:tcPr>
            <w:tcW w:w="421" w:type="dxa"/>
            <w:tcBorders>
              <w:top w:val="single" w:sz="4" w:space="0" w:color="auto"/>
              <w:left w:val="single" w:sz="4" w:space="0" w:color="auto"/>
              <w:bottom w:val="single" w:sz="4" w:space="0" w:color="auto"/>
              <w:right w:val="single" w:sz="4" w:space="0" w:color="auto"/>
            </w:tcBorders>
            <w:shd w:val="clear" w:color="auto" w:fill="92D050"/>
          </w:tcPr>
          <w:p w:rsidR="005E4EAD" w:rsidRDefault="005E4EAD" w:rsidP="00512A5B">
            <w:pPr>
              <w:spacing w:line="276" w:lineRule="auto"/>
            </w:pPr>
          </w:p>
        </w:tc>
        <w:tc>
          <w:tcPr>
            <w:tcW w:w="1275" w:type="dxa"/>
            <w:tcBorders>
              <w:left w:val="single" w:sz="4" w:space="0" w:color="auto"/>
              <w:right w:val="single" w:sz="4" w:space="0" w:color="auto"/>
            </w:tcBorders>
          </w:tcPr>
          <w:p w:rsidR="005E4EAD" w:rsidRPr="007F7A35" w:rsidRDefault="005E4EAD" w:rsidP="00512A5B">
            <w:pPr>
              <w:spacing w:line="276" w:lineRule="auto"/>
              <w:rPr>
                <w:rFonts w:ascii="Arial" w:hAnsi="Arial" w:cs="Arial"/>
                <w:sz w:val="18"/>
                <w:szCs w:val="18"/>
              </w:rPr>
            </w:pPr>
            <w:r w:rsidRPr="007F7A35">
              <w:rPr>
                <w:rFonts w:ascii="Arial" w:hAnsi="Arial" w:cs="Arial"/>
                <w:sz w:val="18"/>
                <w:szCs w:val="18"/>
              </w:rPr>
              <w:t xml:space="preserve">Progressing </w:t>
            </w:r>
          </w:p>
          <w:p w:rsidR="005E4EAD" w:rsidRPr="007F7A35" w:rsidRDefault="005E4EAD" w:rsidP="00512A5B">
            <w:pPr>
              <w:spacing w:line="276" w:lineRule="auto"/>
              <w:rPr>
                <w:rFonts w:ascii="Arial" w:hAnsi="Arial" w:cs="Arial"/>
                <w:sz w:val="18"/>
                <w:szCs w:val="18"/>
              </w:rPr>
            </w:pPr>
            <w:r w:rsidRPr="007F7A35">
              <w:rPr>
                <w:rFonts w:ascii="Arial" w:hAnsi="Arial" w:cs="Arial"/>
                <w:sz w:val="18"/>
                <w:szCs w:val="18"/>
              </w:rPr>
              <w:t>as expected</w:t>
            </w:r>
          </w:p>
        </w:tc>
        <w:tc>
          <w:tcPr>
            <w:tcW w:w="426" w:type="dxa"/>
            <w:tcBorders>
              <w:top w:val="single" w:sz="4" w:space="0" w:color="auto"/>
              <w:left w:val="single" w:sz="4" w:space="0" w:color="auto"/>
              <w:bottom w:val="single" w:sz="4" w:space="0" w:color="auto"/>
              <w:right w:val="single" w:sz="4" w:space="0" w:color="auto"/>
            </w:tcBorders>
            <w:shd w:val="clear" w:color="auto" w:fill="FFC000"/>
          </w:tcPr>
          <w:p w:rsidR="005E4EAD" w:rsidRPr="007F7A35" w:rsidRDefault="005E4EAD" w:rsidP="00512A5B">
            <w:pPr>
              <w:spacing w:line="276" w:lineRule="auto"/>
              <w:rPr>
                <w:rFonts w:ascii="Arial" w:hAnsi="Arial" w:cs="Arial"/>
                <w:sz w:val="18"/>
                <w:szCs w:val="18"/>
              </w:rPr>
            </w:pPr>
          </w:p>
        </w:tc>
        <w:tc>
          <w:tcPr>
            <w:tcW w:w="1701" w:type="dxa"/>
            <w:tcBorders>
              <w:left w:val="single" w:sz="4" w:space="0" w:color="auto"/>
              <w:right w:val="single" w:sz="4" w:space="0" w:color="auto"/>
            </w:tcBorders>
          </w:tcPr>
          <w:p w:rsidR="005E4EAD" w:rsidRPr="007F7A35" w:rsidRDefault="005E4EAD" w:rsidP="00512A5B">
            <w:pPr>
              <w:spacing w:line="276" w:lineRule="auto"/>
              <w:rPr>
                <w:rFonts w:ascii="Arial" w:hAnsi="Arial" w:cs="Arial"/>
                <w:sz w:val="18"/>
                <w:szCs w:val="18"/>
              </w:rPr>
            </w:pPr>
            <w:r w:rsidRPr="007F7A35">
              <w:rPr>
                <w:rFonts w:ascii="Arial" w:hAnsi="Arial" w:cs="Arial"/>
                <w:sz w:val="18"/>
                <w:szCs w:val="18"/>
              </w:rPr>
              <w:t xml:space="preserve">On track but </w:t>
            </w:r>
          </w:p>
          <w:p w:rsidR="005E4EAD" w:rsidRPr="007F7A35" w:rsidRDefault="005E4EAD" w:rsidP="00512A5B">
            <w:pPr>
              <w:spacing w:line="276" w:lineRule="auto"/>
              <w:rPr>
                <w:rFonts w:ascii="Arial" w:hAnsi="Arial" w:cs="Arial"/>
                <w:sz w:val="18"/>
                <w:szCs w:val="18"/>
              </w:rPr>
            </w:pPr>
            <w:r w:rsidRPr="007F7A35">
              <w:rPr>
                <w:rFonts w:ascii="Arial" w:hAnsi="Arial" w:cs="Arial"/>
                <w:sz w:val="18"/>
                <w:szCs w:val="18"/>
              </w:rPr>
              <w:t>with some issues</w:t>
            </w:r>
          </w:p>
        </w:tc>
        <w:tc>
          <w:tcPr>
            <w:tcW w:w="425" w:type="dxa"/>
            <w:tcBorders>
              <w:top w:val="single" w:sz="4" w:space="0" w:color="auto"/>
              <w:left w:val="single" w:sz="4" w:space="0" w:color="auto"/>
              <w:bottom w:val="single" w:sz="4" w:space="0" w:color="auto"/>
              <w:right w:val="single" w:sz="4" w:space="0" w:color="auto"/>
            </w:tcBorders>
            <w:shd w:val="clear" w:color="auto" w:fill="FF0000"/>
          </w:tcPr>
          <w:p w:rsidR="005E4EAD" w:rsidRPr="007F7A35" w:rsidRDefault="005E4EAD" w:rsidP="00512A5B">
            <w:pPr>
              <w:spacing w:line="276" w:lineRule="auto"/>
              <w:rPr>
                <w:rFonts w:ascii="Arial" w:hAnsi="Arial" w:cs="Arial"/>
                <w:sz w:val="18"/>
                <w:szCs w:val="18"/>
              </w:rPr>
            </w:pPr>
          </w:p>
        </w:tc>
        <w:tc>
          <w:tcPr>
            <w:tcW w:w="1701" w:type="dxa"/>
            <w:tcBorders>
              <w:left w:val="single" w:sz="4" w:space="0" w:color="auto"/>
              <w:right w:val="single" w:sz="4" w:space="0" w:color="auto"/>
            </w:tcBorders>
          </w:tcPr>
          <w:p w:rsidR="005E4EAD" w:rsidRPr="007F7A35" w:rsidRDefault="005E4EAD" w:rsidP="00512A5B">
            <w:pPr>
              <w:spacing w:line="276" w:lineRule="auto"/>
              <w:rPr>
                <w:rFonts w:ascii="Arial" w:hAnsi="Arial" w:cs="Arial"/>
                <w:sz w:val="18"/>
                <w:szCs w:val="18"/>
              </w:rPr>
            </w:pPr>
            <w:r w:rsidRPr="007F7A35">
              <w:rPr>
                <w:rFonts w:ascii="Arial" w:hAnsi="Arial" w:cs="Arial"/>
                <w:sz w:val="18"/>
                <w:szCs w:val="18"/>
              </w:rPr>
              <w:t xml:space="preserve">Not progressing </w:t>
            </w:r>
          </w:p>
          <w:p w:rsidR="005E4EAD" w:rsidRPr="007F7A35" w:rsidRDefault="005E4EAD" w:rsidP="00512A5B">
            <w:pPr>
              <w:spacing w:line="276" w:lineRule="auto"/>
              <w:rPr>
                <w:rFonts w:ascii="Arial" w:hAnsi="Arial" w:cs="Arial"/>
                <w:sz w:val="18"/>
                <w:szCs w:val="18"/>
              </w:rPr>
            </w:pPr>
            <w:r w:rsidRPr="007F7A35">
              <w:rPr>
                <w:rFonts w:ascii="Arial" w:hAnsi="Arial" w:cs="Arial"/>
                <w:sz w:val="18"/>
                <w:szCs w:val="18"/>
              </w:rPr>
              <w:t>as expected</w:t>
            </w:r>
          </w:p>
        </w:tc>
        <w:tc>
          <w:tcPr>
            <w:tcW w:w="425" w:type="dxa"/>
            <w:tcBorders>
              <w:top w:val="single" w:sz="4" w:space="0" w:color="auto"/>
              <w:left w:val="single" w:sz="4" w:space="0" w:color="auto"/>
              <w:bottom w:val="single" w:sz="4" w:space="0" w:color="auto"/>
              <w:right w:val="single" w:sz="4" w:space="0" w:color="auto"/>
            </w:tcBorders>
            <w:shd w:val="clear" w:color="auto" w:fill="00B0F0"/>
          </w:tcPr>
          <w:p w:rsidR="005E4EAD" w:rsidRPr="007F7A35" w:rsidRDefault="005E4EAD" w:rsidP="00512A5B">
            <w:pPr>
              <w:spacing w:line="276" w:lineRule="auto"/>
              <w:rPr>
                <w:rFonts w:ascii="Arial" w:hAnsi="Arial" w:cs="Arial"/>
                <w:sz w:val="18"/>
                <w:szCs w:val="18"/>
              </w:rPr>
            </w:pPr>
          </w:p>
        </w:tc>
        <w:tc>
          <w:tcPr>
            <w:tcW w:w="2647" w:type="dxa"/>
            <w:tcBorders>
              <w:left w:val="single" w:sz="4" w:space="0" w:color="auto"/>
            </w:tcBorders>
          </w:tcPr>
          <w:p w:rsidR="005E4EAD" w:rsidRPr="007F7A35" w:rsidRDefault="005E4EAD" w:rsidP="00512A5B">
            <w:pPr>
              <w:spacing w:line="276" w:lineRule="auto"/>
              <w:rPr>
                <w:rFonts w:ascii="Arial" w:hAnsi="Arial" w:cs="Arial"/>
                <w:sz w:val="18"/>
                <w:szCs w:val="18"/>
              </w:rPr>
            </w:pPr>
            <w:r w:rsidRPr="007F7A35">
              <w:rPr>
                <w:rFonts w:ascii="Arial" w:hAnsi="Arial" w:cs="Arial"/>
                <w:sz w:val="18"/>
                <w:szCs w:val="18"/>
              </w:rPr>
              <w:t>Complete</w:t>
            </w:r>
          </w:p>
        </w:tc>
      </w:tr>
    </w:tbl>
    <w:p w:rsidR="002C5B0A" w:rsidRDefault="002C5B0A" w:rsidP="005E4EAD">
      <w:pPr>
        <w:spacing w:line="276" w:lineRule="auto"/>
        <w:jc w:val="center"/>
        <w:rPr>
          <w:rFonts w:ascii="Arial" w:hAnsi="Arial" w:cs="Arial"/>
          <w:b/>
          <w:sz w:val="32"/>
          <w:szCs w:val="32"/>
          <w:lang w:val="en-US"/>
        </w:rPr>
      </w:pPr>
    </w:p>
    <w:p w:rsidR="000311F7" w:rsidRPr="00984121" w:rsidRDefault="004A6006" w:rsidP="005E4EAD">
      <w:pPr>
        <w:spacing w:line="276" w:lineRule="auto"/>
        <w:jc w:val="center"/>
        <w:rPr>
          <w:rFonts w:ascii="Arial" w:hAnsi="Arial" w:cs="Arial"/>
          <w:b/>
          <w:sz w:val="32"/>
          <w:szCs w:val="32"/>
          <w:lang w:val="en-US"/>
        </w:rPr>
      </w:pPr>
      <w:r w:rsidRPr="00984121">
        <w:rPr>
          <w:rFonts w:ascii="Arial" w:hAnsi="Arial" w:cs="Arial"/>
          <w:b/>
          <w:sz w:val="32"/>
          <w:szCs w:val="32"/>
          <w:lang w:val="en-US"/>
        </w:rPr>
        <w:lastRenderedPageBreak/>
        <w:t xml:space="preserve">Mid Ulster Community Planning </w:t>
      </w:r>
      <w:r w:rsidR="000311F7" w:rsidRPr="00984121">
        <w:rPr>
          <w:rFonts w:ascii="Arial" w:hAnsi="Arial" w:cs="Arial"/>
          <w:b/>
          <w:sz w:val="32"/>
          <w:szCs w:val="32"/>
          <w:lang w:val="en-US"/>
        </w:rPr>
        <w:t xml:space="preserve">Progress 2021 </w:t>
      </w:r>
      <w:r w:rsidRPr="00984121">
        <w:rPr>
          <w:rFonts w:ascii="Arial" w:hAnsi="Arial" w:cs="Arial"/>
          <w:b/>
          <w:sz w:val="32"/>
          <w:szCs w:val="32"/>
          <w:lang w:val="en-US"/>
        </w:rPr>
        <w:t>–</w:t>
      </w:r>
      <w:r w:rsidR="000311F7" w:rsidRPr="00984121">
        <w:rPr>
          <w:rFonts w:ascii="Arial" w:hAnsi="Arial" w:cs="Arial"/>
          <w:b/>
          <w:sz w:val="32"/>
          <w:szCs w:val="32"/>
          <w:lang w:val="en-US"/>
        </w:rPr>
        <w:t xml:space="preserve"> 202</w:t>
      </w:r>
      <w:r w:rsidRPr="00984121">
        <w:rPr>
          <w:rFonts w:ascii="Arial" w:hAnsi="Arial" w:cs="Arial"/>
          <w:b/>
          <w:sz w:val="32"/>
          <w:szCs w:val="32"/>
          <w:lang w:val="en-US"/>
        </w:rPr>
        <w:t>3</w:t>
      </w:r>
    </w:p>
    <w:p w:rsidR="003A7FDC" w:rsidRDefault="00550027" w:rsidP="008B7D96">
      <w:pPr>
        <w:spacing w:line="276" w:lineRule="auto"/>
        <w:jc w:val="center"/>
        <w:rPr>
          <w:rFonts w:ascii="Arial" w:hAnsi="Arial" w:cs="Arial"/>
          <w:b/>
          <w:sz w:val="32"/>
          <w:szCs w:val="32"/>
          <w:lang w:val="en-US"/>
        </w:rPr>
      </w:pPr>
      <w:r>
        <w:rPr>
          <w:rFonts w:ascii="Arial" w:hAnsi="Arial" w:cs="Arial"/>
          <w:b/>
          <w:sz w:val="32"/>
          <w:szCs w:val="32"/>
          <w:lang w:val="en-US"/>
        </w:rPr>
        <w:t xml:space="preserve">Theme: </w:t>
      </w:r>
      <w:r w:rsidR="000311F7" w:rsidRPr="00624BC7">
        <w:rPr>
          <w:rFonts w:ascii="Arial" w:hAnsi="Arial" w:cs="Arial"/>
          <w:b/>
          <w:sz w:val="32"/>
          <w:szCs w:val="32"/>
          <w:lang w:val="en-US"/>
        </w:rPr>
        <w:t xml:space="preserve">Economic Growth </w:t>
      </w:r>
      <w:r w:rsidR="004A6006" w:rsidRPr="00624BC7">
        <w:rPr>
          <w:rFonts w:ascii="Arial" w:hAnsi="Arial" w:cs="Arial"/>
          <w:b/>
          <w:sz w:val="32"/>
          <w:szCs w:val="32"/>
          <w:lang w:val="en-US"/>
        </w:rPr>
        <w:t>and Infrastructure</w:t>
      </w:r>
      <w:bookmarkStart w:id="0" w:name="_Toc128828710"/>
    </w:p>
    <w:tbl>
      <w:tblPr>
        <w:tblW w:w="14039" w:type="dxa"/>
        <w:tblInd w:w="-10" w:type="dxa"/>
        <w:tblLook w:val="04A0" w:firstRow="1" w:lastRow="0" w:firstColumn="1" w:lastColumn="0" w:noHBand="0" w:noVBand="1"/>
      </w:tblPr>
      <w:tblGrid>
        <w:gridCol w:w="14039"/>
      </w:tblGrid>
      <w:tr w:rsidR="00550027" w:rsidRPr="006A065B" w:rsidTr="001C0CD8">
        <w:trPr>
          <w:trHeight w:val="460"/>
        </w:trPr>
        <w:tc>
          <w:tcPr>
            <w:tcW w:w="14039" w:type="dxa"/>
            <w:tcBorders>
              <w:top w:val="single" w:sz="4" w:space="0" w:color="auto"/>
              <w:left w:val="single" w:sz="4" w:space="0" w:color="auto"/>
              <w:bottom w:val="single" w:sz="4" w:space="0" w:color="auto"/>
              <w:right w:val="single" w:sz="4" w:space="0" w:color="auto"/>
            </w:tcBorders>
            <w:shd w:val="clear" w:color="000000" w:fill="F8CBAD"/>
            <w:hideMark/>
          </w:tcPr>
          <w:bookmarkEnd w:id="0"/>
          <w:p w:rsidR="00550027" w:rsidRPr="006A065B" w:rsidRDefault="00550027" w:rsidP="002638CD">
            <w:pPr>
              <w:spacing w:after="0" w:line="276" w:lineRule="auto"/>
              <w:rPr>
                <w:rFonts w:ascii="Arial" w:eastAsia="Times New Roman" w:hAnsi="Arial" w:cs="Arial"/>
                <w:b/>
                <w:bCs/>
                <w:sz w:val="24"/>
                <w:szCs w:val="24"/>
                <w:lang w:eastAsia="en-GB"/>
              </w:rPr>
            </w:pPr>
            <w:r w:rsidRPr="006A065B">
              <w:rPr>
                <w:rFonts w:ascii="Arial" w:eastAsia="Times New Roman" w:hAnsi="Arial" w:cs="Arial"/>
                <w:b/>
                <w:bCs/>
                <w:sz w:val="24"/>
                <w:szCs w:val="24"/>
                <w:lang w:eastAsia="en-GB"/>
              </w:rPr>
              <w:t>Objective: Improve the quality and sustainability of our environment for our citizens and future generations</w:t>
            </w:r>
          </w:p>
        </w:tc>
      </w:tr>
      <w:tr w:rsidR="00550027" w:rsidRPr="006A065B" w:rsidTr="001C0CD8">
        <w:trPr>
          <w:trHeight w:val="661"/>
        </w:trPr>
        <w:tc>
          <w:tcPr>
            <w:tcW w:w="14039" w:type="dxa"/>
            <w:tcBorders>
              <w:top w:val="nil"/>
              <w:left w:val="single" w:sz="4" w:space="0" w:color="auto"/>
              <w:bottom w:val="single" w:sz="4" w:space="0" w:color="auto"/>
              <w:right w:val="single" w:sz="4" w:space="0" w:color="auto"/>
            </w:tcBorders>
            <w:shd w:val="clear" w:color="000000" w:fill="FCE4D6"/>
            <w:hideMark/>
          </w:tcPr>
          <w:p w:rsidR="00550027" w:rsidRPr="006A065B" w:rsidRDefault="00550027"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 xml:space="preserve">Action: </w:t>
            </w:r>
            <w:r w:rsidRPr="006A065B">
              <w:rPr>
                <w:rFonts w:ascii="Arial" w:eastAsia="Times New Roman" w:hAnsi="Arial" w:cs="Arial"/>
                <w:sz w:val="24"/>
                <w:szCs w:val="24"/>
                <w:lang w:eastAsia="en-GB"/>
              </w:rPr>
              <w:t>Mitigate against the impacts of climate change by developing opportunities to work together to reduce greenhouse gas emissions</w:t>
            </w:r>
          </w:p>
        </w:tc>
      </w:tr>
    </w:tbl>
    <w:p w:rsidR="00F05BBB" w:rsidRDefault="00F05BBB"/>
    <w:p w:rsidR="00F05BBB" w:rsidRDefault="00022EC4" w:rsidP="00F05BBB">
      <w:pPr>
        <w:spacing w:line="276" w:lineRule="auto"/>
        <w:jc w:val="both"/>
        <w:rPr>
          <w:rFonts w:ascii="Arial" w:hAnsi="Arial" w:cs="Arial"/>
          <w:sz w:val="24"/>
          <w:szCs w:val="24"/>
        </w:rPr>
      </w:pPr>
      <w:r>
        <w:rPr>
          <w:rFonts w:ascii="Arial" w:hAnsi="Arial" w:cs="Arial"/>
          <w:sz w:val="24"/>
          <w:szCs w:val="24"/>
        </w:rPr>
        <w:t>W</w:t>
      </w:r>
      <w:r w:rsidR="00B74AA0" w:rsidRPr="00D768BD">
        <w:rPr>
          <w:rFonts w:ascii="Arial" w:hAnsi="Arial" w:cs="Arial"/>
          <w:sz w:val="24"/>
          <w:szCs w:val="24"/>
        </w:rPr>
        <w:t xml:space="preserve">orld-wide scientific consensus </w:t>
      </w:r>
      <w:r>
        <w:rPr>
          <w:rFonts w:ascii="Arial" w:hAnsi="Arial" w:cs="Arial"/>
          <w:sz w:val="24"/>
          <w:szCs w:val="24"/>
        </w:rPr>
        <w:t xml:space="preserve">is </w:t>
      </w:r>
      <w:r w:rsidR="00B74AA0" w:rsidRPr="00D768BD">
        <w:rPr>
          <w:rFonts w:ascii="Arial" w:hAnsi="Arial" w:cs="Arial"/>
          <w:sz w:val="24"/>
          <w:szCs w:val="24"/>
        </w:rPr>
        <w:t xml:space="preserve">that global warming, the cause of climate change, is attributable to greenhouse gases from human activities. The impact of global warming </w:t>
      </w:r>
      <w:r w:rsidR="00E0560C">
        <w:rPr>
          <w:rFonts w:ascii="Arial" w:hAnsi="Arial" w:cs="Arial"/>
          <w:sz w:val="24"/>
          <w:szCs w:val="24"/>
        </w:rPr>
        <w:t xml:space="preserve">is evident </w:t>
      </w:r>
      <w:r w:rsidR="00B74AA0" w:rsidRPr="00D768BD">
        <w:rPr>
          <w:rFonts w:ascii="Arial" w:hAnsi="Arial" w:cs="Arial"/>
          <w:sz w:val="24"/>
          <w:szCs w:val="24"/>
        </w:rPr>
        <w:t xml:space="preserve">in the environment today with the retreat of glaciers accelerating sea level rise, more frequent and intense extreme weather such as heavy downpours, increased risk of flooding and </w:t>
      </w:r>
      <w:r w:rsidR="00E0560C">
        <w:rPr>
          <w:rFonts w:ascii="Arial" w:hAnsi="Arial" w:cs="Arial"/>
          <w:sz w:val="24"/>
          <w:szCs w:val="24"/>
        </w:rPr>
        <w:t xml:space="preserve">the </w:t>
      </w:r>
      <w:r w:rsidR="00B74AA0" w:rsidRPr="00D768BD">
        <w:rPr>
          <w:rFonts w:ascii="Arial" w:hAnsi="Arial" w:cs="Arial"/>
          <w:sz w:val="24"/>
          <w:szCs w:val="24"/>
        </w:rPr>
        <w:t xml:space="preserve">loss and movement of biodiversity and habitats. </w:t>
      </w:r>
      <w:r w:rsidR="00E0560C">
        <w:rPr>
          <w:rFonts w:ascii="Arial" w:hAnsi="Arial" w:cs="Arial"/>
          <w:sz w:val="24"/>
          <w:szCs w:val="24"/>
        </w:rPr>
        <w:t xml:space="preserve"> </w:t>
      </w:r>
      <w:r w:rsidR="00B74AA0" w:rsidRPr="00D768BD">
        <w:rPr>
          <w:rFonts w:ascii="Arial" w:hAnsi="Arial" w:cs="Arial"/>
          <w:sz w:val="24"/>
          <w:szCs w:val="24"/>
        </w:rPr>
        <w:t>Northern Ireland</w:t>
      </w:r>
      <w:r w:rsidR="00E0560C">
        <w:rPr>
          <w:rFonts w:ascii="Arial" w:hAnsi="Arial" w:cs="Arial"/>
          <w:sz w:val="24"/>
          <w:szCs w:val="24"/>
        </w:rPr>
        <w:t xml:space="preserve"> has</w:t>
      </w:r>
      <w:r w:rsidR="00B74AA0" w:rsidRPr="00D768BD">
        <w:rPr>
          <w:rFonts w:ascii="Arial" w:hAnsi="Arial" w:cs="Arial"/>
          <w:sz w:val="24"/>
          <w:szCs w:val="24"/>
        </w:rPr>
        <w:t xml:space="preserve"> </w:t>
      </w:r>
      <w:r w:rsidR="00E0560C" w:rsidRPr="00D768BD">
        <w:rPr>
          <w:rFonts w:ascii="Arial" w:hAnsi="Arial" w:cs="Arial"/>
          <w:sz w:val="24"/>
          <w:szCs w:val="24"/>
        </w:rPr>
        <w:t xml:space="preserve">experienced incidents of extreme and notable weather </w:t>
      </w:r>
      <w:r w:rsidR="004E6040">
        <w:rPr>
          <w:rFonts w:ascii="Arial" w:hAnsi="Arial" w:cs="Arial"/>
          <w:sz w:val="24"/>
          <w:szCs w:val="24"/>
        </w:rPr>
        <w:t>that</w:t>
      </w:r>
      <w:r w:rsidR="00B74AA0" w:rsidRPr="00D768BD">
        <w:rPr>
          <w:rFonts w:ascii="Arial" w:hAnsi="Arial" w:cs="Arial"/>
          <w:sz w:val="24"/>
          <w:szCs w:val="24"/>
        </w:rPr>
        <w:t xml:space="preserve"> ha</w:t>
      </w:r>
      <w:r w:rsidR="004E6040">
        <w:rPr>
          <w:rFonts w:ascii="Arial" w:hAnsi="Arial" w:cs="Arial"/>
          <w:sz w:val="24"/>
          <w:szCs w:val="24"/>
        </w:rPr>
        <w:t>s</w:t>
      </w:r>
      <w:r w:rsidR="00B74AA0" w:rsidRPr="00D768BD">
        <w:rPr>
          <w:rFonts w:ascii="Arial" w:hAnsi="Arial" w:cs="Arial"/>
          <w:sz w:val="24"/>
          <w:szCs w:val="24"/>
        </w:rPr>
        <w:t xml:space="preserve"> damaged property and infrastructure, impacted businesses and altered </w:t>
      </w:r>
      <w:r w:rsidR="00E0560C">
        <w:rPr>
          <w:rFonts w:ascii="Arial" w:hAnsi="Arial" w:cs="Arial"/>
          <w:sz w:val="24"/>
          <w:szCs w:val="24"/>
        </w:rPr>
        <w:t xml:space="preserve">the </w:t>
      </w:r>
      <w:r w:rsidR="00B74AA0" w:rsidRPr="00D768BD">
        <w:rPr>
          <w:rFonts w:ascii="Arial" w:hAnsi="Arial" w:cs="Arial"/>
          <w:sz w:val="24"/>
          <w:szCs w:val="24"/>
        </w:rPr>
        <w:t>natural environment.</w:t>
      </w:r>
      <w:r>
        <w:rPr>
          <w:rFonts w:ascii="Arial" w:hAnsi="Arial" w:cs="Arial"/>
          <w:sz w:val="24"/>
          <w:szCs w:val="24"/>
        </w:rPr>
        <w:t xml:space="preserve">  </w:t>
      </w:r>
      <w:r w:rsidR="00D768BD" w:rsidRPr="00D768BD">
        <w:rPr>
          <w:rFonts w:ascii="Arial" w:hAnsi="Arial" w:cs="Arial"/>
          <w:sz w:val="24"/>
          <w:szCs w:val="24"/>
        </w:rPr>
        <w:t>Climate change is a real and unprecedented challenge for Northern Ireland</w:t>
      </w:r>
      <w:r w:rsidR="00E0560C">
        <w:rPr>
          <w:rFonts w:ascii="Arial" w:hAnsi="Arial" w:cs="Arial"/>
          <w:sz w:val="24"/>
          <w:szCs w:val="24"/>
        </w:rPr>
        <w:t xml:space="preserve">.  The current </w:t>
      </w:r>
      <w:r w:rsidR="00B74AA0">
        <w:rPr>
          <w:rFonts w:ascii="Arial" w:hAnsi="Arial" w:cs="Arial"/>
          <w:sz w:val="24"/>
          <w:szCs w:val="24"/>
        </w:rPr>
        <w:t>changes</w:t>
      </w:r>
      <w:r w:rsidR="00E0560C">
        <w:rPr>
          <w:rFonts w:ascii="Arial" w:hAnsi="Arial" w:cs="Arial"/>
          <w:sz w:val="24"/>
          <w:szCs w:val="24"/>
        </w:rPr>
        <w:t xml:space="preserve"> </w:t>
      </w:r>
      <w:r w:rsidR="00B74AA0">
        <w:rPr>
          <w:rFonts w:ascii="Arial" w:hAnsi="Arial" w:cs="Arial"/>
          <w:sz w:val="24"/>
          <w:szCs w:val="24"/>
        </w:rPr>
        <w:t>are p</w:t>
      </w:r>
      <w:r w:rsidR="00F05BBB" w:rsidRPr="00D768BD">
        <w:rPr>
          <w:rFonts w:ascii="Arial" w:hAnsi="Arial" w:cs="Arial"/>
          <w:sz w:val="24"/>
          <w:szCs w:val="24"/>
        </w:rPr>
        <w:t>rojected to continue and intensify</w:t>
      </w:r>
      <w:r w:rsidR="00E0560C">
        <w:rPr>
          <w:rFonts w:ascii="Arial" w:hAnsi="Arial" w:cs="Arial"/>
          <w:sz w:val="24"/>
          <w:szCs w:val="24"/>
        </w:rPr>
        <w:t xml:space="preserve"> having</w:t>
      </w:r>
      <w:r w:rsidR="00E0560C" w:rsidRPr="00D768BD">
        <w:rPr>
          <w:rFonts w:ascii="Arial" w:hAnsi="Arial" w:cs="Arial"/>
          <w:sz w:val="24"/>
          <w:szCs w:val="24"/>
        </w:rPr>
        <w:t xml:space="preserve"> serious consequences for infrastructure, buildings, service provision and </w:t>
      </w:r>
      <w:r w:rsidR="00E0560C">
        <w:rPr>
          <w:rFonts w:ascii="Arial" w:hAnsi="Arial" w:cs="Arial"/>
          <w:sz w:val="24"/>
          <w:szCs w:val="24"/>
        </w:rPr>
        <w:t xml:space="preserve">the </w:t>
      </w:r>
      <w:r w:rsidR="00E0560C" w:rsidRPr="00D768BD">
        <w:rPr>
          <w:rFonts w:ascii="Arial" w:hAnsi="Arial" w:cs="Arial"/>
          <w:sz w:val="24"/>
          <w:szCs w:val="24"/>
        </w:rPr>
        <w:t>natural world</w:t>
      </w:r>
      <w:r w:rsidR="00E0560C">
        <w:rPr>
          <w:rFonts w:ascii="Arial" w:hAnsi="Arial" w:cs="Arial"/>
          <w:sz w:val="24"/>
          <w:szCs w:val="24"/>
        </w:rPr>
        <w:t>.</w:t>
      </w:r>
      <w:r w:rsidR="00E0560C" w:rsidRPr="00D768BD">
        <w:rPr>
          <w:rFonts w:ascii="Arial" w:hAnsi="Arial" w:cs="Arial"/>
          <w:sz w:val="24"/>
          <w:szCs w:val="24"/>
        </w:rPr>
        <w:t xml:space="preserve"> </w:t>
      </w:r>
      <w:r w:rsidR="00E0560C">
        <w:rPr>
          <w:rFonts w:ascii="Arial" w:hAnsi="Arial" w:cs="Arial"/>
          <w:sz w:val="24"/>
          <w:szCs w:val="24"/>
        </w:rPr>
        <w:t xml:space="preserve"> </w:t>
      </w:r>
      <w:r w:rsidR="00F05BBB" w:rsidRPr="00D768BD">
        <w:rPr>
          <w:rFonts w:ascii="Arial" w:hAnsi="Arial" w:cs="Arial"/>
          <w:sz w:val="24"/>
          <w:szCs w:val="24"/>
        </w:rPr>
        <w:t xml:space="preserve">The amount of change that occurs will depend strongly on how successful we are in reducing greenhouse gas emissions globally.  </w:t>
      </w:r>
      <w:r w:rsidR="00A42A22">
        <w:rPr>
          <w:rFonts w:ascii="Arial" w:hAnsi="Arial" w:cs="Arial"/>
          <w:sz w:val="24"/>
          <w:szCs w:val="24"/>
        </w:rPr>
        <w:t xml:space="preserve">Many of the Mid Ulster Community Planning Partners have developed </w:t>
      </w:r>
      <w:r w:rsidR="00C522E8">
        <w:rPr>
          <w:rFonts w:ascii="Arial" w:hAnsi="Arial" w:cs="Arial"/>
          <w:sz w:val="24"/>
          <w:szCs w:val="24"/>
        </w:rPr>
        <w:t xml:space="preserve">their own </w:t>
      </w:r>
      <w:r w:rsidR="00A42A22">
        <w:rPr>
          <w:rFonts w:ascii="Arial" w:hAnsi="Arial" w:cs="Arial"/>
          <w:sz w:val="24"/>
          <w:szCs w:val="24"/>
        </w:rPr>
        <w:t xml:space="preserve">organisational climate change and sustainable development strategies and plans with the aim of reducing the environmental impacts of their activities and contributing to the overall effort to reduce greenhouse gas emissions.  </w:t>
      </w:r>
    </w:p>
    <w:p w:rsidR="00F05BBB" w:rsidRPr="00D768BD" w:rsidRDefault="00F05BBB">
      <w:pPr>
        <w:rPr>
          <w:rFonts w:ascii="Arial" w:hAnsi="Arial" w:cs="Arial"/>
          <w:sz w:val="24"/>
          <w:szCs w:val="24"/>
        </w:rPr>
      </w:pPr>
    </w:p>
    <w:tbl>
      <w:tblPr>
        <w:tblW w:w="14039" w:type="dxa"/>
        <w:tblInd w:w="-10" w:type="dxa"/>
        <w:tblLook w:val="04A0" w:firstRow="1" w:lastRow="0" w:firstColumn="1" w:lastColumn="0" w:noHBand="0" w:noVBand="1"/>
      </w:tblPr>
      <w:tblGrid>
        <w:gridCol w:w="14039"/>
      </w:tblGrid>
      <w:tr w:rsidR="00550027" w:rsidRPr="006A065B" w:rsidTr="001C0CD8">
        <w:trPr>
          <w:trHeight w:val="478"/>
        </w:trPr>
        <w:tc>
          <w:tcPr>
            <w:tcW w:w="14039" w:type="dxa"/>
            <w:tcBorders>
              <w:top w:val="single" w:sz="4" w:space="0" w:color="auto"/>
              <w:left w:val="single" w:sz="4" w:space="0" w:color="auto"/>
              <w:bottom w:val="single" w:sz="4" w:space="0" w:color="auto"/>
              <w:right w:val="single" w:sz="4" w:space="0" w:color="auto"/>
            </w:tcBorders>
            <w:shd w:val="clear" w:color="000000" w:fill="FCE4D6"/>
            <w:hideMark/>
          </w:tcPr>
          <w:p w:rsidR="00550027" w:rsidRPr="006A065B" w:rsidRDefault="00550027"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 xml:space="preserve">Action: </w:t>
            </w:r>
            <w:r w:rsidRPr="006A065B">
              <w:rPr>
                <w:rFonts w:ascii="Arial" w:eastAsia="Times New Roman" w:hAnsi="Arial" w:cs="Arial"/>
                <w:sz w:val="24"/>
                <w:szCs w:val="24"/>
                <w:lang w:eastAsia="en-GB"/>
              </w:rPr>
              <w:t xml:space="preserve">Work in partnership to reduce dependency on landfill through increased recycling and recovery </w:t>
            </w:r>
          </w:p>
        </w:tc>
      </w:tr>
    </w:tbl>
    <w:p w:rsidR="00F05BBB" w:rsidRDefault="00F05BBB"/>
    <w:p w:rsidR="00F05BBB" w:rsidRPr="00F105E2" w:rsidRDefault="00F05BBB" w:rsidP="00F05BBB">
      <w:pPr>
        <w:spacing w:line="276" w:lineRule="auto"/>
        <w:jc w:val="both"/>
        <w:rPr>
          <w:rFonts w:ascii="Arial" w:hAnsi="Arial" w:cs="Arial"/>
          <w:sz w:val="24"/>
          <w:szCs w:val="24"/>
          <w:shd w:val="clear" w:color="auto" w:fill="FFFFFF"/>
        </w:rPr>
      </w:pPr>
      <w:r w:rsidRPr="00BF4702">
        <w:rPr>
          <w:rStyle w:val="hgkelc"/>
          <w:rFonts w:ascii="Arial" w:hAnsi="Arial" w:cs="Arial"/>
          <w:sz w:val="24"/>
          <w:szCs w:val="24"/>
          <w:shd w:val="clear" w:color="auto" w:fill="FFFFFF"/>
          <w:lang w:val="en"/>
        </w:rPr>
        <w:t xml:space="preserve">Recycling </w:t>
      </w:r>
      <w:r>
        <w:rPr>
          <w:rStyle w:val="hgkelc"/>
          <w:rFonts w:ascii="Arial" w:hAnsi="Arial" w:cs="Arial"/>
          <w:sz w:val="24"/>
          <w:szCs w:val="24"/>
          <w:shd w:val="clear" w:color="auto" w:fill="FFFFFF"/>
          <w:lang w:val="en"/>
        </w:rPr>
        <w:t>helps c</w:t>
      </w:r>
      <w:r w:rsidRPr="00BF4702">
        <w:rPr>
          <w:rStyle w:val="hgkelc"/>
          <w:rFonts w:ascii="Arial" w:hAnsi="Arial" w:cs="Arial"/>
          <w:sz w:val="24"/>
          <w:szCs w:val="24"/>
          <w:shd w:val="clear" w:color="auto" w:fill="FFFFFF"/>
          <w:lang w:val="en"/>
        </w:rPr>
        <w:t>onserv</w:t>
      </w:r>
      <w:r>
        <w:rPr>
          <w:rStyle w:val="hgkelc"/>
          <w:rFonts w:ascii="Arial" w:hAnsi="Arial" w:cs="Arial"/>
          <w:sz w:val="24"/>
          <w:szCs w:val="24"/>
          <w:shd w:val="clear" w:color="auto" w:fill="FFFFFF"/>
          <w:lang w:val="en"/>
        </w:rPr>
        <w:t>e</w:t>
      </w:r>
      <w:r w:rsidRPr="00BF4702">
        <w:rPr>
          <w:rStyle w:val="hgkelc"/>
          <w:rFonts w:ascii="Arial" w:hAnsi="Arial" w:cs="Arial"/>
          <w:sz w:val="24"/>
          <w:szCs w:val="24"/>
          <w:shd w:val="clear" w:color="auto" w:fill="FFFFFF"/>
          <w:lang w:val="en"/>
        </w:rPr>
        <w:t xml:space="preserve"> our natural resources </w:t>
      </w:r>
      <w:r>
        <w:rPr>
          <w:rStyle w:val="hgkelc"/>
          <w:rFonts w:ascii="Arial" w:hAnsi="Arial" w:cs="Arial"/>
          <w:sz w:val="24"/>
          <w:szCs w:val="24"/>
          <w:shd w:val="clear" w:color="auto" w:fill="FFFFFF"/>
          <w:lang w:val="en"/>
        </w:rPr>
        <w:t xml:space="preserve">and contributes to a reduction in production </w:t>
      </w:r>
      <w:r w:rsidRPr="00BF4702">
        <w:rPr>
          <w:rStyle w:val="hgkelc"/>
          <w:rFonts w:ascii="Arial" w:hAnsi="Arial" w:cs="Arial"/>
          <w:sz w:val="24"/>
          <w:szCs w:val="24"/>
          <w:shd w:val="clear" w:color="auto" w:fill="FFFFFF"/>
          <w:lang w:val="en"/>
        </w:rPr>
        <w:t>cost</w:t>
      </w:r>
      <w:r w:rsidR="00E24C2E">
        <w:rPr>
          <w:rStyle w:val="hgkelc"/>
          <w:rFonts w:ascii="Arial" w:hAnsi="Arial" w:cs="Arial"/>
          <w:sz w:val="24"/>
          <w:szCs w:val="24"/>
          <w:shd w:val="clear" w:color="auto" w:fill="FFFFFF"/>
          <w:lang w:val="en"/>
        </w:rPr>
        <w:t>s</w:t>
      </w:r>
      <w:r>
        <w:rPr>
          <w:rStyle w:val="hgkelc"/>
          <w:rFonts w:ascii="Arial" w:hAnsi="Arial" w:cs="Arial"/>
          <w:sz w:val="24"/>
          <w:szCs w:val="24"/>
          <w:shd w:val="clear" w:color="auto" w:fill="FFFFFF"/>
          <w:lang w:val="en"/>
        </w:rPr>
        <w:t xml:space="preserve">, </w:t>
      </w:r>
      <w:r w:rsidRPr="00BF4702">
        <w:rPr>
          <w:rStyle w:val="hgkelc"/>
          <w:rFonts w:ascii="Arial" w:hAnsi="Arial" w:cs="Arial"/>
          <w:sz w:val="24"/>
          <w:szCs w:val="24"/>
          <w:shd w:val="clear" w:color="auto" w:fill="FFFFFF"/>
          <w:lang w:val="en"/>
        </w:rPr>
        <w:t>ultimately put</w:t>
      </w:r>
      <w:r>
        <w:rPr>
          <w:rStyle w:val="hgkelc"/>
          <w:rFonts w:ascii="Arial" w:hAnsi="Arial" w:cs="Arial"/>
          <w:sz w:val="24"/>
          <w:szCs w:val="24"/>
          <w:shd w:val="clear" w:color="auto" w:fill="FFFFFF"/>
          <w:lang w:val="en"/>
        </w:rPr>
        <w:t>ting</w:t>
      </w:r>
      <w:r w:rsidRPr="00BF4702">
        <w:rPr>
          <w:rStyle w:val="hgkelc"/>
          <w:rFonts w:ascii="Arial" w:hAnsi="Arial" w:cs="Arial"/>
          <w:sz w:val="24"/>
          <w:szCs w:val="24"/>
          <w:shd w:val="clear" w:color="auto" w:fill="FFFFFF"/>
          <w:lang w:val="en"/>
        </w:rPr>
        <w:t xml:space="preserve"> less pressure on </w:t>
      </w:r>
      <w:r w:rsidRPr="00F105E2">
        <w:rPr>
          <w:rStyle w:val="hgkelc"/>
          <w:rFonts w:ascii="Arial" w:hAnsi="Arial" w:cs="Arial"/>
          <w:sz w:val="24"/>
          <w:szCs w:val="24"/>
          <w:shd w:val="clear" w:color="auto" w:fill="FFFFFF"/>
          <w:lang w:val="en"/>
        </w:rPr>
        <w:t xml:space="preserve">the natural resources used in manufacturing.  </w:t>
      </w:r>
      <w:r w:rsidRPr="00F105E2">
        <w:rPr>
          <w:rFonts w:ascii="Arial" w:hAnsi="Arial" w:cs="Arial"/>
          <w:sz w:val="24"/>
          <w:szCs w:val="24"/>
          <w:shd w:val="clear" w:color="auto" w:fill="FFFFFF"/>
        </w:rPr>
        <w:t>Recovering and recycling waste benefits the environment by lessening total waste, preventing further pollution to our planet, lessening the carbon footprint we leave on earth and helping nature heal.</w:t>
      </w:r>
      <w:r w:rsidR="00A01496">
        <w:rPr>
          <w:rFonts w:ascii="Arial" w:hAnsi="Arial" w:cs="Arial"/>
          <w:sz w:val="24"/>
          <w:szCs w:val="24"/>
          <w:shd w:val="clear" w:color="auto" w:fill="FFFFFF"/>
        </w:rPr>
        <w:t xml:space="preserve">  In its efforts to reduce, recover and recycle waste, Mid Ulster District Council relies on the combined efforts of our partner organisations, businesses, communities, visitors and residents to increase recycling and to support and participate in waste reduction schemes, initiatives and educational programmes.  </w:t>
      </w:r>
    </w:p>
    <w:p w:rsidR="00F05BBB" w:rsidRDefault="00F05BBB"/>
    <w:tbl>
      <w:tblPr>
        <w:tblW w:w="14039" w:type="dxa"/>
        <w:tblInd w:w="-10" w:type="dxa"/>
        <w:tblLook w:val="04A0" w:firstRow="1" w:lastRow="0" w:firstColumn="1" w:lastColumn="0" w:noHBand="0" w:noVBand="1"/>
      </w:tblPr>
      <w:tblGrid>
        <w:gridCol w:w="14039"/>
      </w:tblGrid>
      <w:tr w:rsidR="00550027" w:rsidRPr="006A065B" w:rsidTr="001C0CD8">
        <w:trPr>
          <w:trHeight w:val="430"/>
        </w:trPr>
        <w:tc>
          <w:tcPr>
            <w:tcW w:w="140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50027" w:rsidRPr="006A065B" w:rsidRDefault="00550027" w:rsidP="008B7D96">
            <w:pPr>
              <w:spacing w:after="0" w:line="276" w:lineRule="auto"/>
              <w:rPr>
                <w:rFonts w:ascii="Arial" w:eastAsia="Times New Roman" w:hAnsi="Arial" w:cs="Arial"/>
                <w:sz w:val="24"/>
                <w:szCs w:val="24"/>
                <w:lang w:eastAsia="en-GB"/>
              </w:rPr>
            </w:pPr>
            <w:r w:rsidRPr="00434757">
              <w:rPr>
                <w:rFonts w:ascii="Arial" w:eastAsia="Times New Roman" w:hAnsi="Arial" w:cs="Arial"/>
                <w:b/>
                <w:sz w:val="24"/>
                <w:szCs w:val="24"/>
                <w:lang w:eastAsia="en-GB"/>
              </w:rPr>
              <w:lastRenderedPageBreak/>
              <w:t>Action:</w:t>
            </w:r>
            <w:r>
              <w:rPr>
                <w:rFonts w:ascii="Arial" w:eastAsia="Times New Roman" w:hAnsi="Arial" w:cs="Arial"/>
                <w:sz w:val="24"/>
                <w:szCs w:val="24"/>
                <w:lang w:eastAsia="en-GB"/>
              </w:rPr>
              <w:t xml:space="preserve"> Work in partnership with local communities to participate in place making, planning and regeneration initiatives  </w:t>
            </w:r>
          </w:p>
        </w:tc>
      </w:tr>
    </w:tbl>
    <w:p w:rsidR="00F46E6A" w:rsidRDefault="0017649F" w:rsidP="00F46E6A">
      <w:pPr>
        <w:shd w:val="clear" w:color="auto" w:fill="FFFFFF"/>
        <w:spacing w:before="100" w:beforeAutospacing="1" w:after="100" w:afterAutospacing="1" w:line="276" w:lineRule="auto"/>
        <w:jc w:val="both"/>
        <w:rPr>
          <w:rFonts w:ascii="Arial" w:eastAsia="Times New Roman" w:hAnsi="Arial" w:cs="Arial"/>
          <w:sz w:val="24"/>
          <w:szCs w:val="24"/>
          <w:lang w:eastAsia="en-GB"/>
        </w:rPr>
      </w:pPr>
      <w:r w:rsidRPr="002F171C">
        <w:rPr>
          <w:rFonts w:ascii="Arial" w:eastAsia="Times New Roman" w:hAnsi="Arial" w:cs="Arial"/>
          <w:sz w:val="24"/>
          <w:szCs w:val="24"/>
          <w:lang w:eastAsia="en-GB"/>
        </w:rPr>
        <w:t xml:space="preserve">The </w:t>
      </w:r>
      <w:r w:rsidR="00F105E2" w:rsidRPr="002F171C">
        <w:rPr>
          <w:rFonts w:ascii="Arial" w:eastAsia="Times New Roman" w:hAnsi="Arial" w:cs="Arial"/>
          <w:sz w:val="24"/>
          <w:szCs w:val="24"/>
          <w:lang w:eastAsia="en-GB"/>
        </w:rPr>
        <w:t>Mid Ulster Local Development Plan</w:t>
      </w:r>
      <w:r w:rsidRPr="002F171C">
        <w:rPr>
          <w:rFonts w:ascii="Arial" w:eastAsia="Times New Roman" w:hAnsi="Arial" w:cs="Arial"/>
          <w:sz w:val="24"/>
          <w:szCs w:val="24"/>
          <w:lang w:eastAsia="en-GB"/>
        </w:rPr>
        <w:t xml:space="preserve"> (LDP)</w:t>
      </w:r>
      <w:r w:rsidR="00F105E2" w:rsidRPr="002F171C">
        <w:rPr>
          <w:rFonts w:ascii="Arial" w:eastAsia="Times New Roman" w:hAnsi="Arial" w:cs="Arial"/>
          <w:sz w:val="24"/>
          <w:szCs w:val="24"/>
          <w:lang w:eastAsia="en-GB"/>
        </w:rPr>
        <w:t xml:space="preserve"> 2030</w:t>
      </w:r>
      <w:r w:rsidRPr="002F171C">
        <w:rPr>
          <w:rFonts w:ascii="Arial" w:eastAsia="Times New Roman" w:hAnsi="Arial" w:cs="Arial"/>
          <w:sz w:val="24"/>
          <w:szCs w:val="24"/>
          <w:lang w:eastAsia="en-GB"/>
        </w:rPr>
        <w:t xml:space="preserve">, which </w:t>
      </w:r>
      <w:r w:rsidR="00F105E2" w:rsidRPr="002F171C">
        <w:rPr>
          <w:rFonts w:ascii="Arial" w:eastAsia="Times New Roman" w:hAnsi="Arial" w:cs="Arial"/>
          <w:sz w:val="24"/>
          <w:szCs w:val="24"/>
          <w:lang w:eastAsia="en-GB"/>
        </w:rPr>
        <w:t>compris</w:t>
      </w:r>
      <w:r w:rsidRPr="002F171C">
        <w:rPr>
          <w:rFonts w:ascii="Arial" w:eastAsia="Times New Roman" w:hAnsi="Arial" w:cs="Arial"/>
          <w:sz w:val="24"/>
          <w:szCs w:val="24"/>
          <w:lang w:eastAsia="en-GB"/>
        </w:rPr>
        <w:t>es</w:t>
      </w:r>
      <w:r w:rsidR="00F105E2" w:rsidRPr="002F171C">
        <w:rPr>
          <w:rFonts w:ascii="Arial" w:eastAsia="Times New Roman" w:hAnsi="Arial" w:cs="Arial"/>
          <w:sz w:val="24"/>
          <w:szCs w:val="24"/>
          <w:lang w:eastAsia="en-GB"/>
        </w:rPr>
        <w:t xml:space="preserve"> the </w:t>
      </w:r>
      <w:r w:rsidRPr="002F171C">
        <w:rPr>
          <w:rFonts w:ascii="Arial" w:eastAsia="Times New Roman" w:hAnsi="Arial" w:cs="Arial"/>
          <w:sz w:val="24"/>
          <w:szCs w:val="24"/>
          <w:lang w:eastAsia="en-GB"/>
        </w:rPr>
        <w:t xml:space="preserve">Draft </w:t>
      </w:r>
      <w:r w:rsidR="00F105E2" w:rsidRPr="002F171C">
        <w:rPr>
          <w:rFonts w:ascii="Arial" w:eastAsia="Times New Roman" w:hAnsi="Arial" w:cs="Arial"/>
          <w:sz w:val="24"/>
          <w:szCs w:val="24"/>
          <w:lang w:eastAsia="en-GB"/>
        </w:rPr>
        <w:t xml:space="preserve">Plan Strategy and Local Policies Plan, </w:t>
      </w:r>
      <w:r w:rsidR="00FA46C1" w:rsidRPr="002F171C">
        <w:rPr>
          <w:rFonts w:ascii="Arial" w:eastAsia="Times New Roman" w:hAnsi="Arial" w:cs="Arial"/>
          <w:sz w:val="24"/>
          <w:szCs w:val="24"/>
          <w:lang w:eastAsia="en-GB"/>
        </w:rPr>
        <w:t>delivers</w:t>
      </w:r>
      <w:r w:rsidR="002F171C" w:rsidRPr="002F171C">
        <w:rPr>
          <w:rFonts w:ascii="Arial" w:eastAsia="Times New Roman" w:hAnsi="Arial" w:cs="Arial"/>
          <w:sz w:val="24"/>
          <w:szCs w:val="24"/>
          <w:lang w:eastAsia="en-GB"/>
        </w:rPr>
        <w:t xml:space="preserve"> on</w:t>
      </w:r>
      <w:r w:rsidR="00FA46C1" w:rsidRPr="002F171C">
        <w:rPr>
          <w:rFonts w:ascii="Arial" w:eastAsia="Times New Roman" w:hAnsi="Arial" w:cs="Arial"/>
          <w:sz w:val="24"/>
          <w:szCs w:val="24"/>
          <w:lang w:eastAsia="en-GB"/>
        </w:rPr>
        <w:t xml:space="preserve"> the spatial aspects of the </w:t>
      </w:r>
      <w:r w:rsidRPr="002F171C">
        <w:rPr>
          <w:rFonts w:ascii="Arial" w:eastAsia="Times New Roman" w:hAnsi="Arial" w:cs="Arial"/>
          <w:sz w:val="24"/>
          <w:szCs w:val="24"/>
          <w:lang w:eastAsia="en-GB"/>
        </w:rPr>
        <w:t>Mid Ulster Community Plan</w:t>
      </w:r>
      <w:r w:rsidR="002F171C" w:rsidRPr="002F171C">
        <w:rPr>
          <w:rFonts w:ascii="Arial" w:eastAsia="Times New Roman" w:hAnsi="Arial" w:cs="Arial"/>
          <w:sz w:val="24"/>
          <w:szCs w:val="24"/>
          <w:lang w:eastAsia="en-GB"/>
        </w:rPr>
        <w:t>, with a shared vision for the social, economic and environmental development of</w:t>
      </w:r>
      <w:r w:rsidRPr="002F171C">
        <w:rPr>
          <w:rFonts w:ascii="Arial" w:hAnsi="Arial" w:cs="Arial"/>
          <w:sz w:val="24"/>
          <w:szCs w:val="24"/>
        </w:rPr>
        <w:t xml:space="preserve"> the</w:t>
      </w:r>
      <w:r w:rsidR="002F171C" w:rsidRPr="002F171C">
        <w:rPr>
          <w:rFonts w:ascii="Arial" w:hAnsi="Arial" w:cs="Arial"/>
          <w:sz w:val="24"/>
          <w:szCs w:val="24"/>
        </w:rPr>
        <w:t xml:space="preserve"> district</w:t>
      </w:r>
      <w:r w:rsidRPr="002F171C">
        <w:rPr>
          <w:rFonts w:ascii="Arial" w:eastAsia="Times New Roman" w:hAnsi="Arial" w:cs="Arial"/>
          <w:sz w:val="24"/>
          <w:szCs w:val="24"/>
          <w:lang w:eastAsia="en-GB"/>
        </w:rPr>
        <w:t xml:space="preserve">.  The LDP </w:t>
      </w:r>
      <w:r w:rsidR="00F105E2" w:rsidRPr="002F171C">
        <w:rPr>
          <w:rFonts w:ascii="Arial" w:eastAsia="Times New Roman" w:hAnsi="Arial" w:cs="Arial"/>
          <w:sz w:val="24"/>
          <w:szCs w:val="24"/>
          <w:lang w:eastAsia="en-GB"/>
        </w:rPr>
        <w:t>inform</w:t>
      </w:r>
      <w:r w:rsidRPr="002F171C">
        <w:rPr>
          <w:rFonts w:ascii="Arial" w:eastAsia="Times New Roman" w:hAnsi="Arial" w:cs="Arial"/>
          <w:sz w:val="24"/>
          <w:szCs w:val="24"/>
          <w:lang w:eastAsia="en-GB"/>
        </w:rPr>
        <w:t>s</w:t>
      </w:r>
      <w:r w:rsidR="00F105E2" w:rsidRPr="002F171C">
        <w:rPr>
          <w:rFonts w:ascii="Arial" w:eastAsia="Times New Roman" w:hAnsi="Arial" w:cs="Arial"/>
          <w:sz w:val="24"/>
          <w:szCs w:val="24"/>
          <w:lang w:eastAsia="en-GB"/>
        </w:rPr>
        <w:t xml:space="preserve"> the public, statutory authorities, developers and other interested bodies of the policy framework and land use proposals </w:t>
      </w:r>
      <w:r w:rsidRPr="002F171C">
        <w:rPr>
          <w:rFonts w:ascii="Arial" w:eastAsia="Times New Roman" w:hAnsi="Arial" w:cs="Arial"/>
          <w:sz w:val="24"/>
          <w:szCs w:val="24"/>
          <w:lang w:eastAsia="en-GB"/>
        </w:rPr>
        <w:t>that will</w:t>
      </w:r>
      <w:r w:rsidR="00F105E2" w:rsidRPr="002F171C">
        <w:rPr>
          <w:rFonts w:ascii="Arial" w:eastAsia="Times New Roman" w:hAnsi="Arial" w:cs="Arial"/>
          <w:sz w:val="24"/>
          <w:szCs w:val="24"/>
          <w:lang w:eastAsia="en-GB"/>
        </w:rPr>
        <w:t xml:space="preserve"> guide development decisions within Mid Ulster District Council up to 2030</w:t>
      </w:r>
      <w:r w:rsidR="002F171C" w:rsidRPr="002F171C">
        <w:rPr>
          <w:rFonts w:ascii="Arial" w:eastAsia="Times New Roman" w:hAnsi="Arial" w:cs="Arial"/>
          <w:sz w:val="24"/>
          <w:szCs w:val="24"/>
          <w:lang w:eastAsia="en-GB"/>
        </w:rPr>
        <w:t>.  Within Council, a new Mid Ulster Planning Portal end-to-end digital service has been developed for planning customers enhanc</w:t>
      </w:r>
      <w:r w:rsidR="002F171C">
        <w:rPr>
          <w:rFonts w:ascii="Arial" w:eastAsia="Times New Roman" w:hAnsi="Arial" w:cs="Arial"/>
          <w:sz w:val="24"/>
          <w:szCs w:val="24"/>
          <w:lang w:eastAsia="en-GB"/>
        </w:rPr>
        <w:t>ing service provision</w:t>
      </w:r>
      <w:r w:rsidR="00A01496">
        <w:rPr>
          <w:rFonts w:ascii="Arial" w:eastAsia="Times New Roman" w:hAnsi="Arial" w:cs="Arial"/>
          <w:sz w:val="24"/>
          <w:szCs w:val="24"/>
          <w:lang w:eastAsia="en-GB"/>
        </w:rPr>
        <w:t xml:space="preserve"> and improving </w:t>
      </w:r>
      <w:r w:rsidR="002F171C" w:rsidRPr="002F171C">
        <w:rPr>
          <w:rFonts w:ascii="Arial" w:eastAsia="Times New Roman" w:hAnsi="Arial" w:cs="Arial"/>
          <w:sz w:val="24"/>
          <w:szCs w:val="24"/>
          <w:lang w:eastAsia="en-GB"/>
        </w:rPr>
        <w:t>customer access and experience</w:t>
      </w:r>
      <w:r w:rsidR="002F171C">
        <w:rPr>
          <w:rFonts w:ascii="Arial" w:eastAsia="Times New Roman" w:hAnsi="Arial" w:cs="Arial"/>
          <w:sz w:val="24"/>
          <w:szCs w:val="24"/>
          <w:lang w:eastAsia="en-GB"/>
        </w:rPr>
        <w:t>.</w:t>
      </w:r>
      <w:r w:rsidR="00F46E6A">
        <w:rPr>
          <w:rFonts w:ascii="Arial" w:eastAsia="Times New Roman" w:hAnsi="Arial" w:cs="Arial"/>
          <w:sz w:val="24"/>
          <w:szCs w:val="24"/>
          <w:lang w:eastAsia="en-GB"/>
        </w:rPr>
        <w:t xml:space="preserve">  </w:t>
      </w:r>
    </w:p>
    <w:p w:rsidR="0017649F" w:rsidRPr="0017649F" w:rsidRDefault="002F171C" w:rsidP="00F46E6A">
      <w:pPr>
        <w:shd w:val="clear" w:color="auto" w:fill="FFFFFF"/>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rPr>
        <w:t>Work has also commenced on the d</w:t>
      </w:r>
      <w:r w:rsidR="0017649F" w:rsidRPr="00F105E2">
        <w:rPr>
          <w:rFonts w:ascii="Arial" w:eastAsia="Times New Roman" w:hAnsi="Arial" w:cs="Arial"/>
          <w:sz w:val="24"/>
          <w:szCs w:val="24"/>
        </w:rPr>
        <w:t>evelop</w:t>
      </w:r>
      <w:r>
        <w:rPr>
          <w:rFonts w:ascii="Arial" w:eastAsia="Times New Roman" w:hAnsi="Arial" w:cs="Arial"/>
          <w:sz w:val="24"/>
          <w:szCs w:val="24"/>
        </w:rPr>
        <w:t>ment of a village-level community planning process, piloted in Caledon</w:t>
      </w:r>
      <w:r w:rsidR="005858FC">
        <w:rPr>
          <w:rFonts w:ascii="Arial" w:eastAsia="Times New Roman" w:hAnsi="Arial" w:cs="Arial"/>
          <w:sz w:val="24"/>
          <w:szCs w:val="24"/>
        </w:rPr>
        <w:t xml:space="preserve"> with the assistance and support of the Prince’s Foundation</w:t>
      </w:r>
      <w:r>
        <w:rPr>
          <w:rFonts w:ascii="Arial" w:eastAsia="Times New Roman" w:hAnsi="Arial" w:cs="Arial"/>
          <w:sz w:val="24"/>
          <w:szCs w:val="24"/>
        </w:rPr>
        <w:t xml:space="preserve">, to </w:t>
      </w:r>
      <w:r w:rsidRPr="00F105E2">
        <w:rPr>
          <w:rFonts w:ascii="Arial" w:eastAsia="Times New Roman" w:hAnsi="Arial" w:cs="Arial"/>
          <w:sz w:val="24"/>
          <w:szCs w:val="24"/>
        </w:rPr>
        <w:t xml:space="preserve">create </w:t>
      </w:r>
      <w:r>
        <w:rPr>
          <w:rFonts w:ascii="Arial" w:eastAsia="Times New Roman" w:hAnsi="Arial" w:cs="Arial"/>
          <w:sz w:val="24"/>
          <w:szCs w:val="24"/>
        </w:rPr>
        <w:t>a</w:t>
      </w:r>
      <w:r w:rsidRPr="00F105E2">
        <w:rPr>
          <w:rFonts w:ascii="Arial" w:eastAsia="Times New Roman" w:hAnsi="Arial" w:cs="Arial"/>
          <w:sz w:val="24"/>
          <w:szCs w:val="24"/>
        </w:rPr>
        <w:t xml:space="preserve"> community plan designed, owned</w:t>
      </w:r>
      <w:r w:rsidR="00F05BBB">
        <w:rPr>
          <w:rFonts w:ascii="Arial" w:eastAsia="Times New Roman" w:hAnsi="Arial" w:cs="Arial"/>
          <w:sz w:val="24"/>
          <w:szCs w:val="24"/>
        </w:rPr>
        <w:t>,</w:t>
      </w:r>
      <w:r w:rsidRPr="00F105E2">
        <w:rPr>
          <w:rFonts w:ascii="Arial" w:eastAsia="Times New Roman" w:hAnsi="Arial" w:cs="Arial"/>
          <w:sz w:val="24"/>
          <w:szCs w:val="24"/>
        </w:rPr>
        <w:t xml:space="preserve"> and for the local community (building on the Caledon Village Plan 2017)</w:t>
      </w:r>
      <w:r>
        <w:rPr>
          <w:rFonts w:ascii="Arial" w:eastAsia="Times New Roman" w:hAnsi="Arial" w:cs="Arial"/>
          <w:sz w:val="24"/>
          <w:szCs w:val="24"/>
        </w:rPr>
        <w:t xml:space="preserve">.  This is being </w:t>
      </w:r>
      <w:r w:rsidR="005858FC">
        <w:rPr>
          <w:rFonts w:ascii="Arial" w:eastAsia="Times New Roman" w:hAnsi="Arial" w:cs="Arial"/>
          <w:sz w:val="24"/>
          <w:szCs w:val="24"/>
        </w:rPr>
        <w:t xml:space="preserve">developed </w:t>
      </w:r>
      <w:r>
        <w:rPr>
          <w:rFonts w:ascii="Arial" w:eastAsia="Times New Roman" w:hAnsi="Arial" w:cs="Arial"/>
          <w:sz w:val="24"/>
          <w:szCs w:val="24"/>
        </w:rPr>
        <w:t xml:space="preserve">in parallel </w:t>
      </w:r>
      <w:r w:rsidR="005858FC">
        <w:rPr>
          <w:rFonts w:ascii="Arial" w:eastAsia="Times New Roman" w:hAnsi="Arial" w:cs="Arial"/>
          <w:sz w:val="24"/>
          <w:szCs w:val="24"/>
        </w:rPr>
        <w:t xml:space="preserve">with a </w:t>
      </w:r>
      <w:r>
        <w:rPr>
          <w:rFonts w:ascii="Arial" w:eastAsia="Times New Roman" w:hAnsi="Arial" w:cs="Arial"/>
          <w:sz w:val="24"/>
          <w:szCs w:val="24"/>
        </w:rPr>
        <w:t>Caledon Design Code</w:t>
      </w:r>
      <w:r w:rsidR="00D768BD">
        <w:rPr>
          <w:rFonts w:ascii="Arial" w:eastAsia="Times New Roman" w:hAnsi="Arial" w:cs="Arial"/>
          <w:sz w:val="24"/>
          <w:szCs w:val="24"/>
        </w:rPr>
        <w:t>,</w:t>
      </w:r>
      <w:r>
        <w:rPr>
          <w:rFonts w:ascii="Arial" w:eastAsia="Times New Roman" w:hAnsi="Arial" w:cs="Arial"/>
          <w:sz w:val="24"/>
          <w:szCs w:val="24"/>
        </w:rPr>
        <w:t xml:space="preserve"> </w:t>
      </w:r>
      <w:r w:rsidR="00F05BBB">
        <w:rPr>
          <w:rFonts w:ascii="Arial" w:eastAsia="Times New Roman" w:hAnsi="Arial" w:cs="Arial"/>
          <w:sz w:val="24"/>
          <w:szCs w:val="24"/>
        </w:rPr>
        <w:t xml:space="preserve">which </w:t>
      </w:r>
      <w:r w:rsidRPr="00F105E2">
        <w:rPr>
          <w:rFonts w:ascii="Arial" w:hAnsi="Arial" w:cs="Arial"/>
          <w:sz w:val="24"/>
          <w:szCs w:val="24"/>
        </w:rPr>
        <w:t>subject to legislative requirements of the Planning Act (NI) 2011</w:t>
      </w:r>
      <w:r w:rsidR="005858FC">
        <w:rPr>
          <w:rFonts w:ascii="Arial" w:hAnsi="Arial" w:cs="Arial"/>
          <w:sz w:val="24"/>
          <w:szCs w:val="24"/>
        </w:rPr>
        <w:t xml:space="preserve">, </w:t>
      </w:r>
      <w:r w:rsidRPr="00F105E2">
        <w:rPr>
          <w:rFonts w:ascii="Arial" w:hAnsi="Arial" w:cs="Arial"/>
          <w:sz w:val="24"/>
          <w:szCs w:val="24"/>
        </w:rPr>
        <w:t>could become a material planning consideration</w:t>
      </w:r>
      <w:r w:rsidR="005858FC">
        <w:rPr>
          <w:rFonts w:ascii="Arial" w:hAnsi="Arial" w:cs="Arial"/>
          <w:sz w:val="24"/>
          <w:szCs w:val="24"/>
        </w:rPr>
        <w:t xml:space="preserve"> for future development in the village.</w:t>
      </w:r>
      <w:r w:rsidRPr="00F105E2">
        <w:rPr>
          <w:rFonts w:ascii="Arial" w:hAnsi="Arial" w:cs="Arial"/>
          <w:sz w:val="24"/>
          <w:szCs w:val="24"/>
        </w:rPr>
        <w:t xml:space="preserve"> </w:t>
      </w:r>
    </w:p>
    <w:p w:rsidR="00455706" w:rsidRPr="00F105E2" w:rsidRDefault="00455706">
      <w:pPr>
        <w:rPr>
          <w:rFonts w:ascii="Arial" w:hAnsi="Arial" w:cs="Arial"/>
          <w:sz w:val="24"/>
          <w:szCs w:val="24"/>
          <w:shd w:val="clear" w:color="auto" w:fill="FFFFFF"/>
        </w:rPr>
      </w:pPr>
    </w:p>
    <w:p w:rsidR="005B6B79" w:rsidRDefault="005B6B79">
      <w:r>
        <w:br w:type="page"/>
      </w:r>
    </w:p>
    <w:tbl>
      <w:tblPr>
        <w:tblW w:w="14580" w:type="dxa"/>
        <w:tblInd w:w="-5" w:type="dxa"/>
        <w:tblLook w:val="04A0" w:firstRow="1" w:lastRow="0" w:firstColumn="1" w:lastColumn="0" w:noHBand="0" w:noVBand="1"/>
      </w:tblPr>
      <w:tblGrid>
        <w:gridCol w:w="14580"/>
      </w:tblGrid>
      <w:tr w:rsidR="00104688" w:rsidRPr="006A065B" w:rsidTr="001E46AB">
        <w:trPr>
          <w:trHeight w:val="310"/>
        </w:trPr>
        <w:tc>
          <w:tcPr>
            <w:tcW w:w="14580" w:type="dxa"/>
            <w:tcBorders>
              <w:top w:val="nil"/>
              <w:left w:val="nil"/>
              <w:bottom w:val="nil"/>
              <w:right w:val="nil"/>
            </w:tcBorders>
            <w:shd w:val="clear" w:color="auto" w:fill="auto"/>
            <w:noWrap/>
            <w:hideMark/>
          </w:tcPr>
          <w:p w:rsidR="005E4EAD" w:rsidRPr="00452B2F" w:rsidRDefault="005B6B79" w:rsidP="005E4EAD">
            <w:pPr>
              <w:spacing w:after="0" w:line="276" w:lineRule="auto"/>
              <w:rPr>
                <w:rFonts w:ascii="Arial" w:eastAsia="Times New Roman" w:hAnsi="Arial" w:cs="Arial"/>
                <w:b/>
                <w:bCs/>
                <w:sz w:val="24"/>
                <w:szCs w:val="24"/>
                <w:lang w:eastAsia="en-GB"/>
              </w:rPr>
            </w:pPr>
            <w:r>
              <w:lastRenderedPageBreak/>
              <w:br w:type="page"/>
            </w:r>
            <w:r>
              <w:br w:type="page"/>
            </w:r>
            <w:r w:rsidR="003E3EE6">
              <w:br w:type="page"/>
            </w:r>
            <w:r w:rsidR="00455706">
              <w:br w:type="page"/>
            </w:r>
            <w:r w:rsidR="002638CD">
              <w:br w:type="page"/>
            </w:r>
            <w:r w:rsidR="002638CD">
              <w:br w:type="page"/>
            </w:r>
            <w:r w:rsidR="005E4EAD" w:rsidRPr="00452B2F">
              <w:rPr>
                <w:rFonts w:ascii="Arial" w:eastAsia="Times New Roman" w:hAnsi="Arial" w:cs="Arial"/>
                <w:b/>
                <w:bCs/>
                <w:sz w:val="24"/>
                <w:szCs w:val="24"/>
                <w:lang w:eastAsia="en-GB"/>
              </w:rPr>
              <w:t>Mid Ulster Community Plan – Action</w:t>
            </w:r>
            <w:r w:rsidR="002F2E6C">
              <w:rPr>
                <w:rFonts w:ascii="Arial" w:eastAsia="Times New Roman" w:hAnsi="Arial" w:cs="Arial"/>
                <w:b/>
                <w:bCs/>
                <w:sz w:val="24"/>
                <w:szCs w:val="24"/>
                <w:lang w:eastAsia="en-GB"/>
              </w:rPr>
              <w:t xml:space="preserve"> Progress</w:t>
            </w:r>
            <w:r w:rsidR="005E4EAD" w:rsidRPr="00452B2F">
              <w:rPr>
                <w:rFonts w:ascii="Arial" w:eastAsia="Times New Roman" w:hAnsi="Arial" w:cs="Arial"/>
                <w:b/>
                <w:bCs/>
                <w:sz w:val="24"/>
                <w:szCs w:val="24"/>
                <w:lang w:eastAsia="en-GB"/>
              </w:rPr>
              <w:t xml:space="preserve"> Report</w:t>
            </w:r>
            <w:r w:rsidR="002F2E6C">
              <w:rPr>
                <w:rFonts w:ascii="Arial" w:eastAsia="Times New Roman" w:hAnsi="Arial" w:cs="Arial"/>
                <w:b/>
                <w:bCs/>
                <w:sz w:val="24"/>
                <w:szCs w:val="24"/>
                <w:lang w:eastAsia="en-GB"/>
              </w:rPr>
              <w:t xml:space="preserve">s </w:t>
            </w:r>
            <w:r w:rsidR="005E4EAD">
              <w:rPr>
                <w:rFonts w:ascii="Arial" w:eastAsia="Times New Roman" w:hAnsi="Arial" w:cs="Arial"/>
                <w:b/>
                <w:bCs/>
                <w:sz w:val="24"/>
                <w:szCs w:val="24"/>
                <w:lang w:eastAsia="en-GB"/>
              </w:rPr>
              <w:t>2021 – 2023</w:t>
            </w:r>
          </w:p>
          <w:p w:rsidR="005E4EAD" w:rsidRDefault="005E4EAD" w:rsidP="005E4EAD">
            <w:pPr>
              <w:spacing w:after="0" w:line="276" w:lineRule="auto"/>
              <w:rPr>
                <w:rFonts w:ascii="Arial" w:eastAsia="Times New Roman" w:hAnsi="Arial" w:cs="Arial"/>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75"/>
              <w:gridCol w:w="426"/>
              <w:gridCol w:w="1701"/>
              <w:gridCol w:w="425"/>
              <w:gridCol w:w="1559"/>
              <w:gridCol w:w="425"/>
              <w:gridCol w:w="4678"/>
            </w:tblGrid>
            <w:tr w:rsidR="005E4EAD" w:rsidTr="00512A5B">
              <w:tc>
                <w:tcPr>
                  <w:tcW w:w="421" w:type="dxa"/>
                  <w:tcBorders>
                    <w:top w:val="single" w:sz="4" w:space="0" w:color="auto"/>
                    <w:left w:val="single" w:sz="4" w:space="0" w:color="auto"/>
                    <w:bottom w:val="single" w:sz="4" w:space="0" w:color="auto"/>
                    <w:right w:val="single" w:sz="4" w:space="0" w:color="auto"/>
                  </w:tcBorders>
                  <w:shd w:val="clear" w:color="auto" w:fill="92D050"/>
                </w:tcPr>
                <w:p w:rsidR="005E4EAD" w:rsidRDefault="005E4EAD" w:rsidP="005E4EAD">
                  <w:pPr>
                    <w:spacing w:line="276" w:lineRule="auto"/>
                  </w:pPr>
                </w:p>
              </w:tc>
              <w:tc>
                <w:tcPr>
                  <w:tcW w:w="1275" w:type="dxa"/>
                  <w:tcBorders>
                    <w:left w:val="single" w:sz="4" w:space="0" w:color="auto"/>
                    <w:right w:val="single" w:sz="4" w:space="0" w:color="auto"/>
                  </w:tcBorders>
                </w:tcPr>
                <w:p w:rsidR="005E4EAD" w:rsidRPr="007F7A35" w:rsidRDefault="005E4EAD" w:rsidP="005E4EAD">
                  <w:pPr>
                    <w:spacing w:line="276" w:lineRule="auto"/>
                    <w:rPr>
                      <w:rFonts w:ascii="Arial" w:hAnsi="Arial" w:cs="Arial"/>
                      <w:sz w:val="18"/>
                      <w:szCs w:val="18"/>
                    </w:rPr>
                  </w:pPr>
                  <w:r w:rsidRPr="007F7A35">
                    <w:rPr>
                      <w:rFonts w:ascii="Arial" w:hAnsi="Arial" w:cs="Arial"/>
                      <w:sz w:val="18"/>
                      <w:szCs w:val="18"/>
                    </w:rPr>
                    <w:t xml:space="preserve">Progressing </w:t>
                  </w:r>
                </w:p>
                <w:p w:rsidR="005E4EAD" w:rsidRPr="007F7A35" w:rsidRDefault="005E4EAD" w:rsidP="005E4EAD">
                  <w:pPr>
                    <w:spacing w:line="276" w:lineRule="auto"/>
                    <w:rPr>
                      <w:rFonts w:ascii="Arial" w:hAnsi="Arial" w:cs="Arial"/>
                      <w:sz w:val="18"/>
                      <w:szCs w:val="18"/>
                    </w:rPr>
                  </w:pPr>
                  <w:r w:rsidRPr="007F7A35">
                    <w:rPr>
                      <w:rFonts w:ascii="Arial" w:hAnsi="Arial" w:cs="Arial"/>
                      <w:sz w:val="18"/>
                      <w:szCs w:val="18"/>
                    </w:rPr>
                    <w:t>as expected</w:t>
                  </w:r>
                </w:p>
              </w:tc>
              <w:tc>
                <w:tcPr>
                  <w:tcW w:w="426" w:type="dxa"/>
                  <w:tcBorders>
                    <w:top w:val="single" w:sz="4" w:space="0" w:color="auto"/>
                    <w:left w:val="single" w:sz="4" w:space="0" w:color="auto"/>
                    <w:bottom w:val="single" w:sz="4" w:space="0" w:color="auto"/>
                    <w:right w:val="single" w:sz="4" w:space="0" w:color="auto"/>
                  </w:tcBorders>
                  <w:shd w:val="clear" w:color="auto" w:fill="FFC000"/>
                </w:tcPr>
                <w:p w:rsidR="005E4EAD" w:rsidRPr="007F7A35" w:rsidRDefault="005E4EAD" w:rsidP="005E4EAD">
                  <w:pPr>
                    <w:spacing w:line="276" w:lineRule="auto"/>
                    <w:rPr>
                      <w:rFonts w:ascii="Arial" w:hAnsi="Arial" w:cs="Arial"/>
                      <w:sz w:val="18"/>
                      <w:szCs w:val="18"/>
                    </w:rPr>
                  </w:pPr>
                </w:p>
              </w:tc>
              <w:tc>
                <w:tcPr>
                  <w:tcW w:w="1701" w:type="dxa"/>
                  <w:tcBorders>
                    <w:left w:val="single" w:sz="4" w:space="0" w:color="auto"/>
                    <w:right w:val="single" w:sz="4" w:space="0" w:color="auto"/>
                  </w:tcBorders>
                </w:tcPr>
                <w:p w:rsidR="005E4EAD" w:rsidRPr="007F7A35" w:rsidRDefault="005E4EAD" w:rsidP="005E4EAD">
                  <w:pPr>
                    <w:spacing w:line="276" w:lineRule="auto"/>
                    <w:rPr>
                      <w:rFonts w:ascii="Arial" w:hAnsi="Arial" w:cs="Arial"/>
                      <w:sz w:val="18"/>
                      <w:szCs w:val="18"/>
                    </w:rPr>
                  </w:pPr>
                  <w:r w:rsidRPr="007F7A35">
                    <w:rPr>
                      <w:rFonts w:ascii="Arial" w:hAnsi="Arial" w:cs="Arial"/>
                      <w:sz w:val="18"/>
                      <w:szCs w:val="18"/>
                    </w:rPr>
                    <w:t xml:space="preserve">On track but </w:t>
                  </w:r>
                </w:p>
                <w:p w:rsidR="005E4EAD" w:rsidRPr="007F7A35" w:rsidRDefault="005E4EAD" w:rsidP="005E4EAD">
                  <w:pPr>
                    <w:spacing w:line="276" w:lineRule="auto"/>
                    <w:rPr>
                      <w:rFonts w:ascii="Arial" w:hAnsi="Arial" w:cs="Arial"/>
                      <w:sz w:val="18"/>
                      <w:szCs w:val="18"/>
                    </w:rPr>
                  </w:pPr>
                  <w:r w:rsidRPr="007F7A35">
                    <w:rPr>
                      <w:rFonts w:ascii="Arial" w:hAnsi="Arial" w:cs="Arial"/>
                      <w:sz w:val="18"/>
                      <w:szCs w:val="18"/>
                    </w:rPr>
                    <w:t>with some issues</w:t>
                  </w:r>
                </w:p>
              </w:tc>
              <w:tc>
                <w:tcPr>
                  <w:tcW w:w="425" w:type="dxa"/>
                  <w:tcBorders>
                    <w:top w:val="single" w:sz="4" w:space="0" w:color="auto"/>
                    <w:left w:val="single" w:sz="4" w:space="0" w:color="auto"/>
                    <w:bottom w:val="single" w:sz="4" w:space="0" w:color="auto"/>
                    <w:right w:val="single" w:sz="4" w:space="0" w:color="auto"/>
                  </w:tcBorders>
                  <w:shd w:val="clear" w:color="auto" w:fill="FF0000"/>
                </w:tcPr>
                <w:p w:rsidR="005E4EAD" w:rsidRPr="007F7A35" w:rsidRDefault="005E4EAD" w:rsidP="005E4EAD">
                  <w:pPr>
                    <w:spacing w:line="276" w:lineRule="auto"/>
                    <w:rPr>
                      <w:rFonts w:ascii="Arial" w:hAnsi="Arial" w:cs="Arial"/>
                      <w:sz w:val="18"/>
                      <w:szCs w:val="18"/>
                    </w:rPr>
                  </w:pPr>
                </w:p>
              </w:tc>
              <w:tc>
                <w:tcPr>
                  <w:tcW w:w="1559" w:type="dxa"/>
                  <w:tcBorders>
                    <w:left w:val="single" w:sz="4" w:space="0" w:color="auto"/>
                    <w:right w:val="single" w:sz="4" w:space="0" w:color="auto"/>
                  </w:tcBorders>
                </w:tcPr>
                <w:p w:rsidR="005E4EAD" w:rsidRPr="007F7A35" w:rsidRDefault="005E4EAD" w:rsidP="005E4EAD">
                  <w:pPr>
                    <w:spacing w:line="276" w:lineRule="auto"/>
                    <w:rPr>
                      <w:rFonts w:ascii="Arial" w:hAnsi="Arial" w:cs="Arial"/>
                      <w:sz w:val="18"/>
                      <w:szCs w:val="18"/>
                    </w:rPr>
                  </w:pPr>
                  <w:r w:rsidRPr="007F7A35">
                    <w:rPr>
                      <w:rFonts w:ascii="Arial" w:hAnsi="Arial" w:cs="Arial"/>
                      <w:sz w:val="18"/>
                      <w:szCs w:val="18"/>
                    </w:rPr>
                    <w:t xml:space="preserve">Not progressing </w:t>
                  </w:r>
                </w:p>
                <w:p w:rsidR="005E4EAD" w:rsidRPr="007F7A35" w:rsidRDefault="005E4EAD" w:rsidP="005E4EAD">
                  <w:pPr>
                    <w:spacing w:line="276" w:lineRule="auto"/>
                    <w:rPr>
                      <w:rFonts w:ascii="Arial" w:hAnsi="Arial" w:cs="Arial"/>
                      <w:sz w:val="18"/>
                      <w:szCs w:val="18"/>
                    </w:rPr>
                  </w:pPr>
                  <w:r w:rsidRPr="007F7A35">
                    <w:rPr>
                      <w:rFonts w:ascii="Arial" w:hAnsi="Arial" w:cs="Arial"/>
                      <w:sz w:val="18"/>
                      <w:szCs w:val="18"/>
                    </w:rPr>
                    <w:t>as expected</w:t>
                  </w:r>
                </w:p>
              </w:tc>
              <w:tc>
                <w:tcPr>
                  <w:tcW w:w="425" w:type="dxa"/>
                  <w:tcBorders>
                    <w:top w:val="single" w:sz="4" w:space="0" w:color="auto"/>
                    <w:left w:val="single" w:sz="4" w:space="0" w:color="auto"/>
                    <w:bottom w:val="single" w:sz="4" w:space="0" w:color="auto"/>
                    <w:right w:val="single" w:sz="4" w:space="0" w:color="auto"/>
                  </w:tcBorders>
                  <w:shd w:val="clear" w:color="auto" w:fill="00B0F0"/>
                </w:tcPr>
                <w:p w:rsidR="005E4EAD" w:rsidRPr="007F7A35" w:rsidRDefault="005E4EAD" w:rsidP="005E4EAD">
                  <w:pPr>
                    <w:spacing w:line="276" w:lineRule="auto"/>
                    <w:rPr>
                      <w:rFonts w:ascii="Arial" w:hAnsi="Arial" w:cs="Arial"/>
                      <w:sz w:val="18"/>
                      <w:szCs w:val="18"/>
                    </w:rPr>
                  </w:pPr>
                </w:p>
              </w:tc>
              <w:tc>
                <w:tcPr>
                  <w:tcW w:w="4678" w:type="dxa"/>
                  <w:tcBorders>
                    <w:left w:val="single" w:sz="4" w:space="0" w:color="auto"/>
                  </w:tcBorders>
                </w:tcPr>
                <w:p w:rsidR="005E4EAD" w:rsidRPr="007F7A35" w:rsidRDefault="005E4EAD" w:rsidP="005E4EAD">
                  <w:pPr>
                    <w:spacing w:line="276" w:lineRule="auto"/>
                    <w:rPr>
                      <w:rFonts w:ascii="Arial" w:hAnsi="Arial" w:cs="Arial"/>
                      <w:sz w:val="18"/>
                      <w:szCs w:val="18"/>
                    </w:rPr>
                  </w:pPr>
                  <w:r w:rsidRPr="007F7A35">
                    <w:rPr>
                      <w:rFonts w:ascii="Arial" w:hAnsi="Arial" w:cs="Arial"/>
                      <w:sz w:val="18"/>
                      <w:szCs w:val="18"/>
                    </w:rPr>
                    <w:t>Complete</w:t>
                  </w:r>
                </w:p>
              </w:tc>
            </w:tr>
          </w:tbl>
          <w:p w:rsidR="005E4EAD" w:rsidRDefault="005E4EAD" w:rsidP="005E4EAD">
            <w:pPr>
              <w:spacing w:line="276" w:lineRule="auto"/>
            </w:pPr>
          </w:p>
          <w:tbl>
            <w:tblPr>
              <w:tblStyle w:val="TableGrid"/>
              <w:tblW w:w="14354" w:type="dxa"/>
              <w:tblLook w:val="04A0" w:firstRow="1" w:lastRow="0" w:firstColumn="1" w:lastColumn="0" w:noHBand="0" w:noVBand="1"/>
            </w:tblPr>
            <w:tblGrid>
              <w:gridCol w:w="14354"/>
            </w:tblGrid>
            <w:tr w:rsidR="005E4EAD" w:rsidTr="00ED3EF0">
              <w:tc>
                <w:tcPr>
                  <w:tcW w:w="14354" w:type="dxa"/>
                  <w:shd w:val="clear" w:color="auto" w:fill="F4B083" w:themeFill="accent2" w:themeFillTint="99"/>
                </w:tcPr>
                <w:p w:rsidR="005E4EAD" w:rsidRPr="00A30CCC" w:rsidRDefault="005E4EAD" w:rsidP="005E4EAD">
                  <w:pPr>
                    <w:spacing w:line="276" w:lineRule="auto"/>
                    <w:rPr>
                      <w:rFonts w:ascii="Arial" w:eastAsia="Times New Roman" w:hAnsi="Arial" w:cs="Arial"/>
                      <w:b/>
                      <w:bCs/>
                      <w:sz w:val="20"/>
                      <w:szCs w:val="20"/>
                      <w:lang w:eastAsia="en-GB"/>
                    </w:rPr>
                  </w:pPr>
                  <w:r w:rsidRPr="00A30CCC">
                    <w:rPr>
                      <w:rFonts w:ascii="Arial" w:eastAsia="Times New Roman" w:hAnsi="Arial" w:cs="Arial"/>
                      <w:b/>
                      <w:bCs/>
                      <w:sz w:val="20"/>
                      <w:szCs w:val="20"/>
                      <w:lang w:eastAsia="en-GB"/>
                    </w:rPr>
                    <w:t xml:space="preserve">Objective: Improve the quality and sustainability of our environment for our citizens and future generations </w:t>
                  </w:r>
                </w:p>
                <w:p w:rsidR="005E4EAD" w:rsidRPr="00A30CCC" w:rsidRDefault="005E4EAD" w:rsidP="005E4EAD">
                  <w:pPr>
                    <w:spacing w:line="276"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Measures</w:t>
                  </w:r>
                  <w:r w:rsidRPr="00A30CCC">
                    <w:rPr>
                      <w:rFonts w:ascii="Arial" w:eastAsia="Times New Roman" w:hAnsi="Arial" w:cs="Arial"/>
                      <w:b/>
                      <w:bCs/>
                      <w:sz w:val="20"/>
                      <w:szCs w:val="20"/>
                      <w:lang w:eastAsia="en-GB"/>
                    </w:rPr>
                    <w:t xml:space="preserve">: </w:t>
                  </w:r>
                </w:p>
                <w:p w:rsidR="005E4EAD" w:rsidRPr="003869E1" w:rsidRDefault="005E4EAD" w:rsidP="00B32B7A">
                  <w:pPr>
                    <w:pStyle w:val="ListParagraph"/>
                    <w:numPr>
                      <w:ilvl w:val="0"/>
                      <w:numId w:val="5"/>
                    </w:numPr>
                    <w:spacing w:line="276" w:lineRule="auto"/>
                    <w:rPr>
                      <w:rFonts w:ascii="Arial" w:hAnsi="Arial" w:cs="Arial"/>
                      <w:b/>
                      <w:bCs/>
                      <w:sz w:val="20"/>
                      <w:szCs w:val="20"/>
                      <w:lang w:val="en-US"/>
                    </w:rPr>
                  </w:pPr>
                  <w:r w:rsidRPr="003869E1">
                    <w:rPr>
                      <w:rFonts w:ascii="Arial" w:eastAsia="Calibri" w:hAnsi="Arial" w:cs="Arial"/>
                      <w:color w:val="000000"/>
                      <w:sz w:val="20"/>
                      <w:szCs w:val="20"/>
                    </w:rPr>
                    <w:t>% of household waste sent for preparing for reuse, dry recycling and composting in Mid Ulster (</w:t>
                  </w:r>
                  <w:r w:rsidRPr="003869E1">
                    <w:rPr>
                      <w:rFonts w:ascii="Arial" w:hAnsi="Arial" w:cs="Arial"/>
                      <w:bCs/>
                      <w:sz w:val="20"/>
                      <w:szCs w:val="20"/>
                      <w:lang w:val="en-US"/>
                    </w:rPr>
                    <w:t>NIEA)</w:t>
                  </w:r>
                </w:p>
                <w:p w:rsidR="005E4EAD" w:rsidRPr="003869E1" w:rsidRDefault="005E4EAD" w:rsidP="00B32B7A">
                  <w:pPr>
                    <w:pStyle w:val="ListParagraph"/>
                    <w:numPr>
                      <w:ilvl w:val="0"/>
                      <w:numId w:val="5"/>
                    </w:numPr>
                    <w:spacing w:line="276" w:lineRule="auto"/>
                    <w:rPr>
                      <w:rFonts w:ascii="Arial" w:hAnsi="Arial" w:cs="Arial"/>
                      <w:b/>
                      <w:bCs/>
                      <w:sz w:val="20"/>
                      <w:szCs w:val="20"/>
                      <w:lang w:val="en-US"/>
                    </w:rPr>
                  </w:pPr>
                  <w:r w:rsidRPr="003869E1">
                    <w:rPr>
                      <w:rFonts w:ascii="Arial" w:eastAsia="Calibri" w:hAnsi="Arial" w:cs="Arial"/>
                      <w:color w:val="000000"/>
                      <w:sz w:val="20"/>
                      <w:szCs w:val="20"/>
                    </w:rPr>
                    <w:t>% of household waste collected and sent for recycling (</w:t>
                  </w:r>
                  <w:r w:rsidRPr="003869E1">
                    <w:rPr>
                      <w:rFonts w:ascii="Arial" w:hAnsi="Arial" w:cs="Arial"/>
                      <w:bCs/>
                      <w:sz w:val="20"/>
                      <w:szCs w:val="20"/>
                      <w:lang w:val="en-US"/>
                    </w:rPr>
                    <w:t>Local Government Performance Indicators and Standards Order)</w:t>
                  </w:r>
                </w:p>
                <w:p w:rsidR="005E4EAD" w:rsidRPr="000012A4" w:rsidRDefault="005E4EAD" w:rsidP="00B32B7A">
                  <w:pPr>
                    <w:pStyle w:val="ListParagraph"/>
                    <w:numPr>
                      <w:ilvl w:val="0"/>
                      <w:numId w:val="5"/>
                    </w:numPr>
                    <w:spacing w:line="276" w:lineRule="auto"/>
                    <w:rPr>
                      <w:rFonts w:ascii="Arial" w:hAnsi="Arial" w:cs="Arial"/>
                      <w:bCs/>
                      <w:sz w:val="20"/>
                      <w:szCs w:val="20"/>
                      <w:lang w:val="en-US"/>
                    </w:rPr>
                  </w:pPr>
                  <w:r>
                    <w:rPr>
                      <w:rFonts w:ascii="Arial" w:hAnsi="Arial" w:cs="Arial"/>
                      <w:sz w:val="20"/>
                      <w:szCs w:val="20"/>
                    </w:rPr>
                    <w:t>Zero Greenhouse Gas Emissions by 2050 (NI Climate Bill Commitment)</w:t>
                  </w:r>
                </w:p>
                <w:p w:rsidR="005E4EAD" w:rsidRPr="000B4BA8" w:rsidRDefault="005E4EAD" w:rsidP="00B32B7A">
                  <w:pPr>
                    <w:pStyle w:val="ListParagraph"/>
                    <w:numPr>
                      <w:ilvl w:val="0"/>
                      <w:numId w:val="5"/>
                    </w:numPr>
                    <w:spacing w:line="276" w:lineRule="auto"/>
                    <w:rPr>
                      <w:rFonts w:ascii="Arial" w:hAnsi="Arial" w:cs="Arial"/>
                      <w:bCs/>
                      <w:sz w:val="20"/>
                      <w:szCs w:val="20"/>
                      <w:lang w:val="en-US"/>
                    </w:rPr>
                  </w:pPr>
                  <w:r>
                    <w:rPr>
                      <w:rFonts w:ascii="Arial" w:hAnsi="Arial" w:cs="Arial"/>
                      <w:sz w:val="20"/>
                      <w:szCs w:val="20"/>
                    </w:rPr>
                    <w:t xml:space="preserve">Number of </w:t>
                  </w:r>
                  <w:r w:rsidRPr="0069763A">
                    <w:rPr>
                      <w:rFonts w:ascii="Arial" w:eastAsia="Times New Roman" w:hAnsi="Arial" w:cs="Arial"/>
                      <w:sz w:val="20"/>
                      <w:szCs w:val="20"/>
                      <w:lang w:eastAsia="en-GB"/>
                    </w:rPr>
                    <w:t xml:space="preserve">place making, planning and regeneration initiatives  </w:t>
                  </w:r>
                </w:p>
              </w:tc>
            </w:tr>
          </w:tbl>
          <w:p w:rsidR="005E4EAD" w:rsidRPr="00452B2F" w:rsidRDefault="005E4EAD" w:rsidP="005E4EAD">
            <w:pPr>
              <w:spacing w:after="0" w:line="276" w:lineRule="auto"/>
              <w:rPr>
                <w:rFonts w:ascii="Arial" w:hAnsi="Arial" w:cs="Arial"/>
                <w:bCs/>
                <w:sz w:val="20"/>
                <w:szCs w:val="20"/>
                <w:lang w:val="en-US"/>
              </w:rPr>
            </w:pPr>
          </w:p>
          <w:tbl>
            <w:tblPr>
              <w:tblStyle w:val="TableGrid"/>
              <w:tblW w:w="14354" w:type="dxa"/>
              <w:tblLook w:val="04A0" w:firstRow="1" w:lastRow="0" w:firstColumn="1" w:lastColumn="0" w:noHBand="0" w:noVBand="1"/>
            </w:tblPr>
            <w:tblGrid>
              <w:gridCol w:w="5051"/>
              <w:gridCol w:w="8475"/>
              <w:gridCol w:w="828"/>
            </w:tblGrid>
            <w:tr w:rsidR="005E4EAD" w:rsidRPr="00452B2F" w:rsidTr="00ED3EF0">
              <w:tc>
                <w:tcPr>
                  <w:tcW w:w="14354" w:type="dxa"/>
                  <w:gridSpan w:val="3"/>
                  <w:shd w:val="clear" w:color="auto" w:fill="F7CAAC" w:themeFill="accent2" w:themeFillTint="66"/>
                </w:tcPr>
                <w:p w:rsidR="005E4EAD" w:rsidRPr="007664FC" w:rsidRDefault="005E4EAD" w:rsidP="005E4EAD">
                  <w:pPr>
                    <w:spacing w:line="276" w:lineRule="auto"/>
                    <w:rPr>
                      <w:rFonts w:ascii="Arial" w:eastAsia="Times New Roman" w:hAnsi="Arial" w:cs="Arial"/>
                      <w:b/>
                      <w:sz w:val="20"/>
                      <w:szCs w:val="20"/>
                      <w:lang w:eastAsia="en-GB"/>
                    </w:rPr>
                  </w:pPr>
                  <w:r w:rsidRPr="007664FC">
                    <w:rPr>
                      <w:rFonts w:ascii="Arial" w:eastAsia="Times New Roman" w:hAnsi="Arial" w:cs="Arial"/>
                      <w:b/>
                      <w:bCs/>
                      <w:sz w:val="20"/>
                      <w:szCs w:val="20"/>
                      <w:lang w:eastAsia="en-GB"/>
                    </w:rPr>
                    <w:t xml:space="preserve">Action: </w:t>
                  </w:r>
                  <w:r w:rsidRPr="007664FC">
                    <w:rPr>
                      <w:rFonts w:ascii="Arial" w:eastAsia="Times New Roman" w:hAnsi="Arial" w:cs="Arial"/>
                      <w:b/>
                      <w:sz w:val="20"/>
                      <w:szCs w:val="20"/>
                      <w:lang w:eastAsia="en-GB"/>
                    </w:rPr>
                    <w:t>Mitigate against the impacts of climate change by developing opportunities to work together to reduce greenhouse gas emissions</w:t>
                  </w:r>
                </w:p>
              </w:tc>
            </w:tr>
            <w:tr w:rsidR="005E4EAD" w:rsidRPr="00452B2F" w:rsidTr="00ED3EF0">
              <w:tc>
                <w:tcPr>
                  <w:tcW w:w="14354" w:type="dxa"/>
                  <w:gridSpan w:val="3"/>
                  <w:shd w:val="clear" w:color="auto" w:fill="FBE4D5" w:themeFill="accent2" w:themeFillTint="33"/>
                </w:tcPr>
                <w:p w:rsidR="005E4EAD" w:rsidRPr="00A30CCC" w:rsidRDefault="005E4EAD" w:rsidP="005E4EAD">
                  <w:pPr>
                    <w:spacing w:line="276" w:lineRule="auto"/>
                    <w:rPr>
                      <w:rFonts w:ascii="Arial" w:hAnsi="Arial" w:cs="Arial"/>
                      <w:b/>
                      <w:sz w:val="20"/>
                      <w:szCs w:val="20"/>
                    </w:rPr>
                  </w:pPr>
                  <w:r w:rsidRPr="00A30CCC">
                    <w:rPr>
                      <w:rFonts w:ascii="Arial" w:hAnsi="Arial" w:cs="Arial"/>
                      <w:b/>
                      <w:sz w:val="20"/>
                      <w:szCs w:val="20"/>
                    </w:rPr>
                    <w:t xml:space="preserve">SRO: </w:t>
                  </w:r>
                  <w:r w:rsidRPr="00C20D91">
                    <w:rPr>
                      <w:rFonts w:ascii="Arial" w:hAnsi="Arial" w:cs="Arial"/>
                      <w:sz w:val="20"/>
                      <w:szCs w:val="20"/>
                    </w:rPr>
                    <w:t>Marissa Canavan, MUDC</w:t>
                  </w:r>
                </w:p>
              </w:tc>
            </w:tr>
            <w:tr w:rsidR="005E4EAD" w:rsidRPr="00452B2F" w:rsidTr="00195FC5">
              <w:tc>
                <w:tcPr>
                  <w:tcW w:w="5051" w:type="dxa"/>
                  <w:shd w:val="clear" w:color="auto" w:fill="FBE4D5" w:themeFill="accent2" w:themeFillTint="33"/>
                </w:tcPr>
                <w:p w:rsidR="005E4EAD" w:rsidRPr="00452B2F" w:rsidRDefault="005E4EAD" w:rsidP="005E4EAD">
                  <w:pPr>
                    <w:spacing w:line="276" w:lineRule="auto"/>
                    <w:rPr>
                      <w:rFonts w:ascii="Arial" w:hAnsi="Arial" w:cs="Arial"/>
                      <w:b/>
                      <w:sz w:val="20"/>
                      <w:szCs w:val="20"/>
                    </w:rPr>
                  </w:pPr>
                  <w:r>
                    <w:rPr>
                      <w:rFonts w:ascii="Arial" w:hAnsi="Arial" w:cs="Arial"/>
                      <w:b/>
                      <w:sz w:val="20"/>
                      <w:szCs w:val="20"/>
                    </w:rPr>
                    <w:t>Sub Actions</w:t>
                  </w:r>
                </w:p>
              </w:tc>
              <w:tc>
                <w:tcPr>
                  <w:tcW w:w="8475" w:type="dxa"/>
                  <w:shd w:val="clear" w:color="auto" w:fill="FBE4D5" w:themeFill="accent2" w:themeFillTint="33"/>
                </w:tcPr>
                <w:p w:rsidR="005E4EAD" w:rsidRDefault="005E4EAD" w:rsidP="005E4EAD">
                  <w:pPr>
                    <w:spacing w:line="276" w:lineRule="auto"/>
                    <w:rPr>
                      <w:rFonts w:ascii="Arial" w:hAnsi="Arial" w:cs="Arial"/>
                      <w:b/>
                      <w:sz w:val="20"/>
                      <w:szCs w:val="20"/>
                    </w:rPr>
                  </w:pPr>
                  <w:r w:rsidRPr="00452B2F">
                    <w:rPr>
                      <w:rFonts w:ascii="Arial" w:hAnsi="Arial" w:cs="Arial"/>
                      <w:b/>
                      <w:sz w:val="20"/>
                      <w:szCs w:val="20"/>
                    </w:rPr>
                    <w:t>Position Year End 2022/2023</w:t>
                  </w:r>
                  <w:r>
                    <w:rPr>
                      <w:rFonts w:ascii="Arial" w:hAnsi="Arial" w:cs="Arial"/>
                      <w:b/>
                      <w:sz w:val="20"/>
                      <w:szCs w:val="20"/>
                    </w:rPr>
                    <w:t xml:space="preserve"> </w:t>
                  </w:r>
                </w:p>
                <w:p w:rsidR="005E4EAD" w:rsidRPr="00452B2F" w:rsidRDefault="005E4EAD" w:rsidP="005E4EAD">
                  <w:pPr>
                    <w:spacing w:line="276" w:lineRule="auto"/>
                    <w:rPr>
                      <w:rFonts w:ascii="Arial" w:hAnsi="Arial" w:cs="Arial"/>
                      <w:b/>
                      <w:sz w:val="20"/>
                      <w:szCs w:val="20"/>
                    </w:rPr>
                  </w:pPr>
                  <w:r>
                    <w:rPr>
                      <w:rFonts w:ascii="Arial" w:hAnsi="Arial" w:cs="Arial"/>
                      <w:b/>
                      <w:sz w:val="20"/>
                      <w:szCs w:val="20"/>
                    </w:rPr>
                    <w:t>(Action Delivery and Outcome)</w:t>
                  </w:r>
                </w:p>
              </w:tc>
              <w:tc>
                <w:tcPr>
                  <w:tcW w:w="828" w:type="dxa"/>
                  <w:shd w:val="clear" w:color="auto" w:fill="FBE4D5" w:themeFill="accent2" w:themeFillTint="33"/>
                </w:tcPr>
                <w:p w:rsidR="005E4EAD" w:rsidRPr="00452B2F" w:rsidRDefault="005E4EAD" w:rsidP="005E4EAD">
                  <w:pPr>
                    <w:spacing w:line="276" w:lineRule="auto"/>
                    <w:jc w:val="center"/>
                    <w:rPr>
                      <w:rFonts w:ascii="Arial" w:hAnsi="Arial" w:cs="Arial"/>
                      <w:b/>
                      <w:sz w:val="20"/>
                      <w:szCs w:val="20"/>
                    </w:rPr>
                  </w:pPr>
                  <w:r w:rsidRPr="00452B2F">
                    <w:rPr>
                      <w:rFonts w:ascii="Arial" w:hAnsi="Arial" w:cs="Arial"/>
                      <w:b/>
                      <w:sz w:val="20"/>
                      <w:szCs w:val="20"/>
                    </w:rPr>
                    <w:t>RAG Status</w:t>
                  </w:r>
                </w:p>
              </w:tc>
            </w:tr>
            <w:tr w:rsidR="005E4EAD" w:rsidRPr="00452B2F" w:rsidTr="00195FC5">
              <w:trPr>
                <w:trHeight w:val="470"/>
              </w:trPr>
              <w:tc>
                <w:tcPr>
                  <w:tcW w:w="5051" w:type="dxa"/>
                  <w:vMerge w:val="restart"/>
                </w:tcPr>
                <w:p w:rsidR="005E4EAD" w:rsidRDefault="005E4EAD" w:rsidP="005E4EAD">
                  <w:pPr>
                    <w:spacing w:line="276" w:lineRule="auto"/>
                    <w:rPr>
                      <w:rFonts w:ascii="Arial" w:eastAsia="Times New Roman" w:hAnsi="Arial" w:cs="Arial"/>
                      <w:sz w:val="20"/>
                      <w:szCs w:val="20"/>
                      <w:lang w:eastAsia="en-GB"/>
                    </w:rPr>
                  </w:pPr>
                </w:p>
                <w:p w:rsidR="005E4EAD" w:rsidRDefault="005E4EAD" w:rsidP="005E4EAD">
                  <w:p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Work towards the </w:t>
                  </w:r>
                  <w:r w:rsidRPr="00A30CCC">
                    <w:rPr>
                      <w:rFonts w:ascii="Arial" w:eastAsia="Times New Roman" w:hAnsi="Arial" w:cs="Arial"/>
                      <w:sz w:val="20"/>
                      <w:szCs w:val="20"/>
                      <w:lang w:eastAsia="en-GB"/>
                    </w:rPr>
                    <w:t xml:space="preserve">NI Climate Bill </w:t>
                  </w:r>
                  <w:r>
                    <w:rPr>
                      <w:rFonts w:ascii="Arial" w:eastAsia="Times New Roman" w:hAnsi="Arial" w:cs="Arial"/>
                      <w:sz w:val="20"/>
                      <w:szCs w:val="20"/>
                      <w:lang w:eastAsia="en-GB"/>
                    </w:rPr>
                    <w:t xml:space="preserve">commitment </w:t>
                  </w:r>
                  <w:r w:rsidRPr="00A30CCC">
                    <w:rPr>
                      <w:rFonts w:ascii="Arial" w:eastAsia="Times New Roman" w:hAnsi="Arial" w:cs="Arial"/>
                      <w:sz w:val="20"/>
                      <w:szCs w:val="20"/>
                      <w:lang w:eastAsia="en-GB"/>
                    </w:rPr>
                    <w:t xml:space="preserve">to a net zero greenhouse gas emissions target by 2050  </w:t>
                  </w:r>
                </w:p>
                <w:p w:rsidR="005E4EAD" w:rsidRDefault="005E4EAD" w:rsidP="005E4EAD">
                  <w:pPr>
                    <w:spacing w:line="276" w:lineRule="auto"/>
                    <w:rPr>
                      <w:rFonts w:ascii="Arial" w:eastAsia="Times New Roman" w:hAnsi="Arial" w:cs="Arial"/>
                      <w:sz w:val="20"/>
                      <w:szCs w:val="20"/>
                      <w:lang w:eastAsia="en-GB"/>
                    </w:rPr>
                  </w:pPr>
                </w:p>
                <w:p w:rsidR="005E4EAD" w:rsidRPr="003869E1" w:rsidRDefault="005E4EAD" w:rsidP="005E4EAD">
                  <w:p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The Bill requires Submission of public authority statements to DAERA</w:t>
                  </w:r>
                  <w:r w:rsidRPr="00A30CC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on </w:t>
                  </w:r>
                  <w:r w:rsidRPr="00A30CCC">
                    <w:rPr>
                      <w:rFonts w:ascii="Arial" w:eastAsia="Times New Roman" w:hAnsi="Arial" w:cs="Arial"/>
                      <w:sz w:val="20"/>
                      <w:szCs w:val="20"/>
                      <w:lang w:eastAsia="en-GB"/>
                    </w:rPr>
                    <w:t>proposals and policies for adapting to, or mitigating the effects of, climate change and an assessment of progress</w:t>
                  </w:r>
                </w:p>
              </w:tc>
              <w:tc>
                <w:tcPr>
                  <w:tcW w:w="8475" w:type="dxa"/>
                </w:tcPr>
                <w:p w:rsidR="005E4EAD" w:rsidRPr="0063447F" w:rsidRDefault="005E4EAD" w:rsidP="005E4EAD">
                  <w:pPr>
                    <w:spacing w:line="276" w:lineRule="auto"/>
                    <w:rPr>
                      <w:rFonts w:ascii="Arial" w:hAnsi="Arial" w:cs="Arial"/>
                      <w:sz w:val="20"/>
                      <w:szCs w:val="20"/>
                    </w:rPr>
                  </w:pPr>
                </w:p>
                <w:p w:rsidR="005E4EAD" w:rsidRDefault="005E4EAD" w:rsidP="005E4EAD">
                  <w:pPr>
                    <w:spacing w:line="276" w:lineRule="auto"/>
                    <w:rPr>
                      <w:rFonts w:ascii="Arial" w:eastAsia="Calibri" w:hAnsi="Arial" w:cs="Arial"/>
                      <w:bCs/>
                      <w:color w:val="000000"/>
                      <w:sz w:val="20"/>
                      <w:szCs w:val="20"/>
                      <w:lang w:eastAsia="en-GB"/>
                    </w:rPr>
                  </w:pPr>
                  <w:r w:rsidRPr="0063447F">
                    <w:rPr>
                      <w:rFonts w:ascii="Arial" w:hAnsi="Arial" w:cs="Arial"/>
                      <w:sz w:val="20"/>
                      <w:szCs w:val="20"/>
                    </w:rPr>
                    <w:t xml:space="preserve">In 2021/22 </w:t>
                  </w:r>
                  <w:r w:rsidRPr="00061A88">
                    <w:rPr>
                      <w:rFonts w:ascii="Arial" w:hAnsi="Arial" w:cs="Arial"/>
                      <w:b/>
                      <w:sz w:val="20"/>
                      <w:szCs w:val="20"/>
                    </w:rPr>
                    <w:t>Mid Ulster District Council</w:t>
                  </w:r>
                  <w:r w:rsidRPr="0063447F">
                    <w:rPr>
                      <w:rFonts w:ascii="Arial" w:hAnsi="Arial" w:cs="Arial"/>
                      <w:sz w:val="20"/>
                      <w:szCs w:val="20"/>
                    </w:rPr>
                    <w:t xml:space="preserve"> set a</w:t>
                  </w:r>
                  <w:r>
                    <w:rPr>
                      <w:rFonts w:ascii="Arial" w:hAnsi="Arial" w:cs="Arial"/>
                      <w:sz w:val="20"/>
                      <w:szCs w:val="20"/>
                    </w:rPr>
                    <w:t>n annual</w:t>
                  </w:r>
                  <w:r w:rsidRPr="0063447F">
                    <w:rPr>
                      <w:rFonts w:ascii="Arial" w:hAnsi="Arial" w:cs="Arial"/>
                      <w:sz w:val="20"/>
                      <w:szCs w:val="20"/>
                    </w:rPr>
                    <w:t xml:space="preserve"> </w:t>
                  </w:r>
                  <w:r w:rsidRPr="0063447F">
                    <w:rPr>
                      <w:rFonts w:ascii="Arial" w:eastAsia="Calibri" w:hAnsi="Arial" w:cs="Arial"/>
                      <w:color w:val="000000"/>
                      <w:sz w:val="20"/>
                      <w:szCs w:val="20"/>
                      <w:lang w:eastAsia="en-GB"/>
                    </w:rPr>
                    <w:t>Corporate Improvement Objective to ‘R</w:t>
                  </w:r>
                  <w:r w:rsidRPr="0063447F">
                    <w:rPr>
                      <w:rFonts w:ascii="Arial" w:eastAsia="Calibri" w:hAnsi="Arial" w:cs="Arial"/>
                      <w:bCs/>
                      <w:color w:val="000000"/>
                      <w:sz w:val="20"/>
                      <w:szCs w:val="20"/>
                      <w:lang w:eastAsia="en-GB"/>
                    </w:rPr>
                    <w:t xml:space="preserve">educe the environmental impacts of our own activities and contribute to the improvement of the wider environment through local action’ </w:t>
                  </w:r>
                </w:p>
                <w:p w:rsidR="005E4EAD" w:rsidRDefault="005E4EAD" w:rsidP="005E4EAD">
                  <w:pPr>
                    <w:spacing w:line="276" w:lineRule="auto"/>
                    <w:rPr>
                      <w:rFonts w:ascii="Arial" w:eastAsia="Calibri" w:hAnsi="Arial" w:cs="Arial"/>
                      <w:bCs/>
                      <w:color w:val="000000"/>
                      <w:sz w:val="20"/>
                      <w:szCs w:val="20"/>
                      <w:lang w:eastAsia="en-GB"/>
                    </w:rPr>
                  </w:pPr>
                </w:p>
                <w:p w:rsidR="005E4EAD" w:rsidRDefault="005E4EAD" w:rsidP="005E4EAD">
                  <w:pPr>
                    <w:spacing w:line="276" w:lineRule="auto"/>
                    <w:rPr>
                      <w:rFonts w:ascii="Arial" w:hAnsi="Arial" w:cs="Arial"/>
                      <w:sz w:val="20"/>
                      <w:szCs w:val="20"/>
                    </w:rPr>
                  </w:pPr>
                  <w:r>
                    <w:rPr>
                      <w:rFonts w:ascii="Arial" w:hAnsi="Arial" w:cs="Arial"/>
                      <w:sz w:val="20"/>
                      <w:szCs w:val="20"/>
                    </w:rPr>
                    <w:t>Actions include:</w:t>
                  </w:r>
                </w:p>
                <w:p w:rsidR="005E4EAD" w:rsidRDefault="005E4EAD" w:rsidP="00B32B7A">
                  <w:pPr>
                    <w:pStyle w:val="ListParagraph"/>
                    <w:numPr>
                      <w:ilvl w:val="0"/>
                      <w:numId w:val="16"/>
                    </w:numPr>
                    <w:spacing w:line="276" w:lineRule="auto"/>
                    <w:ind w:left="455"/>
                    <w:rPr>
                      <w:sz w:val="20"/>
                      <w:szCs w:val="20"/>
                    </w:rPr>
                  </w:pPr>
                  <w:r>
                    <w:rPr>
                      <w:rFonts w:ascii="Arial" w:hAnsi="Arial" w:cs="Arial"/>
                      <w:sz w:val="20"/>
                      <w:szCs w:val="20"/>
                    </w:rPr>
                    <w:t>Additional t</w:t>
                  </w:r>
                  <w:r w:rsidRPr="0063447F">
                    <w:rPr>
                      <w:rFonts w:ascii="Arial" w:hAnsi="Arial" w:cs="Arial"/>
                      <w:sz w:val="20"/>
                      <w:szCs w:val="20"/>
                    </w:rPr>
                    <w:t>ree planting</w:t>
                  </w:r>
                  <w:r>
                    <w:rPr>
                      <w:rFonts w:ascii="Arial" w:hAnsi="Arial" w:cs="Arial"/>
                      <w:sz w:val="20"/>
                      <w:szCs w:val="20"/>
                    </w:rPr>
                    <w:t xml:space="preserve"> and recycling, offsetting thousands of tonnes of c</w:t>
                  </w:r>
                  <w:r w:rsidRPr="0063447F">
                    <w:rPr>
                      <w:rFonts w:ascii="Arial" w:hAnsi="Arial" w:cs="Arial"/>
                      <w:sz w:val="20"/>
                      <w:szCs w:val="20"/>
                    </w:rPr>
                    <w:t xml:space="preserve">arbon </w:t>
                  </w:r>
                </w:p>
                <w:p w:rsidR="005E4EAD" w:rsidRPr="0063447F" w:rsidRDefault="005E4EAD" w:rsidP="00B32B7A">
                  <w:pPr>
                    <w:pStyle w:val="ListParagraph"/>
                    <w:numPr>
                      <w:ilvl w:val="0"/>
                      <w:numId w:val="16"/>
                    </w:numPr>
                    <w:spacing w:line="276" w:lineRule="auto"/>
                    <w:ind w:left="455"/>
                    <w:rPr>
                      <w:sz w:val="20"/>
                      <w:szCs w:val="20"/>
                    </w:rPr>
                  </w:pPr>
                  <w:r>
                    <w:rPr>
                      <w:rFonts w:ascii="Arial" w:hAnsi="Arial" w:cs="Arial"/>
                      <w:sz w:val="20"/>
                      <w:szCs w:val="20"/>
                    </w:rPr>
                    <w:t>The management of the Landfill Gas P</w:t>
                  </w:r>
                  <w:r w:rsidRPr="0063447F">
                    <w:rPr>
                      <w:rFonts w:ascii="Arial" w:hAnsi="Arial" w:cs="Arial"/>
                      <w:sz w:val="20"/>
                      <w:szCs w:val="20"/>
                    </w:rPr>
                    <w:t xml:space="preserve">lants </w:t>
                  </w:r>
                  <w:r>
                    <w:rPr>
                      <w:rFonts w:ascii="Arial" w:hAnsi="Arial" w:cs="Arial"/>
                      <w:sz w:val="20"/>
                      <w:szCs w:val="20"/>
                    </w:rPr>
                    <w:t>at Tullyvar and Magheraglass</w:t>
                  </w:r>
                </w:p>
                <w:p w:rsidR="000461A3" w:rsidRDefault="005E4EAD" w:rsidP="00B32B7A">
                  <w:pPr>
                    <w:pStyle w:val="ListParagraph"/>
                    <w:numPr>
                      <w:ilvl w:val="0"/>
                      <w:numId w:val="16"/>
                    </w:numPr>
                    <w:spacing w:line="276" w:lineRule="auto"/>
                    <w:ind w:left="455"/>
                    <w:rPr>
                      <w:rFonts w:ascii="Arial" w:hAnsi="Arial" w:cs="Arial"/>
                      <w:sz w:val="20"/>
                      <w:szCs w:val="20"/>
                    </w:rPr>
                  </w:pPr>
                  <w:r w:rsidRPr="000461A3">
                    <w:rPr>
                      <w:rFonts w:ascii="Arial" w:hAnsi="Arial" w:cs="Arial"/>
                      <w:sz w:val="20"/>
                      <w:szCs w:val="20"/>
                    </w:rPr>
                    <w:t>The delivery of eco schools, sustainable food and climate change programmes</w:t>
                  </w:r>
                  <w:r w:rsidR="000461A3">
                    <w:rPr>
                      <w:rFonts w:ascii="Arial" w:hAnsi="Arial" w:cs="Arial"/>
                      <w:sz w:val="20"/>
                      <w:szCs w:val="20"/>
                    </w:rPr>
                    <w:t xml:space="preserve"> in the community</w:t>
                  </w:r>
                </w:p>
                <w:p w:rsidR="005E4EAD" w:rsidRPr="000461A3" w:rsidRDefault="005E4EAD" w:rsidP="00B32B7A">
                  <w:pPr>
                    <w:pStyle w:val="ListParagraph"/>
                    <w:numPr>
                      <w:ilvl w:val="0"/>
                      <w:numId w:val="16"/>
                    </w:numPr>
                    <w:spacing w:line="276" w:lineRule="auto"/>
                    <w:ind w:left="455"/>
                    <w:rPr>
                      <w:rFonts w:ascii="Arial" w:hAnsi="Arial" w:cs="Arial"/>
                      <w:sz w:val="20"/>
                      <w:szCs w:val="20"/>
                    </w:rPr>
                  </w:pPr>
                  <w:r w:rsidRPr="000461A3">
                    <w:rPr>
                      <w:rFonts w:ascii="Arial" w:hAnsi="Arial" w:cs="Arial"/>
                      <w:sz w:val="20"/>
                      <w:szCs w:val="20"/>
                    </w:rPr>
                    <w:t>Air Quality monitoring and action</w:t>
                  </w:r>
                </w:p>
                <w:p w:rsidR="005E4EAD" w:rsidRDefault="005E4EAD" w:rsidP="00B32B7A">
                  <w:pPr>
                    <w:pStyle w:val="ListParagraph"/>
                    <w:numPr>
                      <w:ilvl w:val="0"/>
                      <w:numId w:val="16"/>
                    </w:numPr>
                    <w:spacing w:line="276" w:lineRule="auto"/>
                    <w:ind w:left="455"/>
                    <w:rPr>
                      <w:rFonts w:ascii="Arial" w:hAnsi="Arial" w:cs="Arial"/>
                      <w:sz w:val="20"/>
                      <w:szCs w:val="20"/>
                    </w:rPr>
                  </w:pPr>
                  <w:r>
                    <w:rPr>
                      <w:rFonts w:ascii="Arial" w:hAnsi="Arial" w:cs="Arial"/>
                      <w:sz w:val="20"/>
                      <w:szCs w:val="20"/>
                    </w:rPr>
                    <w:t xml:space="preserve">The Industrial Permitting process to </w:t>
                  </w:r>
                  <w:r w:rsidRPr="0063447F">
                    <w:rPr>
                      <w:rFonts w:ascii="Arial" w:hAnsi="Arial" w:cs="Arial"/>
                      <w:sz w:val="20"/>
                      <w:szCs w:val="20"/>
                    </w:rPr>
                    <w:t xml:space="preserve">control </w:t>
                  </w:r>
                  <w:r>
                    <w:rPr>
                      <w:rFonts w:ascii="Arial" w:hAnsi="Arial" w:cs="Arial"/>
                      <w:sz w:val="20"/>
                      <w:szCs w:val="20"/>
                    </w:rPr>
                    <w:t xml:space="preserve">the </w:t>
                  </w:r>
                  <w:r w:rsidRPr="0063447F">
                    <w:rPr>
                      <w:rFonts w:ascii="Arial" w:hAnsi="Arial" w:cs="Arial"/>
                      <w:sz w:val="20"/>
                      <w:szCs w:val="20"/>
                    </w:rPr>
                    <w:t xml:space="preserve">environmental impacts of specified industrial activities </w:t>
                  </w:r>
                </w:p>
                <w:p w:rsidR="005E4EAD" w:rsidRDefault="005E4EAD" w:rsidP="00B32B7A">
                  <w:pPr>
                    <w:pStyle w:val="ListParagraph"/>
                    <w:numPr>
                      <w:ilvl w:val="0"/>
                      <w:numId w:val="16"/>
                    </w:numPr>
                    <w:spacing w:line="276" w:lineRule="auto"/>
                    <w:ind w:left="455"/>
                    <w:rPr>
                      <w:rFonts w:ascii="Arial" w:hAnsi="Arial" w:cs="Arial"/>
                      <w:sz w:val="20"/>
                      <w:szCs w:val="20"/>
                    </w:rPr>
                  </w:pPr>
                  <w:r w:rsidRPr="004B5F98">
                    <w:rPr>
                      <w:rFonts w:ascii="Arial" w:hAnsi="Arial" w:cs="Arial"/>
                      <w:sz w:val="20"/>
                      <w:szCs w:val="20"/>
                    </w:rPr>
                    <w:t xml:space="preserve">Energy efficiency advice </w:t>
                  </w:r>
                </w:p>
                <w:p w:rsidR="005E4EAD" w:rsidRDefault="005E4EAD" w:rsidP="00B32B7A">
                  <w:pPr>
                    <w:pStyle w:val="ListParagraph"/>
                    <w:numPr>
                      <w:ilvl w:val="0"/>
                      <w:numId w:val="16"/>
                    </w:numPr>
                    <w:spacing w:line="276" w:lineRule="auto"/>
                    <w:ind w:left="455"/>
                    <w:rPr>
                      <w:rFonts w:ascii="Arial" w:hAnsi="Arial" w:cs="Arial"/>
                      <w:sz w:val="20"/>
                      <w:szCs w:val="20"/>
                    </w:rPr>
                  </w:pPr>
                  <w:r>
                    <w:rPr>
                      <w:rFonts w:ascii="Arial" w:hAnsi="Arial" w:cs="Arial"/>
                      <w:sz w:val="20"/>
                      <w:szCs w:val="20"/>
                    </w:rPr>
                    <w:t>Analysis of fossil fuel usage and consideration of a</w:t>
                  </w:r>
                  <w:r w:rsidRPr="0063447F">
                    <w:rPr>
                      <w:rFonts w:ascii="Arial" w:hAnsi="Arial" w:cs="Arial"/>
                      <w:sz w:val="20"/>
                      <w:szCs w:val="20"/>
                    </w:rPr>
                    <w:t>lternative fuel</w:t>
                  </w:r>
                  <w:r>
                    <w:rPr>
                      <w:rFonts w:ascii="Arial" w:hAnsi="Arial" w:cs="Arial"/>
                      <w:sz w:val="20"/>
                      <w:szCs w:val="20"/>
                    </w:rPr>
                    <w:t>s for v</w:t>
                  </w:r>
                  <w:r w:rsidRPr="0063447F">
                    <w:rPr>
                      <w:rFonts w:ascii="Arial" w:hAnsi="Arial" w:cs="Arial"/>
                      <w:sz w:val="20"/>
                      <w:szCs w:val="20"/>
                    </w:rPr>
                    <w:t>ehicles</w:t>
                  </w:r>
                  <w:r>
                    <w:rPr>
                      <w:rFonts w:ascii="Arial" w:hAnsi="Arial" w:cs="Arial"/>
                      <w:sz w:val="20"/>
                      <w:szCs w:val="20"/>
                    </w:rPr>
                    <w:t xml:space="preserve"> and p</w:t>
                  </w:r>
                  <w:r w:rsidRPr="0063447F">
                    <w:rPr>
                      <w:rFonts w:ascii="Arial" w:hAnsi="Arial" w:cs="Arial"/>
                      <w:sz w:val="20"/>
                      <w:szCs w:val="20"/>
                    </w:rPr>
                    <w:t xml:space="preserve">lant </w:t>
                  </w:r>
                </w:p>
                <w:p w:rsidR="005E4EAD" w:rsidRDefault="005E4EAD" w:rsidP="00B32B7A">
                  <w:pPr>
                    <w:pStyle w:val="ListParagraph"/>
                    <w:numPr>
                      <w:ilvl w:val="0"/>
                      <w:numId w:val="16"/>
                    </w:numPr>
                    <w:spacing w:line="276" w:lineRule="auto"/>
                    <w:ind w:left="455"/>
                    <w:rPr>
                      <w:rFonts w:ascii="Arial" w:hAnsi="Arial" w:cs="Arial"/>
                      <w:sz w:val="20"/>
                      <w:szCs w:val="20"/>
                    </w:rPr>
                  </w:pPr>
                  <w:r>
                    <w:rPr>
                      <w:rFonts w:ascii="Arial" w:hAnsi="Arial" w:cs="Arial"/>
                      <w:sz w:val="20"/>
                      <w:szCs w:val="20"/>
                    </w:rPr>
                    <w:t>M</w:t>
                  </w:r>
                  <w:r w:rsidRPr="0063447F">
                    <w:rPr>
                      <w:rFonts w:ascii="Arial" w:hAnsi="Arial" w:cs="Arial"/>
                      <w:sz w:val="20"/>
                      <w:szCs w:val="20"/>
                    </w:rPr>
                    <w:t xml:space="preserve">onitoring arrangements for </w:t>
                  </w:r>
                  <w:r>
                    <w:rPr>
                      <w:rFonts w:ascii="Arial" w:hAnsi="Arial" w:cs="Arial"/>
                      <w:sz w:val="20"/>
                      <w:szCs w:val="20"/>
                    </w:rPr>
                    <w:t xml:space="preserve">Council </w:t>
                  </w:r>
                  <w:r w:rsidRPr="0063447F">
                    <w:rPr>
                      <w:rFonts w:ascii="Arial" w:hAnsi="Arial" w:cs="Arial"/>
                      <w:sz w:val="20"/>
                      <w:szCs w:val="20"/>
                    </w:rPr>
                    <w:t>pro</w:t>
                  </w:r>
                  <w:r>
                    <w:rPr>
                      <w:rFonts w:ascii="Arial" w:hAnsi="Arial" w:cs="Arial"/>
                      <w:sz w:val="20"/>
                      <w:szCs w:val="20"/>
                    </w:rPr>
                    <w:t>perties on the impact of emissions, fossil fuel consumption, energy usage and renewal source</w:t>
                  </w:r>
                </w:p>
                <w:p w:rsidR="005E4EAD" w:rsidRPr="004B5F98" w:rsidRDefault="005E4EAD" w:rsidP="00B32B7A">
                  <w:pPr>
                    <w:pStyle w:val="ListParagraph"/>
                    <w:numPr>
                      <w:ilvl w:val="0"/>
                      <w:numId w:val="16"/>
                    </w:numPr>
                    <w:spacing w:line="276" w:lineRule="auto"/>
                    <w:ind w:left="455"/>
                    <w:rPr>
                      <w:rFonts w:ascii="Arial" w:hAnsi="Arial" w:cs="Arial"/>
                      <w:sz w:val="20"/>
                      <w:szCs w:val="20"/>
                    </w:rPr>
                  </w:pPr>
                  <w:r w:rsidRPr="004B5F98">
                    <w:rPr>
                      <w:rFonts w:ascii="Arial" w:hAnsi="Arial" w:cs="Arial"/>
                      <w:sz w:val="20"/>
                      <w:szCs w:val="20"/>
                    </w:rPr>
                    <w:t xml:space="preserve">Hybrid Working </w:t>
                  </w:r>
                </w:p>
                <w:p w:rsidR="005E4EAD" w:rsidRPr="0063447F" w:rsidRDefault="005E4EAD" w:rsidP="005E4EAD">
                  <w:pPr>
                    <w:spacing w:line="276" w:lineRule="auto"/>
                    <w:rPr>
                      <w:rFonts w:ascii="Arial" w:eastAsia="Calibri" w:hAnsi="Arial" w:cs="Arial"/>
                      <w:bCs/>
                      <w:color w:val="000000"/>
                      <w:sz w:val="20"/>
                      <w:szCs w:val="20"/>
                      <w:lang w:eastAsia="en-GB"/>
                    </w:rPr>
                  </w:pPr>
                </w:p>
                <w:p w:rsidR="005E4EAD" w:rsidRPr="0063447F" w:rsidRDefault="005E4EAD" w:rsidP="005E4EAD">
                  <w:pPr>
                    <w:spacing w:line="276" w:lineRule="auto"/>
                    <w:rPr>
                      <w:rFonts w:ascii="Arial" w:eastAsia="Calibri" w:hAnsi="Arial" w:cs="Arial"/>
                      <w:color w:val="000000"/>
                      <w:sz w:val="20"/>
                      <w:szCs w:val="20"/>
                      <w:lang w:eastAsia="en-GB"/>
                    </w:rPr>
                  </w:pPr>
                  <w:r w:rsidRPr="0063447F">
                    <w:rPr>
                      <w:rFonts w:ascii="Arial" w:eastAsia="Calibri" w:hAnsi="Arial" w:cs="Arial"/>
                      <w:bCs/>
                      <w:color w:val="000000"/>
                      <w:sz w:val="20"/>
                      <w:szCs w:val="20"/>
                      <w:lang w:eastAsia="en-GB"/>
                    </w:rPr>
                    <w:t xml:space="preserve">Funding was </w:t>
                  </w:r>
                  <w:r w:rsidRPr="0063447F">
                    <w:rPr>
                      <w:rFonts w:ascii="Arial" w:eastAsia="Calibri" w:hAnsi="Arial" w:cs="Arial"/>
                      <w:color w:val="000000"/>
                      <w:sz w:val="20"/>
                      <w:szCs w:val="20"/>
                      <w:lang w:eastAsia="en-GB"/>
                    </w:rPr>
                    <w:t xml:space="preserve">secured in 2022 from the ‘Live Here Love Here’ Climate Challenge Fund to appoint Sustainable NI to help develop a Climate Change &amp; Sustainable Development Strategy and Action Plan  </w:t>
                  </w:r>
                </w:p>
                <w:p w:rsidR="005E4EAD" w:rsidRPr="0063447F" w:rsidRDefault="005E4EAD" w:rsidP="005E4EAD">
                  <w:pPr>
                    <w:spacing w:line="276" w:lineRule="auto"/>
                    <w:rPr>
                      <w:rFonts w:ascii="Arial" w:eastAsia="Calibri" w:hAnsi="Arial" w:cs="Arial"/>
                      <w:color w:val="000000"/>
                      <w:sz w:val="20"/>
                      <w:szCs w:val="20"/>
                      <w:lang w:eastAsia="en-GB"/>
                    </w:rPr>
                  </w:pPr>
                </w:p>
                <w:p w:rsidR="005E4EAD" w:rsidRPr="0063447F" w:rsidRDefault="005E4EAD" w:rsidP="005E4EAD">
                  <w:pPr>
                    <w:spacing w:line="276" w:lineRule="auto"/>
                    <w:rPr>
                      <w:rFonts w:ascii="Arial" w:eastAsia="Calibri" w:hAnsi="Arial" w:cs="Arial"/>
                      <w:color w:val="000000"/>
                      <w:sz w:val="20"/>
                      <w:szCs w:val="20"/>
                      <w:lang w:eastAsia="en-GB"/>
                    </w:rPr>
                  </w:pPr>
                  <w:r w:rsidRPr="0063447F">
                    <w:rPr>
                      <w:rFonts w:ascii="Arial" w:eastAsia="Calibri" w:hAnsi="Arial" w:cs="Arial"/>
                      <w:color w:val="000000"/>
                      <w:sz w:val="20"/>
                      <w:szCs w:val="20"/>
                      <w:lang w:eastAsia="en-GB"/>
                    </w:rPr>
                    <w:t>Two employee workshops were held in February 2023 and outputs from the workshops are currently being used to inform the development of the draft Strategy and Action Plan</w:t>
                  </w:r>
                </w:p>
              </w:tc>
              <w:tc>
                <w:tcPr>
                  <w:tcW w:w="828" w:type="dxa"/>
                  <w:shd w:val="clear" w:color="auto" w:fill="92D050"/>
                </w:tcPr>
                <w:p w:rsidR="005E4EAD" w:rsidRPr="00452B2F" w:rsidRDefault="005E4EAD" w:rsidP="005E4EAD">
                  <w:pPr>
                    <w:spacing w:line="276" w:lineRule="auto"/>
                    <w:rPr>
                      <w:rFonts w:ascii="Arial" w:hAnsi="Arial" w:cs="Arial"/>
                      <w:sz w:val="20"/>
                      <w:szCs w:val="20"/>
                    </w:rPr>
                  </w:pPr>
                </w:p>
              </w:tc>
            </w:tr>
            <w:tr w:rsidR="005E4EAD" w:rsidRPr="00452B2F" w:rsidTr="00195FC5">
              <w:trPr>
                <w:trHeight w:val="470"/>
              </w:trPr>
              <w:tc>
                <w:tcPr>
                  <w:tcW w:w="5051" w:type="dxa"/>
                  <w:vMerge/>
                </w:tcPr>
                <w:p w:rsidR="005E4EAD" w:rsidRDefault="005E4EAD" w:rsidP="005E4EAD">
                  <w:pPr>
                    <w:spacing w:line="276" w:lineRule="auto"/>
                    <w:rPr>
                      <w:rFonts w:ascii="Arial" w:hAnsi="Arial" w:cs="Arial"/>
                      <w:sz w:val="20"/>
                      <w:szCs w:val="20"/>
                    </w:rPr>
                  </w:pPr>
                </w:p>
              </w:tc>
              <w:tc>
                <w:tcPr>
                  <w:tcW w:w="8475" w:type="dxa"/>
                </w:tcPr>
                <w:p w:rsidR="005E4EAD" w:rsidRPr="0064547B" w:rsidRDefault="005E4EAD" w:rsidP="005E4EAD">
                  <w:pPr>
                    <w:spacing w:line="276" w:lineRule="auto"/>
                    <w:rPr>
                      <w:rFonts w:ascii="Arial" w:hAnsi="Arial" w:cs="Arial"/>
                      <w:sz w:val="20"/>
                      <w:szCs w:val="20"/>
                    </w:rPr>
                  </w:pPr>
                </w:p>
                <w:p w:rsidR="005E4EAD" w:rsidRPr="0064547B" w:rsidRDefault="005E4EAD" w:rsidP="005E4EAD">
                  <w:pPr>
                    <w:spacing w:line="276" w:lineRule="auto"/>
                    <w:rPr>
                      <w:rFonts w:ascii="Arial" w:hAnsi="Arial" w:cs="Arial"/>
                      <w:sz w:val="20"/>
                      <w:szCs w:val="20"/>
                    </w:rPr>
                  </w:pPr>
                  <w:r w:rsidRPr="00061A88">
                    <w:rPr>
                      <w:rFonts w:ascii="Arial" w:hAnsi="Arial" w:cs="Arial"/>
                      <w:b/>
                      <w:sz w:val="20"/>
                      <w:szCs w:val="20"/>
                    </w:rPr>
                    <w:t>NIHE</w:t>
                  </w:r>
                  <w:r w:rsidRPr="0064547B">
                    <w:rPr>
                      <w:rFonts w:ascii="Arial" w:hAnsi="Arial" w:cs="Arial"/>
                      <w:sz w:val="20"/>
                      <w:szCs w:val="20"/>
                    </w:rPr>
                    <w:t xml:space="preserve"> </w:t>
                  </w:r>
                  <w:r>
                    <w:rPr>
                      <w:rFonts w:ascii="Arial" w:hAnsi="Arial" w:cs="Arial"/>
                      <w:sz w:val="20"/>
                      <w:szCs w:val="20"/>
                    </w:rPr>
                    <w:t xml:space="preserve">have a </w:t>
                  </w:r>
                  <w:r w:rsidRPr="0064547B">
                    <w:rPr>
                      <w:rFonts w:ascii="Arial" w:hAnsi="Arial" w:cs="Arial"/>
                      <w:sz w:val="20"/>
                      <w:szCs w:val="20"/>
                    </w:rPr>
                    <w:t>Corporate Sustainable Development Strategy and Action Plan (2022-2027)</w:t>
                  </w:r>
                  <w:r>
                    <w:rPr>
                      <w:rFonts w:ascii="Arial" w:hAnsi="Arial" w:cs="Arial"/>
                      <w:sz w:val="20"/>
                      <w:szCs w:val="20"/>
                    </w:rPr>
                    <w:t>:</w:t>
                  </w:r>
                  <w:r w:rsidRPr="0064547B">
                    <w:rPr>
                      <w:rFonts w:ascii="Arial" w:hAnsi="Arial" w:cs="Arial"/>
                      <w:sz w:val="20"/>
                      <w:szCs w:val="20"/>
                    </w:rPr>
                    <w:t xml:space="preserve"> Delivering Sustainable Homes and Communities</w:t>
                  </w:r>
                </w:p>
                <w:p w:rsidR="005E4EAD" w:rsidRPr="0064547B" w:rsidRDefault="005E4EAD" w:rsidP="005E4EAD">
                  <w:pPr>
                    <w:spacing w:line="276" w:lineRule="auto"/>
                    <w:rPr>
                      <w:rFonts w:ascii="Arial" w:hAnsi="Arial" w:cs="Arial"/>
                      <w:sz w:val="20"/>
                      <w:szCs w:val="20"/>
                    </w:rPr>
                  </w:pPr>
                </w:p>
                <w:p w:rsidR="005E4EAD" w:rsidRPr="0064547B" w:rsidRDefault="005E4EAD" w:rsidP="005E4EAD">
                  <w:pPr>
                    <w:spacing w:line="276" w:lineRule="auto"/>
                    <w:rPr>
                      <w:rFonts w:ascii="Arial" w:hAnsi="Arial" w:cs="Arial"/>
                      <w:sz w:val="20"/>
                      <w:szCs w:val="20"/>
                    </w:rPr>
                  </w:pPr>
                  <w:r w:rsidRPr="0064547B">
                    <w:rPr>
                      <w:rFonts w:ascii="Arial" w:hAnsi="Arial" w:cs="Arial"/>
                      <w:sz w:val="20"/>
                      <w:szCs w:val="20"/>
                    </w:rPr>
                    <w:t xml:space="preserve">Short Term Target: 25,000 tonnes of CO2 Reduction up to 2025/26 (6%) </w:t>
                  </w:r>
                </w:p>
                <w:p w:rsidR="005E4EAD" w:rsidRPr="0064547B" w:rsidRDefault="005E4EAD" w:rsidP="005E4EAD">
                  <w:pPr>
                    <w:spacing w:line="276" w:lineRule="auto"/>
                    <w:rPr>
                      <w:rFonts w:ascii="Arial" w:hAnsi="Arial" w:cs="Arial"/>
                      <w:sz w:val="20"/>
                      <w:szCs w:val="20"/>
                    </w:rPr>
                  </w:pPr>
                  <w:r w:rsidRPr="0064547B">
                    <w:rPr>
                      <w:rFonts w:ascii="Arial" w:hAnsi="Arial" w:cs="Arial"/>
                      <w:sz w:val="20"/>
                      <w:szCs w:val="20"/>
                    </w:rPr>
                    <w:t>End of Decade Target: - Retrofit housing to upgrade energy efficiency to SAP Band C by 2030 - 89,000 tonnes of CO2 Reduction up to 2030/31 (23%)</w:t>
                  </w:r>
                </w:p>
                <w:p w:rsidR="005E4EAD" w:rsidRPr="0064547B" w:rsidRDefault="005E4EAD" w:rsidP="005E4EAD">
                  <w:pPr>
                    <w:spacing w:line="276" w:lineRule="auto"/>
                    <w:rPr>
                      <w:rFonts w:ascii="Arial" w:hAnsi="Arial" w:cs="Arial"/>
                      <w:sz w:val="20"/>
                      <w:szCs w:val="20"/>
                    </w:rPr>
                  </w:pPr>
                  <w:r w:rsidRPr="0064547B">
                    <w:rPr>
                      <w:rFonts w:ascii="Arial" w:hAnsi="Arial" w:cs="Arial"/>
                      <w:sz w:val="20"/>
                      <w:szCs w:val="20"/>
                    </w:rPr>
                    <w:t>Corporate Target: 25% Reduction in CO2 emissions by 2030/31</w:t>
                  </w:r>
                </w:p>
                <w:p w:rsidR="005E4EAD" w:rsidRPr="0064547B" w:rsidRDefault="005E4EAD" w:rsidP="005E4EAD">
                  <w:pPr>
                    <w:spacing w:line="276" w:lineRule="auto"/>
                    <w:rPr>
                      <w:rFonts w:ascii="Arial" w:hAnsi="Arial" w:cs="Arial"/>
                      <w:sz w:val="20"/>
                      <w:szCs w:val="20"/>
                    </w:rPr>
                  </w:pPr>
                </w:p>
                <w:p w:rsidR="005E4EAD" w:rsidRPr="0064547B" w:rsidRDefault="005E4EAD" w:rsidP="005E4EAD">
                  <w:pPr>
                    <w:spacing w:line="276" w:lineRule="auto"/>
                    <w:rPr>
                      <w:rFonts w:ascii="Arial" w:hAnsi="Arial" w:cs="Arial"/>
                      <w:sz w:val="20"/>
                      <w:szCs w:val="20"/>
                    </w:rPr>
                  </w:pPr>
                  <w:r w:rsidRPr="0064547B">
                    <w:rPr>
                      <w:rFonts w:ascii="Arial" w:hAnsi="Arial" w:cs="Arial"/>
                      <w:sz w:val="20"/>
                      <w:szCs w:val="20"/>
                    </w:rPr>
                    <w:t xml:space="preserve">Programme of work and investment: </w:t>
                  </w:r>
                </w:p>
                <w:p w:rsidR="005E4EAD" w:rsidRPr="0064547B" w:rsidRDefault="005E4EAD" w:rsidP="00B32B7A">
                  <w:pPr>
                    <w:pStyle w:val="ListParagraph"/>
                    <w:numPr>
                      <w:ilvl w:val="0"/>
                      <w:numId w:val="12"/>
                    </w:numPr>
                    <w:spacing w:line="276" w:lineRule="auto"/>
                    <w:ind w:left="312" w:hanging="283"/>
                    <w:rPr>
                      <w:rFonts w:ascii="Arial" w:hAnsi="Arial" w:cs="Arial"/>
                      <w:sz w:val="20"/>
                      <w:szCs w:val="20"/>
                    </w:rPr>
                  </w:pPr>
                  <w:r w:rsidRPr="0064547B">
                    <w:rPr>
                      <w:rFonts w:ascii="Arial" w:hAnsi="Arial" w:cs="Arial"/>
                      <w:sz w:val="20"/>
                      <w:szCs w:val="20"/>
                    </w:rPr>
                    <w:t xml:space="preserve">Improve energy and water efficiency in buildings </w:t>
                  </w:r>
                </w:p>
                <w:p w:rsidR="005E4EAD" w:rsidRPr="0064547B" w:rsidRDefault="005E4EAD" w:rsidP="00B32B7A">
                  <w:pPr>
                    <w:pStyle w:val="ListParagraph"/>
                    <w:numPr>
                      <w:ilvl w:val="0"/>
                      <w:numId w:val="12"/>
                    </w:numPr>
                    <w:spacing w:line="276" w:lineRule="auto"/>
                    <w:ind w:left="312" w:hanging="283"/>
                    <w:rPr>
                      <w:rFonts w:ascii="Arial" w:hAnsi="Arial" w:cs="Arial"/>
                      <w:sz w:val="20"/>
                      <w:szCs w:val="20"/>
                    </w:rPr>
                  </w:pPr>
                  <w:r w:rsidRPr="0064547B">
                    <w:rPr>
                      <w:rFonts w:ascii="Arial" w:hAnsi="Arial" w:cs="Arial"/>
                      <w:sz w:val="20"/>
                      <w:szCs w:val="20"/>
                    </w:rPr>
                    <w:t>Switc</w:t>
                  </w:r>
                  <w:r>
                    <w:rPr>
                      <w:rFonts w:ascii="Arial" w:hAnsi="Arial" w:cs="Arial"/>
                      <w:sz w:val="20"/>
                      <w:szCs w:val="20"/>
                    </w:rPr>
                    <w:t>h</w:t>
                  </w:r>
                  <w:r w:rsidRPr="0064547B">
                    <w:rPr>
                      <w:rFonts w:ascii="Arial" w:hAnsi="Arial" w:cs="Arial"/>
                      <w:sz w:val="20"/>
                      <w:szCs w:val="20"/>
                    </w:rPr>
                    <w:t xml:space="preserve"> to low-carbon forms of heat </w:t>
                  </w:r>
                </w:p>
                <w:p w:rsidR="005E4EAD" w:rsidRDefault="005E4EAD" w:rsidP="00B32B7A">
                  <w:pPr>
                    <w:pStyle w:val="ListParagraph"/>
                    <w:numPr>
                      <w:ilvl w:val="0"/>
                      <w:numId w:val="12"/>
                    </w:numPr>
                    <w:spacing w:line="276" w:lineRule="auto"/>
                    <w:ind w:left="312" w:hanging="283"/>
                    <w:rPr>
                      <w:rFonts w:ascii="Arial" w:hAnsi="Arial" w:cs="Arial"/>
                      <w:sz w:val="20"/>
                      <w:szCs w:val="20"/>
                    </w:rPr>
                  </w:pPr>
                  <w:r w:rsidRPr="0064547B">
                    <w:rPr>
                      <w:rFonts w:ascii="Arial" w:hAnsi="Arial" w:cs="Arial"/>
                      <w:sz w:val="20"/>
                      <w:szCs w:val="20"/>
                    </w:rPr>
                    <w:t xml:space="preserve">Replace fossil fuel fleet vehicles with low or zero emission alternatives </w:t>
                  </w:r>
                </w:p>
                <w:p w:rsidR="005E4EAD" w:rsidRPr="0064547B" w:rsidRDefault="005E4EAD" w:rsidP="00B32B7A">
                  <w:pPr>
                    <w:pStyle w:val="ListParagraph"/>
                    <w:numPr>
                      <w:ilvl w:val="0"/>
                      <w:numId w:val="12"/>
                    </w:numPr>
                    <w:spacing w:line="276" w:lineRule="auto"/>
                    <w:ind w:left="312" w:hanging="283"/>
                    <w:rPr>
                      <w:rFonts w:ascii="Arial" w:hAnsi="Arial" w:cs="Arial"/>
                      <w:sz w:val="20"/>
                      <w:szCs w:val="20"/>
                    </w:rPr>
                  </w:pPr>
                  <w:r w:rsidRPr="0064547B">
                    <w:rPr>
                      <w:rFonts w:ascii="Arial" w:hAnsi="Arial" w:cs="Arial"/>
                      <w:sz w:val="20"/>
                      <w:szCs w:val="20"/>
                    </w:rPr>
                    <w:t xml:space="preserve">Enhance nature and carbon removal on </w:t>
                  </w:r>
                  <w:r>
                    <w:rPr>
                      <w:rFonts w:ascii="Arial" w:hAnsi="Arial" w:cs="Arial"/>
                      <w:sz w:val="20"/>
                      <w:szCs w:val="20"/>
                    </w:rPr>
                    <w:t>NIHE</w:t>
                  </w:r>
                  <w:r w:rsidRPr="0064547B">
                    <w:rPr>
                      <w:rFonts w:ascii="Arial" w:hAnsi="Arial" w:cs="Arial"/>
                      <w:sz w:val="20"/>
                      <w:szCs w:val="20"/>
                    </w:rPr>
                    <w:t xml:space="preserve"> estate </w:t>
                  </w:r>
                </w:p>
                <w:p w:rsidR="005E4EAD" w:rsidRPr="0064547B" w:rsidRDefault="005E4EAD" w:rsidP="00B32B7A">
                  <w:pPr>
                    <w:pStyle w:val="ListParagraph"/>
                    <w:numPr>
                      <w:ilvl w:val="0"/>
                      <w:numId w:val="12"/>
                    </w:numPr>
                    <w:spacing w:line="276" w:lineRule="auto"/>
                    <w:ind w:left="312" w:hanging="283"/>
                    <w:rPr>
                      <w:rFonts w:ascii="Arial" w:hAnsi="Arial" w:cs="Arial"/>
                      <w:sz w:val="20"/>
                      <w:szCs w:val="20"/>
                    </w:rPr>
                  </w:pPr>
                  <w:r w:rsidRPr="0064547B">
                    <w:rPr>
                      <w:rFonts w:ascii="Arial" w:hAnsi="Arial" w:cs="Arial"/>
                      <w:sz w:val="20"/>
                      <w:szCs w:val="20"/>
                    </w:rPr>
                    <w:t xml:space="preserve">Educate and inform to promote sustainable behaviours </w:t>
                  </w:r>
                </w:p>
                <w:p w:rsidR="005E4EAD" w:rsidRPr="0064547B" w:rsidRDefault="005E4EAD" w:rsidP="00B32B7A">
                  <w:pPr>
                    <w:pStyle w:val="ListParagraph"/>
                    <w:numPr>
                      <w:ilvl w:val="0"/>
                      <w:numId w:val="12"/>
                    </w:numPr>
                    <w:spacing w:line="276" w:lineRule="auto"/>
                    <w:ind w:left="312" w:hanging="283"/>
                    <w:rPr>
                      <w:rFonts w:ascii="Arial" w:hAnsi="Arial" w:cs="Arial"/>
                      <w:sz w:val="20"/>
                      <w:szCs w:val="20"/>
                    </w:rPr>
                  </w:pPr>
                  <w:r w:rsidRPr="0064547B">
                    <w:rPr>
                      <w:rFonts w:ascii="Arial" w:hAnsi="Arial" w:cs="Arial"/>
                      <w:sz w:val="20"/>
                      <w:szCs w:val="20"/>
                    </w:rPr>
                    <w:t xml:space="preserve">Encourage sustainable development through </w:t>
                  </w:r>
                  <w:r>
                    <w:rPr>
                      <w:rFonts w:ascii="Arial" w:hAnsi="Arial" w:cs="Arial"/>
                      <w:sz w:val="20"/>
                      <w:szCs w:val="20"/>
                    </w:rPr>
                    <w:t>the</w:t>
                  </w:r>
                  <w:r w:rsidRPr="0064547B">
                    <w:rPr>
                      <w:rFonts w:ascii="Arial" w:hAnsi="Arial" w:cs="Arial"/>
                      <w:sz w:val="20"/>
                      <w:szCs w:val="20"/>
                    </w:rPr>
                    <w:t xml:space="preserve"> supply chain </w:t>
                  </w:r>
                </w:p>
                <w:p w:rsidR="005E4EAD" w:rsidRPr="0064547B" w:rsidRDefault="005E4EAD" w:rsidP="00B32B7A">
                  <w:pPr>
                    <w:pStyle w:val="ListParagraph"/>
                    <w:numPr>
                      <w:ilvl w:val="0"/>
                      <w:numId w:val="12"/>
                    </w:numPr>
                    <w:spacing w:line="276" w:lineRule="auto"/>
                    <w:ind w:left="312" w:hanging="283"/>
                    <w:rPr>
                      <w:rFonts w:ascii="Arial" w:hAnsi="Arial" w:cs="Arial"/>
                      <w:sz w:val="20"/>
                      <w:szCs w:val="20"/>
                    </w:rPr>
                  </w:pPr>
                  <w:r w:rsidRPr="0064547B">
                    <w:rPr>
                      <w:rFonts w:ascii="Arial" w:hAnsi="Arial" w:cs="Arial"/>
                      <w:sz w:val="20"/>
                      <w:szCs w:val="20"/>
                    </w:rPr>
                    <w:t xml:space="preserve">Support fabric first </w:t>
                  </w:r>
                </w:p>
                <w:p w:rsidR="005E4EAD" w:rsidRPr="0064547B" w:rsidRDefault="005E4EAD" w:rsidP="00B32B7A">
                  <w:pPr>
                    <w:pStyle w:val="ListParagraph"/>
                    <w:numPr>
                      <w:ilvl w:val="0"/>
                      <w:numId w:val="12"/>
                    </w:numPr>
                    <w:spacing w:line="276" w:lineRule="auto"/>
                    <w:ind w:left="312" w:hanging="283"/>
                    <w:rPr>
                      <w:rFonts w:ascii="Arial" w:hAnsi="Arial" w:cs="Arial"/>
                      <w:sz w:val="20"/>
                      <w:szCs w:val="20"/>
                    </w:rPr>
                  </w:pPr>
                  <w:r w:rsidRPr="0064547B">
                    <w:rPr>
                      <w:rFonts w:ascii="Arial" w:hAnsi="Arial" w:cs="Arial"/>
                      <w:sz w:val="20"/>
                      <w:szCs w:val="20"/>
                    </w:rPr>
                    <w:t xml:space="preserve">Develop a Climate Adaptation Plan, identifying key climate risks for </w:t>
                  </w:r>
                  <w:r>
                    <w:rPr>
                      <w:rFonts w:ascii="Arial" w:hAnsi="Arial" w:cs="Arial"/>
                      <w:sz w:val="20"/>
                      <w:szCs w:val="20"/>
                    </w:rPr>
                    <w:t xml:space="preserve">NIHE </w:t>
                  </w:r>
                  <w:r w:rsidRPr="0064547B">
                    <w:rPr>
                      <w:rFonts w:ascii="Arial" w:hAnsi="Arial" w:cs="Arial"/>
                      <w:sz w:val="20"/>
                      <w:szCs w:val="20"/>
                    </w:rPr>
                    <w:t>and targeted and effective adaptation measures</w:t>
                  </w:r>
                </w:p>
              </w:tc>
              <w:tc>
                <w:tcPr>
                  <w:tcW w:w="828" w:type="dxa"/>
                  <w:shd w:val="clear" w:color="auto" w:fill="92D050"/>
                </w:tcPr>
                <w:p w:rsidR="005E4EAD" w:rsidRPr="00452B2F" w:rsidRDefault="005E4EAD" w:rsidP="005E4EAD">
                  <w:pPr>
                    <w:spacing w:line="276" w:lineRule="auto"/>
                    <w:rPr>
                      <w:rFonts w:ascii="Arial" w:hAnsi="Arial" w:cs="Arial"/>
                      <w:noProof/>
                      <w:sz w:val="20"/>
                      <w:szCs w:val="20"/>
                      <w:lang w:eastAsia="en-GB"/>
                    </w:rPr>
                  </w:pPr>
                </w:p>
              </w:tc>
            </w:tr>
            <w:tr w:rsidR="008E01F4" w:rsidRPr="00452B2F" w:rsidTr="00195FC5">
              <w:trPr>
                <w:trHeight w:val="470"/>
              </w:trPr>
              <w:tc>
                <w:tcPr>
                  <w:tcW w:w="5051" w:type="dxa"/>
                  <w:vMerge/>
                </w:tcPr>
                <w:p w:rsidR="008E01F4" w:rsidRDefault="008E01F4" w:rsidP="005E4EAD">
                  <w:pPr>
                    <w:spacing w:line="276" w:lineRule="auto"/>
                    <w:rPr>
                      <w:rFonts w:ascii="Arial" w:hAnsi="Arial" w:cs="Arial"/>
                      <w:sz w:val="20"/>
                      <w:szCs w:val="20"/>
                    </w:rPr>
                  </w:pPr>
                </w:p>
              </w:tc>
              <w:tc>
                <w:tcPr>
                  <w:tcW w:w="8475" w:type="dxa"/>
                </w:tcPr>
                <w:p w:rsidR="008E01F4" w:rsidRDefault="008E01F4" w:rsidP="005E4EAD">
                  <w:pPr>
                    <w:spacing w:line="276" w:lineRule="auto"/>
                    <w:rPr>
                      <w:rFonts w:ascii="Arial" w:hAnsi="Arial" w:cs="Arial"/>
                      <w:sz w:val="20"/>
                      <w:szCs w:val="20"/>
                    </w:rPr>
                  </w:pPr>
                </w:p>
                <w:p w:rsidR="008E01F4" w:rsidRDefault="008E01F4" w:rsidP="005E4EAD">
                  <w:pPr>
                    <w:spacing w:line="276" w:lineRule="auto"/>
                    <w:rPr>
                      <w:rFonts w:ascii="Arial" w:hAnsi="Arial" w:cs="Arial"/>
                      <w:sz w:val="20"/>
                      <w:szCs w:val="20"/>
                    </w:rPr>
                  </w:pPr>
                  <w:r>
                    <w:rPr>
                      <w:rFonts w:ascii="Arial" w:hAnsi="Arial" w:cs="Arial"/>
                      <w:sz w:val="20"/>
                      <w:szCs w:val="20"/>
                    </w:rPr>
                    <w:t xml:space="preserve">The </w:t>
                  </w:r>
                  <w:r w:rsidRPr="008E01F4">
                    <w:rPr>
                      <w:rFonts w:ascii="Arial" w:hAnsi="Arial" w:cs="Arial"/>
                      <w:b/>
                      <w:bCs/>
                      <w:sz w:val="20"/>
                      <w:szCs w:val="20"/>
                    </w:rPr>
                    <w:t>Northern Regional College’s</w:t>
                  </w:r>
                  <w:r>
                    <w:rPr>
                      <w:rFonts w:ascii="Arial" w:hAnsi="Arial" w:cs="Arial"/>
                      <w:sz w:val="20"/>
                      <w:szCs w:val="20"/>
                    </w:rPr>
                    <w:t xml:space="preserve"> 2023-25 Strategic Plan includes a commitment to meet United Nations Sustainability Goals, reducing our carbon footprint and meeting environmental and sustainability goals.  Our recently approved ten-year Estates Strategy includes our Climate Action Roadmap and we are in the process of developing baselines and setting targets against this roadmap.</w:t>
                  </w:r>
                </w:p>
              </w:tc>
              <w:tc>
                <w:tcPr>
                  <w:tcW w:w="828" w:type="dxa"/>
                  <w:shd w:val="clear" w:color="auto" w:fill="92D050"/>
                </w:tcPr>
                <w:p w:rsidR="008E01F4" w:rsidRPr="00452B2F" w:rsidRDefault="008E01F4" w:rsidP="005E4EAD">
                  <w:pPr>
                    <w:spacing w:line="276" w:lineRule="auto"/>
                    <w:rPr>
                      <w:rFonts w:ascii="Arial" w:hAnsi="Arial" w:cs="Arial"/>
                      <w:noProof/>
                      <w:sz w:val="20"/>
                      <w:szCs w:val="20"/>
                      <w:lang w:eastAsia="en-GB"/>
                    </w:rPr>
                  </w:pPr>
                </w:p>
              </w:tc>
            </w:tr>
            <w:tr w:rsidR="005E4EAD" w:rsidRPr="00452B2F" w:rsidTr="00195FC5">
              <w:trPr>
                <w:trHeight w:val="470"/>
              </w:trPr>
              <w:tc>
                <w:tcPr>
                  <w:tcW w:w="5051" w:type="dxa"/>
                  <w:vMerge/>
                </w:tcPr>
                <w:p w:rsidR="005E4EAD" w:rsidRDefault="005E4EAD" w:rsidP="005E4EAD">
                  <w:pPr>
                    <w:spacing w:line="276" w:lineRule="auto"/>
                    <w:rPr>
                      <w:rFonts w:ascii="Arial" w:hAnsi="Arial" w:cs="Arial"/>
                      <w:sz w:val="20"/>
                      <w:szCs w:val="20"/>
                    </w:rPr>
                  </w:pPr>
                </w:p>
              </w:tc>
              <w:tc>
                <w:tcPr>
                  <w:tcW w:w="8475" w:type="dxa"/>
                </w:tcPr>
                <w:p w:rsidR="005E4EAD" w:rsidRDefault="005E4EAD" w:rsidP="005E4EAD">
                  <w:pPr>
                    <w:spacing w:line="276" w:lineRule="auto"/>
                    <w:rPr>
                      <w:rFonts w:ascii="Arial" w:hAnsi="Arial" w:cs="Arial"/>
                      <w:sz w:val="20"/>
                      <w:szCs w:val="20"/>
                    </w:rPr>
                  </w:pPr>
                </w:p>
                <w:p w:rsidR="005E4EAD" w:rsidRDefault="005E4EAD" w:rsidP="005E4EAD">
                  <w:pPr>
                    <w:spacing w:line="276" w:lineRule="auto"/>
                    <w:rPr>
                      <w:rFonts w:ascii="Arial" w:eastAsia="Times New Roman" w:hAnsi="Arial" w:cs="Arial"/>
                      <w:color w:val="000000"/>
                      <w:sz w:val="20"/>
                      <w:szCs w:val="20"/>
                      <w:lang w:eastAsia="en-GB"/>
                    </w:rPr>
                  </w:pPr>
                  <w:r>
                    <w:rPr>
                      <w:rFonts w:ascii="Arial" w:hAnsi="Arial" w:cs="Arial"/>
                      <w:sz w:val="20"/>
                      <w:szCs w:val="20"/>
                    </w:rPr>
                    <w:t xml:space="preserve">The </w:t>
                  </w:r>
                  <w:r w:rsidRPr="00061A88">
                    <w:rPr>
                      <w:rFonts w:ascii="Arial" w:hAnsi="Arial" w:cs="Arial"/>
                      <w:b/>
                      <w:sz w:val="20"/>
                      <w:szCs w:val="20"/>
                    </w:rPr>
                    <w:t>South West College</w:t>
                  </w:r>
                  <w:r>
                    <w:rPr>
                      <w:rFonts w:ascii="Arial" w:hAnsi="Arial" w:cs="Arial"/>
                      <w:sz w:val="20"/>
                      <w:szCs w:val="20"/>
                    </w:rPr>
                    <w:t xml:space="preserve"> </w:t>
                  </w:r>
                  <w:r w:rsidRPr="00FD213A">
                    <w:rPr>
                      <w:rFonts w:ascii="Arial" w:hAnsi="Arial" w:cs="Arial"/>
                      <w:color w:val="000000"/>
                      <w:sz w:val="20"/>
                      <w:szCs w:val="20"/>
                    </w:rPr>
                    <w:t>Sustainability Strategy is guided by the principles of One Planet Living</w:t>
                  </w:r>
                  <w:r>
                    <w:rPr>
                      <w:rFonts w:ascii="Arial" w:hAnsi="Arial" w:cs="Arial"/>
                      <w:color w:val="000000"/>
                      <w:sz w:val="20"/>
                      <w:szCs w:val="20"/>
                    </w:rPr>
                    <w:t>.  The College</w:t>
                  </w:r>
                  <w:r w:rsidRPr="00FD213A">
                    <w:rPr>
                      <w:rFonts w:ascii="Arial" w:hAnsi="Arial" w:cs="Arial"/>
                      <w:color w:val="000000"/>
                      <w:sz w:val="20"/>
                      <w:szCs w:val="20"/>
                    </w:rPr>
                    <w:t xml:space="preserve"> aim</w:t>
                  </w:r>
                  <w:r>
                    <w:rPr>
                      <w:rFonts w:ascii="Arial" w:hAnsi="Arial" w:cs="Arial"/>
                      <w:color w:val="000000"/>
                      <w:sz w:val="20"/>
                      <w:szCs w:val="20"/>
                    </w:rPr>
                    <w:t xml:space="preserve">s </w:t>
                  </w:r>
                  <w:r w:rsidRPr="00FD213A">
                    <w:rPr>
                      <w:rFonts w:ascii="Arial" w:hAnsi="Arial" w:cs="Arial"/>
                      <w:color w:val="000000"/>
                      <w:sz w:val="20"/>
                      <w:szCs w:val="20"/>
                    </w:rPr>
                    <w:t>to become the first college globally to be</w:t>
                  </w:r>
                  <w:r>
                    <w:rPr>
                      <w:rFonts w:ascii="Arial" w:hAnsi="Arial" w:cs="Arial"/>
                      <w:color w:val="000000"/>
                      <w:sz w:val="20"/>
                      <w:szCs w:val="20"/>
                    </w:rPr>
                    <w:t xml:space="preserve"> One Planet Living recognised and is </w:t>
                  </w:r>
                  <w:r w:rsidRPr="00FD213A">
                    <w:rPr>
                      <w:rFonts w:ascii="Arial" w:eastAsia="Times New Roman" w:hAnsi="Arial" w:cs="Arial"/>
                      <w:color w:val="000000"/>
                      <w:sz w:val="20"/>
                      <w:szCs w:val="20"/>
                      <w:lang w:eastAsia="en-GB"/>
                    </w:rPr>
                    <w:t>develop</w:t>
                  </w:r>
                  <w:r>
                    <w:rPr>
                      <w:rFonts w:ascii="Arial" w:eastAsia="Times New Roman" w:hAnsi="Arial" w:cs="Arial"/>
                      <w:color w:val="000000"/>
                      <w:sz w:val="20"/>
                      <w:szCs w:val="20"/>
                      <w:lang w:eastAsia="en-GB"/>
                    </w:rPr>
                    <w:t>ing a</w:t>
                  </w:r>
                  <w:r w:rsidRPr="00FD213A">
                    <w:rPr>
                      <w:rFonts w:ascii="Arial" w:eastAsia="Times New Roman" w:hAnsi="Arial" w:cs="Arial"/>
                      <w:color w:val="000000"/>
                      <w:sz w:val="20"/>
                      <w:szCs w:val="20"/>
                      <w:lang w:eastAsia="en-GB"/>
                    </w:rPr>
                    <w:t xml:space="preserve"> One Planet Living action plan </w:t>
                  </w:r>
                </w:p>
                <w:p w:rsidR="005E4EAD" w:rsidRPr="005A2D79" w:rsidRDefault="005E4EAD" w:rsidP="005E4EAD">
                  <w:pPr>
                    <w:spacing w:line="276" w:lineRule="auto"/>
                    <w:rPr>
                      <w:rFonts w:ascii="Arial" w:hAnsi="Arial" w:cs="Arial"/>
                      <w:color w:val="000000"/>
                      <w:sz w:val="20"/>
                      <w:szCs w:val="20"/>
                    </w:rPr>
                  </w:pPr>
                </w:p>
                <w:p w:rsidR="005E4EAD" w:rsidRDefault="005E4EAD" w:rsidP="005E4EAD">
                  <w:pPr>
                    <w:spacing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Targets:</w:t>
                  </w:r>
                </w:p>
                <w:p w:rsidR="005E4EAD" w:rsidRPr="00FD213A" w:rsidRDefault="005E4EAD" w:rsidP="00B32B7A">
                  <w:pPr>
                    <w:pStyle w:val="ListParagraph"/>
                    <w:numPr>
                      <w:ilvl w:val="0"/>
                      <w:numId w:val="13"/>
                    </w:numPr>
                    <w:spacing w:line="276" w:lineRule="auto"/>
                    <w:ind w:left="312" w:hanging="283"/>
                    <w:rPr>
                      <w:rFonts w:ascii="Arial" w:eastAsia="Times New Roman" w:hAnsi="Arial" w:cs="Arial"/>
                      <w:color w:val="000000"/>
                      <w:sz w:val="20"/>
                      <w:szCs w:val="20"/>
                      <w:lang w:eastAsia="en-GB"/>
                    </w:rPr>
                  </w:pPr>
                  <w:r w:rsidRPr="00FD213A">
                    <w:rPr>
                      <w:rFonts w:ascii="Arial" w:eastAsia="Times New Roman" w:hAnsi="Arial" w:cs="Arial"/>
                      <w:color w:val="000000"/>
                      <w:sz w:val="20"/>
                      <w:szCs w:val="20"/>
                      <w:lang w:eastAsia="en-GB"/>
                    </w:rPr>
                    <w:t>Energy – lower net energy consumption by 30% by 2030 across all campuses</w:t>
                  </w:r>
                </w:p>
                <w:p w:rsidR="005E4EAD" w:rsidRPr="00FD213A" w:rsidRDefault="005E4EAD" w:rsidP="00B32B7A">
                  <w:pPr>
                    <w:pStyle w:val="ListParagraph"/>
                    <w:numPr>
                      <w:ilvl w:val="0"/>
                      <w:numId w:val="13"/>
                    </w:numPr>
                    <w:spacing w:line="276" w:lineRule="auto"/>
                    <w:ind w:left="312" w:hanging="283"/>
                    <w:rPr>
                      <w:rFonts w:ascii="Arial" w:eastAsia="Times New Roman" w:hAnsi="Arial" w:cs="Arial"/>
                      <w:color w:val="000000"/>
                      <w:sz w:val="20"/>
                      <w:szCs w:val="20"/>
                      <w:lang w:eastAsia="en-GB"/>
                    </w:rPr>
                  </w:pPr>
                  <w:r w:rsidRPr="00FD213A">
                    <w:rPr>
                      <w:rFonts w:ascii="Arial" w:eastAsia="Times New Roman" w:hAnsi="Arial" w:cs="Arial"/>
                      <w:color w:val="000000"/>
                      <w:sz w:val="20"/>
                      <w:szCs w:val="20"/>
                      <w:lang w:eastAsia="en-GB"/>
                    </w:rPr>
                    <w:t>Ensure the recycling facilities are provided at all campus waste disposal points</w:t>
                  </w:r>
                </w:p>
                <w:p w:rsidR="005E4EAD" w:rsidRPr="00FD213A" w:rsidRDefault="005E4EAD" w:rsidP="00B32B7A">
                  <w:pPr>
                    <w:pStyle w:val="ListParagraph"/>
                    <w:numPr>
                      <w:ilvl w:val="0"/>
                      <w:numId w:val="13"/>
                    </w:numPr>
                    <w:spacing w:line="276" w:lineRule="auto"/>
                    <w:ind w:left="312" w:hanging="283"/>
                    <w:rPr>
                      <w:rFonts w:ascii="Arial" w:eastAsia="Times New Roman" w:hAnsi="Arial" w:cs="Arial"/>
                      <w:color w:val="000000"/>
                      <w:sz w:val="20"/>
                      <w:szCs w:val="20"/>
                      <w:lang w:eastAsia="en-GB"/>
                    </w:rPr>
                  </w:pPr>
                  <w:r w:rsidRPr="00FD213A">
                    <w:rPr>
                      <w:rFonts w:ascii="Arial" w:eastAsia="Times New Roman" w:hAnsi="Arial" w:cs="Arial"/>
                      <w:color w:val="000000"/>
                      <w:sz w:val="20"/>
                      <w:szCs w:val="20"/>
                      <w:lang w:eastAsia="en-GB"/>
                    </w:rPr>
                    <w:t>Rainwater harvesting – implement systems in all new campus buildings and explore the potential to implement on all existing campuses by 2025</w:t>
                  </w:r>
                </w:p>
                <w:p w:rsidR="005E4EAD" w:rsidRDefault="005E4EAD" w:rsidP="00B32B7A">
                  <w:pPr>
                    <w:pStyle w:val="ListParagraph"/>
                    <w:numPr>
                      <w:ilvl w:val="0"/>
                      <w:numId w:val="13"/>
                    </w:numPr>
                    <w:spacing w:line="276" w:lineRule="auto"/>
                    <w:ind w:left="312" w:hanging="283"/>
                    <w:rPr>
                      <w:rFonts w:ascii="Arial" w:eastAsia="Times New Roman" w:hAnsi="Arial" w:cs="Arial"/>
                      <w:color w:val="000000"/>
                      <w:sz w:val="20"/>
                      <w:szCs w:val="20"/>
                      <w:lang w:eastAsia="en-GB"/>
                    </w:rPr>
                  </w:pPr>
                  <w:r w:rsidRPr="00FD213A">
                    <w:rPr>
                      <w:rFonts w:ascii="Arial" w:eastAsia="Times New Roman" w:hAnsi="Arial" w:cs="Arial"/>
                      <w:color w:val="000000"/>
                      <w:sz w:val="20"/>
                      <w:szCs w:val="20"/>
                      <w:lang w:eastAsia="en-GB"/>
                    </w:rPr>
                    <w:t>Single use plastics – implement guidance on reducing unnecessary use</w:t>
                  </w:r>
                </w:p>
                <w:p w:rsidR="005E4EAD" w:rsidRDefault="005E4EAD" w:rsidP="00B32B7A">
                  <w:pPr>
                    <w:pStyle w:val="ListParagraph"/>
                    <w:numPr>
                      <w:ilvl w:val="0"/>
                      <w:numId w:val="13"/>
                    </w:numPr>
                    <w:spacing w:line="276" w:lineRule="auto"/>
                    <w:ind w:left="312" w:hanging="283"/>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Reduce single occupancy car journeys by 10%, replace or adapt 25% of the College transport fleet to electric/hybrid vehicles</w:t>
                  </w:r>
                  <w:r w:rsidRPr="00FD213A">
                    <w:rPr>
                      <w:rFonts w:ascii="Arial" w:eastAsia="Times New Roman" w:hAnsi="Arial" w:cs="Arial"/>
                      <w:color w:val="000000"/>
                      <w:sz w:val="20"/>
                      <w:szCs w:val="20"/>
                      <w:lang w:eastAsia="en-GB"/>
                    </w:rPr>
                    <w:t xml:space="preserve"> </w:t>
                  </w:r>
                </w:p>
                <w:p w:rsidR="005E4EAD" w:rsidRPr="00B96488" w:rsidRDefault="005E4EAD" w:rsidP="00B32B7A">
                  <w:pPr>
                    <w:pStyle w:val="ListParagraph"/>
                    <w:numPr>
                      <w:ilvl w:val="0"/>
                      <w:numId w:val="13"/>
                    </w:numPr>
                    <w:spacing w:line="276" w:lineRule="auto"/>
                    <w:ind w:left="312" w:hanging="283"/>
                    <w:rPr>
                      <w:rFonts w:ascii="Arial" w:eastAsia="Times New Roman" w:hAnsi="Arial" w:cs="Arial"/>
                      <w:color w:val="000000"/>
                      <w:sz w:val="20"/>
                      <w:szCs w:val="20"/>
                      <w:lang w:eastAsia="en-GB"/>
                    </w:rPr>
                  </w:pPr>
                  <w:r w:rsidRPr="00B96488">
                    <w:rPr>
                      <w:rFonts w:ascii="Arial" w:eastAsia="Times New Roman" w:hAnsi="Arial" w:cs="Arial"/>
                      <w:color w:val="000000"/>
                      <w:sz w:val="20"/>
                      <w:szCs w:val="20"/>
                      <w:lang w:eastAsia="en-GB"/>
                    </w:rPr>
                    <w:t>Demonstrate leadership by creating a Sustainability Office by 2022</w:t>
                  </w:r>
                </w:p>
              </w:tc>
              <w:tc>
                <w:tcPr>
                  <w:tcW w:w="828" w:type="dxa"/>
                  <w:shd w:val="clear" w:color="auto" w:fill="92D050"/>
                </w:tcPr>
                <w:p w:rsidR="005E4EAD" w:rsidRPr="00452B2F" w:rsidRDefault="005E4EAD" w:rsidP="005E4EAD">
                  <w:pPr>
                    <w:spacing w:line="276" w:lineRule="auto"/>
                    <w:rPr>
                      <w:rFonts w:ascii="Arial" w:hAnsi="Arial" w:cs="Arial"/>
                      <w:noProof/>
                      <w:sz w:val="20"/>
                      <w:szCs w:val="20"/>
                      <w:lang w:eastAsia="en-GB"/>
                    </w:rPr>
                  </w:pPr>
                </w:p>
              </w:tc>
            </w:tr>
            <w:tr w:rsidR="005E4EAD" w:rsidRPr="00452B2F" w:rsidTr="00195FC5">
              <w:trPr>
                <w:trHeight w:val="470"/>
              </w:trPr>
              <w:tc>
                <w:tcPr>
                  <w:tcW w:w="5051" w:type="dxa"/>
                  <w:vMerge/>
                </w:tcPr>
                <w:p w:rsidR="005E4EAD" w:rsidRDefault="005E4EAD" w:rsidP="005E4EAD">
                  <w:pPr>
                    <w:spacing w:line="276" w:lineRule="auto"/>
                    <w:rPr>
                      <w:rFonts w:ascii="Arial" w:hAnsi="Arial" w:cs="Arial"/>
                      <w:sz w:val="20"/>
                      <w:szCs w:val="20"/>
                    </w:rPr>
                  </w:pPr>
                </w:p>
              </w:tc>
              <w:tc>
                <w:tcPr>
                  <w:tcW w:w="8475" w:type="dxa"/>
                </w:tcPr>
                <w:p w:rsidR="005E4EAD" w:rsidRDefault="005E4EAD" w:rsidP="005E4EAD">
                  <w:pPr>
                    <w:spacing w:line="276" w:lineRule="auto"/>
                    <w:rPr>
                      <w:rFonts w:ascii="Arial" w:hAnsi="Arial" w:cs="Arial"/>
                      <w:sz w:val="20"/>
                      <w:szCs w:val="20"/>
                    </w:rPr>
                  </w:pPr>
                </w:p>
                <w:p w:rsidR="005E4EAD" w:rsidRPr="00E87B11" w:rsidRDefault="005E4EAD" w:rsidP="005E4EAD">
                  <w:pPr>
                    <w:shd w:val="clear" w:color="auto" w:fill="FFFFFF"/>
                    <w:spacing w:after="240" w:line="276" w:lineRule="auto"/>
                    <w:rPr>
                      <w:rFonts w:ascii="Arial" w:eastAsia="Times New Roman" w:hAnsi="Arial" w:cs="Arial"/>
                      <w:sz w:val="20"/>
                      <w:szCs w:val="20"/>
                      <w:lang w:eastAsia="en-GB"/>
                    </w:rPr>
                  </w:pPr>
                  <w:r w:rsidRPr="00D902BA">
                    <w:rPr>
                      <w:rFonts w:ascii="Arial" w:eastAsia="Times New Roman" w:hAnsi="Arial" w:cs="Arial"/>
                      <w:sz w:val="20"/>
                      <w:szCs w:val="20"/>
                      <w:lang w:eastAsia="en-GB"/>
                    </w:rPr>
                    <w:t xml:space="preserve">Addressing Climate Change is one of the </w:t>
                  </w:r>
                  <w:r w:rsidRPr="00061A88">
                    <w:rPr>
                      <w:rFonts w:ascii="Arial" w:eastAsia="Times New Roman" w:hAnsi="Arial" w:cs="Arial"/>
                      <w:b/>
                      <w:sz w:val="20"/>
                      <w:szCs w:val="20"/>
                      <w:lang w:eastAsia="en-GB"/>
                    </w:rPr>
                    <w:t>Education Authority’s</w:t>
                  </w:r>
                  <w:r w:rsidRPr="00D902BA">
                    <w:rPr>
                      <w:rFonts w:ascii="Arial" w:eastAsia="Times New Roman" w:hAnsi="Arial" w:cs="Arial"/>
                      <w:sz w:val="20"/>
                      <w:szCs w:val="20"/>
                      <w:lang w:eastAsia="en-GB"/>
                    </w:rPr>
                    <w:t xml:space="preserve"> strategic priorities and a key objective in meeting the requirements of the Climate Change Act (NI) 2022.  </w:t>
                  </w:r>
                  <w:r w:rsidRPr="00E87B11">
                    <w:rPr>
                      <w:rFonts w:ascii="Arial" w:eastAsia="Times New Roman" w:hAnsi="Arial" w:cs="Arial"/>
                      <w:sz w:val="20"/>
                      <w:szCs w:val="20"/>
                      <w:lang w:eastAsia="en-GB"/>
                    </w:rPr>
                    <w:t>A key pillar in EA’s commitment to fulfilling its legislative requirements is to baseline its current carbon emissions</w:t>
                  </w:r>
                </w:p>
                <w:p w:rsidR="005E4EAD" w:rsidRPr="000461A3" w:rsidRDefault="005E4EAD" w:rsidP="005E4EAD">
                  <w:pPr>
                    <w:shd w:val="clear" w:color="auto" w:fill="FFFFFF"/>
                    <w:spacing w:after="240" w:line="276" w:lineRule="auto"/>
                    <w:rPr>
                      <w:rFonts w:ascii="Arial" w:eastAsia="Times New Roman" w:hAnsi="Arial" w:cs="Arial"/>
                      <w:sz w:val="20"/>
                      <w:szCs w:val="20"/>
                      <w:lang w:eastAsia="en-GB"/>
                    </w:rPr>
                  </w:pPr>
                  <w:r w:rsidRPr="00E87B11">
                    <w:rPr>
                      <w:rFonts w:ascii="Arial" w:eastAsia="Times New Roman" w:hAnsi="Arial" w:cs="Arial"/>
                      <w:sz w:val="20"/>
                      <w:szCs w:val="20"/>
                      <w:lang w:eastAsia="en-GB"/>
                    </w:rPr>
                    <w:t>EA, in partnership with the Small Business Research Initiative (SBRI), ha</w:t>
                  </w:r>
                  <w:r w:rsidRPr="00D902BA">
                    <w:rPr>
                      <w:rFonts w:ascii="Arial" w:eastAsia="Times New Roman" w:hAnsi="Arial" w:cs="Arial"/>
                      <w:sz w:val="20"/>
                      <w:szCs w:val="20"/>
                      <w:lang w:eastAsia="en-GB"/>
                    </w:rPr>
                    <w:t>s</w:t>
                  </w:r>
                  <w:r w:rsidRPr="00E87B11">
                    <w:rPr>
                      <w:rFonts w:ascii="Arial" w:eastAsia="Times New Roman" w:hAnsi="Arial" w:cs="Arial"/>
                      <w:sz w:val="20"/>
                      <w:szCs w:val="20"/>
                      <w:lang w:eastAsia="en-GB"/>
                    </w:rPr>
                    <w:t xml:space="preserve"> engaged the market to identify innovative approaches and technology-based solutions that can support in the baselining, tracking and reporting on carbon emissions across EA’s estate</w:t>
                  </w:r>
                  <w:r w:rsidR="000461A3">
                    <w:rPr>
                      <w:rFonts w:ascii="Arial" w:eastAsia="Times New Roman" w:hAnsi="Arial" w:cs="Arial"/>
                      <w:sz w:val="20"/>
                      <w:szCs w:val="20"/>
                      <w:lang w:eastAsia="en-GB"/>
                    </w:rPr>
                    <w:t xml:space="preserve">.  </w:t>
                  </w:r>
                  <w:r w:rsidRPr="00E87B11">
                    <w:rPr>
                      <w:rFonts w:ascii="Arial" w:eastAsia="Times New Roman" w:hAnsi="Arial" w:cs="Arial"/>
                      <w:sz w:val="20"/>
                      <w:szCs w:val="20"/>
                      <w:lang w:eastAsia="en-GB"/>
                    </w:rPr>
                    <w:t>T</w:t>
                  </w:r>
                  <w:r>
                    <w:rPr>
                      <w:rFonts w:ascii="Arial" w:eastAsia="Times New Roman" w:hAnsi="Arial" w:cs="Arial"/>
                      <w:sz w:val="20"/>
                      <w:szCs w:val="20"/>
                      <w:lang w:eastAsia="en-GB"/>
                    </w:rPr>
                    <w:t>he</w:t>
                  </w:r>
                  <w:r w:rsidRPr="00E87B11">
                    <w:rPr>
                      <w:rFonts w:ascii="Arial" w:eastAsia="Times New Roman" w:hAnsi="Arial" w:cs="Arial"/>
                      <w:sz w:val="20"/>
                      <w:szCs w:val="20"/>
                      <w:lang w:eastAsia="en-GB"/>
                    </w:rPr>
                    <w:t xml:space="preserve"> SBRI competition is funded by the Department for the Economy (DfE) via the Department of Education (DE), supported by the EA. </w:t>
                  </w:r>
                  <w:r>
                    <w:rPr>
                      <w:rFonts w:ascii="Arial" w:eastAsia="Times New Roman" w:hAnsi="Arial" w:cs="Arial"/>
                      <w:sz w:val="20"/>
                      <w:szCs w:val="20"/>
                      <w:lang w:eastAsia="en-GB"/>
                    </w:rPr>
                    <w:t xml:space="preserve"> </w:t>
                  </w:r>
                  <w:r w:rsidRPr="00E87B11">
                    <w:rPr>
                      <w:rFonts w:ascii="Arial" w:eastAsia="Times New Roman" w:hAnsi="Arial" w:cs="Arial"/>
                      <w:sz w:val="20"/>
                      <w:szCs w:val="20"/>
                      <w:lang w:eastAsia="en-GB"/>
                    </w:rPr>
                    <w:t>Phase 1 of the project began on 10 October 2022 through to 31 March 2023</w:t>
                  </w:r>
                  <w:r>
                    <w:rPr>
                      <w:rFonts w:ascii="Arial" w:eastAsia="Times New Roman" w:hAnsi="Arial" w:cs="Arial"/>
                      <w:sz w:val="20"/>
                      <w:szCs w:val="20"/>
                      <w:lang w:eastAsia="en-GB"/>
                    </w:rPr>
                    <w:t xml:space="preserve">.  </w:t>
                  </w:r>
                  <w:r w:rsidRPr="00D902BA">
                    <w:rPr>
                      <w:rFonts w:ascii="Arial" w:eastAsia="Times New Roman" w:hAnsi="Arial" w:cs="Arial"/>
                      <w:bCs/>
                      <w:iCs/>
                      <w:sz w:val="20"/>
                      <w:szCs w:val="20"/>
                      <w:lang w:eastAsia="en-GB"/>
                    </w:rPr>
                    <w:t xml:space="preserve">This project </w:t>
                  </w:r>
                  <w:r>
                    <w:rPr>
                      <w:rFonts w:ascii="Arial" w:eastAsia="Times New Roman" w:hAnsi="Arial" w:cs="Arial"/>
                      <w:bCs/>
                      <w:iCs/>
                      <w:sz w:val="20"/>
                      <w:szCs w:val="20"/>
                      <w:lang w:eastAsia="en-GB"/>
                    </w:rPr>
                    <w:t xml:space="preserve">takes </w:t>
                  </w:r>
                  <w:r w:rsidRPr="00D902BA">
                    <w:rPr>
                      <w:rFonts w:ascii="Arial" w:eastAsia="Times New Roman" w:hAnsi="Arial" w:cs="Arial"/>
                      <w:bCs/>
                      <w:iCs/>
                      <w:sz w:val="20"/>
                      <w:szCs w:val="20"/>
                      <w:lang w:eastAsia="en-GB"/>
                    </w:rPr>
                    <w:t>advantage of data analytics and data science</w:t>
                  </w:r>
                  <w:r>
                    <w:rPr>
                      <w:rFonts w:ascii="Arial" w:eastAsia="Times New Roman" w:hAnsi="Arial" w:cs="Arial"/>
                      <w:bCs/>
                      <w:iCs/>
                      <w:sz w:val="20"/>
                      <w:szCs w:val="20"/>
                      <w:lang w:eastAsia="en-GB"/>
                    </w:rPr>
                    <w:t>, reducing t</w:t>
                  </w:r>
                  <w:r w:rsidRPr="00D902BA">
                    <w:rPr>
                      <w:rFonts w:ascii="Arial" w:eastAsia="Times New Roman" w:hAnsi="Arial" w:cs="Arial"/>
                      <w:bCs/>
                      <w:iCs/>
                      <w:sz w:val="20"/>
                      <w:szCs w:val="20"/>
                      <w:lang w:eastAsia="en-GB"/>
                    </w:rPr>
                    <w:t xml:space="preserve">he carbon impact of </w:t>
                  </w:r>
                  <w:r>
                    <w:rPr>
                      <w:rFonts w:ascii="Arial" w:eastAsia="Times New Roman" w:hAnsi="Arial" w:cs="Arial"/>
                      <w:bCs/>
                      <w:iCs/>
                      <w:sz w:val="20"/>
                      <w:szCs w:val="20"/>
                      <w:lang w:eastAsia="en-GB"/>
                    </w:rPr>
                    <w:t xml:space="preserve">the </w:t>
                  </w:r>
                  <w:r w:rsidRPr="00D902BA">
                    <w:rPr>
                      <w:rFonts w:ascii="Arial" w:eastAsia="Times New Roman" w:hAnsi="Arial" w:cs="Arial"/>
                      <w:bCs/>
                      <w:iCs/>
                      <w:sz w:val="20"/>
                      <w:szCs w:val="20"/>
                      <w:lang w:eastAsia="en-GB"/>
                    </w:rPr>
                    <w:t>schools estate and ultimately put money back in the classroom</w:t>
                  </w:r>
                </w:p>
                <w:p w:rsidR="005E4EAD" w:rsidRPr="00D902BA" w:rsidRDefault="005E4EAD" w:rsidP="005E4EAD">
                  <w:pPr>
                    <w:spacing w:line="276" w:lineRule="auto"/>
                    <w:rPr>
                      <w:rFonts w:ascii="Arial" w:hAnsi="Arial" w:cs="Arial"/>
                      <w:sz w:val="20"/>
                      <w:szCs w:val="20"/>
                    </w:rPr>
                  </w:pPr>
                  <w:r>
                    <w:rPr>
                      <w:rFonts w:ascii="Arial" w:hAnsi="Arial" w:cs="Arial"/>
                      <w:sz w:val="20"/>
                      <w:szCs w:val="20"/>
                    </w:rPr>
                    <w:t xml:space="preserve">The EA’s </w:t>
                  </w:r>
                  <w:r w:rsidRPr="00D902BA">
                    <w:rPr>
                      <w:rFonts w:ascii="Arial" w:eastAsia="Times New Roman" w:hAnsi="Arial" w:cs="Arial"/>
                      <w:sz w:val="20"/>
                      <w:szCs w:val="20"/>
                      <w:lang w:eastAsia="en-GB"/>
                    </w:rPr>
                    <w:t>Quality, Energy and Sustainability Service provides schools and EA Servi</w:t>
                  </w:r>
                  <w:r>
                    <w:rPr>
                      <w:rFonts w:ascii="Arial" w:eastAsia="Times New Roman" w:hAnsi="Arial" w:cs="Arial"/>
                      <w:sz w:val="20"/>
                      <w:szCs w:val="20"/>
                      <w:lang w:eastAsia="en-GB"/>
                    </w:rPr>
                    <w:t xml:space="preserve">ces with advice and guidance on </w:t>
                  </w:r>
                  <w:r w:rsidRPr="00D902BA">
                    <w:rPr>
                      <w:rFonts w:ascii="Arial" w:eastAsia="Times New Roman" w:hAnsi="Arial" w:cs="Arial"/>
                      <w:sz w:val="20"/>
                      <w:szCs w:val="20"/>
                      <w:lang w:eastAsia="en-GB"/>
                    </w:rPr>
                    <w:t>Climate Change, Biodiversity, Wat</w:t>
                  </w:r>
                  <w:r>
                    <w:rPr>
                      <w:rFonts w:ascii="Arial" w:eastAsia="Times New Roman" w:hAnsi="Arial" w:cs="Arial"/>
                      <w:sz w:val="20"/>
                      <w:szCs w:val="20"/>
                      <w:lang w:eastAsia="en-GB"/>
                    </w:rPr>
                    <w:t>er, Energy and Waste Management; t</w:t>
                  </w:r>
                  <w:r w:rsidRPr="00D902BA">
                    <w:rPr>
                      <w:rFonts w:ascii="Arial" w:eastAsia="Times New Roman" w:hAnsi="Arial" w:cs="Arial"/>
                      <w:sz w:val="20"/>
                      <w:szCs w:val="20"/>
                      <w:lang w:eastAsia="en-GB"/>
                    </w:rPr>
                    <w:t>he effective management of all Utility Contracts (Electricity, Water, Natural Gas, Waste) to minimise the impact of rising costs on operational budgets and by identifying potential efficiency saving opportunities and</w:t>
                  </w:r>
                  <w:r>
                    <w:rPr>
                      <w:rFonts w:ascii="Arial" w:hAnsi="Arial" w:cs="Arial"/>
                      <w:sz w:val="20"/>
                      <w:szCs w:val="20"/>
                    </w:rPr>
                    <w:t xml:space="preserve"> h</w:t>
                  </w:r>
                  <w:r w:rsidRPr="00D902BA">
                    <w:rPr>
                      <w:rFonts w:ascii="Arial" w:eastAsia="Times New Roman" w:hAnsi="Arial" w:cs="Arial"/>
                      <w:sz w:val="20"/>
                      <w:szCs w:val="20"/>
                      <w:lang w:eastAsia="en-GB"/>
                    </w:rPr>
                    <w:t>ow to increase the Biodiversity value of ‘green space’ across the EA Estate</w:t>
                  </w:r>
                </w:p>
              </w:tc>
              <w:tc>
                <w:tcPr>
                  <w:tcW w:w="828" w:type="dxa"/>
                  <w:shd w:val="clear" w:color="auto" w:fill="92D050"/>
                </w:tcPr>
                <w:p w:rsidR="005E4EAD" w:rsidRPr="00452B2F" w:rsidRDefault="005E4EAD" w:rsidP="005E4EAD">
                  <w:pPr>
                    <w:spacing w:line="276" w:lineRule="auto"/>
                    <w:rPr>
                      <w:rFonts w:ascii="Arial" w:hAnsi="Arial" w:cs="Arial"/>
                      <w:noProof/>
                      <w:sz w:val="20"/>
                      <w:szCs w:val="20"/>
                      <w:lang w:eastAsia="en-GB"/>
                    </w:rPr>
                  </w:pPr>
                </w:p>
              </w:tc>
            </w:tr>
            <w:tr w:rsidR="005E4EAD" w:rsidRPr="00452B2F" w:rsidTr="00195FC5">
              <w:trPr>
                <w:trHeight w:val="408"/>
              </w:trPr>
              <w:tc>
                <w:tcPr>
                  <w:tcW w:w="5051" w:type="dxa"/>
                  <w:vMerge/>
                </w:tcPr>
                <w:p w:rsidR="005E4EAD" w:rsidRDefault="005E4EAD" w:rsidP="005E4EAD">
                  <w:pPr>
                    <w:spacing w:line="276" w:lineRule="auto"/>
                    <w:rPr>
                      <w:rFonts w:ascii="Arial" w:hAnsi="Arial" w:cs="Arial"/>
                      <w:sz w:val="20"/>
                      <w:szCs w:val="20"/>
                    </w:rPr>
                  </w:pPr>
                </w:p>
              </w:tc>
              <w:tc>
                <w:tcPr>
                  <w:tcW w:w="8475" w:type="dxa"/>
                </w:tcPr>
                <w:p w:rsidR="005E4EAD" w:rsidRDefault="005E4EAD" w:rsidP="005E4EAD">
                  <w:pPr>
                    <w:spacing w:line="276" w:lineRule="auto"/>
                    <w:rPr>
                      <w:rFonts w:ascii="Arial" w:hAnsi="Arial" w:cs="Arial"/>
                      <w:sz w:val="20"/>
                      <w:szCs w:val="20"/>
                    </w:rPr>
                  </w:pPr>
                </w:p>
                <w:p w:rsidR="00E56890" w:rsidRDefault="005E4EAD" w:rsidP="000461A3">
                  <w:pPr>
                    <w:spacing w:line="276" w:lineRule="auto"/>
                    <w:rPr>
                      <w:rFonts w:ascii="Arial" w:hAnsi="Arial" w:cs="Arial"/>
                      <w:color w:val="0A0A0A"/>
                      <w:sz w:val="20"/>
                      <w:szCs w:val="20"/>
                      <w:shd w:val="clear" w:color="auto" w:fill="FFFFFF"/>
                    </w:rPr>
                  </w:pPr>
                  <w:r w:rsidRPr="000461A3">
                    <w:rPr>
                      <w:rFonts w:ascii="Arial" w:hAnsi="Arial" w:cs="Arial"/>
                      <w:sz w:val="20"/>
                      <w:szCs w:val="20"/>
                    </w:rPr>
                    <w:t xml:space="preserve">The </w:t>
                  </w:r>
                  <w:r w:rsidRPr="000461A3">
                    <w:rPr>
                      <w:rFonts w:ascii="Arial" w:hAnsi="Arial" w:cs="Arial"/>
                      <w:b/>
                      <w:sz w:val="20"/>
                      <w:szCs w:val="20"/>
                    </w:rPr>
                    <w:t>Southern Health and Social Care Trust</w:t>
                  </w:r>
                  <w:r w:rsidRPr="000461A3">
                    <w:rPr>
                      <w:rFonts w:ascii="Arial" w:hAnsi="Arial" w:cs="Arial"/>
                      <w:sz w:val="20"/>
                      <w:szCs w:val="20"/>
                    </w:rPr>
                    <w:t xml:space="preserve"> </w:t>
                  </w:r>
                  <w:r w:rsidRPr="000461A3">
                    <w:rPr>
                      <w:rFonts w:ascii="Arial" w:eastAsia="Times New Roman" w:hAnsi="Arial" w:cs="Arial"/>
                      <w:color w:val="0A0A0A"/>
                      <w:sz w:val="20"/>
                      <w:szCs w:val="20"/>
                      <w:lang w:eastAsia="en-GB"/>
                    </w:rPr>
                    <w:t>Environmental Sustainability Strategy launched in June 2021</w:t>
                  </w:r>
                  <w:r w:rsidRPr="000461A3">
                    <w:rPr>
                      <w:rFonts w:ascii="Arial" w:hAnsi="Arial" w:cs="Arial"/>
                      <w:sz w:val="20"/>
                      <w:szCs w:val="20"/>
                    </w:rPr>
                    <w:t xml:space="preserve">.  </w:t>
                  </w:r>
                  <w:r w:rsidRPr="000461A3">
                    <w:rPr>
                      <w:rFonts w:ascii="Arial" w:eastAsia="Times New Roman" w:hAnsi="Arial" w:cs="Arial"/>
                      <w:color w:val="0A0A0A"/>
                      <w:sz w:val="20"/>
                      <w:szCs w:val="20"/>
                      <w:lang w:eastAsia="en-GB"/>
                    </w:rPr>
                    <w:t xml:space="preserve">The ‘green plan’ outlines key environmental priorities over the next five years in areas including estates and utilities, green spaces, biodiversity and waste management.  Successes so far include the Trust generating over 310 tonnes of reusable </w:t>
                  </w:r>
                  <w:r w:rsidRPr="000461A3">
                    <w:rPr>
                      <w:rFonts w:ascii="Arial" w:eastAsia="Times New Roman" w:hAnsi="Arial" w:cs="Arial"/>
                      <w:color w:val="0A0A0A"/>
                      <w:sz w:val="20"/>
                      <w:szCs w:val="20"/>
                      <w:lang w:eastAsia="en-GB"/>
                    </w:rPr>
                    <w:lastRenderedPageBreak/>
                    <w:t xml:space="preserve">and </w:t>
                  </w:r>
                  <w:r w:rsidRPr="000461A3">
                    <w:rPr>
                      <w:rFonts w:ascii="Arial" w:hAnsi="Arial" w:cs="Arial"/>
                      <w:color w:val="0A0A0A"/>
                      <w:sz w:val="20"/>
                      <w:szCs w:val="20"/>
                      <w:shd w:val="clear" w:color="auto" w:fill="FFFFFF"/>
                    </w:rPr>
                    <w:t>recyclable materials and a reduction in its carbon footprint by 29%</w:t>
                  </w:r>
                  <w:r w:rsidRPr="000461A3">
                    <w:rPr>
                      <w:rFonts w:ascii="Arial" w:hAnsi="Arial" w:cs="Arial"/>
                      <w:color w:val="0A0A0A"/>
                      <w:sz w:val="20"/>
                      <w:szCs w:val="20"/>
                      <w:shd w:val="clear" w:color="auto" w:fill="FFFFFF"/>
                    </w:rPr>
                    <w:br/>
                  </w:r>
                </w:p>
                <w:p w:rsidR="000461A3" w:rsidRDefault="005E4EAD" w:rsidP="000461A3">
                  <w:pPr>
                    <w:spacing w:line="276" w:lineRule="auto"/>
                    <w:rPr>
                      <w:rFonts w:ascii="Arial" w:hAnsi="Arial" w:cs="Arial"/>
                      <w:color w:val="0A0A0A"/>
                      <w:sz w:val="20"/>
                      <w:szCs w:val="20"/>
                      <w:shd w:val="clear" w:color="auto" w:fill="FFFFFF"/>
                    </w:rPr>
                  </w:pPr>
                  <w:r w:rsidRPr="000461A3">
                    <w:rPr>
                      <w:rFonts w:ascii="Arial" w:hAnsi="Arial" w:cs="Arial"/>
                      <w:color w:val="0A0A0A"/>
                      <w:sz w:val="20"/>
                      <w:szCs w:val="20"/>
                      <w:shd w:val="clear" w:color="auto" w:fill="FFFFFF"/>
                    </w:rPr>
                    <w:t>Actions include</w:t>
                  </w:r>
                </w:p>
                <w:p w:rsidR="000461A3" w:rsidRDefault="005E4EAD" w:rsidP="00B32B7A">
                  <w:pPr>
                    <w:pStyle w:val="ListParagraph"/>
                    <w:numPr>
                      <w:ilvl w:val="0"/>
                      <w:numId w:val="19"/>
                    </w:numPr>
                    <w:spacing w:line="276" w:lineRule="auto"/>
                    <w:ind w:left="269" w:hanging="269"/>
                    <w:rPr>
                      <w:rFonts w:ascii="Arial" w:eastAsia="Times New Roman" w:hAnsi="Arial" w:cs="Arial"/>
                      <w:color w:val="0A0A0A"/>
                      <w:sz w:val="20"/>
                      <w:szCs w:val="20"/>
                      <w:lang w:eastAsia="en-GB"/>
                    </w:rPr>
                  </w:pPr>
                  <w:r w:rsidRPr="000461A3">
                    <w:rPr>
                      <w:rFonts w:ascii="Arial" w:eastAsia="Times New Roman" w:hAnsi="Arial" w:cs="Arial"/>
                      <w:color w:val="0A0A0A"/>
                      <w:sz w:val="20"/>
                      <w:szCs w:val="20"/>
                      <w:lang w:eastAsia="en-GB"/>
                    </w:rPr>
                    <w:t>Introducing more ‘green fleets’, ensuring that any new vehicles are electric or hybrid with a gradual phasing out of diesel engines</w:t>
                  </w:r>
                </w:p>
                <w:p w:rsidR="000461A3" w:rsidRDefault="005E4EAD" w:rsidP="00B32B7A">
                  <w:pPr>
                    <w:pStyle w:val="ListParagraph"/>
                    <w:numPr>
                      <w:ilvl w:val="0"/>
                      <w:numId w:val="19"/>
                    </w:numPr>
                    <w:spacing w:line="276" w:lineRule="auto"/>
                    <w:ind w:left="269" w:hanging="269"/>
                    <w:rPr>
                      <w:rFonts w:ascii="Arial" w:eastAsia="Times New Roman" w:hAnsi="Arial" w:cs="Arial"/>
                      <w:color w:val="0A0A0A"/>
                      <w:sz w:val="20"/>
                      <w:szCs w:val="20"/>
                      <w:lang w:eastAsia="en-GB"/>
                    </w:rPr>
                  </w:pPr>
                  <w:r w:rsidRPr="000461A3">
                    <w:rPr>
                      <w:rFonts w:ascii="Arial" w:eastAsia="Times New Roman" w:hAnsi="Arial" w:cs="Arial"/>
                      <w:color w:val="0A0A0A"/>
                      <w:sz w:val="20"/>
                      <w:szCs w:val="20"/>
                      <w:lang w:eastAsia="en-GB"/>
                    </w:rPr>
                    <w:t>ex</w:t>
                  </w:r>
                  <w:r w:rsidR="000461A3" w:rsidRPr="000461A3">
                    <w:rPr>
                      <w:rFonts w:ascii="Arial" w:eastAsia="Times New Roman" w:hAnsi="Arial" w:cs="Arial"/>
                      <w:color w:val="0A0A0A"/>
                      <w:sz w:val="20"/>
                      <w:szCs w:val="20"/>
                      <w:lang w:eastAsia="en-GB"/>
                    </w:rPr>
                    <w:t>p</w:t>
                  </w:r>
                  <w:r w:rsidRPr="000461A3">
                    <w:rPr>
                      <w:rFonts w:ascii="Arial" w:eastAsia="Times New Roman" w:hAnsi="Arial" w:cs="Arial"/>
                      <w:color w:val="0A0A0A"/>
                      <w:sz w:val="20"/>
                      <w:szCs w:val="20"/>
                      <w:lang w:eastAsia="en-GB"/>
                    </w:rPr>
                    <w:t>loring the roll-out of electric charging points for staff and visitors across Trust sites</w:t>
                  </w:r>
                </w:p>
                <w:p w:rsidR="005E4EAD" w:rsidRPr="000461A3" w:rsidRDefault="005E4EAD" w:rsidP="00B32B7A">
                  <w:pPr>
                    <w:pStyle w:val="ListParagraph"/>
                    <w:numPr>
                      <w:ilvl w:val="0"/>
                      <w:numId w:val="19"/>
                    </w:numPr>
                    <w:spacing w:line="276" w:lineRule="auto"/>
                    <w:ind w:left="269" w:hanging="269"/>
                    <w:rPr>
                      <w:rFonts w:ascii="Arial" w:eastAsia="Times New Roman" w:hAnsi="Arial" w:cs="Arial"/>
                      <w:color w:val="0A0A0A"/>
                      <w:sz w:val="20"/>
                      <w:szCs w:val="20"/>
                      <w:lang w:eastAsia="en-GB"/>
                    </w:rPr>
                  </w:pPr>
                  <w:r w:rsidRPr="000461A3">
                    <w:rPr>
                      <w:rFonts w:ascii="Arial" w:eastAsia="Times New Roman" w:hAnsi="Arial" w:cs="Arial"/>
                      <w:color w:val="0A0A0A"/>
                      <w:sz w:val="20"/>
                      <w:szCs w:val="20"/>
                      <w:lang w:eastAsia="en-GB"/>
                    </w:rPr>
                    <w:t>developing well-designed green spaces, which connect buildings to the natural environment</w:t>
                  </w:r>
                </w:p>
              </w:tc>
              <w:tc>
                <w:tcPr>
                  <w:tcW w:w="828" w:type="dxa"/>
                  <w:shd w:val="clear" w:color="auto" w:fill="92D050"/>
                </w:tcPr>
                <w:p w:rsidR="005E4EAD" w:rsidRPr="00452B2F" w:rsidRDefault="005E4EAD" w:rsidP="005E4EAD">
                  <w:pPr>
                    <w:spacing w:line="276" w:lineRule="auto"/>
                    <w:rPr>
                      <w:rFonts w:ascii="Arial" w:hAnsi="Arial" w:cs="Arial"/>
                      <w:noProof/>
                      <w:sz w:val="20"/>
                      <w:szCs w:val="20"/>
                      <w:lang w:eastAsia="en-GB"/>
                    </w:rPr>
                  </w:pPr>
                </w:p>
              </w:tc>
            </w:tr>
            <w:tr w:rsidR="005E4EAD" w:rsidRPr="00452B2F" w:rsidTr="00195FC5">
              <w:trPr>
                <w:trHeight w:val="470"/>
              </w:trPr>
              <w:tc>
                <w:tcPr>
                  <w:tcW w:w="5051" w:type="dxa"/>
                  <w:vMerge/>
                </w:tcPr>
                <w:p w:rsidR="005E4EAD" w:rsidRDefault="005E4EAD" w:rsidP="005E4EAD">
                  <w:pPr>
                    <w:spacing w:line="276" w:lineRule="auto"/>
                    <w:rPr>
                      <w:rFonts w:ascii="Arial" w:hAnsi="Arial" w:cs="Arial"/>
                      <w:sz w:val="20"/>
                      <w:szCs w:val="20"/>
                    </w:rPr>
                  </w:pPr>
                </w:p>
              </w:tc>
              <w:tc>
                <w:tcPr>
                  <w:tcW w:w="8475" w:type="dxa"/>
                </w:tcPr>
                <w:p w:rsidR="005E4EAD" w:rsidRDefault="005E4EAD" w:rsidP="005E4EAD">
                  <w:pPr>
                    <w:pStyle w:val="NormalWeb"/>
                    <w:shd w:val="clear" w:color="auto" w:fill="FFFFFF"/>
                    <w:spacing w:before="0" w:beforeAutospacing="0" w:after="0" w:afterAutospacing="0" w:line="276" w:lineRule="auto"/>
                    <w:rPr>
                      <w:rFonts w:ascii="Arial" w:hAnsi="Arial" w:cs="Arial"/>
                      <w:sz w:val="20"/>
                      <w:szCs w:val="20"/>
                    </w:rPr>
                  </w:pPr>
                </w:p>
                <w:p w:rsidR="005E4EAD" w:rsidRPr="0064547B" w:rsidRDefault="005E4EAD" w:rsidP="005E4EAD">
                  <w:pPr>
                    <w:pStyle w:val="NormalWeb"/>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The </w:t>
                  </w:r>
                  <w:r w:rsidRPr="00061A88">
                    <w:rPr>
                      <w:rFonts w:ascii="Arial" w:hAnsi="Arial" w:cs="Arial"/>
                      <w:b/>
                      <w:sz w:val="20"/>
                      <w:szCs w:val="20"/>
                    </w:rPr>
                    <w:t>NI Fire and Rescue Service</w:t>
                  </w:r>
                  <w:r>
                    <w:rPr>
                      <w:rFonts w:ascii="Arial" w:hAnsi="Arial" w:cs="Arial"/>
                      <w:sz w:val="20"/>
                      <w:szCs w:val="20"/>
                    </w:rPr>
                    <w:t xml:space="preserve"> is committed to sustainable principles.  </w:t>
                  </w:r>
                  <w:r w:rsidRPr="00F245FA">
                    <w:rPr>
                      <w:rFonts w:ascii="Arial" w:hAnsi="Arial" w:cs="Arial"/>
                      <w:sz w:val="20"/>
                      <w:szCs w:val="20"/>
                    </w:rPr>
                    <w:t>The new Learning and Development Centre at Desertcreat, Cookstown has a BREEAM Excellent target</w:t>
                  </w:r>
                  <w:r>
                    <w:rPr>
                      <w:rFonts w:ascii="Arial" w:hAnsi="Arial" w:cs="Arial"/>
                      <w:sz w:val="20"/>
                      <w:szCs w:val="20"/>
                    </w:rPr>
                    <w:t xml:space="preserve">, which </w:t>
                  </w:r>
                  <w:r w:rsidRPr="00F245FA">
                    <w:rPr>
                      <w:rFonts w:ascii="Arial" w:hAnsi="Arial" w:cs="Arial"/>
                      <w:color w:val="040C28"/>
                      <w:sz w:val="20"/>
                      <w:szCs w:val="20"/>
                    </w:rPr>
                    <w:t>sets the standard for best practice in sustainable building design, construction and operation</w:t>
                  </w:r>
                  <w:r w:rsidRPr="00F245FA">
                    <w:rPr>
                      <w:rFonts w:ascii="Arial" w:hAnsi="Arial" w:cs="Arial"/>
                      <w:sz w:val="20"/>
                      <w:szCs w:val="20"/>
                    </w:rPr>
                    <w:t xml:space="preserve">. </w:t>
                  </w:r>
                  <w:r>
                    <w:rPr>
                      <w:rFonts w:ascii="Arial" w:hAnsi="Arial" w:cs="Arial"/>
                      <w:sz w:val="20"/>
                      <w:szCs w:val="20"/>
                    </w:rPr>
                    <w:t xml:space="preserve"> </w:t>
                  </w:r>
                  <w:r w:rsidRPr="00F245FA">
                    <w:rPr>
                      <w:rFonts w:ascii="Arial" w:hAnsi="Arial" w:cs="Arial"/>
                      <w:sz w:val="20"/>
                      <w:szCs w:val="20"/>
                    </w:rPr>
                    <w:t>Renewable energies are integra</w:t>
                  </w:r>
                  <w:r>
                    <w:rPr>
                      <w:rFonts w:ascii="Arial" w:hAnsi="Arial" w:cs="Arial"/>
                      <w:sz w:val="20"/>
                      <w:szCs w:val="20"/>
                    </w:rPr>
                    <w:t>l to the success of the scheme</w:t>
                  </w:r>
                </w:p>
              </w:tc>
              <w:tc>
                <w:tcPr>
                  <w:tcW w:w="828" w:type="dxa"/>
                  <w:shd w:val="clear" w:color="auto" w:fill="92D050"/>
                </w:tcPr>
                <w:p w:rsidR="005E4EAD" w:rsidRPr="00452B2F" w:rsidRDefault="005E4EAD" w:rsidP="005E4EAD">
                  <w:pPr>
                    <w:spacing w:line="276" w:lineRule="auto"/>
                    <w:rPr>
                      <w:rFonts w:ascii="Arial" w:hAnsi="Arial" w:cs="Arial"/>
                      <w:noProof/>
                      <w:sz w:val="20"/>
                      <w:szCs w:val="20"/>
                      <w:lang w:eastAsia="en-GB"/>
                    </w:rPr>
                  </w:pPr>
                </w:p>
              </w:tc>
            </w:tr>
            <w:tr w:rsidR="005E4EAD" w:rsidRPr="00452B2F" w:rsidTr="00195FC5">
              <w:trPr>
                <w:trHeight w:val="1117"/>
              </w:trPr>
              <w:tc>
                <w:tcPr>
                  <w:tcW w:w="5051" w:type="dxa"/>
                  <w:vMerge/>
                </w:tcPr>
                <w:p w:rsidR="005E4EAD" w:rsidRDefault="005E4EAD" w:rsidP="005E4EAD">
                  <w:pPr>
                    <w:spacing w:line="276" w:lineRule="auto"/>
                    <w:rPr>
                      <w:rFonts w:ascii="Arial" w:hAnsi="Arial" w:cs="Arial"/>
                      <w:sz w:val="20"/>
                      <w:szCs w:val="20"/>
                    </w:rPr>
                  </w:pPr>
                </w:p>
              </w:tc>
              <w:tc>
                <w:tcPr>
                  <w:tcW w:w="8475" w:type="dxa"/>
                </w:tcPr>
                <w:p w:rsidR="005E4EAD" w:rsidRDefault="005E4EAD" w:rsidP="005E4EAD">
                  <w:pPr>
                    <w:spacing w:line="276" w:lineRule="auto"/>
                    <w:rPr>
                      <w:rFonts w:ascii="Arial" w:hAnsi="Arial" w:cs="Arial"/>
                      <w:sz w:val="20"/>
                      <w:szCs w:val="20"/>
                    </w:rPr>
                  </w:pPr>
                </w:p>
                <w:p w:rsidR="005E4EAD" w:rsidRDefault="005E4EAD" w:rsidP="005E4EAD">
                  <w:pPr>
                    <w:spacing w:line="276" w:lineRule="auto"/>
                    <w:rPr>
                      <w:rFonts w:ascii="Arial" w:hAnsi="Arial" w:cs="Arial"/>
                      <w:sz w:val="20"/>
                      <w:szCs w:val="20"/>
                    </w:rPr>
                  </w:pPr>
                  <w:r>
                    <w:rPr>
                      <w:rFonts w:ascii="Arial" w:eastAsia="Times New Roman" w:hAnsi="Arial" w:cs="Arial"/>
                      <w:sz w:val="20"/>
                      <w:szCs w:val="20"/>
                      <w:lang w:eastAsia="en-GB"/>
                    </w:rPr>
                    <w:t>T</w:t>
                  </w:r>
                  <w:r w:rsidRPr="0007186B">
                    <w:rPr>
                      <w:rFonts w:ascii="Arial" w:eastAsia="Times New Roman" w:hAnsi="Arial" w:cs="Arial"/>
                      <w:sz w:val="20"/>
                      <w:szCs w:val="20"/>
                      <w:lang w:eastAsia="en-GB"/>
                    </w:rPr>
                    <w:t xml:space="preserve">he </w:t>
                  </w:r>
                  <w:r w:rsidRPr="00061A88">
                    <w:rPr>
                      <w:rFonts w:ascii="Arial" w:eastAsia="Times New Roman" w:hAnsi="Arial" w:cs="Arial"/>
                      <w:b/>
                      <w:sz w:val="20"/>
                      <w:szCs w:val="20"/>
                      <w:lang w:eastAsia="en-GB"/>
                    </w:rPr>
                    <w:t>PSNI</w:t>
                  </w:r>
                  <w:r w:rsidRPr="0007186B">
                    <w:rPr>
                      <w:rFonts w:ascii="Arial" w:eastAsia="Times New Roman" w:hAnsi="Arial" w:cs="Arial"/>
                      <w:sz w:val="20"/>
                      <w:szCs w:val="20"/>
                      <w:lang w:eastAsia="en-GB"/>
                    </w:rPr>
                    <w:t xml:space="preserve"> Sustainability Strategy</w:t>
                  </w:r>
                  <w:r>
                    <w:rPr>
                      <w:rFonts w:ascii="Arial" w:eastAsia="Times New Roman" w:hAnsi="Arial" w:cs="Arial"/>
                      <w:sz w:val="20"/>
                      <w:szCs w:val="20"/>
                      <w:lang w:eastAsia="en-GB"/>
                    </w:rPr>
                    <w:t xml:space="preserve"> </w:t>
                  </w:r>
                  <w:r w:rsidRPr="0007186B">
                    <w:rPr>
                      <w:rFonts w:ascii="Arial" w:eastAsia="Times New Roman" w:hAnsi="Arial" w:cs="Arial"/>
                      <w:sz w:val="20"/>
                      <w:szCs w:val="20"/>
                      <w:lang w:eastAsia="en-GB"/>
                    </w:rPr>
                    <w:t>helps the organisation play a responsible role in the community, and reduce environmental impacts</w:t>
                  </w:r>
                  <w:r>
                    <w:rPr>
                      <w:rFonts w:ascii="Arial" w:eastAsia="Times New Roman" w:hAnsi="Arial" w:cs="Arial"/>
                      <w:sz w:val="20"/>
                      <w:szCs w:val="20"/>
                      <w:lang w:eastAsia="en-GB"/>
                    </w:rPr>
                    <w:t xml:space="preserve">.  </w:t>
                  </w:r>
                  <w:r w:rsidRPr="0007186B">
                    <w:rPr>
                      <w:rFonts w:ascii="Arial" w:eastAsia="Times New Roman" w:hAnsi="Arial" w:cs="Arial"/>
                      <w:sz w:val="20"/>
                      <w:szCs w:val="20"/>
                      <w:lang w:eastAsia="en-GB"/>
                    </w:rPr>
                    <w:t>The Sustainability Delivery Group (SD</w:t>
                  </w:r>
                  <w:r>
                    <w:rPr>
                      <w:rFonts w:ascii="Arial" w:eastAsia="Times New Roman" w:hAnsi="Arial" w:cs="Arial"/>
                      <w:sz w:val="20"/>
                      <w:szCs w:val="20"/>
                      <w:lang w:eastAsia="en-GB"/>
                    </w:rPr>
                    <w:t>G) works to</w:t>
                  </w:r>
                  <w:r w:rsidRPr="0007186B">
                    <w:rPr>
                      <w:rFonts w:ascii="Arial" w:eastAsia="Times New Roman" w:hAnsi="Arial" w:cs="Arial"/>
                      <w:sz w:val="20"/>
                      <w:szCs w:val="20"/>
                      <w:lang w:eastAsia="en-GB"/>
                    </w:rPr>
                    <w:t xml:space="preserve"> identify, manage and reduce impacts in a way that supports</w:t>
                  </w:r>
                  <w:r>
                    <w:rPr>
                      <w:rFonts w:ascii="Arial" w:eastAsia="Times New Roman" w:hAnsi="Arial" w:cs="Arial"/>
                      <w:sz w:val="20"/>
                      <w:szCs w:val="20"/>
                      <w:lang w:eastAsia="en-GB"/>
                    </w:rPr>
                    <w:t xml:space="preserve"> business objectives, reduces </w:t>
                  </w:r>
                  <w:r w:rsidRPr="0007186B">
                    <w:rPr>
                      <w:rFonts w:ascii="Arial" w:eastAsia="Times New Roman" w:hAnsi="Arial" w:cs="Arial"/>
                      <w:sz w:val="20"/>
                      <w:szCs w:val="20"/>
                      <w:lang w:eastAsia="en-GB"/>
                    </w:rPr>
                    <w:t>environmental impact and helps reduce financial pressures</w:t>
                  </w:r>
                </w:p>
                <w:p w:rsidR="005E4EAD" w:rsidRDefault="005E4EAD" w:rsidP="005E4EAD">
                  <w:pPr>
                    <w:spacing w:line="276" w:lineRule="auto"/>
                    <w:rPr>
                      <w:rFonts w:ascii="Arial" w:hAnsi="Arial" w:cs="Arial"/>
                      <w:sz w:val="20"/>
                      <w:szCs w:val="20"/>
                    </w:rPr>
                  </w:pPr>
                </w:p>
                <w:p w:rsidR="005E4EAD" w:rsidRPr="00F161DE" w:rsidRDefault="005E4EAD" w:rsidP="005E4EAD">
                  <w:pPr>
                    <w:spacing w:line="276" w:lineRule="auto"/>
                    <w:rPr>
                      <w:rFonts w:ascii="Arial" w:hAnsi="Arial" w:cs="Arial"/>
                      <w:sz w:val="20"/>
                      <w:szCs w:val="20"/>
                    </w:rPr>
                  </w:pPr>
                  <w:r>
                    <w:rPr>
                      <w:rFonts w:ascii="Arial" w:eastAsia="Times New Roman" w:hAnsi="Arial" w:cs="Arial"/>
                      <w:sz w:val="20"/>
                      <w:szCs w:val="20"/>
                      <w:lang w:eastAsia="en-GB"/>
                    </w:rPr>
                    <w:t>The PSNI uses</w:t>
                  </w:r>
                  <w:r w:rsidRPr="0007186B">
                    <w:rPr>
                      <w:rFonts w:ascii="Arial" w:eastAsia="Times New Roman" w:hAnsi="Arial" w:cs="Arial"/>
                      <w:sz w:val="20"/>
                      <w:szCs w:val="20"/>
                      <w:lang w:eastAsia="en-GB"/>
                    </w:rPr>
                    <w:t xml:space="preserve"> social clauses in contracts so that suppliers must offer jobs and apprenticeships to those who need them most as part of the delivery of major contracts</w:t>
                  </w:r>
                  <w:r>
                    <w:rPr>
                      <w:rFonts w:ascii="Arial" w:eastAsia="Times New Roman" w:hAnsi="Arial" w:cs="Arial"/>
                      <w:sz w:val="20"/>
                      <w:szCs w:val="20"/>
                      <w:lang w:eastAsia="en-GB"/>
                    </w:rPr>
                    <w:t>.</w:t>
                  </w:r>
                  <w:r w:rsidRPr="0007186B">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PSNI </w:t>
                  </w:r>
                  <w:r w:rsidRPr="000E262B">
                    <w:rPr>
                      <w:rFonts w:ascii="Arial" w:eastAsia="Times New Roman" w:hAnsi="Arial" w:cs="Arial"/>
                      <w:sz w:val="20"/>
                      <w:szCs w:val="20"/>
                      <w:lang w:eastAsia="en-GB"/>
                    </w:rPr>
                    <w:t>has reduced water use year on year and by 70% since 2005</w:t>
                  </w:r>
                  <w:r>
                    <w:rPr>
                      <w:rFonts w:ascii="Arial" w:eastAsia="Times New Roman" w:hAnsi="Arial" w:cs="Arial"/>
                      <w:sz w:val="20"/>
                      <w:szCs w:val="20"/>
                      <w:lang w:eastAsia="en-GB"/>
                    </w:rPr>
                    <w:t>, has</w:t>
                  </w:r>
                  <w:r w:rsidRPr="000E262B">
                    <w:rPr>
                      <w:rFonts w:ascii="Arial" w:eastAsia="Times New Roman" w:hAnsi="Arial" w:cs="Arial"/>
                      <w:sz w:val="20"/>
                      <w:szCs w:val="20"/>
                      <w:lang w:eastAsia="en-GB"/>
                    </w:rPr>
                    <w:t xml:space="preserve"> reduced the energy used by police buildings</w:t>
                  </w:r>
                  <w:r>
                    <w:rPr>
                      <w:rFonts w:ascii="Arial" w:eastAsia="Times New Roman" w:hAnsi="Arial" w:cs="Arial"/>
                      <w:sz w:val="20"/>
                      <w:szCs w:val="20"/>
                      <w:lang w:eastAsia="en-GB"/>
                    </w:rPr>
                    <w:t xml:space="preserve"> </w:t>
                  </w:r>
                  <w:r w:rsidRPr="000E262B">
                    <w:rPr>
                      <w:rFonts w:ascii="Arial" w:eastAsia="Times New Roman" w:hAnsi="Arial" w:cs="Arial"/>
                      <w:sz w:val="20"/>
                      <w:szCs w:val="20"/>
                      <w:lang w:eastAsia="en-GB"/>
                    </w:rPr>
                    <w:t>by 18% since 1999</w:t>
                  </w:r>
                  <w:r>
                    <w:rPr>
                      <w:rFonts w:ascii="Arial" w:eastAsia="Times New Roman" w:hAnsi="Arial" w:cs="Arial"/>
                      <w:sz w:val="20"/>
                      <w:szCs w:val="20"/>
                      <w:lang w:eastAsia="en-GB"/>
                    </w:rPr>
                    <w:t xml:space="preserve"> and </w:t>
                  </w:r>
                  <w:r w:rsidRPr="000E262B">
                    <w:rPr>
                      <w:rFonts w:ascii="Arial" w:eastAsia="Times New Roman" w:hAnsi="Arial" w:cs="Arial"/>
                      <w:sz w:val="20"/>
                      <w:szCs w:val="20"/>
                      <w:lang w:eastAsia="en-GB"/>
                    </w:rPr>
                    <w:t xml:space="preserve">has reduced CO2 emissions of police buildings by over 2% </w:t>
                  </w:r>
                  <w:r>
                    <w:rPr>
                      <w:rFonts w:ascii="Arial" w:eastAsia="Times New Roman" w:hAnsi="Arial" w:cs="Arial"/>
                      <w:sz w:val="20"/>
                      <w:szCs w:val="20"/>
                      <w:lang w:eastAsia="en-GB"/>
                    </w:rPr>
                    <w:t>in 2022/23</w:t>
                  </w:r>
                </w:p>
                <w:p w:rsidR="005E4EAD" w:rsidRPr="000E262B" w:rsidRDefault="005E4EAD" w:rsidP="000461A3">
                  <w:pPr>
                    <w:spacing w:before="100" w:beforeAutospacing="1" w:after="100" w:afterAutospacing="1" w:line="276" w:lineRule="auto"/>
                    <w:rPr>
                      <w:rFonts w:ascii="Arial" w:eastAsia="Times New Roman" w:hAnsi="Arial" w:cs="Arial"/>
                      <w:sz w:val="20"/>
                      <w:szCs w:val="20"/>
                      <w:lang w:eastAsia="en-GB"/>
                    </w:rPr>
                  </w:pPr>
                  <w:r>
                    <w:rPr>
                      <w:rFonts w:ascii="Arial" w:eastAsia="Times New Roman" w:hAnsi="Arial" w:cs="Arial"/>
                      <w:sz w:val="20"/>
                      <w:szCs w:val="20"/>
                      <w:lang w:eastAsia="en-GB"/>
                    </w:rPr>
                    <w:t>A</w:t>
                  </w:r>
                  <w:r w:rsidRPr="000E262B">
                    <w:rPr>
                      <w:rFonts w:ascii="Arial" w:eastAsia="Times New Roman" w:hAnsi="Arial" w:cs="Arial"/>
                      <w:sz w:val="20"/>
                      <w:szCs w:val="20"/>
                      <w:lang w:eastAsia="en-GB"/>
                    </w:rPr>
                    <w:t>ll new buildings</w:t>
                  </w:r>
                  <w:r>
                    <w:rPr>
                      <w:rFonts w:ascii="Arial" w:eastAsia="Times New Roman" w:hAnsi="Arial" w:cs="Arial"/>
                      <w:sz w:val="20"/>
                      <w:szCs w:val="20"/>
                      <w:lang w:eastAsia="en-GB"/>
                    </w:rPr>
                    <w:t xml:space="preserve"> are of </w:t>
                  </w:r>
                  <w:r w:rsidRPr="000E262B">
                    <w:rPr>
                      <w:rFonts w:ascii="Arial" w:eastAsia="Times New Roman" w:hAnsi="Arial" w:cs="Arial"/>
                      <w:sz w:val="20"/>
                      <w:szCs w:val="20"/>
                      <w:lang w:eastAsia="en-GB"/>
                    </w:rPr>
                    <w:t>low carbon</w:t>
                  </w:r>
                  <w:r>
                    <w:rPr>
                      <w:rFonts w:ascii="Arial" w:eastAsia="Times New Roman" w:hAnsi="Arial" w:cs="Arial"/>
                      <w:sz w:val="20"/>
                      <w:szCs w:val="20"/>
                      <w:lang w:eastAsia="en-GB"/>
                    </w:rPr>
                    <w:t xml:space="preserve"> design</w:t>
                  </w:r>
                  <w:r w:rsidRPr="000E262B">
                    <w:rPr>
                      <w:rFonts w:ascii="Arial" w:eastAsia="Times New Roman" w:hAnsi="Arial" w:cs="Arial"/>
                      <w:sz w:val="20"/>
                      <w:szCs w:val="20"/>
                      <w:lang w:eastAsia="en-GB"/>
                    </w:rPr>
                    <w:t>, minimising energy and water use</w:t>
                  </w:r>
                  <w:r>
                    <w:rPr>
                      <w:rFonts w:ascii="Arial" w:eastAsia="Times New Roman" w:hAnsi="Arial" w:cs="Arial"/>
                      <w:sz w:val="20"/>
                      <w:szCs w:val="20"/>
                      <w:lang w:eastAsia="en-GB"/>
                    </w:rPr>
                    <w:t xml:space="preserve">.  The PSNI </w:t>
                  </w:r>
                  <w:r w:rsidRPr="000E262B">
                    <w:rPr>
                      <w:rFonts w:ascii="Arial" w:eastAsia="Times New Roman" w:hAnsi="Arial" w:cs="Arial"/>
                      <w:sz w:val="20"/>
                      <w:szCs w:val="20"/>
                      <w:lang w:eastAsia="en-GB"/>
                    </w:rPr>
                    <w:t>uses sola</w:t>
                  </w:r>
                  <w:r>
                    <w:rPr>
                      <w:rFonts w:ascii="Arial" w:eastAsia="Times New Roman" w:hAnsi="Arial" w:cs="Arial"/>
                      <w:sz w:val="20"/>
                      <w:szCs w:val="20"/>
                      <w:lang w:eastAsia="en-GB"/>
                    </w:rPr>
                    <w:t>r</w:t>
                  </w:r>
                  <w:r w:rsidRPr="000E262B">
                    <w:rPr>
                      <w:rFonts w:ascii="Arial" w:eastAsia="Times New Roman" w:hAnsi="Arial" w:cs="Arial"/>
                      <w:sz w:val="20"/>
                      <w:szCs w:val="20"/>
                      <w:lang w:eastAsia="en-GB"/>
                    </w:rPr>
                    <w:t xml:space="preserve"> heating panels,</w:t>
                  </w:r>
                  <w:r>
                    <w:rPr>
                      <w:rFonts w:ascii="Arial" w:eastAsia="Times New Roman" w:hAnsi="Arial" w:cs="Arial"/>
                      <w:sz w:val="20"/>
                      <w:szCs w:val="20"/>
                      <w:lang w:eastAsia="en-GB"/>
                    </w:rPr>
                    <w:t xml:space="preserve"> </w:t>
                  </w:r>
                  <w:r w:rsidRPr="000E262B">
                    <w:rPr>
                      <w:rFonts w:ascii="Arial" w:eastAsia="Times New Roman" w:hAnsi="Arial" w:cs="Arial"/>
                      <w:sz w:val="20"/>
                      <w:szCs w:val="20"/>
                      <w:lang w:eastAsia="en-GB"/>
                    </w:rPr>
                    <w:t>ra</w:t>
                  </w:r>
                  <w:r>
                    <w:rPr>
                      <w:rFonts w:ascii="Arial" w:eastAsia="Times New Roman" w:hAnsi="Arial" w:cs="Arial"/>
                      <w:sz w:val="20"/>
                      <w:szCs w:val="20"/>
                      <w:lang w:eastAsia="en-GB"/>
                    </w:rPr>
                    <w:t>i</w:t>
                  </w:r>
                  <w:r w:rsidRPr="000E262B">
                    <w:rPr>
                      <w:rFonts w:ascii="Arial" w:eastAsia="Times New Roman" w:hAnsi="Arial" w:cs="Arial"/>
                      <w:sz w:val="20"/>
                      <w:szCs w:val="20"/>
                      <w:lang w:eastAsia="en-GB"/>
                    </w:rPr>
                    <w:t>n water recover</w:t>
                  </w:r>
                  <w:r>
                    <w:rPr>
                      <w:rFonts w:ascii="Arial" w:eastAsia="Times New Roman" w:hAnsi="Arial" w:cs="Arial"/>
                      <w:sz w:val="20"/>
                      <w:szCs w:val="20"/>
                      <w:lang w:eastAsia="en-GB"/>
                    </w:rPr>
                    <w:t>y</w:t>
                  </w:r>
                  <w:r w:rsidRPr="000E262B">
                    <w:rPr>
                      <w:rFonts w:ascii="Arial" w:eastAsia="Times New Roman" w:hAnsi="Arial" w:cs="Arial"/>
                      <w:sz w:val="20"/>
                      <w:szCs w:val="20"/>
                      <w:lang w:eastAsia="en-GB"/>
                    </w:rPr>
                    <w:t xml:space="preserve">, biomass boilers and lights </w:t>
                  </w:r>
                  <w:r>
                    <w:rPr>
                      <w:rFonts w:ascii="Arial" w:eastAsia="Times New Roman" w:hAnsi="Arial" w:cs="Arial"/>
                      <w:sz w:val="20"/>
                      <w:szCs w:val="20"/>
                      <w:lang w:eastAsia="en-GB"/>
                    </w:rPr>
                    <w:t xml:space="preserve">automatically </w:t>
                  </w:r>
                  <w:r w:rsidRPr="000E262B">
                    <w:rPr>
                      <w:rFonts w:ascii="Arial" w:eastAsia="Times New Roman" w:hAnsi="Arial" w:cs="Arial"/>
                      <w:sz w:val="20"/>
                      <w:szCs w:val="20"/>
                      <w:lang w:eastAsia="en-GB"/>
                    </w:rPr>
                    <w:t>switch off when not needed</w:t>
                  </w:r>
                </w:p>
                <w:p w:rsidR="005E4EAD" w:rsidRPr="00F161DE" w:rsidRDefault="005E4EAD" w:rsidP="005E4EAD">
                  <w:pPr>
                    <w:spacing w:before="100" w:beforeAutospacing="1" w:after="100" w:afterAutospacing="1" w:line="276" w:lineRule="auto"/>
                    <w:rPr>
                      <w:rFonts w:ascii="Arial" w:eastAsia="Times New Roman" w:hAnsi="Arial" w:cs="Arial"/>
                      <w:sz w:val="20"/>
                      <w:szCs w:val="20"/>
                      <w:lang w:eastAsia="en-GB"/>
                    </w:rPr>
                  </w:pPr>
                  <w:r w:rsidRPr="0007186B">
                    <w:rPr>
                      <w:rFonts w:ascii="Arial" w:eastAsia="Times New Roman" w:hAnsi="Arial" w:cs="Arial"/>
                      <w:sz w:val="20"/>
                      <w:szCs w:val="20"/>
                      <w:lang w:eastAsia="en-GB"/>
                    </w:rPr>
                    <w:t>The Sustainability Delivery group is currently developing an Environmental Management System (EMS) to systematically manage environmental impacts responsibly, ensur</w:t>
                  </w:r>
                  <w:r>
                    <w:rPr>
                      <w:rFonts w:ascii="Arial" w:eastAsia="Times New Roman" w:hAnsi="Arial" w:cs="Arial"/>
                      <w:sz w:val="20"/>
                      <w:szCs w:val="20"/>
                      <w:lang w:eastAsia="en-GB"/>
                    </w:rPr>
                    <w:t>ing</w:t>
                  </w:r>
                  <w:r w:rsidRPr="0007186B">
                    <w:rPr>
                      <w:rFonts w:ascii="Arial" w:eastAsia="Times New Roman" w:hAnsi="Arial" w:cs="Arial"/>
                      <w:sz w:val="20"/>
                      <w:szCs w:val="20"/>
                      <w:lang w:eastAsia="en-GB"/>
                    </w:rPr>
                    <w:t xml:space="preserve"> compl</w:t>
                  </w:r>
                  <w:r>
                    <w:rPr>
                      <w:rFonts w:ascii="Arial" w:eastAsia="Times New Roman" w:hAnsi="Arial" w:cs="Arial"/>
                      <w:sz w:val="20"/>
                      <w:szCs w:val="20"/>
                      <w:lang w:eastAsia="en-GB"/>
                    </w:rPr>
                    <w:t>iance</w:t>
                  </w:r>
                  <w:r w:rsidRPr="0007186B">
                    <w:rPr>
                      <w:rFonts w:ascii="Arial" w:eastAsia="Times New Roman" w:hAnsi="Arial" w:cs="Arial"/>
                      <w:sz w:val="20"/>
                      <w:szCs w:val="20"/>
                      <w:lang w:eastAsia="en-GB"/>
                    </w:rPr>
                    <w:t xml:space="preserve"> with the law and help</w:t>
                  </w:r>
                  <w:r>
                    <w:rPr>
                      <w:rFonts w:ascii="Arial" w:eastAsia="Times New Roman" w:hAnsi="Arial" w:cs="Arial"/>
                      <w:sz w:val="20"/>
                      <w:szCs w:val="20"/>
                      <w:lang w:eastAsia="en-GB"/>
                    </w:rPr>
                    <w:t>ing</w:t>
                  </w:r>
                  <w:r w:rsidRPr="0007186B">
                    <w:rPr>
                      <w:rFonts w:ascii="Arial" w:eastAsia="Times New Roman" w:hAnsi="Arial" w:cs="Arial"/>
                      <w:sz w:val="20"/>
                      <w:szCs w:val="20"/>
                      <w:lang w:eastAsia="en-GB"/>
                    </w:rPr>
                    <w:t xml:space="preserve"> save money.</w:t>
                  </w:r>
                  <w:r>
                    <w:rPr>
                      <w:rFonts w:ascii="Arial" w:eastAsia="Times New Roman" w:hAnsi="Arial" w:cs="Arial"/>
                      <w:sz w:val="20"/>
                      <w:szCs w:val="20"/>
                      <w:lang w:eastAsia="en-GB"/>
                    </w:rPr>
                    <w:t xml:space="preserve">  </w:t>
                  </w:r>
                  <w:r w:rsidRPr="0007186B">
                    <w:rPr>
                      <w:rFonts w:ascii="Arial" w:eastAsia="Times New Roman" w:hAnsi="Arial" w:cs="Arial"/>
                      <w:sz w:val="20"/>
                      <w:szCs w:val="20"/>
                      <w:lang w:eastAsia="en-GB"/>
                    </w:rPr>
                    <w:t xml:space="preserve">The first step in creating an EMS is to conduct a baseline review </w:t>
                  </w:r>
                  <w:r>
                    <w:rPr>
                      <w:rFonts w:ascii="Arial" w:eastAsia="Times New Roman" w:hAnsi="Arial" w:cs="Arial"/>
                      <w:sz w:val="20"/>
                      <w:szCs w:val="20"/>
                      <w:lang w:eastAsia="en-GB"/>
                    </w:rPr>
                    <w:t>which is under way</w:t>
                  </w:r>
                </w:p>
              </w:tc>
              <w:tc>
                <w:tcPr>
                  <w:tcW w:w="828" w:type="dxa"/>
                  <w:shd w:val="clear" w:color="auto" w:fill="92D050"/>
                </w:tcPr>
                <w:p w:rsidR="005E4EAD" w:rsidRPr="00452B2F" w:rsidRDefault="005E4EAD" w:rsidP="005E4EAD">
                  <w:pPr>
                    <w:spacing w:line="276" w:lineRule="auto"/>
                    <w:rPr>
                      <w:rFonts w:ascii="Arial" w:hAnsi="Arial" w:cs="Arial"/>
                      <w:noProof/>
                      <w:sz w:val="20"/>
                      <w:szCs w:val="20"/>
                      <w:lang w:eastAsia="en-GB"/>
                    </w:rPr>
                  </w:pPr>
                </w:p>
              </w:tc>
            </w:tr>
          </w:tbl>
          <w:p w:rsidR="005E4EAD" w:rsidRDefault="005E4EAD" w:rsidP="005E4EAD">
            <w:pPr>
              <w:spacing w:after="0" w:line="276" w:lineRule="auto"/>
            </w:pPr>
          </w:p>
          <w:p w:rsidR="00195FC5" w:rsidRDefault="00195FC5" w:rsidP="005E4EAD">
            <w:pPr>
              <w:spacing w:after="0" w:line="276" w:lineRule="auto"/>
            </w:pPr>
          </w:p>
          <w:p w:rsidR="00195FC5" w:rsidRDefault="00195FC5" w:rsidP="005E4EAD">
            <w:pPr>
              <w:spacing w:after="0" w:line="276" w:lineRule="auto"/>
            </w:pPr>
          </w:p>
          <w:p w:rsidR="003E3EE6" w:rsidRDefault="003E3EE6" w:rsidP="005E4EAD">
            <w:pPr>
              <w:spacing w:after="0" w:line="276" w:lineRule="auto"/>
            </w:pPr>
          </w:p>
          <w:tbl>
            <w:tblPr>
              <w:tblStyle w:val="TableGrid"/>
              <w:tblW w:w="14354" w:type="dxa"/>
              <w:tblLook w:val="04A0" w:firstRow="1" w:lastRow="0" w:firstColumn="1" w:lastColumn="0" w:noHBand="0" w:noVBand="1"/>
            </w:tblPr>
            <w:tblGrid>
              <w:gridCol w:w="5058"/>
              <w:gridCol w:w="8468"/>
              <w:gridCol w:w="828"/>
            </w:tblGrid>
            <w:tr w:rsidR="005E4EAD" w:rsidRPr="00452B2F" w:rsidTr="00ED3EF0">
              <w:tc>
                <w:tcPr>
                  <w:tcW w:w="14354" w:type="dxa"/>
                  <w:gridSpan w:val="3"/>
                  <w:shd w:val="clear" w:color="auto" w:fill="F7CAAC" w:themeFill="accent2" w:themeFillTint="66"/>
                </w:tcPr>
                <w:p w:rsidR="005E4EAD" w:rsidRPr="007664FC" w:rsidRDefault="005E4EAD" w:rsidP="005E4EAD">
                  <w:pPr>
                    <w:spacing w:line="276" w:lineRule="auto"/>
                    <w:rPr>
                      <w:rFonts w:ascii="Arial" w:eastAsia="Times New Roman" w:hAnsi="Arial" w:cs="Arial"/>
                      <w:b/>
                      <w:sz w:val="20"/>
                      <w:szCs w:val="20"/>
                      <w:lang w:eastAsia="en-GB"/>
                    </w:rPr>
                  </w:pPr>
                  <w:r w:rsidRPr="007664FC">
                    <w:rPr>
                      <w:rFonts w:ascii="Arial" w:eastAsia="Times New Roman" w:hAnsi="Arial" w:cs="Arial"/>
                      <w:b/>
                      <w:bCs/>
                      <w:sz w:val="20"/>
                      <w:szCs w:val="20"/>
                      <w:lang w:eastAsia="en-GB"/>
                    </w:rPr>
                    <w:t xml:space="preserve">Action: </w:t>
                  </w:r>
                  <w:r w:rsidRPr="007664FC">
                    <w:rPr>
                      <w:rFonts w:ascii="Arial" w:eastAsia="Times New Roman" w:hAnsi="Arial" w:cs="Arial"/>
                      <w:b/>
                      <w:sz w:val="20"/>
                      <w:szCs w:val="20"/>
                      <w:lang w:eastAsia="en-GB"/>
                    </w:rPr>
                    <w:t>Work in partnership to reduce dependency on landfill through increased recycling and recovery</w:t>
                  </w:r>
                </w:p>
              </w:tc>
            </w:tr>
            <w:tr w:rsidR="005E4EAD" w:rsidRPr="00452B2F" w:rsidTr="00ED3EF0">
              <w:tc>
                <w:tcPr>
                  <w:tcW w:w="14354" w:type="dxa"/>
                  <w:gridSpan w:val="3"/>
                  <w:shd w:val="clear" w:color="auto" w:fill="FBE4D5" w:themeFill="accent2" w:themeFillTint="33"/>
                </w:tcPr>
                <w:p w:rsidR="005E4EAD" w:rsidRPr="003869E1" w:rsidRDefault="005E4EAD" w:rsidP="005E4EAD">
                  <w:pPr>
                    <w:spacing w:line="276" w:lineRule="auto"/>
                    <w:rPr>
                      <w:rFonts w:ascii="Arial" w:hAnsi="Arial" w:cs="Arial"/>
                      <w:b/>
                      <w:sz w:val="20"/>
                      <w:szCs w:val="20"/>
                    </w:rPr>
                  </w:pPr>
                  <w:r w:rsidRPr="003869E1">
                    <w:rPr>
                      <w:rFonts w:ascii="Arial" w:hAnsi="Arial" w:cs="Arial"/>
                      <w:b/>
                      <w:sz w:val="20"/>
                      <w:szCs w:val="20"/>
                    </w:rPr>
                    <w:t xml:space="preserve">SRO: </w:t>
                  </w:r>
                  <w:r w:rsidRPr="00C20D91">
                    <w:rPr>
                      <w:rFonts w:ascii="Arial" w:hAnsi="Arial" w:cs="Arial"/>
                      <w:sz w:val="20"/>
                      <w:szCs w:val="20"/>
                    </w:rPr>
                    <w:t>Marissa Canavan, MUDC</w:t>
                  </w:r>
                </w:p>
              </w:tc>
            </w:tr>
            <w:tr w:rsidR="005E4EAD" w:rsidRPr="00452B2F" w:rsidTr="000E3B4B">
              <w:tc>
                <w:tcPr>
                  <w:tcW w:w="5058" w:type="dxa"/>
                  <w:shd w:val="clear" w:color="auto" w:fill="FBE4D5" w:themeFill="accent2" w:themeFillTint="33"/>
                </w:tcPr>
                <w:p w:rsidR="005E4EAD" w:rsidRPr="00452B2F" w:rsidRDefault="005E4EAD" w:rsidP="005E4EAD">
                  <w:pPr>
                    <w:spacing w:line="276" w:lineRule="auto"/>
                    <w:rPr>
                      <w:rFonts w:ascii="Arial" w:hAnsi="Arial" w:cs="Arial"/>
                      <w:b/>
                      <w:sz w:val="20"/>
                      <w:szCs w:val="20"/>
                    </w:rPr>
                  </w:pPr>
                  <w:r>
                    <w:rPr>
                      <w:rFonts w:ascii="Arial" w:hAnsi="Arial" w:cs="Arial"/>
                      <w:b/>
                      <w:sz w:val="20"/>
                      <w:szCs w:val="20"/>
                    </w:rPr>
                    <w:t>Sub Actions</w:t>
                  </w:r>
                </w:p>
              </w:tc>
              <w:tc>
                <w:tcPr>
                  <w:tcW w:w="8468" w:type="dxa"/>
                  <w:shd w:val="clear" w:color="auto" w:fill="FBE4D5" w:themeFill="accent2" w:themeFillTint="33"/>
                </w:tcPr>
                <w:p w:rsidR="005E4EAD" w:rsidRDefault="005E4EAD" w:rsidP="005E4EAD">
                  <w:pPr>
                    <w:spacing w:line="276" w:lineRule="auto"/>
                    <w:rPr>
                      <w:rFonts w:ascii="Arial" w:hAnsi="Arial" w:cs="Arial"/>
                      <w:b/>
                      <w:sz w:val="20"/>
                      <w:szCs w:val="20"/>
                    </w:rPr>
                  </w:pPr>
                  <w:r w:rsidRPr="00452B2F">
                    <w:rPr>
                      <w:rFonts w:ascii="Arial" w:hAnsi="Arial" w:cs="Arial"/>
                      <w:b/>
                      <w:sz w:val="20"/>
                      <w:szCs w:val="20"/>
                    </w:rPr>
                    <w:t>Position Year End 2022/2023</w:t>
                  </w:r>
                  <w:r>
                    <w:rPr>
                      <w:rFonts w:ascii="Arial" w:hAnsi="Arial" w:cs="Arial"/>
                      <w:b/>
                      <w:sz w:val="20"/>
                      <w:szCs w:val="20"/>
                    </w:rPr>
                    <w:t xml:space="preserve"> </w:t>
                  </w:r>
                </w:p>
                <w:p w:rsidR="005E4EAD" w:rsidRPr="00452B2F" w:rsidRDefault="005E4EAD" w:rsidP="005E4EAD">
                  <w:pPr>
                    <w:spacing w:line="276" w:lineRule="auto"/>
                    <w:rPr>
                      <w:rFonts w:ascii="Arial" w:hAnsi="Arial" w:cs="Arial"/>
                      <w:b/>
                      <w:sz w:val="20"/>
                      <w:szCs w:val="20"/>
                    </w:rPr>
                  </w:pPr>
                  <w:r>
                    <w:rPr>
                      <w:rFonts w:ascii="Arial" w:hAnsi="Arial" w:cs="Arial"/>
                      <w:b/>
                      <w:sz w:val="20"/>
                      <w:szCs w:val="20"/>
                    </w:rPr>
                    <w:t>(Action Delivery and Outcome)</w:t>
                  </w:r>
                </w:p>
              </w:tc>
              <w:tc>
                <w:tcPr>
                  <w:tcW w:w="828" w:type="dxa"/>
                  <w:shd w:val="clear" w:color="auto" w:fill="FBE4D5" w:themeFill="accent2" w:themeFillTint="33"/>
                </w:tcPr>
                <w:p w:rsidR="005E4EAD" w:rsidRPr="00452B2F" w:rsidRDefault="005E4EAD" w:rsidP="005E4EAD">
                  <w:pPr>
                    <w:spacing w:line="276" w:lineRule="auto"/>
                    <w:jc w:val="center"/>
                    <w:rPr>
                      <w:rFonts w:ascii="Arial" w:hAnsi="Arial" w:cs="Arial"/>
                      <w:b/>
                      <w:sz w:val="20"/>
                      <w:szCs w:val="20"/>
                    </w:rPr>
                  </w:pPr>
                  <w:r w:rsidRPr="00452B2F">
                    <w:rPr>
                      <w:rFonts w:ascii="Arial" w:hAnsi="Arial" w:cs="Arial"/>
                      <w:b/>
                      <w:sz w:val="20"/>
                      <w:szCs w:val="20"/>
                    </w:rPr>
                    <w:t>RAG Status</w:t>
                  </w:r>
                </w:p>
              </w:tc>
            </w:tr>
            <w:tr w:rsidR="005E4EAD" w:rsidRPr="00452B2F" w:rsidTr="000E3B4B">
              <w:trPr>
                <w:trHeight w:val="470"/>
              </w:trPr>
              <w:tc>
                <w:tcPr>
                  <w:tcW w:w="5058" w:type="dxa"/>
                </w:tcPr>
                <w:p w:rsidR="005E4EAD" w:rsidRDefault="005E4EAD" w:rsidP="005E4EAD">
                  <w:pPr>
                    <w:spacing w:line="276" w:lineRule="auto"/>
                    <w:rPr>
                      <w:rFonts w:ascii="Arial" w:hAnsi="Arial" w:cs="Arial"/>
                      <w:sz w:val="20"/>
                      <w:szCs w:val="20"/>
                    </w:rPr>
                  </w:pPr>
                </w:p>
                <w:p w:rsidR="005E4EAD" w:rsidRPr="00452B2F" w:rsidRDefault="005E4EAD" w:rsidP="005E4EAD">
                  <w:pPr>
                    <w:spacing w:line="276" w:lineRule="auto"/>
                    <w:rPr>
                      <w:rFonts w:ascii="Arial" w:hAnsi="Arial" w:cs="Arial"/>
                      <w:sz w:val="20"/>
                      <w:szCs w:val="20"/>
                    </w:rPr>
                  </w:pPr>
                  <w:r>
                    <w:rPr>
                      <w:rFonts w:ascii="Arial" w:hAnsi="Arial" w:cs="Arial"/>
                      <w:sz w:val="20"/>
                      <w:szCs w:val="20"/>
                    </w:rPr>
                    <w:t>Increased recycling and recovery</w:t>
                  </w:r>
                </w:p>
              </w:tc>
              <w:tc>
                <w:tcPr>
                  <w:tcW w:w="8468" w:type="dxa"/>
                </w:tcPr>
                <w:p w:rsidR="005E4EAD" w:rsidRDefault="005E4EAD" w:rsidP="005E4EAD">
                  <w:pPr>
                    <w:spacing w:line="276" w:lineRule="auto"/>
                    <w:rPr>
                      <w:rFonts w:ascii="Arial" w:hAnsi="Arial" w:cs="Arial"/>
                      <w:sz w:val="20"/>
                      <w:szCs w:val="20"/>
                    </w:rPr>
                  </w:pPr>
                </w:p>
                <w:p w:rsidR="005E4EAD" w:rsidRDefault="005E4EAD" w:rsidP="005E4EAD">
                  <w:pPr>
                    <w:spacing w:line="276" w:lineRule="auto"/>
                    <w:rPr>
                      <w:rFonts w:ascii="Arial" w:hAnsi="Arial" w:cs="Arial"/>
                      <w:sz w:val="20"/>
                      <w:szCs w:val="20"/>
                    </w:rPr>
                  </w:pPr>
                  <w:r>
                    <w:rPr>
                      <w:rFonts w:ascii="Arial" w:hAnsi="Arial" w:cs="Arial"/>
                      <w:sz w:val="20"/>
                      <w:szCs w:val="20"/>
                    </w:rPr>
                    <w:t xml:space="preserve">Mid Ulster District Council </w:t>
                  </w:r>
                  <w:r w:rsidR="00B24BC6">
                    <w:rPr>
                      <w:rFonts w:ascii="Arial" w:hAnsi="Arial" w:cs="Arial"/>
                      <w:sz w:val="20"/>
                      <w:szCs w:val="20"/>
                    </w:rPr>
                    <w:t xml:space="preserve">achieved </w:t>
                  </w:r>
                  <w:r>
                    <w:rPr>
                      <w:rFonts w:ascii="Arial" w:hAnsi="Arial" w:cs="Arial"/>
                      <w:sz w:val="20"/>
                      <w:szCs w:val="20"/>
                    </w:rPr>
                    <w:t>a h</w:t>
                  </w:r>
                  <w:r w:rsidRPr="00B100B2">
                    <w:rPr>
                      <w:rFonts w:ascii="Arial" w:hAnsi="Arial" w:cs="Arial"/>
                      <w:sz w:val="20"/>
                      <w:szCs w:val="20"/>
                    </w:rPr>
                    <w:t xml:space="preserve">ousehold waste recycling rate of 58%-59% between 2020 and 2022 (the second highest of all eleven Councils in N Ireland) </w:t>
                  </w:r>
                </w:p>
                <w:p w:rsidR="005E4EAD" w:rsidRPr="00B100B2" w:rsidRDefault="005E4EAD" w:rsidP="005E4EAD">
                  <w:pPr>
                    <w:spacing w:line="276" w:lineRule="auto"/>
                    <w:rPr>
                      <w:rFonts w:ascii="Arial" w:hAnsi="Arial" w:cs="Arial"/>
                      <w:sz w:val="20"/>
                      <w:szCs w:val="20"/>
                    </w:rPr>
                  </w:pPr>
                </w:p>
                <w:p w:rsidR="005E4EAD" w:rsidRDefault="00B24BC6" w:rsidP="00B24BC6">
                  <w:pPr>
                    <w:spacing w:line="276" w:lineRule="auto"/>
                    <w:rPr>
                      <w:rFonts w:ascii="Arial" w:hAnsi="Arial" w:cs="Arial"/>
                      <w:sz w:val="20"/>
                      <w:szCs w:val="20"/>
                    </w:rPr>
                  </w:pPr>
                  <w:r>
                    <w:rPr>
                      <w:rFonts w:ascii="Arial" w:hAnsi="Arial" w:cs="Arial"/>
                      <w:sz w:val="20"/>
                      <w:szCs w:val="20"/>
                    </w:rPr>
                    <w:t>The h</w:t>
                  </w:r>
                  <w:r w:rsidR="005E4EAD" w:rsidRPr="00B100B2">
                    <w:rPr>
                      <w:rFonts w:ascii="Arial" w:hAnsi="Arial" w:cs="Arial"/>
                      <w:sz w:val="20"/>
                      <w:szCs w:val="20"/>
                    </w:rPr>
                    <w:t xml:space="preserve">ousehold waste to landfilled rate of 3%-4% </w:t>
                  </w:r>
                  <w:r w:rsidR="005E4EAD">
                    <w:rPr>
                      <w:rFonts w:ascii="Arial" w:hAnsi="Arial" w:cs="Arial"/>
                      <w:sz w:val="20"/>
                      <w:szCs w:val="20"/>
                    </w:rPr>
                    <w:t xml:space="preserve">was </w:t>
                  </w:r>
                  <w:r w:rsidR="005E4EAD" w:rsidRPr="00B100B2">
                    <w:rPr>
                      <w:rFonts w:ascii="Arial" w:hAnsi="Arial" w:cs="Arial"/>
                      <w:sz w:val="20"/>
                      <w:szCs w:val="20"/>
                    </w:rPr>
                    <w:t>achieved between 2020 and 2022 (the lowest of all eleven Councils)</w:t>
                  </w:r>
                  <w:r w:rsidR="005E4EAD">
                    <w:rPr>
                      <w:rFonts w:ascii="Arial" w:hAnsi="Arial" w:cs="Arial"/>
                      <w:sz w:val="20"/>
                      <w:szCs w:val="20"/>
                    </w:rPr>
                    <w:t xml:space="preserve">.  </w:t>
                  </w:r>
                  <w:r w:rsidR="005E4EAD" w:rsidRPr="00B15D76">
                    <w:rPr>
                      <w:rFonts w:ascii="Arial" w:hAnsi="Arial" w:cs="Arial"/>
                      <w:sz w:val="20"/>
                      <w:szCs w:val="20"/>
                    </w:rPr>
                    <w:t>No waste has been sent direct</w:t>
                  </w:r>
                  <w:r w:rsidR="005E4EAD">
                    <w:rPr>
                      <w:rFonts w:ascii="Arial" w:hAnsi="Arial" w:cs="Arial"/>
                      <w:sz w:val="20"/>
                      <w:szCs w:val="20"/>
                    </w:rPr>
                    <w:t>ly</w:t>
                  </w:r>
                  <w:r w:rsidR="005E4EAD" w:rsidRPr="00B15D76">
                    <w:rPr>
                      <w:rFonts w:ascii="Arial" w:hAnsi="Arial" w:cs="Arial"/>
                      <w:sz w:val="20"/>
                      <w:szCs w:val="20"/>
                    </w:rPr>
                    <w:t xml:space="preserve"> to landfill since closure of remaining landfill in 2018</w:t>
                  </w:r>
                </w:p>
                <w:p w:rsidR="00E17B3F" w:rsidRDefault="00E17B3F" w:rsidP="00B24BC6">
                  <w:pPr>
                    <w:spacing w:line="276" w:lineRule="auto"/>
                    <w:rPr>
                      <w:rFonts w:ascii="Arial" w:hAnsi="Arial" w:cs="Arial"/>
                      <w:sz w:val="20"/>
                      <w:szCs w:val="20"/>
                    </w:rPr>
                  </w:pPr>
                </w:p>
                <w:p w:rsidR="00E17B3F" w:rsidRPr="003869E1" w:rsidRDefault="00E17B3F" w:rsidP="00B24BC6">
                  <w:pPr>
                    <w:spacing w:line="276" w:lineRule="auto"/>
                    <w:rPr>
                      <w:rFonts w:ascii="Arial" w:hAnsi="Arial" w:cs="Arial"/>
                      <w:sz w:val="20"/>
                      <w:szCs w:val="20"/>
                    </w:rPr>
                  </w:pPr>
                  <w:r>
                    <w:rPr>
                      <w:rFonts w:ascii="Arial" w:hAnsi="Arial" w:cs="Arial"/>
                      <w:sz w:val="20"/>
                      <w:szCs w:val="20"/>
                    </w:rPr>
                    <w:t>NI Water Refillution 2023 Campaign to significantly reduce the use of single use plastics by refilling water bottles</w:t>
                  </w:r>
                </w:p>
              </w:tc>
              <w:tc>
                <w:tcPr>
                  <w:tcW w:w="828" w:type="dxa"/>
                  <w:shd w:val="clear" w:color="auto" w:fill="92D050"/>
                </w:tcPr>
                <w:p w:rsidR="005E4EAD" w:rsidRPr="00452B2F" w:rsidRDefault="005E4EAD" w:rsidP="005E4EAD">
                  <w:pPr>
                    <w:spacing w:line="276" w:lineRule="auto"/>
                    <w:rPr>
                      <w:rFonts w:ascii="Arial" w:hAnsi="Arial" w:cs="Arial"/>
                      <w:sz w:val="20"/>
                      <w:szCs w:val="20"/>
                    </w:rPr>
                  </w:pPr>
                </w:p>
              </w:tc>
            </w:tr>
          </w:tbl>
          <w:p w:rsidR="005E4EAD" w:rsidRDefault="005E4EAD" w:rsidP="005E4EAD">
            <w:pPr>
              <w:spacing w:after="0" w:line="276"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75"/>
              <w:gridCol w:w="426"/>
              <w:gridCol w:w="1701"/>
              <w:gridCol w:w="425"/>
              <w:gridCol w:w="1559"/>
              <w:gridCol w:w="425"/>
              <w:gridCol w:w="4678"/>
            </w:tblGrid>
            <w:tr w:rsidR="005E4EAD" w:rsidTr="00512A5B">
              <w:tc>
                <w:tcPr>
                  <w:tcW w:w="421" w:type="dxa"/>
                  <w:tcBorders>
                    <w:top w:val="single" w:sz="4" w:space="0" w:color="auto"/>
                    <w:left w:val="single" w:sz="4" w:space="0" w:color="auto"/>
                    <w:bottom w:val="single" w:sz="4" w:space="0" w:color="auto"/>
                    <w:right w:val="single" w:sz="4" w:space="0" w:color="auto"/>
                  </w:tcBorders>
                  <w:shd w:val="clear" w:color="auto" w:fill="92D050"/>
                </w:tcPr>
                <w:p w:rsidR="005E4EAD" w:rsidRDefault="005E4EAD" w:rsidP="005E4EAD">
                  <w:pPr>
                    <w:spacing w:line="276" w:lineRule="auto"/>
                  </w:pPr>
                </w:p>
              </w:tc>
              <w:tc>
                <w:tcPr>
                  <w:tcW w:w="1275" w:type="dxa"/>
                  <w:tcBorders>
                    <w:left w:val="single" w:sz="4" w:space="0" w:color="auto"/>
                    <w:right w:val="single" w:sz="4" w:space="0" w:color="auto"/>
                  </w:tcBorders>
                </w:tcPr>
                <w:p w:rsidR="005E4EAD" w:rsidRPr="007F7A35" w:rsidRDefault="005E4EAD" w:rsidP="005E4EAD">
                  <w:pPr>
                    <w:spacing w:line="276" w:lineRule="auto"/>
                    <w:rPr>
                      <w:rFonts w:ascii="Arial" w:hAnsi="Arial" w:cs="Arial"/>
                      <w:sz w:val="18"/>
                      <w:szCs w:val="18"/>
                    </w:rPr>
                  </w:pPr>
                  <w:r w:rsidRPr="007F7A35">
                    <w:rPr>
                      <w:rFonts w:ascii="Arial" w:hAnsi="Arial" w:cs="Arial"/>
                      <w:sz w:val="18"/>
                      <w:szCs w:val="18"/>
                    </w:rPr>
                    <w:t xml:space="preserve">Progressing </w:t>
                  </w:r>
                </w:p>
                <w:p w:rsidR="005E4EAD" w:rsidRPr="007F7A35" w:rsidRDefault="005E4EAD" w:rsidP="005E4EAD">
                  <w:pPr>
                    <w:spacing w:line="276" w:lineRule="auto"/>
                    <w:rPr>
                      <w:rFonts w:ascii="Arial" w:hAnsi="Arial" w:cs="Arial"/>
                      <w:sz w:val="18"/>
                      <w:szCs w:val="18"/>
                    </w:rPr>
                  </w:pPr>
                  <w:r w:rsidRPr="007F7A35">
                    <w:rPr>
                      <w:rFonts w:ascii="Arial" w:hAnsi="Arial" w:cs="Arial"/>
                      <w:sz w:val="18"/>
                      <w:szCs w:val="18"/>
                    </w:rPr>
                    <w:t>as expected</w:t>
                  </w:r>
                </w:p>
              </w:tc>
              <w:tc>
                <w:tcPr>
                  <w:tcW w:w="426" w:type="dxa"/>
                  <w:tcBorders>
                    <w:top w:val="single" w:sz="4" w:space="0" w:color="auto"/>
                    <w:left w:val="single" w:sz="4" w:space="0" w:color="auto"/>
                    <w:bottom w:val="single" w:sz="4" w:space="0" w:color="auto"/>
                    <w:right w:val="single" w:sz="4" w:space="0" w:color="auto"/>
                  </w:tcBorders>
                  <w:shd w:val="clear" w:color="auto" w:fill="FFC000"/>
                </w:tcPr>
                <w:p w:rsidR="005E4EAD" w:rsidRPr="007F7A35" w:rsidRDefault="005E4EAD" w:rsidP="005E4EAD">
                  <w:pPr>
                    <w:spacing w:line="276" w:lineRule="auto"/>
                    <w:rPr>
                      <w:rFonts w:ascii="Arial" w:hAnsi="Arial" w:cs="Arial"/>
                      <w:sz w:val="18"/>
                      <w:szCs w:val="18"/>
                    </w:rPr>
                  </w:pPr>
                </w:p>
              </w:tc>
              <w:tc>
                <w:tcPr>
                  <w:tcW w:w="1701" w:type="dxa"/>
                  <w:tcBorders>
                    <w:left w:val="single" w:sz="4" w:space="0" w:color="auto"/>
                    <w:right w:val="single" w:sz="4" w:space="0" w:color="auto"/>
                  </w:tcBorders>
                </w:tcPr>
                <w:p w:rsidR="005E4EAD" w:rsidRPr="007F7A35" w:rsidRDefault="005E4EAD" w:rsidP="005E4EAD">
                  <w:pPr>
                    <w:spacing w:line="276" w:lineRule="auto"/>
                    <w:rPr>
                      <w:rFonts w:ascii="Arial" w:hAnsi="Arial" w:cs="Arial"/>
                      <w:sz w:val="18"/>
                      <w:szCs w:val="18"/>
                    </w:rPr>
                  </w:pPr>
                  <w:r w:rsidRPr="007F7A35">
                    <w:rPr>
                      <w:rFonts w:ascii="Arial" w:hAnsi="Arial" w:cs="Arial"/>
                      <w:sz w:val="18"/>
                      <w:szCs w:val="18"/>
                    </w:rPr>
                    <w:t xml:space="preserve">On track but </w:t>
                  </w:r>
                </w:p>
                <w:p w:rsidR="005E4EAD" w:rsidRPr="007F7A35" w:rsidRDefault="005E4EAD" w:rsidP="005E4EAD">
                  <w:pPr>
                    <w:spacing w:line="276" w:lineRule="auto"/>
                    <w:rPr>
                      <w:rFonts w:ascii="Arial" w:hAnsi="Arial" w:cs="Arial"/>
                      <w:sz w:val="18"/>
                      <w:szCs w:val="18"/>
                    </w:rPr>
                  </w:pPr>
                  <w:r w:rsidRPr="007F7A35">
                    <w:rPr>
                      <w:rFonts w:ascii="Arial" w:hAnsi="Arial" w:cs="Arial"/>
                      <w:sz w:val="18"/>
                      <w:szCs w:val="18"/>
                    </w:rPr>
                    <w:t>with some issues</w:t>
                  </w:r>
                </w:p>
              </w:tc>
              <w:tc>
                <w:tcPr>
                  <w:tcW w:w="425" w:type="dxa"/>
                  <w:tcBorders>
                    <w:top w:val="single" w:sz="4" w:space="0" w:color="auto"/>
                    <w:left w:val="single" w:sz="4" w:space="0" w:color="auto"/>
                    <w:bottom w:val="single" w:sz="4" w:space="0" w:color="auto"/>
                    <w:right w:val="single" w:sz="4" w:space="0" w:color="auto"/>
                  </w:tcBorders>
                  <w:shd w:val="clear" w:color="auto" w:fill="FF0000"/>
                </w:tcPr>
                <w:p w:rsidR="005E4EAD" w:rsidRPr="007F7A35" w:rsidRDefault="005E4EAD" w:rsidP="005E4EAD">
                  <w:pPr>
                    <w:spacing w:line="276" w:lineRule="auto"/>
                    <w:rPr>
                      <w:rFonts w:ascii="Arial" w:hAnsi="Arial" w:cs="Arial"/>
                      <w:sz w:val="18"/>
                      <w:szCs w:val="18"/>
                    </w:rPr>
                  </w:pPr>
                </w:p>
              </w:tc>
              <w:tc>
                <w:tcPr>
                  <w:tcW w:w="1559" w:type="dxa"/>
                  <w:tcBorders>
                    <w:left w:val="single" w:sz="4" w:space="0" w:color="auto"/>
                    <w:right w:val="single" w:sz="4" w:space="0" w:color="auto"/>
                  </w:tcBorders>
                </w:tcPr>
                <w:p w:rsidR="005E4EAD" w:rsidRPr="007F7A35" w:rsidRDefault="005E4EAD" w:rsidP="005E4EAD">
                  <w:pPr>
                    <w:spacing w:line="276" w:lineRule="auto"/>
                    <w:rPr>
                      <w:rFonts w:ascii="Arial" w:hAnsi="Arial" w:cs="Arial"/>
                      <w:sz w:val="18"/>
                      <w:szCs w:val="18"/>
                    </w:rPr>
                  </w:pPr>
                  <w:r w:rsidRPr="007F7A35">
                    <w:rPr>
                      <w:rFonts w:ascii="Arial" w:hAnsi="Arial" w:cs="Arial"/>
                      <w:sz w:val="18"/>
                      <w:szCs w:val="18"/>
                    </w:rPr>
                    <w:t xml:space="preserve">Not progressing </w:t>
                  </w:r>
                </w:p>
                <w:p w:rsidR="005E4EAD" w:rsidRPr="007F7A35" w:rsidRDefault="005E4EAD" w:rsidP="005E4EAD">
                  <w:pPr>
                    <w:spacing w:line="276" w:lineRule="auto"/>
                    <w:rPr>
                      <w:rFonts w:ascii="Arial" w:hAnsi="Arial" w:cs="Arial"/>
                      <w:sz w:val="18"/>
                      <w:szCs w:val="18"/>
                    </w:rPr>
                  </w:pPr>
                  <w:r w:rsidRPr="007F7A35">
                    <w:rPr>
                      <w:rFonts w:ascii="Arial" w:hAnsi="Arial" w:cs="Arial"/>
                      <w:sz w:val="18"/>
                      <w:szCs w:val="18"/>
                    </w:rPr>
                    <w:t>as expected</w:t>
                  </w:r>
                </w:p>
              </w:tc>
              <w:tc>
                <w:tcPr>
                  <w:tcW w:w="425" w:type="dxa"/>
                  <w:tcBorders>
                    <w:top w:val="single" w:sz="4" w:space="0" w:color="auto"/>
                    <w:left w:val="single" w:sz="4" w:space="0" w:color="auto"/>
                    <w:bottom w:val="single" w:sz="4" w:space="0" w:color="auto"/>
                    <w:right w:val="single" w:sz="4" w:space="0" w:color="auto"/>
                  </w:tcBorders>
                  <w:shd w:val="clear" w:color="auto" w:fill="00B0F0"/>
                </w:tcPr>
                <w:p w:rsidR="005E4EAD" w:rsidRPr="007F7A35" w:rsidRDefault="005E4EAD" w:rsidP="005E4EAD">
                  <w:pPr>
                    <w:spacing w:line="276" w:lineRule="auto"/>
                    <w:rPr>
                      <w:rFonts w:ascii="Arial" w:hAnsi="Arial" w:cs="Arial"/>
                      <w:sz w:val="18"/>
                      <w:szCs w:val="18"/>
                    </w:rPr>
                  </w:pPr>
                </w:p>
              </w:tc>
              <w:tc>
                <w:tcPr>
                  <w:tcW w:w="4678" w:type="dxa"/>
                  <w:tcBorders>
                    <w:left w:val="single" w:sz="4" w:space="0" w:color="auto"/>
                  </w:tcBorders>
                </w:tcPr>
                <w:p w:rsidR="005E4EAD" w:rsidRPr="007F7A35" w:rsidRDefault="005E4EAD" w:rsidP="005E4EAD">
                  <w:pPr>
                    <w:spacing w:line="276" w:lineRule="auto"/>
                    <w:rPr>
                      <w:rFonts w:ascii="Arial" w:hAnsi="Arial" w:cs="Arial"/>
                      <w:sz w:val="18"/>
                      <w:szCs w:val="18"/>
                    </w:rPr>
                  </w:pPr>
                  <w:r w:rsidRPr="007F7A35">
                    <w:rPr>
                      <w:rFonts w:ascii="Arial" w:hAnsi="Arial" w:cs="Arial"/>
                      <w:sz w:val="18"/>
                      <w:szCs w:val="18"/>
                    </w:rPr>
                    <w:t>Complete</w:t>
                  </w:r>
                </w:p>
              </w:tc>
            </w:tr>
          </w:tbl>
          <w:p w:rsidR="005E4EAD" w:rsidRDefault="005E4EAD" w:rsidP="005E4EAD">
            <w:pPr>
              <w:spacing w:after="0" w:line="276" w:lineRule="auto"/>
              <w:rPr>
                <w:b/>
              </w:rPr>
            </w:pPr>
          </w:p>
          <w:p w:rsidR="003E3EE6" w:rsidRDefault="003E3EE6" w:rsidP="005E4EAD">
            <w:pPr>
              <w:spacing w:after="0" w:line="276" w:lineRule="auto"/>
              <w:rPr>
                <w:b/>
              </w:rPr>
            </w:pPr>
          </w:p>
          <w:p w:rsidR="003E3EE6" w:rsidRDefault="003E3EE6" w:rsidP="005E4EAD">
            <w:pPr>
              <w:spacing w:after="0" w:line="276" w:lineRule="auto"/>
              <w:rPr>
                <w:b/>
              </w:rPr>
            </w:pPr>
          </w:p>
          <w:p w:rsidR="003E3EE6" w:rsidRDefault="003E3EE6" w:rsidP="005E4EAD">
            <w:pPr>
              <w:spacing w:after="0" w:line="276" w:lineRule="auto"/>
              <w:rPr>
                <w:b/>
              </w:rPr>
            </w:pPr>
          </w:p>
          <w:p w:rsidR="003E3EE6" w:rsidRDefault="003E3EE6" w:rsidP="005E4EAD">
            <w:pPr>
              <w:spacing w:after="0" w:line="276" w:lineRule="auto"/>
              <w:rPr>
                <w:b/>
              </w:rPr>
            </w:pPr>
          </w:p>
          <w:p w:rsidR="003E3EE6" w:rsidRDefault="003E3EE6" w:rsidP="005E4EAD">
            <w:pPr>
              <w:spacing w:after="0" w:line="276" w:lineRule="auto"/>
              <w:rPr>
                <w:b/>
              </w:rPr>
            </w:pPr>
          </w:p>
          <w:p w:rsidR="003E3EE6" w:rsidRDefault="003E3EE6" w:rsidP="005E4EAD">
            <w:pPr>
              <w:spacing w:after="0" w:line="276" w:lineRule="auto"/>
              <w:rPr>
                <w:b/>
              </w:rPr>
            </w:pPr>
          </w:p>
          <w:p w:rsidR="004E09AA" w:rsidRDefault="004E09AA" w:rsidP="005E4EAD">
            <w:pPr>
              <w:spacing w:after="0" w:line="276" w:lineRule="auto"/>
              <w:rPr>
                <w:b/>
              </w:rPr>
            </w:pPr>
          </w:p>
          <w:p w:rsidR="003E3EE6" w:rsidRDefault="003E3EE6" w:rsidP="005E4EAD">
            <w:pPr>
              <w:spacing w:after="0" w:line="276" w:lineRule="auto"/>
              <w:rPr>
                <w:b/>
              </w:rPr>
            </w:pPr>
          </w:p>
          <w:p w:rsidR="003E3EE6" w:rsidRDefault="003E3EE6" w:rsidP="005E4EAD">
            <w:pPr>
              <w:spacing w:after="0" w:line="276" w:lineRule="auto"/>
              <w:rPr>
                <w:b/>
              </w:rPr>
            </w:pPr>
          </w:p>
          <w:p w:rsidR="003E3EE6" w:rsidRDefault="003E3EE6" w:rsidP="005E4EAD">
            <w:pPr>
              <w:spacing w:after="0" w:line="276" w:lineRule="auto"/>
              <w:rPr>
                <w:b/>
              </w:rPr>
            </w:pPr>
          </w:p>
          <w:p w:rsidR="003E3EE6" w:rsidRDefault="003E3EE6" w:rsidP="005E4EAD">
            <w:pPr>
              <w:spacing w:after="0" w:line="276" w:lineRule="auto"/>
              <w:rPr>
                <w:b/>
              </w:rPr>
            </w:pPr>
          </w:p>
          <w:p w:rsidR="003E3EE6" w:rsidRDefault="003E3EE6" w:rsidP="005E4EAD">
            <w:pPr>
              <w:spacing w:after="0" w:line="276" w:lineRule="auto"/>
              <w:rPr>
                <w:b/>
              </w:rPr>
            </w:pPr>
          </w:p>
          <w:p w:rsidR="003E3EE6" w:rsidRDefault="003E3EE6" w:rsidP="005E4EAD">
            <w:pPr>
              <w:spacing w:after="0" w:line="276" w:lineRule="auto"/>
              <w:rPr>
                <w:b/>
              </w:rPr>
            </w:pPr>
          </w:p>
          <w:p w:rsidR="003E3EE6" w:rsidRDefault="003E3EE6" w:rsidP="005E4EAD">
            <w:pPr>
              <w:spacing w:after="0" w:line="276"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75"/>
              <w:gridCol w:w="426"/>
              <w:gridCol w:w="1701"/>
              <w:gridCol w:w="425"/>
              <w:gridCol w:w="1559"/>
              <w:gridCol w:w="425"/>
              <w:gridCol w:w="4678"/>
            </w:tblGrid>
            <w:tr w:rsidR="00F46E6A" w:rsidTr="00512A5B">
              <w:tc>
                <w:tcPr>
                  <w:tcW w:w="421" w:type="dxa"/>
                  <w:tcBorders>
                    <w:top w:val="single" w:sz="4" w:space="0" w:color="auto"/>
                    <w:left w:val="single" w:sz="4" w:space="0" w:color="auto"/>
                    <w:bottom w:val="single" w:sz="4" w:space="0" w:color="auto"/>
                    <w:right w:val="single" w:sz="4" w:space="0" w:color="auto"/>
                  </w:tcBorders>
                  <w:shd w:val="clear" w:color="auto" w:fill="92D050"/>
                </w:tcPr>
                <w:p w:rsidR="00F46E6A" w:rsidRDefault="00F46E6A" w:rsidP="00F46E6A">
                  <w:pPr>
                    <w:spacing w:line="276" w:lineRule="auto"/>
                  </w:pPr>
                </w:p>
              </w:tc>
              <w:tc>
                <w:tcPr>
                  <w:tcW w:w="1275" w:type="dxa"/>
                  <w:tcBorders>
                    <w:left w:val="single" w:sz="4" w:space="0" w:color="auto"/>
                    <w:right w:val="single" w:sz="4" w:space="0" w:color="auto"/>
                  </w:tcBorders>
                </w:tcPr>
                <w:p w:rsidR="00F46E6A" w:rsidRPr="007F7A35" w:rsidRDefault="00F46E6A" w:rsidP="00F46E6A">
                  <w:pPr>
                    <w:spacing w:line="276" w:lineRule="auto"/>
                    <w:rPr>
                      <w:rFonts w:ascii="Arial" w:hAnsi="Arial" w:cs="Arial"/>
                      <w:sz w:val="18"/>
                      <w:szCs w:val="18"/>
                    </w:rPr>
                  </w:pPr>
                  <w:r w:rsidRPr="007F7A35">
                    <w:rPr>
                      <w:rFonts w:ascii="Arial" w:hAnsi="Arial" w:cs="Arial"/>
                      <w:sz w:val="18"/>
                      <w:szCs w:val="18"/>
                    </w:rPr>
                    <w:t xml:space="preserve">Progressing </w:t>
                  </w:r>
                </w:p>
                <w:p w:rsidR="00F46E6A" w:rsidRPr="007F7A35" w:rsidRDefault="00F46E6A" w:rsidP="00F46E6A">
                  <w:pPr>
                    <w:spacing w:line="276" w:lineRule="auto"/>
                    <w:rPr>
                      <w:rFonts w:ascii="Arial" w:hAnsi="Arial" w:cs="Arial"/>
                      <w:sz w:val="18"/>
                      <w:szCs w:val="18"/>
                    </w:rPr>
                  </w:pPr>
                  <w:r w:rsidRPr="007F7A35">
                    <w:rPr>
                      <w:rFonts w:ascii="Arial" w:hAnsi="Arial" w:cs="Arial"/>
                      <w:sz w:val="18"/>
                      <w:szCs w:val="18"/>
                    </w:rPr>
                    <w:t>as expected</w:t>
                  </w:r>
                </w:p>
              </w:tc>
              <w:tc>
                <w:tcPr>
                  <w:tcW w:w="426" w:type="dxa"/>
                  <w:tcBorders>
                    <w:top w:val="single" w:sz="4" w:space="0" w:color="auto"/>
                    <w:left w:val="single" w:sz="4" w:space="0" w:color="auto"/>
                    <w:bottom w:val="single" w:sz="4" w:space="0" w:color="auto"/>
                    <w:right w:val="single" w:sz="4" w:space="0" w:color="auto"/>
                  </w:tcBorders>
                  <w:shd w:val="clear" w:color="auto" w:fill="FFC000"/>
                </w:tcPr>
                <w:p w:rsidR="00F46E6A" w:rsidRPr="007F7A35" w:rsidRDefault="00F46E6A" w:rsidP="00F46E6A">
                  <w:pPr>
                    <w:spacing w:line="276" w:lineRule="auto"/>
                    <w:rPr>
                      <w:rFonts w:ascii="Arial" w:hAnsi="Arial" w:cs="Arial"/>
                      <w:sz w:val="18"/>
                      <w:szCs w:val="18"/>
                    </w:rPr>
                  </w:pPr>
                </w:p>
              </w:tc>
              <w:tc>
                <w:tcPr>
                  <w:tcW w:w="1701" w:type="dxa"/>
                  <w:tcBorders>
                    <w:left w:val="single" w:sz="4" w:space="0" w:color="auto"/>
                    <w:right w:val="single" w:sz="4" w:space="0" w:color="auto"/>
                  </w:tcBorders>
                </w:tcPr>
                <w:p w:rsidR="00F46E6A" w:rsidRPr="007F7A35" w:rsidRDefault="00F46E6A" w:rsidP="00F46E6A">
                  <w:pPr>
                    <w:spacing w:line="276" w:lineRule="auto"/>
                    <w:rPr>
                      <w:rFonts w:ascii="Arial" w:hAnsi="Arial" w:cs="Arial"/>
                      <w:sz w:val="18"/>
                      <w:szCs w:val="18"/>
                    </w:rPr>
                  </w:pPr>
                  <w:r w:rsidRPr="007F7A35">
                    <w:rPr>
                      <w:rFonts w:ascii="Arial" w:hAnsi="Arial" w:cs="Arial"/>
                      <w:sz w:val="18"/>
                      <w:szCs w:val="18"/>
                    </w:rPr>
                    <w:t xml:space="preserve">On track but </w:t>
                  </w:r>
                </w:p>
                <w:p w:rsidR="00F46E6A" w:rsidRPr="007F7A35" w:rsidRDefault="00F46E6A" w:rsidP="00F46E6A">
                  <w:pPr>
                    <w:spacing w:line="276" w:lineRule="auto"/>
                    <w:rPr>
                      <w:rFonts w:ascii="Arial" w:hAnsi="Arial" w:cs="Arial"/>
                      <w:sz w:val="18"/>
                      <w:szCs w:val="18"/>
                    </w:rPr>
                  </w:pPr>
                  <w:r w:rsidRPr="007F7A35">
                    <w:rPr>
                      <w:rFonts w:ascii="Arial" w:hAnsi="Arial" w:cs="Arial"/>
                      <w:sz w:val="18"/>
                      <w:szCs w:val="18"/>
                    </w:rPr>
                    <w:t>with some issues</w:t>
                  </w:r>
                </w:p>
              </w:tc>
              <w:tc>
                <w:tcPr>
                  <w:tcW w:w="425" w:type="dxa"/>
                  <w:tcBorders>
                    <w:top w:val="single" w:sz="4" w:space="0" w:color="auto"/>
                    <w:left w:val="single" w:sz="4" w:space="0" w:color="auto"/>
                    <w:bottom w:val="single" w:sz="4" w:space="0" w:color="auto"/>
                    <w:right w:val="single" w:sz="4" w:space="0" w:color="auto"/>
                  </w:tcBorders>
                  <w:shd w:val="clear" w:color="auto" w:fill="FF0000"/>
                </w:tcPr>
                <w:p w:rsidR="00F46E6A" w:rsidRPr="007F7A35" w:rsidRDefault="00F46E6A" w:rsidP="00F46E6A">
                  <w:pPr>
                    <w:spacing w:line="276" w:lineRule="auto"/>
                    <w:rPr>
                      <w:rFonts w:ascii="Arial" w:hAnsi="Arial" w:cs="Arial"/>
                      <w:sz w:val="18"/>
                      <w:szCs w:val="18"/>
                    </w:rPr>
                  </w:pPr>
                </w:p>
              </w:tc>
              <w:tc>
                <w:tcPr>
                  <w:tcW w:w="1559" w:type="dxa"/>
                  <w:tcBorders>
                    <w:left w:val="single" w:sz="4" w:space="0" w:color="auto"/>
                    <w:right w:val="single" w:sz="4" w:space="0" w:color="auto"/>
                  </w:tcBorders>
                </w:tcPr>
                <w:p w:rsidR="00F46E6A" w:rsidRPr="007F7A35" w:rsidRDefault="00F46E6A" w:rsidP="00F46E6A">
                  <w:pPr>
                    <w:spacing w:line="276" w:lineRule="auto"/>
                    <w:rPr>
                      <w:rFonts w:ascii="Arial" w:hAnsi="Arial" w:cs="Arial"/>
                      <w:sz w:val="18"/>
                      <w:szCs w:val="18"/>
                    </w:rPr>
                  </w:pPr>
                  <w:r w:rsidRPr="007F7A35">
                    <w:rPr>
                      <w:rFonts w:ascii="Arial" w:hAnsi="Arial" w:cs="Arial"/>
                      <w:sz w:val="18"/>
                      <w:szCs w:val="18"/>
                    </w:rPr>
                    <w:t xml:space="preserve">Not progressing </w:t>
                  </w:r>
                </w:p>
                <w:p w:rsidR="00F46E6A" w:rsidRPr="007F7A35" w:rsidRDefault="00F46E6A" w:rsidP="00F46E6A">
                  <w:pPr>
                    <w:spacing w:line="276" w:lineRule="auto"/>
                    <w:rPr>
                      <w:rFonts w:ascii="Arial" w:hAnsi="Arial" w:cs="Arial"/>
                      <w:sz w:val="18"/>
                      <w:szCs w:val="18"/>
                    </w:rPr>
                  </w:pPr>
                  <w:r w:rsidRPr="007F7A35">
                    <w:rPr>
                      <w:rFonts w:ascii="Arial" w:hAnsi="Arial" w:cs="Arial"/>
                      <w:sz w:val="18"/>
                      <w:szCs w:val="18"/>
                    </w:rPr>
                    <w:t>as expected</w:t>
                  </w:r>
                </w:p>
              </w:tc>
              <w:tc>
                <w:tcPr>
                  <w:tcW w:w="425" w:type="dxa"/>
                  <w:tcBorders>
                    <w:top w:val="single" w:sz="4" w:space="0" w:color="auto"/>
                    <w:left w:val="single" w:sz="4" w:space="0" w:color="auto"/>
                    <w:bottom w:val="single" w:sz="4" w:space="0" w:color="auto"/>
                    <w:right w:val="single" w:sz="4" w:space="0" w:color="auto"/>
                  </w:tcBorders>
                  <w:shd w:val="clear" w:color="auto" w:fill="00B0F0"/>
                </w:tcPr>
                <w:p w:rsidR="00F46E6A" w:rsidRPr="007F7A35" w:rsidRDefault="00F46E6A" w:rsidP="00F46E6A">
                  <w:pPr>
                    <w:spacing w:line="276" w:lineRule="auto"/>
                    <w:rPr>
                      <w:rFonts w:ascii="Arial" w:hAnsi="Arial" w:cs="Arial"/>
                      <w:sz w:val="18"/>
                      <w:szCs w:val="18"/>
                    </w:rPr>
                  </w:pPr>
                </w:p>
              </w:tc>
              <w:tc>
                <w:tcPr>
                  <w:tcW w:w="4678" w:type="dxa"/>
                  <w:tcBorders>
                    <w:left w:val="single" w:sz="4" w:space="0" w:color="auto"/>
                  </w:tcBorders>
                </w:tcPr>
                <w:p w:rsidR="00F46E6A" w:rsidRPr="007F7A35" w:rsidRDefault="00F46E6A" w:rsidP="00F46E6A">
                  <w:pPr>
                    <w:spacing w:line="276" w:lineRule="auto"/>
                    <w:rPr>
                      <w:rFonts w:ascii="Arial" w:hAnsi="Arial" w:cs="Arial"/>
                      <w:sz w:val="18"/>
                      <w:szCs w:val="18"/>
                    </w:rPr>
                  </w:pPr>
                  <w:r w:rsidRPr="007F7A35">
                    <w:rPr>
                      <w:rFonts w:ascii="Arial" w:hAnsi="Arial" w:cs="Arial"/>
                      <w:sz w:val="18"/>
                      <w:szCs w:val="18"/>
                    </w:rPr>
                    <w:t>Complete</w:t>
                  </w:r>
                </w:p>
              </w:tc>
            </w:tr>
          </w:tbl>
          <w:p w:rsidR="00F46E6A" w:rsidRPr="007664FC" w:rsidRDefault="00F46E6A" w:rsidP="00F46E6A">
            <w:pPr>
              <w:spacing w:after="0" w:line="276" w:lineRule="auto"/>
              <w:rPr>
                <w:b/>
              </w:rPr>
            </w:pPr>
          </w:p>
          <w:tbl>
            <w:tblPr>
              <w:tblStyle w:val="TableGrid"/>
              <w:tblW w:w="14354" w:type="dxa"/>
              <w:tblLook w:val="04A0" w:firstRow="1" w:lastRow="0" w:firstColumn="1" w:lastColumn="0" w:noHBand="0" w:noVBand="1"/>
            </w:tblPr>
            <w:tblGrid>
              <w:gridCol w:w="5064"/>
              <w:gridCol w:w="8462"/>
              <w:gridCol w:w="828"/>
            </w:tblGrid>
            <w:tr w:rsidR="00F105E2" w:rsidRPr="007664FC" w:rsidTr="00F105E2">
              <w:tc>
                <w:tcPr>
                  <w:tcW w:w="14354" w:type="dxa"/>
                  <w:gridSpan w:val="3"/>
                  <w:shd w:val="clear" w:color="auto" w:fill="F7CAAC" w:themeFill="accent2" w:themeFillTint="66"/>
                </w:tcPr>
                <w:p w:rsidR="00F105E2" w:rsidRPr="007664FC" w:rsidRDefault="00F105E2" w:rsidP="00F105E2">
                  <w:pPr>
                    <w:spacing w:line="276" w:lineRule="auto"/>
                    <w:rPr>
                      <w:rFonts w:ascii="Arial" w:eastAsia="Times New Roman" w:hAnsi="Arial" w:cs="Arial"/>
                      <w:b/>
                      <w:sz w:val="20"/>
                      <w:szCs w:val="20"/>
                      <w:lang w:eastAsia="en-GB"/>
                    </w:rPr>
                  </w:pPr>
                  <w:r w:rsidRPr="007664FC">
                    <w:rPr>
                      <w:rFonts w:ascii="Arial" w:eastAsia="Times New Roman" w:hAnsi="Arial" w:cs="Arial"/>
                      <w:b/>
                      <w:bCs/>
                      <w:sz w:val="20"/>
                      <w:szCs w:val="20"/>
                      <w:lang w:eastAsia="en-GB"/>
                    </w:rPr>
                    <w:t xml:space="preserve">Action: </w:t>
                  </w:r>
                  <w:r w:rsidRPr="007664FC">
                    <w:rPr>
                      <w:rFonts w:ascii="Arial" w:eastAsia="Times New Roman" w:hAnsi="Arial" w:cs="Arial"/>
                      <w:b/>
                      <w:sz w:val="20"/>
                      <w:szCs w:val="20"/>
                      <w:lang w:eastAsia="en-GB"/>
                    </w:rPr>
                    <w:t xml:space="preserve">Work in partnership with local communities to participate in place making, planning and regeneration initiatives  </w:t>
                  </w:r>
                </w:p>
              </w:tc>
            </w:tr>
            <w:tr w:rsidR="00F105E2" w:rsidRPr="00193E4D" w:rsidTr="00F105E2">
              <w:tc>
                <w:tcPr>
                  <w:tcW w:w="14354" w:type="dxa"/>
                  <w:gridSpan w:val="3"/>
                  <w:shd w:val="clear" w:color="auto" w:fill="FBE4D5" w:themeFill="accent2" w:themeFillTint="33"/>
                </w:tcPr>
                <w:p w:rsidR="00F105E2" w:rsidRPr="00193E4D" w:rsidRDefault="00F105E2" w:rsidP="00F105E2">
                  <w:pPr>
                    <w:spacing w:line="276" w:lineRule="auto"/>
                    <w:rPr>
                      <w:rFonts w:ascii="Arial" w:hAnsi="Arial" w:cs="Arial"/>
                      <w:b/>
                      <w:sz w:val="20"/>
                      <w:szCs w:val="20"/>
                    </w:rPr>
                  </w:pPr>
                  <w:r w:rsidRPr="00193E4D">
                    <w:rPr>
                      <w:rFonts w:ascii="Arial" w:hAnsi="Arial" w:cs="Arial"/>
                      <w:b/>
                      <w:sz w:val="20"/>
                      <w:szCs w:val="20"/>
                    </w:rPr>
                    <w:t xml:space="preserve">SRO: </w:t>
                  </w:r>
                  <w:r w:rsidRPr="0076237E">
                    <w:rPr>
                      <w:rFonts w:ascii="Arial" w:hAnsi="Arial" w:cs="Arial"/>
                      <w:sz w:val="20"/>
                      <w:szCs w:val="20"/>
                    </w:rPr>
                    <w:t>Chris Boomer, MUDC</w:t>
                  </w:r>
                </w:p>
              </w:tc>
            </w:tr>
            <w:tr w:rsidR="00F105E2" w:rsidRPr="00452B2F" w:rsidTr="00F105E2">
              <w:tc>
                <w:tcPr>
                  <w:tcW w:w="5064" w:type="dxa"/>
                  <w:shd w:val="clear" w:color="auto" w:fill="FBE4D5" w:themeFill="accent2" w:themeFillTint="33"/>
                </w:tcPr>
                <w:p w:rsidR="00F105E2" w:rsidRPr="00452B2F" w:rsidRDefault="00F105E2" w:rsidP="00F105E2">
                  <w:pPr>
                    <w:spacing w:line="276" w:lineRule="auto"/>
                    <w:rPr>
                      <w:rFonts w:ascii="Arial" w:hAnsi="Arial" w:cs="Arial"/>
                      <w:b/>
                      <w:sz w:val="20"/>
                      <w:szCs w:val="20"/>
                    </w:rPr>
                  </w:pPr>
                  <w:r>
                    <w:rPr>
                      <w:rFonts w:ascii="Arial" w:hAnsi="Arial" w:cs="Arial"/>
                      <w:b/>
                      <w:sz w:val="20"/>
                      <w:szCs w:val="20"/>
                    </w:rPr>
                    <w:t>Sub Actions</w:t>
                  </w:r>
                </w:p>
              </w:tc>
              <w:tc>
                <w:tcPr>
                  <w:tcW w:w="8462" w:type="dxa"/>
                  <w:shd w:val="clear" w:color="auto" w:fill="FBE4D5" w:themeFill="accent2" w:themeFillTint="33"/>
                </w:tcPr>
                <w:p w:rsidR="00F105E2" w:rsidRDefault="00F105E2" w:rsidP="00F105E2">
                  <w:pPr>
                    <w:spacing w:line="276" w:lineRule="auto"/>
                    <w:rPr>
                      <w:rFonts w:ascii="Arial" w:hAnsi="Arial" w:cs="Arial"/>
                      <w:b/>
                      <w:sz w:val="20"/>
                      <w:szCs w:val="20"/>
                    </w:rPr>
                  </w:pPr>
                  <w:r w:rsidRPr="00452B2F">
                    <w:rPr>
                      <w:rFonts w:ascii="Arial" w:hAnsi="Arial" w:cs="Arial"/>
                      <w:b/>
                      <w:sz w:val="20"/>
                      <w:szCs w:val="20"/>
                    </w:rPr>
                    <w:t>Position Year End 2022/2023</w:t>
                  </w:r>
                  <w:r>
                    <w:rPr>
                      <w:rFonts w:ascii="Arial" w:hAnsi="Arial" w:cs="Arial"/>
                      <w:b/>
                      <w:sz w:val="20"/>
                      <w:szCs w:val="20"/>
                    </w:rPr>
                    <w:t xml:space="preserve"> </w:t>
                  </w:r>
                </w:p>
                <w:p w:rsidR="00F105E2" w:rsidRPr="00452B2F" w:rsidRDefault="00F105E2" w:rsidP="00F105E2">
                  <w:pPr>
                    <w:spacing w:line="276" w:lineRule="auto"/>
                    <w:rPr>
                      <w:rFonts w:ascii="Arial" w:hAnsi="Arial" w:cs="Arial"/>
                      <w:b/>
                      <w:sz w:val="20"/>
                      <w:szCs w:val="20"/>
                    </w:rPr>
                  </w:pPr>
                  <w:r>
                    <w:rPr>
                      <w:rFonts w:ascii="Arial" w:hAnsi="Arial" w:cs="Arial"/>
                      <w:b/>
                      <w:sz w:val="20"/>
                      <w:szCs w:val="20"/>
                    </w:rPr>
                    <w:t>(Action Delivery and Outcome)</w:t>
                  </w:r>
                </w:p>
              </w:tc>
              <w:tc>
                <w:tcPr>
                  <w:tcW w:w="828" w:type="dxa"/>
                  <w:shd w:val="clear" w:color="auto" w:fill="FBE4D5" w:themeFill="accent2" w:themeFillTint="33"/>
                </w:tcPr>
                <w:p w:rsidR="00F105E2" w:rsidRPr="00452B2F" w:rsidRDefault="00F105E2" w:rsidP="00F105E2">
                  <w:pPr>
                    <w:spacing w:line="276" w:lineRule="auto"/>
                    <w:jc w:val="center"/>
                    <w:rPr>
                      <w:rFonts w:ascii="Arial" w:hAnsi="Arial" w:cs="Arial"/>
                      <w:b/>
                      <w:sz w:val="20"/>
                      <w:szCs w:val="20"/>
                    </w:rPr>
                  </w:pPr>
                  <w:r w:rsidRPr="00452B2F">
                    <w:rPr>
                      <w:rFonts w:ascii="Arial" w:hAnsi="Arial" w:cs="Arial"/>
                      <w:b/>
                      <w:sz w:val="20"/>
                      <w:szCs w:val="20"/>
                    </w:rPr>
                    <w:t>RAG Status</w:t>
                  </w:r>
                </w:p>
              </w:tc>
            </w:tr>
            <w:tr w:rsidR="00F105E2" w:rsidRPr="008E3954" w:rsidTr="00F105E2">
              <w:trPr>
                <w:trHeight w:val="2684"/>
              </w:trPr>
              <w:tc>
                <w:tcPr>
                  <w:tcW w:w="5064" w:type="dxa"/>
                  <w:vMerge w:val="restart"/>
                </w:tcPr>
                <w:p w:rsidR="00F105E2" w:rsidRPr="00294039" w:rsidRDefault="00F105E2" w:rsidP="00F105E2">
                  <w:pPr>
                    <w:shd w:val="clear" w:color="auto" w:fill="FFFFFF"/>
                    <w:spacing w:before="100" w:beforeAutospacing="1" w:after="100" w:afterAutospacing="1" w:line="276" w:lineRule="auto"/>
                    <w:rPr>
                      <w:rFonts w:ascii="Arial" w:hAnsi="Arial" w:cs="Arial"/>
                      <w:sz w:val="20"/>
                      <w:szCs w:val="20"/>
                      <w:shd w:val="clear" w:color="auto" w:fill="FFFFFF"/>
                    </w:rPr>
                  </w:pPr>
                  <w:r w:rsidRPr="00294039">
                    <w:rPr>
                      <w:rFonts w:ascii="Arial" w:hAnsi="Arial" w:cs="Arial"/>
                      <w:sz w:val="20"/>
                      <w:szCs w:val="20"/>
                    </w:rPr>
                    <w:br/>
                    <w:t>D</w:t>
                  </w:r>
                  <w:r w:rsidRPr="00294039">
                    <w:rPr>
                      <w:rFonts w:ascii="Arial" w:eastAsia="Times New Roman" w:hAnsi="Arial" w:cs="Arial"/>
                      <w:sz w:val="20"/>
                      <w:szCs w:val="20"/>
                      <w:lang w:eastAsia="en-GB"/>
                    </w:rPr>
                    <w:t>evelop the Mid Ulster Local Development Plan 2030, comprising the Plan Strategy and Local Policies Plan, to inform the public, statutory authorities, developers and other interested bodies of the policy framework and land use proposals to guide development decisions within Mid Ulster District Council up to 2030 and implement the strategic objectives of the Regional Development Strategy</w:t>
                  </w:r>
                  <w:r w:rsidRPr="00294039">
                    <w:rPr>
                      <w:rFonts w:ascii="Arial" w:eastAsia="Times New Roman" w:hAnsi="Arial" w:cs="Arial"/>
                      <w:sz w:val="20"/>
                      <w:szCs w:val="20"/>
                      <w:lang w:eastAsia="en-GB"/>
                    </w:rPr>
                    <w:br/>
                  </w:r>
                  <w:r w:rsidRPr="00294039">
                    <w:rPr>
                      <w:rFonts w:ascii="Arial" w:eastAsia="Times New Roman" w:hAnsi="Arial" w:cs="Arial"/>
                      <w:sz w:val="20"/>
                      <w:szCs w:val="20"/>
                      <w:lang w:eastAsia="en-GB"/>
                    </w:rPr>
                    <w:br/>
                  </w:r>
                  <w:r w:rsidRPr="000E3B4B">
                    <w:rPr>
                      <w:rFonts w:ascii="Arial" w:hAnsi="Arial" w:cs="Arial"/>
                      <w:sz w:val="20"/>
                      <w:szCs w:val="20"/>
                      <w:shd w:val="clear" w:color="auto" w:fill="FFFFFF"/>
                    </w:rPr>
                    <w:t>The </w:t>
                  </w:r>
                  <w:hyperlink r:id="rId16" w:tooltip="Local Development Plan 2030 - Draft Plan Strategy" w:history="1">
                    <w:r w:rsidRPr="000E3B4B">
                      <w:rPr>
                        <w:rStyle w:val="Hyperlink"/>
                        <w:rFonts w:ascii="Arial" w:hAnsi="Arial" w:cs="Arial"/>
                        <w:color w:val="auto"/>
                        <w:sz w:val="20"/>
                        <w:szCs w:val="20"/>
                        <w:u w:val="none"/>
                        <w:shd w:val="clear" w:color="auto" w:fill="FFFFFF"/>
                      </w:rPr>
                      <w:t>Draft Plan Strategy</w:t>
                    </w:r>
                  </w:hyperlink>
                  <w:r w:rsidRPr="000E3B4B">
                    <w:rPr>
                      <w:rFonts w:ascii="Arial" w:hAnsi="Arial" w:cs="Arial"/>
                      <w:sz w:val="20"/>
                      <w:szCs w:val="20"/>
                      <w:shd w:val="clear" w:color="auto" w:fill="FFFFFF"/>
                    </w:rPr>
                    <w:t> sets out the Council’s vision for planning land use up</w:t>
                  </w:r>
                  <w:r w:rsidRPr="00294039">
                    <w:rPr>
                      <w:rFonts w:ascii="Arial" w:hAnsi="Arial" w:cs="Arial"/>
                      <w:sz w:val="20"/>
                      <w:szCs w:val="20"/>
                      <w:shd w:val="clear" w:color="auto" w:fill="FFFFFF"/>
                    </w:rPr>
                    <w:t xml:space="preserve"> to 2030 and details the objectives, spatial planning framework and planning policies to deliver that vision  </w:t>
                  </w:r>
                </w:p>
                <w:p w:rsidR="00F105E2" w:rsidRPr="00294039" w:rsidRDefault="00F105E2" w:rsidP="00F105E2">
                  <w:pPr>
                    <w:shd w:val="clear" w:color="auto" w:fill="FFFFFF"/>
                    <w:spacing w:before="100" w:beforeAutospacing="1" w:after="100" w:afterAutospacing="1" w:line="276" w:lineRule="auto"/>
                    <w:rPr>
                      <w:rFonts w:ascii="Arial" w:hAnsi="Arial" w:cs="Arial"/>
                      <w:sz w:val="20"/>
                      <w:szCs w:val="20"/>
                      <w:shd w:val="clear" w:color="auto" w:fill="FFFFFF"/>
                    </w:rPr>
                  </w:pPr>
                  <w:r w:rsidRPr="00294039">
                    <w:rPr>
                      <w:rFonts w:ascii="Arial" w:hAnsi="Arial" w:cs="Arial"/>
                      <w:sz w:val="20"/>
                      <w:szCs w:val="20"/>
                    </w:rPr>
                    <w:t>The preparation of the LDP takes account of the Mid Ulster Community Plan and the Council’s Corporate Plan so that there is a shared vision for the council area and communities.  The LDP will set out the long-term social, economic and environmental objectives for the district</w:t>
                  </w:r>
                </w:p>
                <w:p w:rsidR="00F105E2" w:rsidRPr="00294039" w:rsidRDefault="00F105E2" w:rsidP="00F105E2">
                  <w:pPr>
                    <w:shd w:val="clear" w:color="auto" w:fill="FFFFFF"/>
                    <w:spacing w:before="100" w:beforeAutospacing="1" w:after="100" w:afterAutospacing="1" w:line="276" w:lineRule="auto"/>
                    <w:rPr>
                      <w:rFonts w:ascii="Arial" w:hAnsi="Arial" w:cs="Arial"/>
                      <w:sz w:val="20"/>
                      <w:szCs w:val="20"/>
                    </w:rPr>
                  </w:pPr>
                  <w:r w:rsidRPr="00294039">
                    <w:rPr>
                      <w:rFonts w:ascii="Arial" w:hAnsi="Arial" w:cs="Arial"/>
                      <w:sz w:val="20"/>
                      <w:szCs w:val="20"/>
                    </w:rPr>
                    <w:t>The Mid Ulster Local Development Plan replaces the Cookstown Area Plan 2010, Dungannon and South Tyrone Area Plan 2010 and the Magherafelt Area Plan 2015</w:t>
                  </w:r>
                </w:p>
                <w:p w:rsidR="00F105E2" w:rsidRDefault="00F105E2" w:rsidP="00F105E2">
                  <w:pPr>
                    <w:spacing w:line="276" w:lineRule="auto"/>
                    <w:rPr>
                      <w:rFonts w:ascii="Arial" w:hAnsi="Arial" w:cs="Arial"/>
                      <w:sz w:val="24"/>
                      <w:szCs w:val="24"/>
                    </w:rPr>
                  </w:pPr>
                </w:p>
                <w:p w:rsidR="00F105E2" w:rsidRDefault="00F105E2" w:rsidP="00F105E2">
                  <w:pPr>
                    <w:spacing w:line="276" w:lineRule="auto"/>
                    <w:rPr>
                      <w:rFonts w:ascii="Arial" w:hAnsi="Arial" w:cs="Arial"/>
                      <w:sz w:val="24"/>
                      <w:szCs w:val="24"/>
                    </w:rPr>
                  </w:pPr>
                </w:p>
                <w:p w:rsidR="00F105E2" w:rsidRPr="00294039" w:rsidRDefault="00F105E2" w:rsidP="00F105E2">
                  <w:pPr>
                    <w:shd w:val="clear" w:color="auto" w:fill="FFFFFF"/>
                    <w:spacing w:before="100" w:beforeAutospacing="1" w:after="100" w:afterAutospacing="1" w:line="276" w:lineRule="auto"/>
                    <w:rPr>
                      <w:rFonts w:ascii="Arial" w:hAnsi="Arial" w:cs="Arial"/>
                      <w:sz w:val="20"/>
                      <w:szCs w:val="20"/>
                    </w:rPr>
                  </w:pPr>
                </w:p>
              </w:tc>
              <w:tc>
                <w:tcPr>
                  <w:tcW w:w="8462" w:type="dxa"/>
                </w:tcPr>
                <w:p w:rsidR="00F105E2" w:rsidRPr="00294039" w:rsidRDefault="00F105E2" w:rsidP="00F105E2">
                  <w:pPr>
                    <w:spacing w:line="276" w:lineRule="auto"/>
                    <w:rPr>
                      <w:rFonts w:ascii="Arial" w:hAnsi="Arial" w:cs="Arial"/>
                      <w:sz w:val="20"/>
                      <w:szCs w:val="20"/>
                    </w:rPr>
                  </w:pPr>
                </w:p>
                <w:p w:rsidR="00F105E2" w:rsidRPr="00294039" w:rsidRDefault="00F105E2" w:rsidP="00F105E2">
                  <w:pPr>
                    <w:spacing w:line="276" w:lineRule="auto"/>
                    <w:rPr>
                      <w:rFonts w:ascii="Arial" w:eastAsia="Times New Roman" w:hAnsi="Arial" w:cs="Arial"/>
                      <w:sz w:val="20"/>
                      <w:szCs w:val="20"/>
                      <w:lang w:eastAsia="en-GB"/>
                    </w:rPr>
                  </w:pPr>
                  <w:r w:rsidRPr="00294039">
                    <w:rPr>
                      <w:rFonts w:ascii="Arial" w:eastAsia="Times New Roman" w:hAnsi="Arial" w:cs="Arial"/>
                      <w:sz w:val="20"/>
                      <w:szCs w:val="20"/>
                      <w:lang w:eastAsia="en-GB"/>
                    </w:rPr>
                    <w:t xml:space="preserve">Stage 1: The Plan Strategy   </w:t>
                  </w:r>
                </w:p>
                <w:p w:rsidR="00F105E2" w:rsidRPr="00294039" w:rsidRDefault="00F105E2" w:rsidP="00F105E2">
                  <w:pPr>
                    <w:spacing w:line="276" w:lineRule="auto"/>
                    <w:rPr>
                      <w:rFonts w:ascii="Arial" w:eastAsia="Times New Roman" w:hAnsi="Arial" w:cs="Arial"/>
                      <w:sz w:val="20"/>
                      <w:szCs w:val="20"/>
                      <w:lang w:eastAsia="en-GB"/>
                    </w:rPr>
                  </w:pPr>
                  <w:r w:rsidRPr="00294039">
                    <w:rPr>
                      <w:rFonts w:ascii="Arial" w:hAnsi="Arial" w:cs="Arial"/>
                      <w:sz w:val="20"/>
                      <w:szCs w:val="20"/>
                    </w:rPr>
                    <w:t xml:space="preserve">The Plan Strategy establishes the strategic direction of the plan in order to provide a level of certainty on which to base key development decisions in the area as well as the necessary framework for the preparation of the </w:t>
                  </w:r>
                  <w:r>
                    <w:rPr>
                      <w:rFonts w:ascii="Arial" w:hAnsi="Arial" w:cs="Arial"/>
                      <w:sz w:val="20"/>
                      <w:szCs w:val="20"/>
                    </w:rPr>
                    <w:t>L</w:t>
                  </w:r>
                  <w:r w:rsidRPr="00294039">
                    <w:rPr>
                      <w:rFonts w:ascii="Arial" w:hAnsi="Arial" w:cs="Arial"/>
                      <w:sz w:val="20"/>
                      <w:szCs w:val="20"/>
                    </w:rPr>
                    <w:t xml:space="preserve">ocal </w:t>
                  </w:r>
                  <w:r>
                    <w:rPr>
                      <w:rFonts w:ascii="Arial" w:hAnsi="Arial" w:cs="Arial"/>
                      <w:sz w:val="20"/>
                      <w:szCs w:val="20"/>
                    </w:rPr>
                    <w:t>P</w:t>
                  </w:r>
                  <w:r w:rsidRPr="00294039">
                    <w:rPr>
                      <w:rFonts w:ascii="Arial" w:hAnsi="Arial" w:cs="Arial"/>
                      <w:sz w:val="20"/>
                      <w:szCs w:val="20"/>
                    </w:rPr>
                    <w:t xml:space="preserve">olicies </w:t>
                  </w:r>
                  <w:r>
                    <w:rPr>
                      <w:rFonts w:ascii="Arial" w:hAnsi="Arial" w:cs="Arial"/>
                      <w:sz w:val="20"/>
                      <w:szCs w:val="20"/>
                    </w:rPr>
                    <w:t>P</w:t>
                  </w:r>
                  <w:r w:rsidRPr="00294039">
                    <w:rPr>
                      <w:rFonts w:ascii="Arial" w:hAnsi="Arial" w:cs="Arial"/>
                      <w:sz w:val="20"/>
                      <w:szCs w:val="20"/>
                    </w:rPr>
                    <w:t>lan.  The Strategy sets the aims, objectives, overall growth strategy and associated polic</w:t>
                  </w:r>
                  <w:r>
                    <w:rPr>
                      <w:rFonts w:ascii="Arial" w:hAnsi="Arial" w:cs="Arial"/>
                      <w:sz w:val="20"/>
                      <w:szCs w:val="20"/>
                    </w:rPr>
                    <w:t>ies applicable to the Plan Area</w:t>
                  </w:r>
                </w:p>
                <w:p w:rsidR="00F105E2" w:rsidRPr="00294039" w:rsidRDefault="00F105E2" w:rsidP="00F105E2">
                  <w:pPr>
                    <w:spacing w:line="276" w:lineRule="auto"/>
                    <w:rPr>
                      <w:rFonts w:ascii="Arial" w:eastAsia="Times New Roman" w:hAnsi="Arial" w:cs="Arial"/>
                      <w:sz w:val="20"/>
                      <w:szCs w:val="20"/>
                      <w:lang w:eastAsia="en-GB"/>
                    </w:rPr>
                  </w:pPr>
                </w:p>
                <w:p w:rsidR="00F105E2" w:rsidRDefault="00F105E2" w:rsidP="00F105E2">
                  <w:pPr>
                    <w:spacing w:line="276" w:lineRule="auto"/>
                    <w:rPr>
                      <w:rFonts w:ascii="Arial" w:hAnsi="Arial" w:cs="Arial"/>
                      <w:sz w:val="20"/>
                      <w:szCs w:val="20"/>
                    </w:rPr>
                  </w:pPr>
                  <w:r w:rsidRPr="00294039">
                    <w:rPr>
                      <w:rFonts w:ascii="Arial" w:hAnsi="Arial" w:cs="Arial"/>
                      <w:sz w:val="20"/>
                      <w:szCs w:val="20"/>
                    </w:rPr>
                    <w:t>In September 2016, Council agr</w:t>
                  </w:r>
                  <w:r w:rsidR="000E3B4B">
                    <w:rPr>
                      <w:rFonts w:ascii="Arial" w:hAnsi="Arial" w:cs="Arial"/>
                      <w:sz w:val="20"/>
                      <w:szCs w:val="20"/>
                    </w:rPr>
                    <w:t xml:space="preserve">eed the Preferred Options Paper.  </w:t>
                  </w:r>
                  <w:r w:rsidRPr="00294039">
                    <w:rPr>
                      <w:rFonts w:ascii="Arial" w:hAnsi="Arial" w:cs="Arial"/>
                      <w:sz w:val="20"/>
                      <w:szCs w:val="20"/>
                    </w:rPr>
                    <w:t>Th</w:t>
                  </w:r>
                  <w:r>
                    <w:rPr>
                      <w:rFonts w:ascii="Arial" w:hAnsi="Arial" w:cs="Arial"/>
                      <w:sz w:val="20"/>
                      <w:szCs w:val="20"/>
                    </w:rPr>
                    <w:t>e Preferred Options Paper</w:t>
                  </w:r>
                  <w:r w:rsidRPr="00294039">
                    <w:rPr>
                      <w:rFonts w:ascii="Arial" w:hAnsi="Arial" w:cs="Arial"/>
                      <w:sz w:val="20"/>
                      <w:szCs w:val="20"/>
                    </w:rPr>
                    <w:t xml:space="preserve"> was published in November 2016 and subject to a 12</w:t>
                  </w:r>
                  <w:r>
                    <w:rPr>
                      <w:rFonts w:ascii="Arial" w:hAnsi="Arial" w:cs="Arial"/>
                      <w:sz w:val="20"/>
                      <w:szCs w:val="20"/>
                    </w:rPr>
                    <w:t>-</w:t>
                  </w:r>
                  <w:r w:rsidRPr="00294039">
                    <w:rPr>
                      <w:rFonts w:ascii="Arial" w:hAnsi="Arial" w:cs="Arial"/>
                      <w:sz w:val="20"/>
                      <w:szCs w:val="20"/>
                    </w:rPr>
                    <w:t>w</w:t>
                  </w:r>
                  <w:r>
                    <w:rPr>
                      <w:rFonts w:ascii="Arial" w:hAnsi="Arial" w:cs="Arial"/>
                      <w:sz w:val="20"/>
                      <w:szCs w:val="20"/>
                    </w:rPr>
                    <w:t>eek public consultation period</w:t>
                  </w:r>
                  <w:r w:rsidR="000E3B4B">
                    <w:rPr>
                      <w:rFonts w:ascii="Arial" w:hAnsi="Arial" w:cs="Arial"/>
                      <w:sz w:val="20"/>
                      <w:szCs w:val="20"/>
                    </w:rPr>
                    <w:t>.</w:t>
                  </w:r>
                </w:p>
                <w:p w:rsidR="00F105E2" w:rsidRPr="00294039" w:rsidRDefault="00F105E2" w:rsidP="00F105E2">
                  <w:pPr>
                    <w:spacing w:line="276" w:lineRule="auto"/>
                    <w:rPr>
                      <w:rFonts w:ascii="Arial" w:hAnsi="Arial" w:cs="Arial"/>
                      <w:sz w:val="20"/>
                      <w:szCs w:val="20"/>
                    </w:rPr>
                  </w:pPr>
                  <w:r w:rsidRPr="00294039">
                    <w:rPr>
                      <w:rFonts w:ascii="Arial" w:hAnsi="Arial" w:cs="Arial"/>
                      <w:sz w:val="20"/>
                      <w:szCs w:val="20"/>
                    </w:rPr>
                    <w:t>Council agreed the Draft Plan Strategy with accompanying Sustainability Appraisal (incorporating Strategic Environmental Assessment) i</w:t>
                  </w:r>
                  <w:r>
                    <w:rPr>
                      <w:rFonts w:ascii="Arial" w:hAnsi="Arial" w:cs="Arial"/>
                      <w:sz w:val="20"/>
                      <w:szCs w:val="20"/>
                    </w:rPr>
                    <w:t>n January 2019</w:t>
                  </w:r>
                </w:p>
                <w:p w:rsidR="00F105E2" w:rsidRPr="00294039" w:rsidRDefault="00F105E2" w:rsidP="00F105E2">
                  <w:pPr>
                    <w:spacing w:line="276" w:lineRule="auto"/>
                    <w:rPr>
                      <w:rFonts w:ascii="Arial" w:hAnsi="Arial" w:cs="Arial"/>
                      <w:sz w:val="20"/>
                      <w:szCs w:val="20"/>
                    </w:rPr>
                  </w:pPr>
                </w:p>
                <w:p w:rsidR="00F105E2" w:rsidRPr="00294039" w:rsidRDefault="00F105E2" w:rsidP="00F105E2">
                  <w:pPr>
                    <w:spacing w:line="276" w:lineRule="auto"/>
                    <w:rPr>
                      <w:rFonts w:ascii="Arial" w:eastAsia="Times New Roman" w:hAnsi="Arial" w:cs="Arial"/>
                      <w:sz w:val="20"/>
                      <w:szCs w:val="20"/>
                      <w:lang w:eastAsia="en-GB"/>
                    </w:rPr>
                  </w:pPr>
                  <w:r w:rsidRPr="00294039">
                    <w:rPr>
                      <w:rFonts w:ascii="Arial" w:hAnsi="Arial" w:cs="Arial"/>
                      <w:sz w:val="20"/>
                      <w:szCs w:val="20"/>
                    </w:rPr>
                    <w:t>The Draft Plan and accompanying documentation was published in February 2019 and subject to an eight week consultation</w:t>
                  </w:r>
                  <w:r w:rsidRPr="00294039">
                    <w:rPr>
                      <w:rFonts w:ascii="Arial" w:eastAsia="Times New Roman" w:hAnsi="Arial" w:cs="Arial"/>
                      <w:sz w:val="20"/>
                      <w:szCs w:val="20"/>
                      <w:lang w:eastAsia="en-GB"/>
                    </w:rPr>
                    <w:t xml:space="preserve"> followed by a counter representation period</w:t>
                  </w:r>
                </w:p>
                <w:p w:rsidR="00F105E2" w:rsidRPr="00294039" w:rsidRDefault="00F105E2" w:rsidP="00F105E2">
                  <w:pPr>
                    <w:spacing w:line="276" w:lineRule="auto"/>
                    <w:rPr>
                      <w:rFonts w:ascii="Arial" w:eastAsia="Times New Roman" w:hAnsi="Arial" w:cs="Arial"/>
                      <w:sz w:val="20"/>
                      <w:szCs w:val="20"/>
                      <w:lang w:eastAsia="en-GB"/>
                    </w:rPr>
                  </w:pPr>
                </w:p>
                <w:p w:rsidR="00F105E2" w:rsidRDefault="00F105E2" w:rsidP="00F105E2">
                  <w:pPr>
                    <w:spacing w:line="276" w:lineRule="auto"/>
                    <w:rPr>
                      <w:rFonts w:ascii="Arial" w:eastAsia="Times New Roman" w:hAnsi="Arial" w:cs="Arial"/>
                      <w:sz w:val="20"/>
                      <w:szCs w:val="20"/>
                      <w:lang w:eastAsia="en-GB"/>
                    </w:rPr>
                  </w:pPr>
                  <w:r w:rsidRPr="00294039">
                    <w:rPr>
                      <w:rFonts w:ascii="Arial" w:eastAsia="Times New Roman" w:hAnsi="Arial" w:cs="Arial"/>
                      <w:sz w:val="20"/>
                      <w:szCs w:val="20"/>
                      <w:lang w:eastAsia="en-GB"/>
                    </w:rPr>
                    <w:t>Due to a procedural error, the Council re-consulted on its Draft Plan Strategy, whi</w:t>
                  </w:r>
                  <w:r w:rsidR="000E3B4B">
                    <w:rPr>
                      <w:rFonts w:ascii="Arial" w:eastAsia="Times New Roman" w:hAnsi="Arial" w:cs="Arial"/>
                      <w:sz w:val="20"/>
                      <w:szCs w:val="20"/>
                      <w:lang w:eastAsia="en-GB"/>
                    </w:rPr>
                    <w:t xml:space="preserve">ch closed on 24 September 2020.  </w:t>
                  </w:r>
                  <w:r w:rsidRPr="00294039">
                    <w:rPr>
                      <w:rFonts w:ascii="Arial" w:eastAsia="Times New Roman" w:hAnsi="Arial" w:cs="Arial"/>
                      <w:sz w:val="20"/>
                      <w:szCs w:val="20"/>
                      <w:lang w:eastAsia="en-GB"/>
                    </w:rPr>
                    <w:t xml:space="preserve">The draft Plan Strategy was submitted to the Department for Infrastructure on 28 May 2021  </w:t>
                  </w:r>
                </w:p>
                <w:p w:rsidR="00F105E2" w:rsidRDefault="00F105E2" w:rsidP="00F105E2">
                  <w:pPr>
                    <w:spacing w:line="276" w:lineRule="auto"/>
                    <w:rPr>
                      <w:rFonts w:ascii="Arial" w:eastAsia="Times New Roman" w:hAnsi="Arial" w:cs="Arial"/>
                      <w:sz w:val="20"/>
                      <w:szCs w:val="20"/>
                      <w:lang w:eastAsia="en-GB"/>
                    </w:rPr>
                  </w:pPr>
                </w:p>
                <w:p w:rsidR="00F105E2" w:rsidRDefault="00F105E2" w:rsidP="00F105E2">
                  <w:pPr>
                    <w:spacing w:line="276" w:lineRule="auto"/>
                    <w:rPr>
                      <w:rFonts w:ascii="Arial" w:hAnsi="Arial" w:cs="Arial"/>
                      <w:sz w:val="20"/>
                      <w:szCs w:val="20"/>
                    </w:rPr>
                  </w:pPr>
                  <w:r w:rsidRPr="001C712D">
                    <w:rPr>
                      <w:rFonts w:ascii="Arial" w:hAnsi="Arial" w:cs="Arial"/>
                      <w:sz w:val="20"/>
                      <w:szCs w:val="20"/>
                    </w:rPr>
                    <w:t>Council is currently preparing a further submission for the Department in response to a request for further clarification on a number of topic areas</w:t>
                  </w:r>
                </w:p>
                <w:p w:rsidR="00F105E2" w:rsidRDefault="00F105E2" w:rsidP="00F105E2">
                  <w:pPr>
                    <w:spacing w:line="276" w:lineRule="auto"/>
                    <w:rPr>
                      <w:rFonts w:ascii="Arial" w:eastAsia="Times New Roman" w:hAnsi="Arial" w:cs="Arial"/>
                      <w:sz w:val="20"/>
                      <w:szCs w:val="20"/>
                      <w:lang w:eastAsia="en-GB"/>
                    </w:rPr>
                  </w:pPr>
                </w:p>
                <w:p w:rsidR="00F105E2" w:rsidRPr="001C712D" w:rsidRDefault="00F105E2" w:rsidP="00F105E2">
                  <w:pPr>
                    <w:spacing w:line="276" w:lineRule="auto"/>
                    <w:rPr>
                      <w:rFonts w:ascii="Arial" w:eastAsia="Times New Roman" w:hAnsi="Arial" w:cs="Arial"/>
                      <w:sz w:val="20"/>
                      <w:szCs w:val="20"/>
                      <w:lang w:eastAsia="en-GB"/>
                    </w:rPr>
                  </w:pPr>
                  <w:r w:rsidRPr="00294039">
                    <w:rPr>
                      <w:rFonts w:ascii="Arial" w:eastAsia="Times New Roman" w:hAnsi="Arial" w:cs="Arial"/>
                      <w:sz w:val="20"/>
                      <w:szCs w:val="20"/>
                      <w:lang w:eastAsia="en-GB"/>
                    </w:rPr>
                    <w:t xml:space="preserve">Council </w:t>
                  </w:r>
                  <w:r>
                    <w:rPr>
                      <w:rFonts w:ascii="Arial" w:eastAsia="Times New Roman" w:hAnsi="Arial" w:cs="Arial"/>
                      <w:sz w:val="20"/>
                      <w:szCs w:val="20"/>
                      <w:lang w:eastAsia="en-GB"/>
                    </w:rPr>
                    <w:t xml:space="preserve">awaits DFI’s decision on whether or not Council can move to Independent Examination of </w:t>
                  </w:r>
                  <w:r w:rsidRPr="001C712D">
                    <w:rPr>
                      <w:rFonts w:ascii="Arial" w:eastAsia="Times New Roman" w:hAnsi="Arial" w:cs="Arial"/>
                      <w:sz w:val="20"/>
                      <w:szCs w:val="20"/>
                      <w:lang w:eastAsia="en-GB"/>
                    </w:rPr>
                    <w:t>t</w:t>
                  </w:r>
                  <w:r>
                    <w:rPr>
                      <w:rFonts w:ascii="Arial" w:eastAsia="Times New Roman" w:hAnsi="Arial" w:cs="Arial"/>
                      <w:sz w:val="20"/>
                      <w:szCs w:val="20"/>
                      <w:lang w:eastAsia="en-GB"/>
                    </w:rPr>
                    <w:t>he submitted draft Plan Strategy</w:t>
                  </w:r>
                </w:p>
              </w:tc>
              <w:tc>
                <w:tcPr>
                  <w:tcW w:w="828" w:type="dxa"/>
                  <w:shd w:val="clear" w:color="auto" w:fill="FF0000"/>
                </w:tcPr>
                <w:p w:rsidR="00F105E2" w:rsidRPr="0000338D" w:rsidRDefault="00F105E2" w:rsidP="00F105E2">
                  <w:pPr>
                    <w:spacing w:line="276" w:lineRule="auto"/>
                    <w:rPr>
                      <w:rFonts w:ascii="Arial" w:hAnsi="Arial" w:cs="Arial"/>
                      <w:noProof/>
                      <w:sz w:val="20"/>
                      <w:szCs w:val="20"/>
                      <w:lang w:eastAsia="en-GB"/>
                    </w:rPr>
                  </w:pPr>
                </w:p>
              </w:tc>
            </w:tr>
            <w:tr w:rsidR="00F105E2" w:rsidRPr="00452B2F" w:rsidTr="00F105E2">
              <w:trPr>
                <w:trHeight w:val="832"/>
              </w:trPr>
              <w:tc>
                <w:tcPr>
                  <w:tcW w:w="5064" w:type="dxa"/>
                  <w:vMerge/>
                </w:tcPr>
                <w:p w:rsidR="00F105E2" w:rsidRPr="00294039" w:rsidRDefault="00F105E2" w:rsidP="00F105E2">
                  <w:pPr>
                    <w:shd w:val="clear" w:color="auto" w:fill="FFFFFF"/>
                    <w:spacing w:before="100" w:beforeAutospacing="1" w:after="100" w:afterAutospacing="1" w:line="276" w:lineRule="auto"/>
                    <w:rPr>
                      <w:rFonts w:ascii="Arial" w:hAnsi="Arial" w:cs="Arial"/>
                      <w:sz w:val="20"/>
                      <w:szCs w:val="20"/>
                    </w:rPr>
                  </w:pPr>
                </w:p>
              </w:tc>
              <w:tc>
                <w:tcPr>
                  <w:tcW w:w="8462" w:type="dxa"/>
                </w:tcPr>
                <w:p w:rsidR="00F105E2" w:rsidRPr="00294039" w:rsidRDefault="00F105E2" w:rsidP="00F105E2">
                  <w:pPr>
                    <w:spacing w:line="276" w:lineRule="auto"/>
                    <w:rPr>
                      <w:rFonts w:ascii="Arial" w:hAnsi="Arial" w:cs="Arial"/>
                      <w:sz w:val="20"/>
                      <w:szCs w:val="20"/>
                    </w:rPr>
                  </w:pPr>
                </w:p>
                <w:p w:rsidR="00F105E2" w:rsidRPr="00294039" w:rsidRDefault="00F105E2" w:rsidP="00F105E2">
                  <w:pPr>
                    <w:spacing w:line="276" w:lineRule="auto"/>
                    <w:rPr>
                      <w:rFonts w:ascii="Arial" w:eastAsia="Times New Roman" w:hAnsi="Arial" w:cs="Arial"/>
                      <w:sz w:val="20"/>
                      <w:szCs w:val="20"/>
                      <w:lang w:eastAsia="en-GB"/>
                    </w:rPr>
                  </w:pPr>
                  <w:r w:rsidRPr="00294039">
                    <w:rPr>
                      <w:rFonts w:ascii="Arial" w:eastAsia="Times New Roman" w:hAnsi="Arial" w:cs="Arial"/>
                      <w:sz w:val="20"/>
                      <w:szCs w:val="20"/>
                      <w:lang w:eastAsia="en-GB"/>
                    </w:rPr>
                    <w:t>Stage 2: The Local Policies Plan (LPP)</w:t>
                  </w:r>
                </w:p>
                <w:p w:rsidR="00F105E2" w:rsidRPr="00294039" w:rsidRDefault="00F105E2" w:rsidP="00F105E2">
                  <w:pPr>
                    <w:spacing w:line="276" w:lineRule="auto"/>
                    <w:rPr>
                      <w:rFonts w:ascii="Arial" w:hAnsi="Arial" w:cs="Arial"/>
                      <w:sz w:val="20"/>
                      <w:szCs w:val="20"/>
                    </w:rPr>
                  </w:pPr>
                  <w:r w:rsidRPr="00294039">
                    <w:rPr>
                      <w:rFonts w:ascii="Arial" w:hAnsi="Arial" w:cs="Arial"/>
                      <w:sz w:val="20"/>
                      <w:szCs w:val="20"/>
                    </w:rPr>
                    <w:t xml:space="preserve">The LPP deals with site-specific policies and proposals associated with settlement limits, land use zonings and environmental designations required to deliver the council’s vision, objectives and strategic policies </w:t>
                  </w:r>
                </w:p>
                <w:p w:rsidR="00F105E2" w:rsidRPr="00294039" w:rsidRDefault="00F105E2" w:rsidP="00F105E2">
                  <w:pPr>
                    <w:spacing w:line="276" w:lineRule="auto"/>
                    <w:rPr>
                      <w:rFonts w:ascii="Arial" w:hAnsi="Arial" w:cs="Arial"/>
                      <w:sz w:val="20"/>
                      <w:szCs w:val="20"/>
                    </w:rPr>
                  </w:pPr>
                </w:p>
                <w:p w:rsidR="00F105E2" w:rsidRPr="00294039" w:rsidRDefault="00F105E2" w:rsidP="00F105E2">
                  <w:pPr>
                    <w:spacing w:line="276" w:lineRule="auto"/>
                    <w:rPr>
                      <w:rFonts w:ascii="Arial" w:hAnsi="Arial" w:cs="Arial"/>
                      <w:sz w:val="20"/>
                      <w:szCs w:val="20"/>
                    </w:rPr>
                  </w:pPr>
                  <w:r w:rsidRPr="00294039">
                    <w:rPr>
                      <w:rFonts w:ascii="Arial" w:hAnsi="Arial" w:cs="Arial"/>
                      <w:sz w:val="20"/>
                      <w:szCs w:val="20"/>
                    </w:rPr>
                    <w:t>Council will publish a Local Policies Plan ‘Key Issues’ Paper identifying the key issues in the area such as settlement limits, location of housing and economic development land within the towns, town centre boundaries etc. and will provide the public with the opportunity to comment them</w:t>
                  </w:r>
                </w:p>
                <w:p w:rsidR="00F105E2" w:rsidRPr="00294039" w:rsidRDefault="00F105E2" w:rsidP="00F105E2">
                  <w:pPr>
                    <w:spacing w:line="276" w:lineRule="auto"/>
                    <w:rPr>
                      <w:rFonts w:ascii="Arial" w:hAnsi="Arial" w:cs="Arial"/>
                      <w:sz w:val="20"/>
                      <w:szCs w:val="20"/>
                    </w:rPr>
                  </w:pPr>
                  <w:r w:rsidRPr="00294039">
                    <w:rPr>
                      <w:rFonts w:ascii="Arial" w:hAnsi="Arial" w:cs="Arial"/>
                      <w:sz w:val="20"/>
                      <w:szCs w:val="20"/>
                    </w:rPr>
                    <w:t xml:space="preserve"> </w:t>
                  </w:r>
                </w:p>
                <w:p w:rsidR="00F105E2" w:rsidRPr="00294039" w:rsidRDefault="00F105E2" w:rsidP="00F105E2">
                  <w:pPr>
                    <w:spacing w:line="276" w:lineRule="auto"/>
                    <w:rPr>
                      <w:rFonts w:ascii="Arial" w:hAnsi="Arial" w:cs="Arial"/>
                      <w:sz w:val="20"/>
                      <w:szCs w:val="20"/>
                    </w:rPr>
                  </w:pPr>
                  <w:r w:rsidRPr="00294039">
                    <w:rPr>
                      <w:rFonts w:ascii="Arial" w:hAnsi="Arial" w:cs="Arial"/>
                      <w:sz w:val="20"/>
                      <w:szCs w:val="20"/>
                    </w:rPr>
                    <w:t xml:space="preserve">Council will publish a Draft Local Policies Plan with Sustainability Appraisal including a Strategic Environmental Assessment, Habitats Regulations Assessment </w:t>
                  </w:r>
                  <w:r>
                    <w:rPr>
                      <w:rFonts w:ascii="Arial" w:hAnsi="Arial" w:cs="Arial"/>
                      <w:sz w:val="20"/>
                      <w:szCs w:val="20"/>
                    </w:rPr>
                    <w:t>and</w:t>
                  </w:r>
                  <w:r w:rsidRPr="00294039">
                    <w:rPr>
                      <w:rFonts w:ascii="Arial" w:hAnsi="Arial" w:cs="Arial"/>
                      <w:sz w:val="20"/>
                      <w:szCs w:val="20"/>
                    </w:rPr>
                    <w:t xml:space="preserve"> EQIA</w:t>
                  </w:r>
                  <w:r>
                    <w:rPr>
                      <w:rFonts w:ascii="Arial" w:hAnsi="Arial" w:cs="Arial"/>
                      <w:sz w:val="20"/>
                      <w:szCs w:val="20"/>
                    </w:rPr>
                    <w:t xml:space="preserve"> with </w:t>
                  </w:r>
                  <w:r w:rsidRPr="00294039">
                    <w:rPr>
                      <w:rFonts w:ascii="Arial" w:hAnsi="Arial" w:cs="Arial"/>
                      <w:sz w:val="20"/>
                      <w:szCs w:val="20"/>
                    </w:rPr>
                    <w:t xml:space="preserve">an eight week consultation period for representations followed by eight weeks for counter representations </w:t>
                  </w:r>
                </w:p>
                <w:p w:rsidR="00F105E2" w:rsidRPr="00294039" w:rsidRDefault="00F105E2" w:rsidP="00F105E2">
                  <w:pPr>
                    <w:spacing w:line="276" w:lineRule="auto"/>
                    <w:rPr>
                      <w:rFonts w:ascii="Arial" w:hAnsi="Arial" w:cs="Arial"/>
                      <w:sz w:val="20"/>
                      <w:szCs w:val="20"/>
                    </w:rPr>
                  </w:pPr>
                </w:p>
                <w:p w:rsidR="00F105E2" w:rsidRPr="00294039" w:rsidRDefault="00F105E2" w:rsidP="009C2D7C">
                  <w:pPr>
                    <w:spacing w:line="276" w:lineRule="auto"/>
                    <w:rPr>
                      <w:rFonts w:ascii="Arial" w:hAnsi="Arial" w:cs="Arial"/>
                      <w:sz w:val="20"/>
                      <w:szCs w:val="20"/>
                    </w:rPr>
                  </w:pPr>
                  <w:r w:rsidRPr="00294039">
                    <w:rPr>
                      <w:rFonts w:ascii="Arial" w:hAnsi="Arial" w:cs="Arial"/>
                      <w:sz w:val="20"/>
                      <w:szCs w:val="20"/>
                    </w:rPr>
                    <w:t>Council will submit the Plan with any representations to the Department</w:t>
                  </w:r>
                  <w:r w:rsidR="000E3B4B">
                    <w:rPr>
                      <w:rFonts w:ascii="Arial" w:hAnsi="Arial" w:cs="Arial"/>
                      <w:sz w:val="20"/>
                      <w:szCs w:val="20"/>
                    </w:rPr>
                    <w:t xml:space="preserve"> for an Independent Examination.  </w:t>
                  </w:r>
                  <w:r w:rsidRPr="00294039">
                    <w:rPr>
                      <w:rFonts w:ascii="Arial" w:hAnsi="Arial" w:cs="Arial"/>
                      <w:sz w:val="20"/>
                      <w:szCs w:val="20"/>
                    </w:rPr>
                    <w:t>The binding report of the Department will be presented to the Co</w:t>
                  </w:r>
                  <w:r w:rsidR="000E3B4B">
                    <w:rPr>
                      <w:rFonts w:ascii="Arial" w:hAnsi="Arial" w:cs="Arial"/>
                      <w:sz w:val="20"/>
                      <w:szCs w:val="20"/>
                    </w:rPr>
                    <w:t>uncil for adoption of the Plan</w:t>
                  </w:r>
                </w:p>
              </w:tc>
              <w:tc>
                <w:tcPr>
                  <w:tcW w:w="828" w:type="dxa"/>
                  <w:shd w:val="clear" w:color="auto" w:fill="FF0000"/>
                </w:tcPr>
                <w:p w:rsidR="00F105E2" w:rsidRPr="00452B2F" w:rsidRDefault="00F105E2" w:rsidP="00F105E2">
                  <w:pPr>
                    <w:spacing w:line="276" w:lineRule="auto"/>
                    <w:rPr>
                      <w:rFonts w:ascii="Arial" w:hAnsi="Arial" w:cs="Arial"/>
                      <w:noProof/>
                      <w:sz w:val="20"/>
                      <w:szCs w:val="20"/>
                      <w:lang w:eastAsia="en-GB"/>
                    </w:rPr>
                  </w:pPr>
                </w:p>
              </w:tc>
            </w:tr>
            <w:tr w:rsidR="005858FC" w:rsidRPr="00452B2F" w:rsidTr="000E3B4B">
              <w:trPr>
                <w:trHeight w:val="1692"/>
              </w:trPr>
              <w:tc>
                <w:tcPr>
                  <w:tcW w:w="5064" w:type="dxa"/>
                </w:tcPr>
                <w:p w:rsidR="005858FC" w:rsidRPr="00BA2C9E" w:rsidRDefault="005858FC" w:rsidP="005858FC">
                  <w:pPr>
                    <w:shd w:val="clear" w:color="auto" w:fill="FFFFFF"/>
                    <w:spacing w:before="100" w:beforeAutospacing="1" w:after="100" w:afterAutospacing="1" w:line="276" w:lineRule="auto"/>
                    <w:rPr>
                      <w:rFonts w:ascii="Arial" w:eastAsia="Times New Roman" w:hAnsi="Arial" w:cs="Arial"/>
                      <w:sz w:val="20"/>
                      <w:szCs w:val="20"/>
                      <w:lang w:eastAsia="en-GB"/>
                    </w:rPr>
                  </w:pPr>
                  <w:r>
                    <w:rPr>
                      <w:rFonts w:ascii="Arial" w:hAnsi="Arial" w:cs="Arial"/>
                      <w:sz w:val="20"/>
                      <w:szCs w:val="20"/>
                    </w:rPr>
                    <w:br/>
                  </w:r>
                  <w:r w:rsidRPr="008602A5">
                    <w:rPr>
                      <w:rFonts w:ascii="Arial" w:hAnsi="Arial" w:cs="Arial"/>
                      <w:sz w:val="20"/>
                      <w:szCs w:val="20"/>
                    </w:rPr>
                    <w:t xml:space="preserve">Develop a new </w:t>
                  </w:r>
                  <w:r w:rsidRPr="008602A5">
                    <w:rPr>
                      <w:rFonts w:ascii="Arial" w:eastAsia="Times New Roman" w:hAnsi="Arial" w:cs="Arial"/>
                      <w:sz w:val="20"/>
                      <w:szCs w:val="20"/>
                      <w:lang w:eastAsia="en-GB"/>
                    </w:rPr>
                    <w:t>Mid Ulster Planning Portal end-to-end digital service for</w:t>
                  </w:r>
                  <w:r>
                    <w:rPr>
                      <w:rFonts w:ascii="Arial" w:eastAsia="Times New Roman" w:hAnsi="Arial" w:cs="Arial"/>
                      <w:sz w:val="20"/>
                      <w:szCs w:val="20"/>
                      <w:lang w:eastAsia="en-GB"/>
                    </w:rPr>
                    <w:t xml:space="preserve"> customers</w:t>
                  </w:r>
                  <w:r w:rsidRPr="008602A5">
                    <w:rPr>
                      <w:rFonts w:ascii="Arial" w:eastAsia="Times New Roman" w:hAnsi="Arial" w:cs="Arial"/>
                      <w:sz w:val="20"/>
                      <w:szCs w:val="20"/>
                      <w:lang w:eastAsia="en-GB"/>
                    </w:rPr>
                    <w:t xml:space="preserve"> submitting or responding to a planning application</w:t>
                  </w:r>
                </w:p>
              </w:tc>
              <w:tc>
                <w:tcPr>
                  <w:tcW w:w="8462" w:type="dxa"/>
                </w:tcPr>
                <w:p w:rsidR="005858FC" w:rsidRDefault="005858FC" w:rsidP="005858FC">
                  <w:pPr>
                    <w:autoSpaceDE w:val="0"/>
                    <w:autoSpaceDN w:val="0"/>
                    <w:adjustRightInd w:val="0"/>
                    <w:spacing w:line="276" w:lineRule="auto"/>
                    <w:rPr>
                      <w:rFonts w:ascii="Arial" w:hAnsi="Arial" w:cs="Arial"/>
                      <w:iCs/>
                      <w:sz w:val="20"/>
                      <w:szCs w:val="20"/>
                    </w:rPr>
                  </w:pPr>
                </w:p>
                <w:p w:rsidR="005858FC" w:rsidRPr="00F36EF9" w:rsidRDefault="005858FC" w:rsidP="005858FC">
                  <w:pPr>
                    <w:autoSpaceDE w:val="0"/>
                    <w:autoSpaceDN w:val="0"/>
                    <w:adjustRightInd w:val="0"/>
                    <w:spacing w:line="276" w:lineRule="auto"/>
                    <w:rPr>
                      <w:rFonts w:ascii="Arial" w:hAnsi="Arial" w:cs="Arial"/>
                      <w:iCs/>
                      <w:sz w:val="20"/>
                      <w:szCs w:val="20"/>
                    </w:rPr>
                  </w:pPr>
                  <w:r w:rsidRPr="00F36EF9">
                    <w:rPr>
                      <w:rFonts w:ascii="Arial" w:hAnsi="Arial" w:cs="Arial"/>
                      <w:iCs/>
                      <w:sz w:val="20"/>
                      <w:szCs w:val="20"/>
                    </w:rPr>
                    <w:t>New</w:t>
                  </w:r>
                  <w:r w:rsidRPr="00F36EF9">
                    <w:rPr>
                      <w:rFonts w:ascii="Arial" w:eastAsia="Times New Roman" w:hAnsi="Arial" w:cs="Arial"/>
                      <w:sz w:val="20"/>
                      <w:szCs w:val="20"/>
                      <w:lang w:eastAsia="en-GB"/>
                    </w:rPr>
                    <w:t xml:space="preserve"> stand-alone Mid Ulster Planning Portal, replacing the existing NI-wide model, </w:t>
                  </w:r>
                  <w:r w:rsidRPr="00F36EF9">
                    <w:rPr>
                      <w:rFonts w:ascii="Arial" w:hAnsi="Arial" w:cs="Arial"/>
                      <w:iCs/>
                      <w:sz w:val="20"/>
                      <w:szCs w:val="20"/>
                    </w:rPr>
                    <w:t>developed and operationally ‘live’ in June 2022</w:t>
                  </w:r>
                  <w:r>
                    <w:rPr>
                      <w:rFonts w:ascii="Arial" w:eastAsia="Times New Roman" w:hAnsi="Arial" w:cs="Arial"/>
                      <w:sz w:val="20"/>
                      <w:szCs w:val="20"/>
                      <w:lang w:eastAsia="en-GB"/>
                    </w:rPr>
                    <w:t>, enabling customers to m</w:t>
                  </w:r>
                  <w:r w:rsidRPr="008602A5">
                    <w:rPr>
                      <w:rFonts w:ascii="Arial" w:eastAsia="Times New Roman" w:hAnsi="Arial" w:cs="Arial"/>
                      <w:sz w:val="20"/>
                      <w:szCs w:val="20"/>
                      <w:lang w:eastAsia="en-GB"/>
                    </w:rPr>
                    <w:t>ake a planning application online, pay</w:t>
                  </w:r>
                  <w:r>
                    <w:rPr>
                      <w:rFonts w:ascii="Arial" w:eastAsia="Times New Roman" w:hAnsi="Arial" w:cs="Arial"/>
                      <w:sz w:val="20"/>
                      <w:szCs w:val="20"/>
                      <w:lang w:eastAsia="en-GB"/>
                    </w:rPr>
                    <w:t xml:space="preserve"> planning fees, v</w:t>
                  </w:r>
                  <w:r w:rsidRPr="008602A5">
                    <w:rPr>
                      <w:rFonts w:ascii="Arial" w:eastAsia="Times New Roman" w:hAnsi="Arial" w:cs="Arial"/>
                      <w:sz w:val="20"/>
                      <w:szCs w:val="20"/>
                      <w:lang w:eastAsia="en-GB"/>
                    </w:rPr>
                    <w:t>iew a current planning application,</w:t>
                  </w:r>
                  <w:r>
                    <w:rPr>
                      <w:rFonts w:ascii="Arial" w:eastAsia="Times New Roman" w:hAnsi="Arial" w:cs="Arial"/>
                      <w:sz w:val="20"/>
                      <w:szCs w:val="20"/>
                      <w:lang w:eastAsia="en-GB"/>
                    </w:rPr>
                    <w:t xml:space="preserve"> associated documents and maps, m</w:t>
                  </w:r>
                  <w:r w:rsidRPr="008602A5">
                    <w:rPr>
                      <w:rFonts w:ascii="Arial" w:eastAsia="Times New Roman" w:hAnsi="Arial" w:cs="Arial"/>
                      <w:sz w:val="20"/>
                      <w:szCs w:val="20"/>
                      <w:lang w:eastAsia="en-GB"/>
                    </w:rPr>
                    <w:t xml:space="preserve">ake a submission </w:t>
                  </w:r>
                  <w:r>
                    <w:rPr>
                      <w:rFonts w:ascii="Arial" w:eastAsia="Times New Roman" w:hAnsi="Arial" w:cs="Arial"/>
                      <w:sz w:val="20"/>
                      <w:szCs w:val="20"/>
                      <w:lang w:eastAsia="en-GB"/>
                    </w:rPr>
                    <w:t>to</w:t>
                  </w:r>
                  <w:r w:rsidRPr="008602A5">
                    <w:rPr>
                      <w:rFonts w:ascii="Arial" w:eastAsia="Times New Roman" w:hAnsi="Arial" w:cs="Arial"/>
                      <w:sz w:val="20"/>
                      <w:szCs w:val="20"/>
                      <w:lang w:eastAsia="en-GB"/>
                    </w:rPr>
                    <w:t xml:space="preserve"> support or object to a planning </w:t>
                  </w:r>
                  <w:r>
                    <w:rPr>
                      <w:rFonts w:ascii="Arial" w:eastAsia="Times New Roman" w:hAnsi="Arial" w:cs="Arial"/>
                      <w:sz w:val="20"/>
                      <w:szCs w:val="20"/>
                      <w:lang w:eastAsia="en-GB"/>
                    </w:rPr>
                    <w:t>application and s</w:t>
                  </w:r>
                  <w:r w:rsidRPr="008602A5">
                    <w:rPr>
                      <w:rFonts w:ascii="Arial" w:eastAsia="Times New Roman" w:hAnsi="Arial" w:cs="Arial"/>
                      <w:sz w:val="20"/>
                      <w:szCs w:val="20"/>
                      <w:lang w:eastAsia="en-GB"/>
                    </w:rPr>
                    <w:t xml:space="preserve">earch for applications and decisions </w:t>
                  </w:r>
                  <w:r w:rsidRPr="00F36EF9">
                    <w:rPr>
                      <w:rFonts w:ascii="Arial" w:eastAsia="Times New Roman" w:hAnsi="Arial" w:cs="Arial"/>
                      <w:sz w:val="20"/>
                      <w:szCs w:val="20"/>
                      <w:lang w:eastAsia="en-GB"/>
                    </w:rPr>
                    <w:t>made sin</w:t>
                  </w:r>
                  <w:r>
                    <w:rPr>
                      <w:rFonts w:ascii="Arial" w:eastAsia="Times New Roman" w:hAnsi="Arial" w:cs="Arial"/>
                      <w:sz w:val="20"/>
                      <w:szCs w:val="20"/>
                      <w:lang w:eastAsia="en-GB"/>
                    </w:rPr>
                    <w:t>ce 1973</w:t>
                  </w:r>
                </w:p>
                <w:p w:rsidR="000E3B4B" w:rsidRDefault="005858FC" w:rsidP="000E3B4B">
                  <w:pPr>
                    <w:pStyle w:val="ListParagraph"/>
                    <w:numPr>
                      <w:ilvl w:val="0"/>
                      <w:numId w:val="29"/>
                    </w:numPr>
                    <w:shd w:val="clear" w:color="auto" w:fill="FFFFFF"/>
                    <w:spacing w:before="100" w:beforeAutospacing="1" w:after="100" w:afterAutospacing="1" w:line="276" w:lineRule="auto"/>
                    <w:ind w:left="385"/>
                    <w:rPr>
                      <w:rFonts w:ascii="Arial" w:eastAsia="Times New Roman" w:hAnsi="Arial" w:cs="Arial"/>
                      <w:sz w:val="20"/>
                      <w:szCs w:val="20"/>
                      <w:lang w:eastAsia="en-GB"/>
                    </w:rPr>
                  </w:pPr>
                  <w:r w:rsidRPr="000E3B4B">
                    <w:rPr>
                      <w:rFonts w:ascii="Arial" w:eastAsia="Times New Roman" w:hAnsi="Arial" w:cs="Arial"/>
                      <w:sz w:val="20"/>
                      <w:szCs w:val="20"/>
                      <w:lang w:eastAsia="en-GB"/>
                    </w:rPr>
                    <w:t>External Outcomes:</w:t>
                  </w:r>
                </w:p>
                <w:p w:rsidR="000E3B4B" w:rsidRDefault="005858FC" w:rsidP="000E3B4B">
                  <w:pPr>
                    <w:pStyle w:val="ListParagraph"/>
                    <w:numPr>
                      <w:ilvl w:val="0"/>
                      <w:numId w:val="29"/>
                    </w:numPr>
                    <w:shd w:val="clear" w:color="auto" w:fill="FFFFFF"/>
                    <w:spacing w:before="100" w:beforeAutospacing="1" w:after="100" w:afterAutospacing="1" w:line="276" w:lineRule="auto"/>
                    <w:rPr>
                      <w:rFonts w:ascii="Arial" w:eastAsia="Times New Roman" w:hAnsi="Arial" w:cs="Arial"/>
                      <w:sz w:val="20"/>
                      <w:szCs w:val="20"/>
                      <w:lang w:eastAsia="en-GB"/>
                    </w:rPr>
                  </w:pPr>
                  <w:r w:rsidRPr="000E3B4B">
                    <w:rPr>
                      <w:rFonts w:ascii="Arial" w:eastAsia="Times New Roman" w:hAnsi="Arial" w:cs="Arial"/>
                      <w:sz w:val="20"/>
                      <w:szCs w:val="20"/>
                      <w:lang w:eastAsia="en-GB"/>
                    </w:rPr>
                    <w:t>enhanced service provision providing improved customer access and experience</w:t>
                  </w:r>
                </w:p>
                <w:p w:rsidR="000E3B4B" w:rsidRDefault="005858FC" w:rsidP="000E3B4B">
                  <w:pPr>
                    <w:pStyle w:val="ListParagraph"/>
                    <w:numPr>
                      <w:ilvl w:val="0"/>
                      <w:numId w:val="29"/>
                    </w:numPr>
                    <w:shd w:val="clear" w:color="auto" w:fill="FFFFFF"/>
                    <w:spacing w:before="100" w:beforeAutospacing="1" w:after="100" w:afterAutospacing="1" w:line="276" w:lineRule="auto"/>
                    <w:rPr>
                      <w:rFonts w:ascii="Arial" w:eastAsia="Times New Roman" w:hAnsi="Arial" w:cs="Arial"/>
                      <w:sz w:val="20"/>
                      <w:szCs w:val="20"/>
                      <w:lang w:eastAsia="en-GB"/>
                    </w:rPr>
                  </w:pPr>
                  <w:r w:rsidRPr="000E3B4B">
                    <w:rPr>
                      <w:rFonts w:ascii="Arial" w:eastAsia="Times New Roman" w:hAnsi="Arial" w:cs="Arial"/>
                      <w:sz w:val="20"/>
                      <w:szCs w:val="20"/>
                      <w:lang w:eastAsia="en-GB"/>
                    </w:rPr>
                    <w:t>increased efficiency, offering a simplified and streamlined planning process, with</w:t>
                  </w:r>
                </w:p>
                <w:p w:rsidR="000E3B4B" w:rsidRDefault="005858FC" w:rsidP="000E3B4B">
                  <w:pPr>
                    <w:pStyle w:val="ListParagraph"/>
                    <w:numPr>
                      <w:ilvl w:val="0"/>
                      <w:numId w:val="29"/>
                    </w:numPr>
                    <w:shd w:val="clear" w:color="auto" w:fill="FFFFFF"/>
                    <w:spacing w:before="100" w:beforeAutospacing="1" w:after="100" w:afterAutospacing="1" w:line="276" w:lineRule="auto"/>
                    <w:rPr>
                      <w:rFonts w:ascii="Arial" w:eastAsia="Times New Roman" w:hAnsi="Arial" w:cs="Arial"/>
                      <w:sz w:val="20"/>
                      <w:szCs w:val="20"/>
                      <w:lang w:eastAsia="en-GB"/>
                    </w:rPr>
                  </w:pPr>
                  <w:r w:rsidRPr="000E3B4B">
                    <w:rPr>
                      <w:rFonts w:ascii="Arial" w:hAnsi="Arial" w:cs="Arial"/>
                      <w:sz w:val="20"/>
                      <w:szCs w:val="20"/>
                    </w:rPr>
                    <w:t>positive feedback - from agents and customers</w:t>
                  </w:r>
                </w:p>
                <w:p w:rsidR="005858FC" w:rsidRPr="000E3B4B" w:rsidRDefault="005858FC" w:rsidP="000E3B4B">
                  <w:pPr>
                    <w:pStyle w:val="ListParagraph"/>
                    <w:numPr>
                      <w:ilvl w:val="0"/>
                      <w:numId w:val="29"/>
                    </w:numPr>
                    <w:shd w:val="clear" w:color="auto" w:fill="FFFFFF"/>
                    <w:spacing w:before="100" w:beforeAutospacing="1" w:after="100" w:afterAutospacing="1" w:line="276" w:lineRule="auto"/>
                    <w:rPr>
                      <w:rFonts w:ascii="Arial" w:eastAsia="Times New Roman" w:hAnsi="Arial" w:cs="Arial"/>
                      <w:sz w:val="20"/>
                      <w:szCs w:val="20"/>
                      <w:lang w:eastAsia="en-GB"/>
                    </w:rPr>
                  </w:pPr>
                  <w:r w:rsidRPr="000E3B4B">
                    <w:rPr>
                      <w:rFonts w:ascii="Arial" w:hAnsi="Arial" w:cs="Arial"/>
                      <w:sz w:val="20"/>
                      <w:szCs w:val="20"/>
                    </w:rPr>
                    <w:t>increased online submissions (50% now submitted online, target of 70-80% before the end of 2022</w:t>
                  </w:r>
                </w:p>
                <w:p w:rsidR="000E3B4B" w:rsidRDefault="005858FC" w:rsidP="000E3B4B">
                  <w:pPr>
                    <w:pStyle w:val="ListParagraph"/>
                    <w:numPr>
                      <w:ilvl w:val="0"/>
                      <w:numId w:val="27"/>
                    </w:numPr>
                    <w:shd w:val="clear" w:color="auto" w:fill="FFFFFF"/>
                    <w:spacing w:before="100" w:beforeAutospacing="1" w:after="100" w:afterAutospacing="1" w:line="276" w:lineRule="auto"/>
                    <w:ind w:left="385"/>
                    <w:rPr>
                      <w:rFonts w:ascii="Arial" w:eastAsia="Times New Roman" w:hAnsi="Arial" w:cs="Arial"/>
                      <w:sz w:val="20"/>
                      <w:szCs w:val="20"/>
                      <w:lang w:eastAsia="en-GB"/>
                    </w:rPr>
                  </w:pPr>
                  <w:r w:rsidRPr="000E3B4B">
                    <w:rPr>
                      <w:rFonts w:ascii="Arial" w:eastAsia="Times New Roman" w:hAnsi="Arial" w:cs="Arial"/>
                      <w:sz w:val="20"/>
                      <w:szCs w:val="20"/>
                      <w:lang w:eastAsia="en-GB"/>
                    </w:rPr>
                    <w:t>Internal Outcomes:</w:t>
                  </w:r>
                </w:p>
                <w:p w:rsidR="000E3B4B" w:rsidRDefault="005858FC" w:rsidP="000E3B4B">
                  <w:pPr>
                    <w:pStyle w:val="ListParagraph"/>
                    <w:numPr>
                      <w:ilvl w:val="0"/>
                      <w:numId w:val="27"/>
                    </w:numPr>
                    <w:shd w:val="clear" w:color="auto" w:fill="FFFFFF"/>
                    <w:spacing w:before="100" w:beforeAutospacing="1" w:after="100" w:afterAutospacing="1" w:line="276" w:lineRule="auto"/>
                    <w:rPr>
                      <w:rFonts w:ascii="Arial" w:hAnsi="Arial" w:cs="Arial"/>
                      <w:sz w:val="20"/>
                      <w:szCs w:val="20"/>
                    </w:rPr>
                  </w:pPr>
                  <w:r w:rsidRPr="000E3B4B">
                    <w:rPr>
                      <w:rFonts w:ascii="Arial" w:hAnsi="Arial" w:cs="Arial"/>
                      <w:sz w:val="20"/>
                      <w:szCs w:val="20"/>
                    </w:rPr>
                    <w:t>better value for money, maximising pre-existing investment in on-premise infrastructure</w:t>
                  </w:r>
                </w:p>
                <w:p w:rsidR="000E3B4B" w:rsidRDefault="005858FC" w:rsidP="000E3B4B">
                  <w:pPr>
                    <w:pStyle w:val="ListParagraph"/>
                    <w:numPr>
                      <w:ilvl w:val="0"/>
                      <w:numId w:val="27"/>
                    </w:numPr>
                    <w:shd w:val="clear" w:color="auto" w:fill="FFFFFF"/>
                    <w:spacing w:before="100" w:beforeAutospacing="1" w:after="100" w:afterAutospacing="1" w:line="276" w:lineRule="auto"/>
                    <w:rPr>
                      <w:rFonts w:ascii="Arial" w:hAnsi="Arial" w:cs="Arial"/>
                      <w:sz w:val="20"/>
                      <w:szCs w:val="20"/>
                    </w:rPr>
                  </w:pPr>
                  <w:r w:rsidRPr="000E3B4B">
                    <w:rPr>
                      <w:rFonts w:ascii="Arial" w:hAnsi="Arial" w:cs="Arial"/>
                      <w:sz w:val="20"/>
                      <w:szCs w:val="20"/>
                    </w:rPr>
                    <w:t>greater control of data and the data transfer process</w:t>
                  </w:r>
                </w:p>
                <w:p w:rsidR="000E3B4B" w:rsidRPr="000E3B4B" w:rsidRDefault="005858FC" w:rsidP="000E3B4B">
                  <w:pPr>
                    <w:pStyle w:val="ListParagraph"/>
                    <w:numPr>
                      <w:ilvl w:val="0"/>
                      <w:numId w:val="27"/>
                    </w:numPr>
                    <w:shd w:val="clear" w:color="auto" w:fill="FFFFFF"/>
                    <w:spacing w:before="100" w:beforeAutospacing="1" w:after="100" w:afterAutospacing="1" w:line="276" w:lineRule="auto"/>
                    <w:rPr>
                      <w:rFonts w:ascii="Arial" w:hAnsi="Arial" w:cs="Arial"/>
                      <w:sz w:val="20"/>
                      <w:szCs w:val="20"/>
                    </w:rPr>
                  </w:pPr>
                  <w:r w:rsidRPr="000E3B4B">
                    <w:rPr>
                      <w:rFonts w:ascii="Arial" w:hAnsi="Arial" w:cs="Arial"/>
                      <w:sz w:val="20"/>
                      <w:szCs w:val="20"/>
                    </w:rPr>
                    <w:t xml:space="preserve">supports the transition to a paperless environment lessening the burden of administration, freeing up staff to focus on planning and reducing storage </w:t>
                  </w:r>
                </w:p>
                <w:p w:rsidR="000E3B4B" w:rsidRDefault="005858FC" w:rsidP="000E3B4B">
                  <w:pPr>
                    <w:pStyle w:val="ListParagraph"/>
                    <w:numPr>
                      <w:ilvl w:val="0"/>
                      <w:numId w:val="27"/>
                    </w:numPr>
                    <w:shd w:val="clear" w:color="auto" w:fill="FFFFFF"/>
                    <w:spacing w:before="100" w:beforeAutospacing="1" w:after="100" w:afterAutospacing="1" w:line="276" w:lineRule="auto"/>
                    <w:rPr>
                      <w:rFonts w:ascii="Arial" w:hAnsi="Arial" w:cs="Arial"/>
                      <w:sz w:val="20"/>
                      <w:szCs w:val="20"/>
                    </w:rPr>
                  </w:pPr>
                  <w:r w:rsidRPr="000E3B4B">
                    <w:rPr>
                      <w:rFonts w:ascii="Arial" w:hAnsi="Arial" w:cs="Arial"/>
                      <w:sz w:val="20"/>
                      <w:szCs w:val="20"/>
                    </w:rPr>
                    <w:t>greater autonomy and versatility to sustain the continued rise in applications and expanding demands in planning</w:t>
                  </w:r>
                </w:p>
                <w:p w:rsidR="000E3B4B" w:rsidRDefault="005858FC" w:rsidP="000E3B4B">
                  <w:pPr>
                    <w:pStyle w:val="ListParagraph"/>
                    <w:numPr>
                      <w:ilvl w:val="0"/>
                      <w:numId w:val="27"/>
                    </w:numPr>
                    <w:shd w:val="clear" w:color="auto" w:fill="FFFFFF"/>
                    <w:spacing w:before="100" w:beforeAutospacing="1" w:after="100" w:afterAutospacing="1" w:line="276" w:lineRule="auto"/>
                    <w:rPr>
                      <w:rFonts w:ascii="Arial" w:eastAsia="Times New Roman" w:hAnsi="Arial" w:cs="Arial"/>
                      <w:sz w:val="20"/>
                      <w:szCs w:val="20"/>
                      <w:lang w:eastAsia="en-GB"/>
                    </w:rPr>
                  </w:pPr>
                  <w:r w:rsidRPr="000E3B4B">
                    <w:rPr>
                      <w:rFonts w:ascii="Arial" w:eastAsia="Times New Roman" w:hAnsi="Arial" w:cs="Arial"/>
                      <w:sz w:val="20"/>
                      <w:szCs w:val="20"/>
                      <w:lang w:eastAsia="en-GB"/>
                    </w:rPr>
                    <w:lastRenderedPageBreak/>
                    <w:t>improved processing times and an overall more efficient and responsive planning service</w:t>
                  </w:r>
                </w:p>
                <w:p w:rsidR="005858FC" w:rsidRPr="000E3B4B" w:rsidRDefault="005858FC" w:rsidP="000E3B4B">
                  <w:pPr>
                    <w:pStyle w:val="ListParagraph"/>
                    <w:numPr>
                      <w:ilvl w:val="0"/>
                      <w:numId w:val="27"/>
                    </w:numPr>
                    <w:shd w:val="clear" w:color="auto" w:fill="FFFFFF"/>
                    <w:spacing w:before="100" w:beforeAutospacing="1" w:after="100" w:afterAutospacing="1" w:line="276" w:lineRule="auto"/>
                    <w:rPr>
                      <w:rFonts w:ascii="Arial" w:eastAsia="Times New Roman" w:hAnsi="Arial" w:cs="Arial"/>
                      <w:sz w:val="20"/>
                      <w:szCs w:val="20"/>
                      <w:lang w:eastAsia="en-GB"/>
                    </w:rPr>
                  </w:pPr>
                  <w:r w:rsidRPr="000E3B4B">
                    <w:rPr>
                      <w:rFonts w:ascii="Arial" w:hAnsi="Arial" w:cs="Arial"/>
                      <w:sz w:val="20"/>
                      <w:szCs w:val="20"/>
                    </w:rPr>
                    <w:t>improved reporting and visibility of information and statistics to enable a clearer view of department performance</w:t>
                  </w:r>
                </w:p>
                <w:p w:rsidR="005858FC" w:rsidRPr="000E3B4B" w:rsidRDefault="005858FC" w:rsidP="000E3B4B">
                  <w:pPr>
                    <w:pStyle w:val="ListParagraph"/>
                    <w:numPr>
                      <w:ilvl w:val="0"/>
                      <w:numId w:val="27"/>
                    </w:numPr>
                    <w:shd w:val="clear" w:color="auto" w:fill="FFFFFF"/>
                    <w:spacing w:before="100" w:beforeAutospacing="1" w:line="276" w:lineRule="auto"/>
                    <w:rPr>
                      <w:rFonts w:ascii="Arial" w:eastAsia="Times New Roman" w:hAnsi="Arial" w:cs="Arial"/>
                      <w:sz w:val="20"/>
                      <w:szCs w:val="20"/>
                      <w:lang w:eastAsia="en-GB"/>
                    </w:rPr>
                  </w:pPr>
                  <w:r w:rsidRPr="000E3B4B">
                    <w:rPr>
                      <w:rFonts w:ascii="Arial" w:hAnsi="Arial" w:cs="Arial"/>
                      <w:sz w:val="20"/>
                      <w:szCs w:val="20"/>
                    </w:rPr>
                    <w:t>full administrative control with an off-the-shelf solution that can be customised and updated internally</w:t>
                  </w:r>
                </w:p>
              </w:tc>
              <w:tc>
                <w:tcPr>
                  <w:tcW w:w="828" w:type="dxa"/>
                  <w:shd w:val="clear" w:color="auto" w:fill="00B0F0"/>
                </w:tcPr>
                <w:p w:rsidR="005858FC" w:rsidRPr="00452B2F" w:rsidRDefault="005858FC" w:rsidP="005858FC">
                  <w:pPr>
                    <w:spacing w:line="276" w:lineRule="auto"/>
                    <w:rPr>
                      <w:rFonts w:ascii="Arial" w:hAnsi="Arial" w:cs="Arial"/>
                      <w:noProof/>
                      <w:sz w:val="20"/>
                      <w:szCs w:val="20"/>
                      <w:lang w:eastAsia="en-GB"/>
                    </w:rPr>
                  </w:pPr>
                </w:p>
              </w:tc>
            </w:tr>
            <w:tr w:rsidR="005858FC" w:rsidRPr="00452B2F" w:rsidTr="00512A5B">
              <w:trPr>
                <w:trHeight w:val="470"/>
              </w:trPr>
              <w:tc>
                <w:tcPr>
                  <w:tcW w:w="5064" w:type="dxa"/>
                  <w:vMerge w:val="restart"/>
                </w:tcPr>
                <w:p w:rsidR="005858FC" w:rsidRPr="00366439" w:rsidRDefault="005858FC" w:rsidP="005858FC">
                  <w:pPr>
                    <w:spacing w:line="276" w:lineRule="auto"/>
                    <w:rPr>
                      <w:rFonts w:ascii="Arial" w:hAnsi="Arial" w:cs="Arial"/>
                      <w:sz w:val="20"/>
                      <w:szCs w:val="20"/>
                    </w:rPr>
                  </w:pPr>
                </w:p>
                <w:p w:rsidR="005858FC" w:rsidRPr="00366439" w:rsidRDefault="005858FC" w:rsidP="005858FC">
                  <w:pPr>
                    <w:spacing w:line="276" w:lineRule="auto"/>
                    <w:rPr>
                      <w:rFonts w:ascii="Arial" w:eastAsia="Times New Roman" w:hAnsi="Arial" w:cs="Arial"/>
                      <w:sz w:val="20"/>
                      <w:szCs w:val="20"/>
                    </w:rPr>
                  </w:pPr>
                  <w:r>
                    <w:rPr>
                      <w:rFonts w:ascii="Arial" w:eastAsia="Times New Roman" w:hAnsi="Arial" w:cs="Arial"/>
                      <w:sz w:val="20"/>
                      <w:szCs w:val="20"/>
                    </w:rPr>
                    <w:t>Develop d</w:t>
                  </w:r>
                  <w:r w:rsidRPr="00366439">
                    <w:rPr>
                      <w:rFonts w:ascii="Arial" w:eastAsia="Times New Roman" w:hAnsi="Arial" w:cs="Arial"/>
                      <w:sz w:val="20"/>
                      <w:szCs w:val="20"/>
                    </w:rPr>
                    <w:t xml:space="preserve">raft </w:t>
                  </w:r>
                  <w:r>
                    <w:rPr>
                      <w:rFonts w:ascii="Arial" w:eastAsia="Times New Roman" w:hAnsi="Arial" w:cs="Arial"/>
                      <w:sz w:val="20"/>
                      <w:szCs w:val="20"/>
                    </w:rPr>
                    <w:t>n</w:t>
                  </w:r>
                  <w:r w:rsidRPr="00366439">
                    <w:rPr>
                      <w:rFonts w:ascii="Arial" w:eastAsia="Times New Roman" w:hAnsi="Arial" w:cs="Arial"/>
                      <w:sz w:val="20"/>
                      <w:szCs w:val="20"/>
                    </w:rPr>
                    <w:t>ew Supplementary Planning Guidance – Caledon Design Code</w:t>
                  </w:r>
                  <w:r>
                    <w:rPr>
                      <w:rFonts w:ascii="Arial" w:eastAsia="Times New Roman" w:hAnsi="Arial" w:cs="Arial"/>
                      <w:sz w:val="20"/>
                      <w:szCs w:val="20"/>
                    </w:rPr>
                    <w:t xml:space="preserve"> and create the</w:t>
                  </w:r>
                  <w:r w:rsidRPr="00366439">
                    <w:rPr>
                      <w:rFonts w:ascii="Arial" w:eastAsia="Times New Roman" w:hAnsi="Arial" w:cs="Arial"/>
                      <w:sz w:val="20"/>
                      <w:szCs w:val="20"/>
                    </w:rPr>
                    <w:t xml:space="preserve"> Draft Caledon Vision 2030 – </w:t>
                  </w:r>
                  <w:r>
                    <w:rPr>
                      <w:rFonts w:ascii="Arial" w:eastAsia="Times New Roman" w:hAnsi="Arial" w:cs="Arial"/>
                      <w:sz w:val="20"/>
                      <w:szCs w:val="20"/>
                    </w:rPr>
                    <w:t xml:space="preserve">a </w:t>
                  </w:r>
                  <w:r w:rsidRPr="00366439">
                    <w:rPr>
                      <w:rFonts w:ascii="Arial" w:eastAsia="Times New Roman" w:hAnsi="Arial" w:cs="Arial"/>
                      <w:sz w:val="20"/>
                      <w:szCs w:val="20"/>
                    </w:rPr>
                    <w:t>community plan designed</w:t>
                  </w:r>
                  <w:r>
                    <w:rPr>
                      <w:rFonts w:ascii="Arial" w:eastAsia="Times New Roman" w:hAnsi="Arial" w:cs="Arial"/>
                      <w:sz w:val="20"/>
                      <w:szCs w:val="20"/>
                    </w:rPr>
                    <w:t>, owned and for the local community (building on the Caledon Village Plan 2017)</w:t>
                  </w:r>
                </w:p>
                <w:p w:rsidR="005858FC" w:rsidRDefault="005858FC" w:rsidP="005858FC">
                  <w:pPr>
                    <w:spacing w:line="276" w:lineRule="auto"/>
                    <w:rPr>
                      <w:rFonts w:ascii="Arial" w:hAnsi="Arial" w:cs="Arial"/>
                      <w:sz w:val="20"/>
                      <w:szCs w:val="20"/>
                    </w:rPr>
                  </w:pPr>
                </w:p>
                <w:p w:rsidR="005858FC" w:rsidRPr="00366439" w:rsidRDefault="005858FC" w:rsidP="005858FC">
                  <w:pPr>
                    <w:spacing w:line="276" w:lineRule="auto"/>
                    <w:jc w:val="both"/>
                    <w:rPr>
                      <w:rFonts w:ascii="Arial" w:hAnsi="Arial" w:cs="Arial"/>
                      <w:sz w:val="20"/>
                      <w:szCs w:val="20"/>
                    </w:rPr>
                  </w:pPr>
                  <w:r>
                    <w:rPr>
                      <w:rFonts w:ascii="Arial" w:hAnsi="Arial" w:cs="Arial"/>
                      <w:sz w:val="20"/>
                      <w:szCs w:val="20"/>
                    </w:rPr>
                    <w:t xml:space="preserve">The resulting </w:t>
                  </w:r>
                  <w:r w:rsidRPr="00366439">
                    <w:rPr>
                      <w:rFonts w:ascii="Arial" w:hAnsi="Arial" w:cs="Arial"/>
                      <w:sz w:val="20"/>
                      <w:szCs w:val="20"/>
                    </w:rPr>
                    <w:t>co-designed and local community led document, subject to legislative requirements of the Planning Act (NI) 2011 could become a material planning consideration, known as</w:t>
                  </w:r>
                  <w:r>
                    <w:rPr>
                      <w:rFonts w:ascii="Arial" w:hAnsi="Arial" w:cs="Arial"/>
                      <w:sz w:val="20"/>
                      <w:szCs w:val="20"/>
                    </w:rPr>
                    <w:t xml:space="preserve"> the</w:t>
                  </w:r>
                  <w:r w:rsidRPr="00366439">
                    <w:rPr>
                      <w:rFonts w:ascii="Arial" w:hAnsi="Arial" w:cs="Arial"/>
                      <w:sz w:val="20"/>
                      <w:szCs w:val="20"/>
                    </w:rPr>
                    <w:t xml:space="preserve"> Caledon </w:t>
                  </w:r>
                  <w:r>
                    <w:rPr>
                      <w:rFonts w:ascii="Arial" w:hAnsi="Arial" w:cs="Arial"/>
                      <w:sz w:val="20"/>
                      <w:szCs w:val="20"/>
                    </w:rPr>
                    <w:t>C</w:t>
                  </w:r>
                  <w:r w:rsidRPr="00366439">
                    <w:rPr>
                      <w:rFonts w:ascii="Arial" w:hAnsi="Arial" w:cs="Arial"/>
                      <w:sz w:val="20"/>
                      <w:szCs w:val="20"/>
                    </w:rPr>
                    <w:t>ommunity Plan and Local Design Code</w:t>
                  </w:r>
                </w:p>
                <w:p w:rsidR="005858FC" w:rsidRPr="00366439" w:rsidRDefault="005858FC" w:rsidP="005858FC">
                  <w:pPr>
                    <w:spacing w:line="276" w:lineRule="auto"/>
                    <w:rPr>
                      <w:rFonts w:ascii="Arial" w:hAnsi="Arial" w:cs="Arial"/>
                      <w:sz w:val="20"/>
                      <w:szCs w:val="20"/>
                    </w:rPr>
                  </w:pPr>
                </w:p>
              </w:tc>
              <w:tc>
                <w:tcPr>
                  <w:tcW w:w="8462" w:type="dxa"/>
                </w:tcPr>
                <w:p w:rsidR="005858FC" w:rsidRPr="00366439" w:rsidRDefault="005858FC" w:rsidP="005858FC">
                  <w:pPr>
                    <w:spacing w:line="276" w:lineRule="auto"/>
                    <w:rPr>
                      <w:rFonts w:ascii="Arial" w:hAnsi="Arial" w:cs="Arial"/>
                      <w:sz w:val="20"/>
                      <w:szCs w:val="20"/>
                    </w:rPr>
                  </w:pPr>
                </w:p>
                <w:p w:rsidR="005858FC" w:rsidRPr="00831BF5" w:rsidRDefault="005858FC" w:rsidP="009C2D7C">
                  <w:pPr>
                    <w:spacing w:line="276" w:lineRule="auto"/>
                    <w:rPr>
                      <w:rFonts w:ascii="Arial" w:hAnsi="Arial" w:cs="Arial"/>
                      <w:sz w:val="20"/>
                      <w:szCs w:val="20"/>
                      <w:lang w:val="en-US"/>
                    </w:rPr>
                  </w:pPr>
                  <w:r w:rsidRPr="00831BF5">
                    <w:rPr>
                      <w:rFonts w:ascii="Arial" w:hAnsi="Arial" w:cs="Arial"/>
                      <w:sz w:val="20"/>
                      <w:szCs w:val="20"/>
                      <w:lang w:val="en-US"/>
                    </w:rPr>
                    <w:t>Initial meeting with Caledon Regeneration Partnership (CRP), Council’s Planning Conservation Officer and The Princes Foundation</w:t>
                  </w:r>
                  <w:r>
                    <w:rPr>
                      <w:rFonts w:ascii="Arial" w:hAnsi="Arial" w:cs="Arial"/>
                      <w:sz w:val="20"/>
                      <w:szCs w:val="20"/>
                      <w:lang w:val="en-US"/>
                    </w:rPr>
                    <w:t xml:space="preserve"> held on </w:t>
                  </w:r>
                  <w:r w:rsidRPr="00831BF5">
                    <w:rPr>
                      <w:rFonts w:ascii="Arial" w:hAnsi="Arial" w:cs="Arial"/>
                      <w:sz w:val="20"/>
                      <w:szCs w:val="20"/>
                      <w:lang w:val="en-US"/>
                    </w:rPr>
                    <w:t>29</w:t>
                  </w:r>
                  <w:r>
                    <w:rPr>
                      <w:rFonts w:ascii="Arial" w:hAnsi="Arial" w:cs="Arial"/>
                      <w:sz w:val="20"/>
                      <w:szCs w:val="20"/>
                      <w:lang w:val="en-US"/>
                    </w:rPr>
                    <w:t>/</w:t>
                  </w:r>
                  <w:r w:rsidRPr="00831BF5">
                    <w:rPr>
                      <w:rFonts w:ascii="Arial" w:hAnsi="Arial" w:cs="Arial"/>
                      <w:sz w:val="20"/>
                      <w:szCs w:val="20"/>
                      <w:lang w:val="en-US"/>
                    </w:rPr>
                    <w:t xml:space="preserve">30 March 2022 </w:t>
                  </w:r>
                  <w:r>
                    <w:rPr>
                      <w:rFonts w:ascii="Arial" w:hAnsi="Arial" w:cs="Arial"/>
                      <w:sz w:val="20"/>
                      <w:szCs w:val="20"/>
                      <w:lang w:val="en-US"/>
                    </w:rPr>
                    <w:t xml:space="preserve">to discuss creating a Community </w:t>
                  </w:r>
                  <w:r w:rsidRPr="00831BF5">
                    <w:rPr>
                      <w:rFonts w:ascii="Arial" w:hAnsi="Arial" w:cs="Arial"/>
                      <w:iCs/>
                      <w:sz w:val="20"/>
                      <w:szCs w:val="20"/>
                    </w:rPr>
                    <w:t xml:space="preserve">Plan </w:t>
                  </w:r>
                  <w:r>
                    <w:rPr>
                      <w:rFonts w:ascii="Arial" w:hAnsi="Arial" w:cs="Arial"/>
                      <w:iCs/>
                      <w:sz w:val="20"/>
                      <w:szCs w:val="20"/>
                    </w:rPr>
                    <w:t xml:space="preserve">for </w:t>
                  </w:r>
                  <w:r w:rsidRPr="00831BF5">
                    <w:rPr>
                      <w:rFonts w:ascii="Arial" w:hAnsi="Arial" w:cs="Arial"/>
                      <w:iCs/>
                      <w:sz w:val="20"/>
                      <w:szCs w:val="20"/>
                    </w:rPr>
                    <w:t>long</w:t>
                  </w:r>
                  <w:r>
                    <w:rPr>
                      <w:rFonts w:ascii="Arial" w:hAnsi="Arial" w:cs="Arial"/>
                      <w:iCs/>
                      <w:sz w:val="20"/>
                      <w:szCs w:val="20"/>
                    </w:rPr>
                    <w:t>-</w:t>
                  </w:r>
                  <w:r w:rsidRPr="00831BF5">
                    <w:rPr>
                      <w:rFonts w:ascii="Arial" w:hAnsi="Arial" w:cs="Arial"/>
                      <w:iCs/>
                      <w:sz w:val="20"/>
                      <w:szCs w:val="20"/>
                    </w:rPr>
                    <w:t>term</w:t>
                  </w:r>
                  <w:r>
                    <w:rPr>
                      <w:rFonts w:ascii="Arial" w:hAnsi="Arial" w:cs="Arial"/>
                      <w:iCs/>
                      <w:sz w:val="20"/>
                      <w:szCs w:val="20"/>
                    </w:rPr>
                    <w:t xml:space="preserve"> village</w:t>
                  </w:r>
                  <w:r w:rsidRPr="00831BF5">
                    <w:rPr>
                      <w:rFonts w:ascii="Arial" w:hAnsi="Arial" w:cs="Arial"/>
                      <w:iCs/>
                      <w:sz w:val="20"/>
                      <w:szCs w:val="20"/>
                    </w:rPr>
                    <w:t xml:space="preserve"> sustainability</w:t>
                  </w:r>
                  <w:r>
                    <w:rPr>
                      <w:rFonts w:ascii="Arial" w:hAnsi="Arial" w:cs="Arial"/>
                      <w:iCs/>
                      <w:sz w:val="20"/>
                      <w:szCs w:val="20"/>
                    </w:rPr>
                    <w:t xml:space="preserve">, resilience, health and wellbeing and a Design Code/Pattern Book for </w:t>
                  </w:r>
                  <w:r w:rsidRPr="00831BF5">
                    <w:rPr>
                      <w:rFonts w:ascii="Arial" w:hAnsi="Arial" w:cs="Arial"/>
                      <w:iCs/>
                      <w:sz w:val="20"/>
                      <w:szCs w:val="20"/>
                    </w:rPr>
                    <w:t xml:space="preserve">spatial and development considerations </w:t>
                  </w:r>
                </w:p>
              </w:tc>
              <w:tc>
                <w:tcPr>
                  <w:tcW w:w="828" w:type="dxa"/>
                  <w:shd w:val="clear" w:color="auto" w:fill="00B0F0"/>
                </w:tcPr>
                <w:p w:rsidR="005858FC" w:rsidRPr="00452B2F" w:rsidRDefault="005858FC" w:rsidP="005858FC">
                  <w:pPr>
                    <w:spacing w:line="276" w:lineRule="auto"/>
                    <w:rPr>
                      <w:rFonts w:ascii="Arial" w:hAnsi="Arial" w:cs="Arial"/>
                      <w:noProof/>
                      <w:sz w:val="20"/>
                      <w:szCs w:val="20"/>
                      <w:lang w:eastAsia="en-GB"/>
                    </w:rPr>
                  </w:pPr>
                </w:p>
              </w:tc>
            </w:tr>
            <w:tr w:rsidR="005858FC" w:rsidRPr="00452B2F" w:rsidTr="00512A5B">
              <w:trPr>
                <w:trHeight w:val="470"/>
              </w:trPr>
              <w:tc>
                <w:tcPr>
                  <w:tcW w:w="5064" w:type="dxa"/>
                  <w:vMerge/>
                </w:tcPr>
                <w:p w:rsidR="005858FC" w:rsidRPr="00366439" w:rsidRDefault="005858FC" w:rsidP="005858FC">
                  <w:pPr>
                    <w:spacing w:line="276" w:lineRule="auto"/>
                    <w:rPr>
                      <w:rFonts w:ascii="Arial" w:hAnsi="Arial" w:cs="Arial"/>
                      <w:sz w:val="20"/>
                      <w:szCs w:val="20"/>
                    </w:rPr>
                  </w:pPr>
                </w:p>
              </w:tc>
              <w:tc>
                <w:tcPr>
                  <w:tcW w:w="8462" w:type="dxa"/>
                </w:tcPr>
                <w:p w:rsidR="005858FC" w:rsidRDefault="005858FC" w:rsidP="005858FC">
                  <w:pPr>
                    <w:spacing w:line="276" w:lineRule="auto"/>
                    <w:rPr>
                      <w:rFonts w:ascii="Arial" w:hAnsi="Arial" w:cs="Arial"/>
                      <w:iCs/>
                      <w:sz w:val="20"/>
                      <w:szCs w:val="20"/>
                    </w:rPr>
                  </w:pPr>
                </w:p>
                <w:p w:rsidR="005858FC" w:rsidRPr="00A92A4B" w:rsidRDefault="005858FC" w:rsidP="009C2D7C">
                  <w:pPr>
                    <w:spacing w:line="276" w:lineRule="auto"/>
                    <w:rPr>
                      <w:rFonts w:ascii="Arial" w:hAnsi="Arial" w:cs="Arial"/>
                      <w:iCs/>
                      <w:sz w:val="20"/>
                      <w:szCs w:val="20"/>
                    </w:rPr>
                  </w:pPr>
                  <w:r>
                    <w:rPr>
                      <w:rFonts w:ascii="Arial" w:hAnsi="Arial" w:cs="Arial"/>
                      <w:iCs/>
                      <w:sz w:val="20"/>
                      <w:szCs w:val="20"/>
                    </w:rPr>
                    <w:t>Agreement by CRP to lead the process supported by T</w:t>
                  </w:r>
                  <w:r w:rsidRPr="00831BF5">
                    <w:rPr>
                      <w:rFonts w:ascii="Arial" w:hAnsi="Arial" w:cs="Arial"/>
                      <w:iCs/>
                      <w:sz w:val="20"/>
                      <w:szCs w:val="20"/>
                    </w:rPr>
                    <w:t xml:space="preserve">he Princes Foundation </w:t>
                  </w:r>
                  <w:r>
                    <w:rPr>
                      <w:rFonts w:ascii="Arial" w:hAnsi="Arial" w:cs="Arial"/>
                      <w:iCs/>
                      <w:sz w:val="20"/>
                      <w:szCs w:val="20"/>
                    </w:rPr>
                    <w:t xml:space="preserve">and advised by Mid Ulster Council Planning Conservation Officer May 2022 </w:t>
                  </w:r>
                  <w:r w:rsidRPr="00831BF5">
                    <w:rPr>
                      <w:rFonts w:ascii="Arial" w:hAnsi="Arial" w:cs="Arial"/>
                      <w:iCs/>
                      <w:sz w:val="20"/>
                      <w:szCs w:val="20"/>
                    </w:rPr>
                    <w:t xml:space="preserve"> </w:t>
                  </w:r>
                </w:p>
              </w:tc>
              <w:tc>
                <w:tcPr>
                  <w:tcW w:w="828" w:type="dxa"/>
                  <w:shd w:val="clear" w:color="auto" w:fill="00B0F0"/>
                </w:tcPr>
                <w:p w:rsidR="005858FC" w:rsidRPr="00452B2F" w:rsidRDefault="005858FC" w:rsidP="005858FC">
                  <w:pPr>
                    <w:spacing w:line="276" w:lineRule="auto"/>
                    <w:rPr>
                      <w:rFonts w:ascii="Arial" w:hAnsi="Arial" w:cs="Arial"/>
                      <w:noProof/>
                      <w:sz w:val="20"/>
                      <w:szCs w:val="20"/>
                      <w:lang w:eastAsia="en-GB"/>
                    </w:rPr>
                  </w:pPr>
                </w:p>
              </w:tc>
            </w:tr>
            <w:tr w:rsidR="005858FC" w:rsidRPr="00452B2F" w:rsidTr="00512A5B">
              <w:trPr>
                <w:trHeight w:val="470"/>
              </w:trPr>
              <w:tc>
                <w:tcPr>
                  <w:tcW w:w="5064" w:type="dxa"/>
                  <w:vMerge/>
                </w:tcPr>
                <w:p w:rsidR="005858FC" w:rsidRPr="00366439" w:rsidRDefault="005858FC" w:rsidP="005858FC">
                  <w:pPr>
                    <w:spacing w:line="276" w:lineRule="auto"/>
                    <w:rPr>
                      <w:rFonts w:ascii="Arial" w:hAnsi="Arial" w:cs="Arial"/>
                      <w:sz w:val="20"/>
                      <w:szCs w:val="20"/>
                    </w:rPr>
                  </w:pPr>
                </w:p>
              </w:tc>
              <w:tc>
                <w:tcPr>
                  <w:tcW w:w="8462" w:type="dxa"/>
                </w:tcPr>
                <w:p w:rsidR="005858FC" w:rsidRDefault="005858FC" w:rsidP="005858FC">
                  <w:pPr>
                    <w:spacing w:line="276" w:lineRule="auto"/>
                    <w:rPr>
                      <w:rFonts w:ascii="Arial" w:hAnsi="Arial" w:cs="Arial"/>
                      <w:sz w:val="20"/>
                      <w:szCs w:val="20"/>
                      <w:lang w:eastAsia="en-GB"/>
                    </w:rPr>
                  </w:pPr>
                </w:p>
                <w:p w:rsidR="005858FC" w:rsidRPr="00A92A4B" w:rsidRDefault="005858FC" w:rsidP="009C2D7C">
                  <w:pPr>
                    <w:spacing w:line="276" w:lineRule="auto"/>
                    <w:rPr>
                      <w:rFonts w:ascii="Arial" w:hAnsi="Arial" w:cs="Arial"/>
                      <w:iCs/>
                      <w:sz w:val="20"/>
                      <w:szCs w:val="20"/>
                    </w:rPr>
                  </w:pPr>
                  <w:r>
                    <w:rPr>
                      <w:rFonts w:ascii="Arial" w:hAnsi="Arial" w:cs="Arial"/>
                      <w:sz w:val="20"/>
                      <w:szCs w:val="20"/>
                      <w:lang w:eastAsia="en-GB"/>
                    </w:rPr>
                    <w:t xml:space="preserve">CRP </w:t>
                  </w:r>
                  <w:r w:rsidRPr="00831BF5">
                    <w:rPr>
                      <w:rFonts w:ascii="Arial" w:hAnsi="Arial" w:cs="Arial"/>
                      <w:sz w:val="20"/>
                      <w:szCs w:val="20"/>
                      <w:lang w:eastAsia="en-GB"/>
                    </w:rPr>
                    <w:t xml:space="preserve">Project Steering Group </w:t>
                  </w:r>
                  <w:r>
                    <w:rPr>
                      <w:rFonts w:ascii="Arial" w:hAnsi="Arial" w:cs="Arial"/>
                      <w:sz w:val="20"/>
                      <w:szCs w:val="20"/>
                      <w:lang w:eastAsia="en-GB"/>
                    </w:rPr>
                    <w:t>formed with responsibility for governance and project management.  C</w:t>
                  </w:r>
                  <w:r w:rsidRPr="00831BF5">
                    <w:rPr>
                      <w:rFonts w:ascii="Arial" w:hAnsi="Arial" w:cs="Arial"/>
                      <w:iCs/>
                      <w:sz w:val="20"/>
                      <w:szCs w:val="20"/>
                    </w:rPr>
                    <w:t xml:space="preserve">ommunity launch event </w:t>
                  </w:r>
                  <w:r>
                    <w:rPr>
                      <w:rFonts w:ascii="Arial" w:hAnsi="Arial" w:cs="Arial"/>
                      <w:iCs/>
                      <w:sz w:val="20"/>
                      <w:szCs w:val="20"/>
                    </w:rPr>
                    <w:t>held in December 2022</w:t>
                  </w:r>
                </w:p>
              </w:tc>
              <w:tc>
                <w:tcPr>
                  <w:tcW w:w="828" w:type="dxa"/>
                  <w:shd w:val="clear" w:color="auto" w:fill="00B0F0"/>
                </w:tcPr>
                <w:p w:rsidR="005858FC" w:rsidRPr="00452B2F" w:rsidRDefault="005858FC" w:rsidP="005858FC">
                  <w:pPr>
                    <w:spacing w:line="276" w:lineRule="auto"/>
                    <w:rPr>
                      <w:rFonts w:ascii="Arial" w:hAnsi="Arial" w:cs="Arial"/>
                      <w:noProof/>
                      <w:sz w:val="20"/>
                      <w:szCs w:val="20"/>
                      <w:lang w:eastAsia="en-GB"/>
                    </w:rPr>
                  </w:pPr>
                </w:p>
              </w:tc>
            </w:tr>
            <w:tr w:rsidR="005858FC" w:rsidRPr="00452B2F" w:rsidTr="00512A5B">
              <w:trPr>
                <w:trHeight w:val="762"/>
              </w:trPr>
              <w:tc>
                <w:tcPr>
                  <w:tcW w:w="5064" w:type="dxa"/>
                  <w:vMerge/>
                </w:tcPr>
                <w:p w:rsidR="005858FC" w:rsidRPr="00366439" w:rsidRDefault="005858FC" w:rsidP="005858FC">
                  <w:pPr>
                    <w:spacing w:line="276" w:lineRule="auto"/>
                    <w:rPr>
                      <w:rFonts w:ascii="Arial" w:hAnsi="Arial" w:cs="Arial"/>
                      <w:sz w:val="20"/>
                      <w:szCs w:val="20"/>
                    </w:rPr>
                  </w:pPr>
                </w:p>
              </w:tc>
              <w:tc>
                <w:tcPr>
                  <w:tcW w:w="8462" w:type="dxa"/>
                </w:tcPr>
                <w:p w:rsidR="005858FC" w:rsidRDefault="005858FC" w:rsidP="005858FC">
                  <w:pPr>
                    <w:autoSpaceDE w:val="0"/>
                    <w:autoSpaceDN w:val="0"/>
                    <w:adjustRightInd w:val="0"/>
                    <w:spacing w:line="276" w:lineRule="auto"/>
                    <w:rPr>
                      <w:rFonts w:ascii="Arial" w:hAnsi="Arial" w:cs="Arial"/>
                      <w:iCs/>
                      <w:sz w:val="20"/>
                      <w:szCs w:val="20"/>
                    </w:rPr>
                  </w:pPr>
                </w:p>
                <w:p w:rsidR="005858FC" w:rsidRDefault="005858FC" w:rsidP="009C2D7C">
                  <w:pPr>
                    <w:autoSpaceDE w:val="0"/>
                    <w:autoSpaceDN w:val="0"/>
                    <w:adjustRightInd w:val="0"/>
                    <w:spacing w:line="276" w:lineRule="auto"/>
                    <w:rPr>
                      <w:rFonts w:ascii="Arial" w:hAnsi="Arial" w:cs="Arial"/>
                      <w:iCs/>
                      <w:sz w:val="20"/>
                      <w:szCs w:val="20"/>
                    </w:rPr>
                  </w:pPr>
                  <w:r w:rsidRPr="00A92A4B">
                    <w:rPr>
                      <w:rFonts w:ascii="Arial" w:hAnsi="Arial" w:cs="Arial"/>
                      <w:iCs/>
                      <w:sz w:val="20"/>
                      <w:szCs w:val="20"/>
                    </w:rPr>
                    <w:t>CRP planning workshop</w:t>
                  </w:r>
                  <w:r>
                    <w:rPr>
                      <w:rFonts w:ascii="Arial" w:hAnsi="Arial" w:cs="Arial"/>
                      <w:iCs/>
                      <w:sz w:val="20"/>
                      <w:szCs w:val="20"/>
                    </w:rPr>
                    <w:t xml:space="preserve"> with The Princes Foundation and Council Planning Officer</w:t>
                  </w:r>
                  <w:r w:rsidRPr="00A92A4B">
                    <w:rPr>
                      <w:rFonts w:ascii="Arial" w:hAnsi="Arial" w:cs="Arial"/>
                      <w:iCs/>
                      <w:sz w:val="20"/>
                      <w:szCs w:val="20"/>
                    </w:rPr>
                    <w:t xml:space="preserve"> held March 2023 setting out the next steps </w:t>
                  </w:r>
                  <w:r>
                    <w:rPr>
                      <w:rFonts w:ascii="Arial" w:hAnsi="Arial" w:cs="Arial"/>
                      <w:iCs/>
                      <w:sz w:val="20"/>
                      <w:szCs w:val="20"/>
                    </w:rPr>
                    <w:t>in the process</w:t>
                  </w:r>
                </w:p>
              </w:tc>
              <w:tc>
                <w:tcPr>
                  <w:tcW w:w="828" w:type="dxa"/>
                  <w:shd w:val="clear" w:color="auto" w:fill="00B0F0"/>
                </w:tcPr>
                <w:p w:rsidR="005858FC" w:rsidRPr="00452B2F" w:rsidRDefault="005858FC" w:rsidP="005858FC">
                  <w:pPr>
                    <w:spacing w:line="276" w:lineRule="auto"/>
                    <w:rPr>
                      <w:rFonts w:ascii="Arial" w:hAnsi="Arial" w:cs="Arial"/>
                      <w:noProof/>
                      <w:sz w:val="20"/>
                      <w:szCs w:val="20"/>
                      <w:lang w:eastAsia="en-GB"/>
                    </w:rPr>
                  </w:pPr>
                </w:p>
              </w:tc>
            </w:tr>
          </w:tbl>
          <w:p w:rsidR="00F105E2" w:rsidRDefault="00F105E2" w:rsidP="008B7D96">
            <w:pPr>
              <w:spacing w:after="0" w:line="276" w:lineRule="auto"/>
              <w:rPr>
                <w:rFonts w:ascii="Arial" w:eastAsia="Times New Roman" w:hAnsi="Arial" w:cs="Arial"/>
                <w:sz w:val="24"/>
                <w:szCs w:val="24"/>
                <w:lang w:eastAsia="en-GB"/>
              </w:rPr>
            </w:pPr>
          </w:p>
          <w:p w:rsidR="00711FD0" w:rsidRDefault="00711FD0" w:rsidP="00711FD0">
            <w:pPr>
              <w:spacing w:after="0" w:line="276"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75"/>
              <w:gridCol w:w="426"/>
              <w:gridCol w:w="1701"/>
              <w:gridCol w:w="425"/>
              <w:gridCol w:w="1559"/>
              <w:gridCol w:w="425"/>
              <w:gridCol w:w="4678"/>
            </w:tblGrid>
            <w:tr w:rsidR="00711FD0" w:rsidTr="00512A5B">
              <w:tc>
                <w:tcPr>
                  <w:tcW w:w="421" w:type="dxa"/>
                  <w:tcBorders>
                    <w:top w:val="single" w:sz="4" w:space="0" w:color="auto"/>
                    <w:left w:val="single" w:sz="4" w:space="0" w:color="auto"/>
                    <w:bottom w:val="single" w:sz="4" w:space="0" w:color="auto"/>
                    <w:right w:val="single" w:sz="4" w:space="0" w:color="auto"/>
                  </w:tcBorders>
                  <w:shd w:val="clear" w:color="auto" w:fill="92D050"/>
                </w:tcPr>
                <w:p w:rsidR="00711FD0" w:rsidRDefault="00711FD0" w:rsidP="00711FD0">
                  <w:pPr>
                    <w:spacing w:line="276" w:lineRule="auto"/>
                  </w:pPr>
                </w:p>
              </w:tc>
              <w:tc>
                <w:tcPr>
                  <w:tcW w:w="1275" w:type="dxa"/>
                  <w:tcBorders>
                    <w:left w:val="single" w:sz="4" w:space="0" w:color="auto"/>
                    <w:right w:val="single" w:sz="4" w:space="0" w:color="auto"/>
                  </w:tcBorders>
                </w:tcPr>
                <w:p w:rsidR="00711FD0" w:rsidRPr="007F7A35" w:rsidRDefault="00711FD0" w:rsidP="00711FD0">
                  <w:pPr>
                    <w:spacing w:line="276" w:lineRule="auto"/>
                    <w:rPr>
                      <w:rFonts w:ascii="Arial" w:hAnsi="Arial" w:cs="Arial"/>
                      <w:sz w:val="18"/>
                      <w:szCs w:val="18"/>
                    </w:rPr>
                  </w:pPr>
                  <w:r w:rsidRPr="007F7A35">
                    <w:rPr>
                      <w:rFonts w:ascii="Arial" w:hAnsi="Arial" w:cs="Arial"/>
                      <w:sz w:val="18"/>
                      <w:szCs w:val="18"/>
                    </w:rPr>
                    <w:t xml:space="preserve">Progressing </w:t>
                  </w:r>
                </w:p>
                <w:p w:rsidR="00711FD0" w:rsidRPr="007F7A35" w:rsidRDefault="00711FD0" w:rsidP="00711FD0">
                  <w:pPr>
                    <w:spacing w:line="276" w:lineRule="auto"/>
                    <w:rPr>
                      <w:rFonts w:ascii="Arial" w:hAnsi="Arial" w:cs="Arial"/>
                      <w:sz w:val="18"/>
                      <w:szCs w:val="18"/>
                    </w:rPr>
                  </w:pPr>
                  <w:r w:rsidRPr="007F7A35">
                    <w:rPr>
                      <w:rFonts w:ascii="Arial" w:hAnsi="Arial" w:cs="Arial"/>
                      <w:sz w:val="18"/>
                      <w:szCs w:val="18"/>
                    </w:rPr>
                    <w:t>as expected</w:t>
                  </w:r>
                </w:p>
              </w:tc>
              <w:tc>
                <w:tcPr>
                  <w:tcW w:w="426" w:type="dxa"/>
                  <w:tcBorders>
                    <w:top w:val="single" w:sz="4" w:space="0" w:color="auto"/>
                    <w:left w:val="single" w:sz="4" w:space="0" w:color="auto"/>
                    <w:bottom w:val="single" w:sz="4" w:space="0" w:color="auto"/>
                    <w:right w:val="single" w:sz="4" w:space="0" w:color="auto"/>
                  </w:tcBorders>
                  <w:shd w:val="clear" w:color="auto" w:fill="FFC000"/>
                </w:tcPr>
                <w:p w:rsidR="00711FD0" w:rsidRPr="007F7A35" w:rsidRDefault="00711FD0" w:rsidP="00711FD0">
                  <w:pPr>
                    <w:spacing w:line="276" w:lineRule="auto"/>
                    <w:rPr>
                      <w:rFonts w:ascii="Arial" w:hAnsi="Arial" w:cs="Arial"/>
                      <w:sz w:val="18"/>
                      <w:szCs w:val="18"/>
                    </w:rPr>
                  </w:pPr>
                </w:p>
              </w:tc>
              <w:tc>
                <w:tcPr>
                  <w:tcW w:w="1701" w:type="dxa"/>
                  <w:tcBorders>
                    <w:left w:val="single" w:sz="4" w:space="0" w:color="auto"/>
                    <w:right w:val="single" w:sz="4" w:space="0" w:color="auto"/>
                  </w:tcBorders>
                </w:tcPr>
                <w:p w:rsidR="00711FD0" w:rsidRPr="007F7A35" w:rsidRDefault="00711FD0" w:rsidP="00711FD0">
                  <w:pPr>
                    <w:spacing w:line="276" w:lineRule="auto"/>
                    <w:rPr>
                      <w:rFonts w:ascii="Arial" w:hAnsi="Arial" w:cs="Arial"/>
                      <w:sz w:val="18"/>
                      <w:szCs w:val="18"/>
                    </w:rPr>
                  </w:pPr>
                  <w:r w:rsidRPr="007F7A35">
                    <w:rPr>
                      <w:rFonts w:ascii="Arial" w:hAnsi="Arial" w:cs="Arial"/>
                      <w:sz w:val="18"/>
                      <w:szCs w:val="18"/>
                    </w:rPr>
                    <w:t xml:space="preserve">On track but </w:t>
                  </w:r>
                </w:p>
                <w:p w:rsidR="00711FD0" w:rsidRPr="007F7A35" w:rsidRDefault="00711FD0" w:rsidP="00711FD0">
                  <w:pPr>
                    <w:spacing w:line="276" w:lineRule="auto"/>
                    <w:rPr>
                      <w:rFonts w:ascii="Arial" w:hAnsi="Arial" w:cs="Arial"/>
                      <w:sz w:val="18"/>
                      <w:szCs w:val="18"/>
                    </w:rPr>
                  </w:pPr>
                  <w:r w:rsidRPr="007F7A35">
                    <w:rPr>
                      <w:rFonts w:ascii="Arial" w:hAnsi="Arial" w:cs="Arial"/>
                      <w:sz w:val="18"/>
                      <w:szCs w:val="18"/>
                    </w:rPr>
                    <w:t>with some issues</w:t>
                  </w:r>
                </w:p>
              </w:tc>
              <w:tc>
                <w:tcPr>
                  <w:tcW w:w="425" w:type="dxa"/>
                  <w:tcBorders>
                    <w:top w:val="single" w:sz="4" w:space="0" w:color="auto"/>
                    <w:left w:val="single" w:sz="4" w:space="0" w:color="auto"/>
                    <w:bottom w:val="single" w:sz="4" w:space="0" w:color="auto"/>
                    <w:right w:val="single" w:sz="4" w:space="0" w:color="auto"/>
                  </w:tcBorders>
                  <w:shd w:val="clear" w:color="auto" w:fill="FF0000"/>
                </w:tcPr>
                <w:p w:rsidR="00711FD0" w:rsidRPr="007F7A35" w:rsidRDefault="00711FD0" w:rsidP="00711FD0">
                  <w:pPr>
                    <w:spacing w:line="276" w:lineRule="auto"/>
                    <w:rPr>
                      <w:rFonts w:ascii="Arial" w:hAnsi="Arial" w:cs="Arial"/>
                      <w:sz w:val="18"/>
                      <w:szCs w:val="18"/>
                    </w:rPr>
                  </w:pPr>
                </w:p>
              </w:tc>
              <w:tc>
                <w:tcPr>
                  <w:tcW w:w="1559" w:type="dxa"/>
                  <w:tcBorders>
                    <w:left w:val="single" w:sz="4" w:space="0" w:color="auto"/>
                    <w:right w:val="single" w:sz="4" w:space="0" w:color="auto"/>
                  </w:tcBorders>
                </w:tcPr>
                <w:p w:rsidR="00711FD0" w:rsidRPr="007F7A35" w:rsidRDefault="00711FD0" w:rsidP="00711FD0">
                  <w:pPr>
                    <w:spacing w:line="276" w:lineRule="auto"/>
                    <w:rPr>
                      <w:rFonts w:ascii="Arial" w:hAnsi="Arial" w:cs="Arial"/>
                      <w:sz w:val="18"/>
                      <w:szCs w:val="18"/>
                    </w:rPr>
                  </w:pPr>
                  <w:r w:rsidRPr="007F7A35">
                    <w:rPr>
                      <w:rFonts w:ascii="Arial" w:hAnsi="Arial" w:cs="Arial"/>
                      <w:sz w:val="18"/>
                      <w:szCs w:val="18"/>
                    </w:rPr>
                    <w:t xml:space="preserve">Not progressing </w:t>
                  </w:r>
                </w:p>
                <w:p w:rsidR="00711FD0" w:rsidRPr="007F7A35" w:rsidRDefault="00711FD0" w:rsidP="00711FD0">
                  <w:pPr>
                    <w:spacing w:line="276" w:lineRule="auto"/>
                    <w:rPr>
                      <w:rFonts w:ascii="Arial" w:hAnsi="Arial" w:cs="Arial"/>
                      <w:sz w:val="18"/>
                      <w:szCs w:val="18"/>
                    </w:rPr>
                  </w:pPr>
                  <w:r w:rsidRPr="007F7A35">
                    <w:rPr>
                      <w:rFonts w:ascii="Arial" w:hAnsi="Arial" w:cs="Arial"/>
                      <w:sz w:val="18"/>
                      <w:szCs w:val="18"/>
                    </w:rPr>
                    <w:t>as expected</w:t>
                  </w:r>
                </w:p>
              </w:tc>
              <w:tc>
                <w:tcPr>
                  <w:tcW w:w="425" w:type="dxa"/>
                  <w:tcBorders>
                    <w:top w:val="single" w:sz="4" w:space="0" w:color="auto"/>
                    <w:left w:val="single" w:sz="4" w:space="0" w:color="auto"/>
                    <w:bottom w:val="single" w:sz="4" w:space="0" w:color="auto"/>
                    <w:right w:val="single" w:sz="4" w:space="0" w:color="auto"/>
                  </w:tcBorders>
                  <w:shd w:val="clear" w:color="auto" w:fill="00B0F0"/>
                </w:tcPr>
                <w:p w:rsidR="00711FD0" w:rsidRPr="007F7A35" w:rsidRDefault="00711FD0" w:rsidP="00711FD0">
                  <w:pPr>
                    <w:spacing w:line="276" w:lineRule="auto"/>
                    <w:rPr>
                      <w:rFonts w:ascii="Arial" w:hAnsi="Arial" w:cs="Arial"/>
                      <w:sz w:val="18"/>
                      <w:szCs w:val="18"/>
                    </w:rPr>
                  </w:pPr>
                </w:p>
              </w:tc>
              <w:tc>
                <w:tcPr>
                  <w:tcW w:w="4678" w:type="dxa"/>
                  <w:tcBorders>
                    <w:left w:val="single" w:sz="4" w:space="0" w:color="auto"/>
                  </w:tcBorders>
                </w:tcPr>
                <w:p w:rsidR="00711FD0" w:rsidRPr="007F7A35" w:rsidRDefault="00711FD0" w:rsidP="00711FD0">
                  <w:pPr>
                    <w:spacing w:line="276" w:lineRule="auto"/>
                    <w:rPr>
                      <w:rFonts w:ascii="Arial" w:hAnsi="Arial" w:cs="Arial"/>
                      <w:sz w:val="18"/>
                      <w:szCs w:val="18"/>
                    </w:rPr>
                  </w:pPr>
                  <w:r w:rsidRPr="007F7A35">
                    <w:rPr>
                      <w:rFonts w:ascii="Arial" w:hAnsi="Arial" w:cs="Arial"/>
                      <w:sz w:val="18"/>
                      <w:szCs w:val="18"/>
                    </w:rPr>
                    <w:t>Complete</w:t>
                  </w:r>
                </w:p>
              </w:tc>
            </w:tr>
          </w:tbl>
          <w:p w:rsidR="00DD4DF6" w:rsidRDefault="00DD4DF6" w:rsidP="005858FC">
            <w:pPr>
              <w:spacing w:line="276" w:lineRule="auto"/>
              <w:jc w:val="center"/>
              <w:rPr>
                <w:rFonts w:ascii="Arial" w:hAnsi="Arial" w:cs="Arial"/>
                <w:b/>
                <w:sz w:val="32"/>
                <w:szCs w:val="32"/>
                <w:lang w:val="en-US"/>
              </w:rPr>
            </w:pPr>
          </w:p>
          <w:p w:rsidR="00DD4DF6" w:rsidRDefault="00DD4DF6" w:rsidP="005858FC">
            <w:pPr>
              <w:spacing w:line="276" w:lineRule="auto"/>
              <w:jc w:val="center"/>
              <w:rPr>
                <w:rFonts w:ascii="Arial" w:hAnsi="Arial" w:cs="Arial"/>
                <w:b/>
                <w:sz w:val="32"/>
                <w:szCs w:val="32"/>
                <w:lang w:val="en-US"/>
              </w:rPr>
            </w:pPr>
          </w:p>
          <w:p w:rsidR="00DD4DF6" w:rsidRDefault="00DD4DF6" w:rsidP="005858FC">
            <w:pPr>
              <w:spacing w:line="276" w:lineRule="auto"/>
              <w:jc w:val="center"/>
              <w:rPr>
                <w:rFonts w:ascii="Arial" w:hAnsi="Arial" w:cs="Arial"/>
                <w:b/>
                <w:sz w:val="32"/>
                <w:szCs w:val="32"/>
                <w:lang w:val="en-US"/>
              </w:rPr>
            </w:pPr>
          </w:p>
          <w:p w:rsidR="00DD4DF6" w:rsidRDefault="00DD4DF6" w:rsidP="005858FC">
            <w:pPr>
              <w:spacing w:line="276" w:lineRule="auto"/>
              <w:jc w:val="center"/>
              <w:rPr>
                <w:rFonts w:ascii="Arial" w:hAnsi="Arial" w:cs="Arial"/>
                <w:b/>
                <w:sz w:val="32"/>
                <w:szCs w:val="32"/>
                <w:lang w:val="en-US"/>
              </w:rPr>
            </w:pPr>
          </w:p>
          <w:p w:rsidR="00DD4DF6" w:rsidRDefault="00DD4DF6" w:rsidP="005858FC">
            <w:pPr>
              <w:spacing w:line="276" w:lineRule="auto"/>
              <w:jc w:val="center"/>
              <w:rPr>
                <w:rFonts w:ascii="Arial" w:hAnsi="Arial" w:cs="Arial"/>
                <w:b/>
                <w:sz w:val="32"/>
                <w:szCs w:val="32"/>
                <w:lang w:val="en-US"/>
              </w:rPr>
            </w:pPr>
          </w:p>
          <w:p w:rsidR="005858FC" w:rsidRPr="00984121" w:rsidRDefault="005858FC" w:rsidP="005858FC">
            <w:pPr>
              <w:spacing w:line="276" w:lineRule="auto"/>
              <w:jc w:val="center"/>
              <w:rPr>
                <w:rFonts w:ascii="Arial" w:hAnsi="Arial" w:cs="Arial"/>
                <w:b/>
                <w:sz w:val="32"/>
                <w:szCs w:val="32"/>
                <w:lang w:val="en-US"/>
              </w:rPr>
            </w:pPr>
            <w:r w:rsidRPr="00984121">
              <w:rPr>
                <w:rFonts w:ascii="Arial" w:hAnsi="Arial" w:cs="Arial"/>
                <w:b/>
                <w:sz w:val="32"/>
                <w:szCs w:val="32"/>
                <w:lang w:val="en-US"/>
              </w:rPr>
              <w:lastRenderedPageBreak/>
              <w:t>Mid Ulster Community Planning Progress 2021 – 2023</w:t>
            </w:r>
          </w:p>
          <w:p w:rsidR="005858FC" w:rsidRDefault="005858FC" w:rsidP="005858FC">
            <w:pPr>
              <w:spacing w:line="276" w:lineRule="auto"/>
              <w:jc w:val="center"/>
              <w:rPr>
                <w:rFonts w:ascii="Arial" w:hAnsi="Arial" w:cs="Arial"/>
                <w:b/>
                <w:sz w:val="32"/>
                <w:szCs w:val="32"/>
                <w:lang w:val="en-US"/>
              </w:rPr>
            </w:pPr>
            <w:r>
              <w:rPr>
                <w:rFonts w:ascii="Arial" w:hAnsi="Arial" w:cs="Arial"/>
                <w:b/>
                <w:sz w:val="32"/>
                <w:szCs w:val="32"/>
                <w:lang w:val="en-US"/>
              </w:rPr>
              <w:t xml:space="preserve">Theme: </w:t>
            </w:r>
            <w:r w:rsidRPr="00624BC7">
              <w:rPr>
                <w:rFonts w:ascii="Arial" w:hAnsi="Arial" w:cs="Arial"/>
                <w:b/>
                <w:sz w:val="32"/>
                <w:szCs w:val="32"/>
                <w:lang w:val="en-US"/>
              </w:rPr>
              <w:t>Economic Growth and Infrastructure</w:t>
            </w:r>
          </w:p>
          <w:tbl>
            <w:tblPr>
              <w:tblW w:w="14212" w:type="dxa"/>
              <w:tblLook w:val="04A0" w:firstRow="1" w:lastRow="0" w:firstColumn="1" w:lastColumn="0" w:noHBand="0" w:noVBand="1"/>
            </w:tblPr>
            <w:tblGrid>
              <w:gridCol w:w="14212"/>
            </w:tblGrid>
            <w:tr w:rsidR="00ED3EF0" w:rsidRPr="006A065B" w:rsidTr="009C48F5">
              <w:trPr>
                <w:trHeight w:val="434"/>
              </w:trPr>
              <w:tc>
                <w:tcPr>
                  <w:tcW w:w="14212" w:type="dxa"/>
                  <w:tcBorders>
                    <w:top w:val="single" w:sz="4" w:space="0" w:color="auto"/>
                    <w:left w:val="single" w:sz="4" w:space="0" w:color="auto"/>
                    <w:bottom w:val="single" w:sz="4" w:space="0" w:color="auto"/>
                    <w:right w:val="single" w:sz="4" w:space="0" w:color="auto"/>
                  </w:tcBorders>
                  <w:shd w:val="clear" w:color="000000" w:fill="B4C6E7"/>
                  <w:hideMark/>
                </w:tcPr>
                <w:p w:rsidR="00ED3EF0" w:rsidRPr="006A065B" w:rsidRDefault="00ED3EF0" w:rsidP="00ED3EF0">
                  <w:pPr>
                    <w:spacing w:after="0" w:line="276" w:lineRule="auto"/>
                    <w:rPr>
                      <w:rFonts w:ascii="Arial" w:eastAsia="Times New Roman" w:hAnsi="Arial" w:cs="Arial"/>
                      <w:b/>
                      <w:bCs/>
                      <w:sz w:val="24"/>
                      <w:szCs w:val="24"/>
                      <w:lang w:eastAsia="en-GB"/>
                    </w:rPr>
                  </w:pPr>
                  <w:r>
                    <w:br w:type="page"/>
                  </w:r>
                  <w:r w:rsidRPr="006A065B">
                    <w:rPr>
                      <w:rFonts w:ascii="Arial" w:eastAsia="Times New Roman" w:hAnsi="Arial" w:cs="Arial"/>
                      <w:b/>
                      <w:bCs/>
                      <w:sz w:val="24"/>
                      <w:szCs w:val="24"/>
                      <w:lang w:eastAsia="en-GB"/>
                    </w:rPr>
                    <w:t>Objective: Ensure that our economy is thriving, robust and able to withstand economic pressures</w:t>
                  </w:r>
                </w:p>
              </w:tc>
            </w:tr>
            <w:tr w:rsidR="00ED3EF0" w:rsidRPr="006A065B" w:rsidTr="009C48F5">
              <w:trPr>
                <w:trHeight w:val="760"/>
              </w:trPr>
              <w:tc>
                <w:tcPr>
                  <w:tcW w:w="14212" w:type="dxa"/>
                  <w:tcBorders>
                    <w:top w:val="single" w:sz="4" w:space="0" w:color="auto"/>
                    <w:left w:val="single" w:sz="4" w:space="0" w:color="auto"/>
                    <w:bottom w:val="single" w:sz="4" w:space="0" w:color="auto"/>
                    <w:right w:val="single" w:sz="4" w:space="0" w:color="auto"/>
                  </w:tcBorders>
                  <w:shd w:val="clear" w:color="000000" w:fill="D9E1F2"/>
                  <w:hideMark/>
                </w:tcPr>
                <w:p w:rsidR="009C48F5" w:rsidRPr="006A065B" w:rsidRDefault="00ED3EF0" w:rsidP="00ED3EF0">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 xml:space="preserve">Action: </w:t>
                  </w:r>
                  <w:r w:rsidRPr="006A065B">
                    <w:rPr>
                      <w:rFonts w:ascii="Arial" w:eastAsia="Times New Roman" w:hAnsi="Arial" w:cs="Arial"/>
                      <w:sz w:val="24"/>
                      <w:szCs w:val="24"/>
                      <w:lang w:eastAsia="en-GB"/>
                    </w:rPr>
                    <w:t>Develop and implement a strategy and plan to increase employability and labour market conditions in Mid Ul</w:t>
                  </w:r>
                  <w:r>
                    <w:rPr>
                      <w:rFonts w:ascii="Arial" w:eastAsia="Times New Roman" w:hAnsi="Arial" w:cs="Arial"/>
                      <w:sz w:val="24"/>
                      <w:szCs w:val="24"/>
                      <w:lang w:eastAsia="en-GB"/>
                    </w:rPr>
                    <w:t>ster (</w:t>
                  </w:r>
                  <w:r w:rsidRPr="006A065B">
                    <w:rPr>
                      <w:rFonts w:ascii="Arial" w:eastAsia="Times New Roman" w:hAnsi="Arial" w:cs="Arial"/>
                      <w:sz w:val="24"/>
                      <w:szCs w:val="24"/>
                      <w:lang w:eastAsia="en-GB"/>
                    </w:rPr>
                    <w:t>Mid Ulster L</w:t>
                  </w:r>
                  <w:r>
                    <w:rPr>
                      <w:rFonts w:ascii="Arial" w:eastAsia="Times New Roman" w:hAnsi="Arial" w:cs="Arial"/>
                      <w:sz w:val="24"/>
                      <w:szCs w:val="24"/>
                      <w:lang w:eastAsia="en-GB"/>
                    </w:rPr>
                    <w:t>abour Market Partnership</w:t>
                  </w:r>
                  <w:r w:rsidRPr="006A065B">
                    <w:rPr>
                      <w:rFonts w:ascii="Arial" w:eastAsia="Times New Roman" w:hAnsi="Arial" w:cs="Arial"/>
                      <w:sz w:val="24"/>
                      <w:szCs w:val="24"/>
                      <w:lang w:eastAsia="en-GB"/>
                    </w:rPr>
                    <w:t>)</w:t>
                  </w:r>
                </w:p>
              </w:tc>
            </w:tr>
          </w:tbl>
          <w:tbl>
            <w:tblPr>
              <w:tblStyle w:val="TableGrid"/>
              <w:tblW w:w="0" w:type="auto"/>
              <w:tblLook w:val="04A0" w:firstRow="1" w:lastRow="0" w:firstColumn="1" w:lastColumn="0" w:noHBand="0" w:noVBand="1"/>
            </w:tblPr>
            <w:tblGrid>
              <w:gridCol w:w="14212"/>
            </w:tblGrid>
            <w:tr w:rsidR="009C48F5" w:rsidTr="009C48F5">
              <w:tc>
                <w:tcPr>
                  <w:tcW w:w="14212" w:type="dxa"/>
                  <w:tcBorders>
                    <w:top w:val="nil"/>
                    <w:left w:val="single" w:sz="4" w:space="0" w:color="auto"/>
                    <w:bottom w:val="single" w:sz="4" w:space="0" w:color="auto"/>
                    <w:right w:val="single" w:sz="4" w:space="0" w:color="auto"/>
                  </w:tcBorders>
                  <w:shd w:val="clear" w:color="auto" w:fill="D9E2F3" w:themeFill="accent5" w:themeFillTint="33"/>
                </w:tcPr>
                <w:p w:rsidR="009C48F5" w:rsidRDefault="009C48F5" w:rsidP="008B7D96">
                  <w:pPr>
                    <w:spacing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Action:</w:t>
                  </w:r>
                  <w:r w:rsidRPr="006A065B">
                    <w:rPr>
                      <w:rFonts w:ascii="Arial" w:eastAsia="Times New Roman" w:hAnsi="Arial" w:cs="Arial"/>
                      <w:sz w:val="24"/>
                      <w:szCs w:val="24"/>
                      <w:lang w:eastAsia="en-GB"/>
                    </w:rPr>
                    <w:t xml:space="preserve"> Identify and assist economic sectors which need support to develop and grow, become entrepreneurial and resilient and secure investment</w:t>
                  </w:r>
                </w:p>
              </w:tc>
            </w:tr>
          </w:tbl>
          <w:p w:rsidR="009C48F5" w:rsidRDefault="009C48F5" w:rsidP="008B7D96">
            <w:pPr>
              <w:spacing w:after="0" w:line="276" w:lineRule="auto"/>
              <w:rPr>
                <w:rFonts w:ascii="Arial" w:eastAsia="Times New Roman" w:hAnsi="Arial" w:cs="Arial"/>
                <w:sz w:val="24"/>
                <w:szCs w:val="24"/>
                <w:lang w:eastAsia="en-GB"/>
              </w:rPr>
            </w:pPr>
          </w:p>
          <w:p w:rsidR="005E4EAD" w:rsidRDefault="005E4EAD" w:rsidP="005E4EAD">
            <w:pPr>
              <w:pStyle w:val="paranum"/>
              <w:numPr>
                <w:ilvl w:val="0"/>
                <w:numId w:val="0"/>
              </w:numPr>
              <w:tabs>
                <w:tab w:val="clear" w:pos="567"/>
              </w:tabs>
              <w:spacing w:line="276" w:lineRule="auto"/>
              <w:jc w:val="both"/>
              <w:rPr>
                <w:rFonts w:ascii="Arial" w:hAnsi="Arial" w:cs="Arial"/>
              </w:rPr>
            </w:pPr>
            <w:r w:rsidRPr="003D1319">
              <w:rPr>
                <w:rFonts w:ascii="Arial" w:hAnsi="Arial" w:cs="Arial"/>
              </w:rPr>
              <w:t>Mid Ulster is one the most entrepreneurial regions in Northern Ireland</w:t>
            </w:r>
            <w:r>
              <w:rPr>
                <w:rFonts w:ascii="Arial" w:hAnsi="Arial" w:cs="Arial"/>
              </w:rPr>
              <w:t>, with th</w:t>
            </w:r>
            <w:r w:rsidRPr="003D1319">
              <w:rPr>
                <w:rFonts w:ascii="Arial" w:hAnsi="Arial" w:cs="Arial"/>
              </w:rPr>
              <w:t xml:space="preserve">e highest concentration of enterprise outside Belfast. </w:t>
            </w:r>
            <w:r>
              <w:rPr>
                <w:rFonts w:ascii="Arial" w:hAnsi="Arial" w:cs="Arial"/>
              </w:rPr>
              <w:t xml:space="preserve"> </w:t>
            </w:r>
            <w:r w:rsidRPr="003D1319">
              <w:rPr>
                <w:rFonts w:ascii="Arial" w:hAnsi="Arial" w:cs="Arial"/>
              </w:rPr>
              <w:t>Employment in manufacturing is almost three times that of the Northern Ireland rate, and construction is double</w:t>
            </w:r>
            <w:r>
              <w:rPr>
                <w:rFonts w:ascii="Arial" w:hAnsi="Arial" w:cs="Arial"/>
              </w:rPr>
              <w:t>.  C</w:t>
            </w:r>
            <w:r w:rsidRPr="003D1319">
              <w:rPr>
                <w:rFonts w:ascii="Arial" w:hAnsi="Arial" w:cs="Arial"/>
              </w:rPr>
              <w:t>onsequently</w:t>
            </w:r>
            <w:r>
              <w:rPr>
                <w:rFonts w:ascii="Arial" w:hAnsi="Arial" w:cs="Arial"/>
              </w:rPr>
              <w:t>,</w:t>
            </w:r>
            <w:r w:rsidRPr="003D1319">
              <w:rPr>
                <w:rFonts w:ascii="Arial" w:hAnsi="Arial" w:cs="Arial"/>
              </w:rPr>
              <w:t xml:space="preserve"> the service sector is considerably lower. </w:t>
            </w:r>
            <w:r>
              <w:rPr>
                <w:rFonts w:ascii="Arial" w:hAnsi="Arial" w:cs="Arial"/>
              </w:rPr>
              <w:t xml:space="preserve"> Mid Ulster</w:t>
            </w:r>
            <w:r w:rsidRPr="003D1319">
              <w:rPr>
                <w:rFonts w:ascii="Arial" w:hAnsi="Arial" w:cs="Arial"/>
              </w:rPr>
              <w:t xml:space="preserve"> has the second highest proportion of small </w:t>
            </w:r>
            <w:r>
              <w:rPr>
                <w:rFonts w:ascii="Arial" w:hAnsi="Arial" w:cs="Arial"/>
              </w:rPr>
              <w:t xml:space="preserve">businesses and </w:t>
            </w:r>
            <w:r w:rsidRPr="003D1319">
              <w:rPr>
                <w:rFonts w:ascii="Arial" w:hAnsi="Arial" w:cs="Arial"/>
              </w:rPr>
              <w:t>the fastest pace of employee job creation of any council area in Northern Ireland between 2016</w:t>
            </w:r>
            <w:r>
              <w:rPr>
                <w:rFonts w:ascii="Arial" w:hAnsi="Arial" w:cs="Arial"/>
              </w:rPr>
              <w:t xml:space="preserve"> and 20</w:t>
            </w:r>
            <w:r w:rsidRPr="003D1319">
              <w:rPr>
                <w:rFonts w:ascii="Arial" w:hAnsi="Arial" w:cs="Arial"/>
              </w:rPr>
              <w:t>21.</w:t>
            </w:r>
          </w:p>
          <w:p w:rsidR="005E4EAD" w:rsidRDefault="005E4EAD" w:rsidP="005E4EAD">
            <w:pPr>
              <w:pStyle w:val="paranum"/>
              <w:numPr>
                <w:ilvl w:val="0"/>
                <w:numId w:val="0"/>
              </w:numPr>
              <w:tabs>
                <w:tab w:val="clear" w:pos="567"/>
              </w:tabs>
              <w:spacing w:line="276" w:lineRule="auto"/>
              <w:jc w:val="both"/>
              <w:rPr>
                <w:rFonts w:ascii="Arial" w:hAnsi="Arial" w:cs="Arial"/>
              </w:rPr>
            </w:pPr>
            <w:r w:rsidRPr="00641474">
              <w:rPr>
                <w:rFonts w:ascii="Arial" w:hAnsi="Arial" w:cs="Arial"/>
              </w:rPr>
              <w:t>Mid Ulster has the highest proportion of employees in the private sector</w:t>
            </w:r>
            <w:r>
              <w:rPr>
                <w:rFonts w:ascii="Arial" w:hAnsi="Arial" w:cs="Arial"/>
              </w:rPr>
              <w:t xml:space="preserve"> and </w:t>
            </w:r>
            <w:r w:rsidRPr="00F858D5">
              <w:rPr>
                <w:rFonts w:ascii="Arial" w:hAnsi="Arial" w:cs="Arial"/>
              </w:rPr>
              <w:t xml:space="preserve">the second highest rate of self-employment in </w:t>
            </w:r>
            <w:r>
              <w:rPr>
                <w:rFonts w:ascii="Arial" w:hAnsi="Arial" w:cs="Arial"/>
              </w:rPr>
              <w:t xml:space="preserve">Northern Ireland.  It </w:t>
            </w:r>
            <w:r w:rsidRPr="00641474">
              <w:rPr>
                <w:rFonts w:ascii="Arial" w:hAnsi="Arial" w:cs="Arial"/>
              </w:rPr>
              <w:t>is seventh in the Council rankings on pay</w:t>
            </w:r>
            <w:r>
              <w:rPr>
                <w:rFonts w:ascii="Arial" w:hAnsi="Arial" w:cs="Arial"/>
              </w:rPr>
              <w:t xml:space="preserve">, </w:t>
            </w:r>
            <w:r w:rsidRPr="00641474">
              <w:rPr>
                <w:rFonts w:ascii="Arial" w:hAnsi="Arial" w:cs="Arial"/>
              </w:rPr>
              <w:t>not much different to the Northern Ireland average</w:t>
            </w:r>
            <w:r>
              <w:rPr>
                <w:rFonts w:ascii="Arial" w:hAnsi="Arial" w:cs="Arial"/>
              </w:rPr>
              <w:t xml:space="preserve"> but 25% less than the UK average</w:t>
            </w:r>
            <w:r w:rsidRPr="00641474">
              <w:rPr>
                <w:rFonts w:ascii="Arial" w:hAnsi="Arial" w:cs="Arial"/>
              </w:rPr>
              <w:t xml:space="preserve">.  </w:t>
            </w:r>
          </w:p>
          <w:p w:rsidR="005E4EAD" w:rsidRDefault="005E4EAD" w:rsidP="005E4EAD">
            <w:pPr>
              <w:pStyle w:val="paranum"/>
              <w:numPr>
                <w:ilvl w:val="0"/>
                <w:numId w:val="0"/>
              </w:numPr>
              <w:tabs>
                <w:tab w:val="clear" w:pos="567"/>
              </w:tabs>
              <w:spacing w:line="276" w:lineRule="auto"/>
              <w:jc w:val="both"/>
              <w:rPr>
                <w:rFonts w:ascii="Arial" w:hAnsi="Arial" w:cs="Arial"/>
              </w:rPr>
            </w:pPr>
            <w:r w:rsidRPr="00641474">
              <w:rPr>
                <w:rFonts w:ascii="Arial" w:hAnsi="Arial" w:cs="Arial"/>
              </w:rPr>
              <w:t>In August 2022, there were 9,180 claimants on Universal Credit. As of December 2022, the</w:t>
            </w:r>
            <w:r w:rsidRPr="00641474">
              <w:rPr>
                <w:rFonts w:ascii="Arial" w:hAnsi="Arial" w:cs="Arial"/>
                <w:bCs/>
              </w:rPr>
              <w:t xml:space="preserve"> Claimant Count dropped to 2.3% of the working age population. </w:t>
            </w:r>
          </w:p>
          <w:p w:rsidR="005E4EAD" w:rsidRDefault="005E4EAD" w:rsidP="005E4EAD">
            <w:pPr>
              <w:pStyle w:val="paranum"/>
              <w:numPr>
                <w:ilvl w:val="0"/>
                <w:numId w:val="0"/>
              </w:numPr>
              <w:tabs>
                <w:tab w:val="clear" w:pos="567"/>
              </w:tabs>
              <w:spacing w:line="276" w:lineRule="auto"/>
              <w:jc w:val="both"/>
              <w:rPr>
                <w:rFonts w:ascii="Arial" w:hAnsi="Arial" w:cs="Arial"/>
              </w:rPr>
            </w:pPr>
            <w:r w:rsidRPr="00AA63E4">
              <w:rPr>
                <w:rFonts w:ascii="Arial" w:hAnsi="Arial" w:cs="Arial"/>
              </w:rPr>
              <w:t>Mid Ulster has the highest proportion of female claimants in Northern Ireland</w:t>
            </w:r>
            <w:r>
              <w:rPr>
                <w:rFonts w:ascii="Arial" w:hAnsi="Arial" w:cs="Arial"/>
              </w:rPr>
              <w:t xml:space="preserve"> and </w:t>
            </w:r>
            <w:r w:rsidRPr="00AA63E4">
              <w:rPr>
                <w:rFonts w:ascii="Arial" w:hAnsi="Arial" w:cs="Arial"/>
              </w:rPr>
              <w:t>significantly more women who are economically inactive than men</w:t>
            </w:r>
            <w:r>
              <w:rPr>
                <w:rFonts w:ascii="Arial" w:hAnsi="Arial" w:cs="Arial"/>
              </w:rPr>
              <w:t>.</w:t>
            </w:r>
            <w:r w:rsidRPr="00AA63E4">
              <w:rPr>
                <w:rFonts w:ascii="Arial" w:hAnsi="Arial" w:cs="Arial"/>
              </w:rPr>
              <w:t xml:space="preserve"> The Gender Employment Gap has widened further since 2020. </w:t>
            </w:r>
            <w:r w:rsidRPr="00641474">
              <w:rPr>
                <w:rFonts w:ascii="Arial" w:hAnsi="Arial" w:cs="Arial"/>
              </w:rPr>
              <w:t xml:space="preserve">Women are significantly under-represented in manufacturing and construction and over-represented in the service sector and (small) public sector. </w:t>
            </w:r>
          </w:p>
          <w:p w:rsidR="005E4EAD" w:rsidRDefault="005E4EAD" w:rsidP="005E4EAD">
            <w:pPr>
              <w:pStyle w:val="paranum"/>
              <w:numPr>
                <w:ilvl w:val="0"/>
                <w:numId w:val="0"/>
              </w:numPr>
              <w:tabs>
                <w:tab w:val="clear" w:pos="567"/>
              </w:tabs>
              <w:spacing w:line="276" w:lineRule="auto"/>
              <w:jc w:val="both"/>
              <w:rPr>
                <w:rFonts w:ascii="Arial" w:hAnsi="Arial" w:cs="Arial"/>
              </w:rPr>
            </w:pPr>
            <w:r w:rsidRPr="00641474">
              <w:rPr>
                <w:rFonts w:ascii="Arial" w:hAnsi="Arial" w:cs="Arial"/>
              </w:rPr>
              <w:t>The long-term unemployment rate in Mid</w:t>
            </w:r>
            <w:r w:rsidR="00A42A22">
              <w:rPr>
                <w:rFonts w:ascii="Arial" w:hAnsi="Arial" w:cs="Arial"/>
              </w:rPr>
              <w:t xml:space="preserve"> </w:t>
            </w:r>
            <w:r w:rsidRPr="00641474">
              <w:rPr>
                <w:rFonts w:ascii="Arial" w:hAnsi="Arial" w:cs="Arial"/>
              </w:rPr>
              <w:t>Ulster is significantly bel</w:t>
            </w:r>
            <w:r>
              <w:rPr>
                <w:rFonts w:ascii="Arial" w:hAnsi="Arial" w:cs="Arial"/>
              </w:rPr>
              <w:t xml:space="preserve">ow the NI average and </w:t>
            </w:r>
            <w:r w:rsidRPr="00641474">
              <w:rPr>
                <w:rFonts w:ascii="Arial" w:hAnsi="Arial" w:cs="Arial"/>
              </w:rPr>
              <w:t xml:space="preserve">the economically inactive rate </w:t>
            </w:r>
            <w:r w:rsidR="00A42A22">
              <w:rPr>
                <w:rFonts w:ascii="Arial" w:hAnsi="Arial" w:cs="Arial"/>
              </w:rPr>
              <w:t xml:space="preserve">is </w:t>
            </w:r>
            <w:r w:rsidRPr="00641474">
              <w:rPr>
                <w:rFonts w:ascii="Arial" w:hAnsi="Arial" w:cs="Arial"/>
              </w:rPr>
              <w:t>relatively low</w:t>
            </w:r>
            <w:r w:rsidR="00A42A22">
              <w:rPr>
                <w:rFonts w:ascii="Arial" w:hAnsi="Arial" w:cs="Arial"/>
              </w:rPr>
              <w:t xml:space="preserve"> in comparison to NI</w:t>
            </w:r>
            <w:r w:rsidRPr="00641474">
              <w:rPr>
                <w:rFonts w:ascii="Arial" w:hAnsi="Arial" w:cs="Arial"/>
              </w:rPr>
              <w:t>.</w:t>
            </w:r>
            <w:r>
              <w:rPr>
                <w:rFonts w:ascii="Arial" w:hAnsi="Arial" w:cs="Arial"/>
              </w:rPr>
              <w:t xml:space="preserve">  </w:t>
            </w:r>
            <w:r w:rsidRPr="00641474">
              <w:rPr>
                <w:rFonts w:ascii="Arial" w:hAnsi="Arial" w:cs="Arial"/>
              </w:rPr>
              <w:t xml:space="preserve">The main reasons why people say they are not looking for work and </w:t>
            </w:r>
            <w:r w:rsidR="00A42A22">
              <w:rPr>
                <w:rFonts w:ascii="Arial" w:hAnsi="Arial" w:cs="Arial"/>
              </w:rPr>
              <w:t xml:space="preserve">are </w:t>
            </w:r>
            <w:r w:rsidRPr="00641474">
              <w:rPr>
                <w:rFonts w:ascii="Arial" w:hAnsi="Arial" w:cs="Arial"/>
              </w:rPr>
              <w:t>economically inactive are long-term sickness, looking after family and home, retired or students.</w:t>
            </w:r>
            <w:r>
              <w:rPr>
                <w:rFonts w:ascii="Arial" w:hAnsi="Arial" w:cs="Arial"/>
              </w:rPr>
              <w:t xml:space="preserve">  </w:t>
            </w:r>
            <w:r w:rsidRPr="00641474">
              <w:rPr>
                <w:rFonts w:ascii="Arial" w:hAnsi="Arial" w:cs="Arial"/>
                <w:bCs/>
              </w:rPr>
              <w:t>Mi</w:t>
            </w:r>
            <w:r>
              <w:rPr>
                <w:rFonts w:ascii="Arial" w:hAnsi="Arial" w:cs="Arial"/>
                <w:bCs/>
              </w:rPr>
              <w:t xml:space="preserve">d </w:t>
            </w:r>
            <w:r w:rsidRPr="00641474">
              <w:rPr>
                <w:rFonts w:ascii="Arial" w:hAnsi="Arial" w:cs="Arial"/>
                <w:bCs/>
              </w:rPr>
              <w:t>Ulster has the lowest employment rate for disabled people in Northern Ireland.</w:t>
            </w:r>
            <w:r w:rsidRPr="00641474">
              <w:rPr>
                <w:rFonts w:ascii="Arial" w:hAnsi="Arial" w:cs="Arial"/>
              </w:rPr>
              <w:t xml:space="preserve"> </w:t>
            </w:r>
          </w:p>
          <w:p w:rsidR="005E4EAD" w:rsidRDefault="005E4EAD" w:rsidP="005E4EAD">
            <w:pPr>
              <w:pStyle w:val="paranum"/>
              <w:numPr>
                <w:ilvl w:val="0"/>
                <w:numId w:val="0"/>
              </w:numPr>
              <w:tabs>
                <w:tab w:val="clear" w:pos="567"/>
              </w:tabs>
              <w:spacing w:line="276" w:lineRule="auto"/>
              <w:jc w:val="both"/>
              <w:rPr>
                <w:rFonts w:ascii="Arial" w:hAnsi="Arial" w:cs="Arial"/>
              </w:rPr>
            </w:pPr>
            <w:r w:rsidRPr="00641474">
              <w:rPr>
                <w:rFonts w:ascii="Arial" w:hAnsi="Arial" w:cs="Arial"/>
              </w:rPr>
              <w:lastRenderedPageBreak/>
              <w:t xml:space="preserve">The 2017 Northern Ireland Multiple Deprivation Measures </w:t>
            </w:r>
            <w:r>
              <w:rPr>
                <w:rFonts w:ascii="Arial" w:hAnsi="Arial" w:cs="Arial"/>
              </w:rPr>
              <w:t>show that t</w:t>
            </w:r>
            <w:r w:rsidRPr="00641474">
              <w:rPr>
                <w:rFonts w:ascii="Arial" w:hAnsi="Arial" w:cs="Arial"/>
              </w:rPr>
              <w:t>here are five areas in Mid Ulster in the bottom 25% of the Northern Ireland employment measure: Coalisland South</w:t>
            </w:r>
            <w:r>
              <w:rPr>
                <w:rFonts w:ascii="Arial" w:hAnsi="Arial" w:cs="Arial"/>
              </w:rPr>
              <w:t xml:space="preserve">, </w:t>
            </w:r>
            <w:r w:rsidRPr="00641474">
              <w:rPr>
                <w:rFonts w:ascii="Arial" w:hAnsi="Arial" w:cs="Arial"/>
              </w:rPr>
              <w:t>Glebe 2</w:t>
            </w:r>
            <w:r>
              <w:rPr>
                <w:rFonts w:ascii="Arial" w:hAnsi="Arial" w:cs="Arial"/>
              </w:rPr>
              <w:t xml:space="preserve">, </w:t>
            </w:r>
            <w:r w:rsidRPr="00641474">
              <w:rPr>
                <w:rFonts w:ascii="Arial" w:hAnsi="Arial" w:cs="Arial"/>
              </w:rPr>
              <w:t>Killymoon</w:t>
            </w:r>
            <w:r>
              <w:rPr>
                <w:rFonts w:ascii="Arial" w:hAnsi="Arial" w:cs="Arial"/>
              </w:rPr>
              <w:t xml:space="preserve">, </w:t>
            </w:r>
            <w:r w:rsidRPr="00641474">
              <w:rPr>
                <w:rFonts w:ascii="Arial" w:hAnsi="Arial" w:cs="Arial"/>
              </w:rPr>
              <w:t>Ballysaggart</w:t>
            </w:r>
            <w:r>
              <w:rPr>
                <w:rFonts w:ascii="Arial" w:hAnsi="Arial" w:cs="Arial"/>
              </w:rPr>
              <w:t xml:space="preserve"> and</w:t>
            </w:r>
            <w:r w:rsidRPr="00641474">
              <w:rPr>
                <w:rFonts w:ascii="Arial" w:hAnsi="Arial" w:cs="Arial"/>
              </w:rPr>
              <w:t xml:space="preserve"> Town Park East 2.</w:t>
            </w:r>
          </w:p>
          <w:p w:rsidR="005E4EAD" w:rsidRPr="002B09D5" w:rsidRDefault="005E4EAD" w:rsidP="002B09D5">
            <w:pPr>
              <w:pStyle w:val="paranum"/>
              <w:numPr>
                <w:ilvl w:val="0"/>
                <w:numId w:val="0"/>
              </w:numPr>
              <w:tabs>
                <w:tab w:val="clear" w:pos="567"/>
              </w:tabs>
              <w:spacing w:line="276" w:lineRule="auto"/>
              <w:jc w:val="both"/>
              <w:rPr>
                <w:rFonts w:ascii="Arial" w:hAnsi="Arial" w:cs="Arial"/>
              </w:rPr>
            </w:pPr>
            <w:r w:rsidRPr="002B09D5">
              <w:rPr>
                <w:rFonts w:ascii="Arial" w:hAnsi="Arial" w:cs="Arial"/>
              </w:rPr>
              <w:t xml:space="preserve">The Mid Ulster Labour Market Partnership was established </w:t>
            </w:r>
            <w:r w:rsidR="00E17B3F">
              <w:rPr>
                <w:rFonts w:ascii="Arial" w:hAnsi="Arial" w:cs="Arial"/>
              </w:rPr>
              <w:t xml:space="preserve">by Mid Ulster District Council </w:t>
            </w:r>
            <w:r w:rsidRPr="002B09D5">
              <w:rPr>
                <w:rFonts w:ascii="Arial" w:hAnsi="Arial" w:cs="Arial"/>
              </w:rPr>
              <w:t xml:space="preserve">in 2021 to improve employability, skills development and </w:t>
            </w:r>
            <w:r w:rsidRPr="002B09D5">
              <w:rPr>
                <w:rFonts w:ascii="Arial" w:hAnsi="Arial" w:cs="Arial"/>
                <w:bCs/>
              </w:rPr>
              <w:t xml:space="preserve">labour market conditions bringing partners with the requisite knowledge and expertise together to work collaboratively, </w:t>
            </w:r>
            <w:bookmarkStart w:id="1" w:name="_Hlk127950154"/>
            <w:r w:rsidRPr="002B09D5">
              <w:rPr>
                <w:rFonts w:ascii="Arial" w:hAnsi="Arial" w:cs="Arial"/>
                <w:bCs/>
              </w:rPr>
              <w:t>f</w:t>
            </w:r>
            <w:r w:rsidRPr="002B09D5">
              <w:rPr>
                <w:rFonts w:ascii="Arial" w:hAnsi="Arial" w:cs="Arial"/>
              </w:rPr>
              <w:t xml:space="preserve">ocusing on the aspects of the labour market in Mid Ulster that most need support.  Through the process of community planning, the Partnership has developed an Action Plan that focuses on reducing the gender employment gap, increasing employment opportunities for people with disabilities, assessing skills demand and supply, tackling skills shortages in sectors where there is greatest need and creating opportunities for employers and job seekers to fill existing vacancies across the district. </w:t>
            </w:r>
            <w:bookmarkEnd w:id="1"/>
          </w:p>
          <w:p w:rsidR="003D3556" w:rsidRPr="00711FD0" w:rsidRDefault="003D3556" w:rsidP="00711FD0">
            <w:pPr>
              <w:spacing w:line="276" w:lineRule="auto"/>
              <w:jc w:val="both"/>
              <w:rPr>
                <w:rFonts w:ascii="Arial" w:hAnsi="Arial" w:cs="Arial"/>
                <w:sz w:val="24"/>
                <w:szCs w:val="24"/>
                <w:shd w:val="clear" w:color="auto" w:fill="FFFFFF"/>
              </w:rPr>
            </w:pPr>
            <w:r>
              <w:rPr>
                <w:rFonts w:ascii="Arial" w:hAnsi="Arial" w:cs="Arial"/>
                <w:sz w:val="24"/>
                <w:szCs w:val="24"/>
                <w:shd w:val="clear" w:color="auto" w:fill="FFFFFF"/>
              </w:rPr>
              <w:t>Mid Ulster’s Small and Medium</w:t>
            </w:r>
            <w:r w:rsidR="00711FD0">
              <w:rPr>
                <w:rFonts w:ascii="Arial" w:hAnsi="Arial" w:cs="Arial"/>
                <w:sz w:val="24"/>
                <w:szCs w:val="24"/>
                <w:shd w:val="clear" w:color="auto" w:fill="FFFFFF"/>
              </w:rPr>
              <w:t xml:space="preserve"> Sized</w:t>
            </w:r>
            <w:r>
              <w:rPr>
                <w:rFonts w:ascii="Arial" w:hAnsi="Arial" w:cs="Arial"/>
                <w:sz w:val="24"/>
                <w:szCs w:val="24"/>
                <w:shd w:val="clear" w:color="auto" w:fill="FFFFFF"/>
              </w:rPr>
              <w:t xml:space="preserve"> Enterprises</w:t>
            </w:r>
            <w:r w:rsidR="00711FD0">
              <w:rPr>
                <w:rFonts w:ascii="Arial" w:hAnsi="Arial" w:cs="Arial"/>
                <w:sz w:val="24"/>
                <w:szCs w:val="24"/>
                <w:shd w:val="clear" w:color="auto" w:fill="FFFFFF"/>
              </w:rPr>
              <w:t xml:space="preserve"> (SMEs)</w:t>
            </w:r>
            <w:r>
              <w:rPr>
                <w:rFonts w:ascii="Arial" w:hAnsi="Arial" w:cs="Arial"/>
                <w:sz w:val="24"/>
                <w:szCs w:val="24"/>
                <w:shd w:val="clear" w:color="auto" w:fill="FFFFFF"/>
              </w:rPr>
              <w:t xml:space="preserve"> are crucial for economic prosperity in</w:t>
            </w:r>
            <w:r w:rsidR="00711FD0">
              <w:rPr>
                <w:rFonts w:ascii="Arial" w:hAnsi="Arial" w:cs="Arial"/>
                <w:sz w:val="24"/>
                <w:szCs w:val="24"/>
                <w:shd w:val="clear" w:color="auto" w:fill="FFFFFF"/>
              </w:rPr>
              <w:t xml:space="preserve"> its</w:t>
            </w:r>
            <w:r>
              <w:rPr>
                <w:rFonts w:ascii="Arial" w:hAnsi="Arial" w:cs="Arial"/>
                <w:sz w:val="24"/>
                <w:szCs w:val="24"/>
                <w:shd w:val="clear" w:color="auto" w:fill="FFFFFF"/>
              </w:rPr>
              <w:t xml:space="preserve"> totality</w:t>
            </w:r>
            <w:r w:rsidR="00711FD0">
              <w:rPr>
                <w:rFonts w:ascii="Arial" w:hAnsi="Arial" w:cs="Arial"/>
                <w:sz w:val="24"/>
                <w:szCs w:val="24"/>
                <w:shd w:val="clear" w:color="auto" w:fill="FFFFFF"/>
              </w:rPr>
              <w:t xml:space="preserve">, contributing significantly </w:t>
            </w:r>
            <w:r w:rsidR="00711FD0" w:rsidRPr="003D3556">
              <w:rPr>
                <w:rFonts w:ascii="Arial" w:hAnsi="Arial" w:cs="Arial"/>
                <w:sz w:val="24"/>
                <w:szCs w:val="24"/>
              </w:rPr>
              <w:t>to</w:t>
            </w:r>
            <w:r w:rsidR="00711FD0">
              <w:rPr>
                <w:rFonts w:ascii="Arial" w:hAnsi="Arial" w:cs="Arial"/>
                <w:sz w:val="24"/>
                <w:szCs w:val="24"/>
              </w:rPr>
              <w:t xml:space="preserve"> overall</w:t>
            </w:r>
            <w:r w:rsidR="00711FD0" w:rsidRPr="003D3556">
              <w:rPr>
                <w:rFonts w:ascii="Arial" w:hAnsi="Arial" w:cs="Arial"/>
                <w:sz w:val="24"/>
                <w:szCs w:val="24"/>
              </w:rPr>
              <w:t xml:space="preserve"> income, employment, productivity and entrepreneur</w:t>
            </w:r>
            <w:r w:rsidR="00711FD0">
              <w:rPr>
                <w:rFonts w:ascii="Arial" w:hAnsi="Arial" w:cs="Arial"/>
                <w:sz w:val="24"/>
                <w:szCs w:val="24"/>
              </w:rPr>
              <w:t>ship</w:t>
            </w:r>
            <w:r w:rsidR="00711FD0" w:rsidRPr="003D3556">
              <w:rPr>
                <w:rFonts w:ascii="Arial" w:hAnsi="Arial" w:cs="Arial"/>
                <w:sz w:val="24"/>
                <w:szCs w:val="24"/>
                <w:shd w:val="clear" w:color="auto" w:fill="FFFFFF"/>
              </w:rPr>
              <w:t>.</w:t>
            </w:r>
            <w:r w:rsidR="00711FD0">
              <w:rPr>
                <w:rFonts w:ascii="Arial" w:hAnsi="Arial" w:cs="Arial"/>
                <w:sz w:val="24"/>
                <w:szCs w:val="24"/>
                <w:shd w:val="clear" w:color="auto" w:fill="FFFFFF"/>
              </w:rPr>
              <w:t xml:space="preserve">  SMEs </w:t>
            </w:r>
            <w:r>
              <w:rPr>
                <w:rFonts w:ascii="Arial" w:hAnsi="Arial" w:cs="Arial"/>
                <w:sz w:val="24"/>
                <w:szCs w:val="24"/>
                <w:shd w:val="clear" w:color="auto" w:fill="FFFFFF"/>
              </w:rPr>
              <w:t>p</w:t>
            </w:r>
            <w:r w:rsidRPr="003D3556">
              <w:rPr>
                <w:rFonts w:ascii="Arial" w:hAnsi="Arial" w:cs="Arial"/>
                <w:sz w:val="24"/>
                <w:szCs w:val="24"/>
                <w:shd w:val="clear" w:color="auto" w:fill="FFFFFF"/>
              </w:rPr>
              <w:t>ossess a wealth of home-grown talent and potential across a range of sectors</w:t>
            </w:r>
            <w:r w:rsidR="00711FD0">
              <w:rPr>
                <w:rFonts w:ascii="Arial" w:hAnsi="Arial" w:cs="Arial"/>
                <w:sz w:val="24"/>
                <w:szCs w:val="24"/>
                <w:shd w:val="clear" w:color="auto" w:fill="FFFFFF"/>
              </w:rPr>
              <w:t xml:space="preserve"> but in the face of reduced consumer numbers, the cost of living crisis and high levels of inflation</w:t>
            </w:r>
            <w:r w:rsidR="00C03B7C">
              <w:rPr>
                <w:rFonts w:ascii="Arial" w:hAnsi="Arial" w:cs="Arial"/>
                <w:sz w:val="24"/>
                <w:szCs w:val="24"/>
                <w:shd w:val="clear" w:color="auto" w:fill="FFFFFF"/>
              </w:rPr>
              <w:t>,</w:t>
            </w:r>
            <w:r w:rsidR="00711FD0">
              <w:rPr>
                <w:rFonts w:ascii="Arial" w:hAnsi="Arial" w:cs="Arial"/>
                <w:sz w:val="24"/>
                <w:szCs w:val="24"/>
                <w:shd w:val="clear" w:color="auto" w:fill="FFFFFF"/>
              </w:rPr>
              <w:t xml:space="preserve"> need </w:t>
            </w:r>
            <w:r w:rsidRPr="003D3556">
              <w:rPr>
                <w:rFonts w:ascii="Arial" w:hAnsi="Arial" w:cs="Arial"/>
                <w:sz w:val="24"/>
                <w:szCs w:val="24"/>
                <w:shd w:val="clear" w:color="auto" w:fill="FFFFFF"/>
              </w:rPr>
              <w:t xml:space="preserve">support </w:t>
            </w:r>
            <w:r w:rsidRPr="003D3556">
              <w:rPr>
                <w:rFonts w:ascii="Arial" w:hAnsi="Arial" w:cs="Arial"/>
                <w:sz w:val="24"/>
                <w:szCs w:val="24"/>
              </w:rPr>
              <w:t xml:space="preserve">to </w:t>
            </w:r>
            <w:r w:rsidR="00711FD0">
              <w:rPr>
                <w:rFonts w:ascii="Arial" w:hAnsi="Arial" w:cs="Arial"/>
                <w:sz w:val="24"/>
                <w:szCs w:val="24"/>
              </w:rPr>
              <w:t xml:space="preserve">overcome financial barriers, </w:t>
            </w:r>
            <w:r w:rsidRPr="003D3556">
              <w:rPr>
                <w:rFonts w:ascii="Arial" w:hAnsi="Arial" w:cs="Arial"/>
                <w:sz w:val="24"/>
                <w:szCs w:val="24"/>
              </w:rPr>
              <w:t>thrive and take their business to the next level</w:t>
            </w:r>
            <w:r w:rsidRPr="003D3556">
              <w:rPr>
                <w:rFonts w:ascii="Arial" w:hAnsi="Arial" w:cs="Arial"/>
                <w:sz w:val="24"/>
                <w:szCs w:val="24"/>
                <w:shd w:val="clear" w:color="auto" w:fill="FFFFFF"/>
              </w:rPr>
              <w:t>.</w:t>
            </w:r>
          </w:p>
          <w:p w:rsidR="00CF7A66" w:rsidRDefault="00CF7A66" w:rsidP="00CF7A66">
            <w:pPr>
              <w:spacing w:line="276" w:lineRule="auto"/>
              <w:ind w:left="720"/>
              <w:jc w:val="both"/>
              <w:rPr>
                <w:rFonts w:ascii="Arial" w:eastAsia="Times New Roman" w:hAnsi="Arial" w:cs="Arial"/>
                <w:sz w:val="24"/>
                <w:szCs w:val="24"/>
                <w:lang w:eastAsia="en-GB"/>
              </w:rPr>
            </w:pPr>
          </w:p>
          <w:p w:rsidR="00CF7A66" w:rsidRDefault="00CF7A66" w:rsidP="00CF7A66">
            <w:pPr>
              <w:spacing w:line="276" w:lineRule="auto"/>
              <w:ind w:left="720"/>
              <w:jc w:val="both"/>
              <w:rPr>
                <w:rFonts w:ascii="Arial" w:eastAsia="Times New Roman" w:hAnsi="Arial" w:cs="Arial"/>
                <w:sz w:val="24"/>
                <w:szCs w:val="24"/>
                <w:lang w:eastAsia="en-GB"/>
              </w:rPr>
            </w:pPr>
          </w:p>
          <w:p w:rsidR="00CF7A66" w:rsidRDefault="00CF7A66" w:rsidP="00CF7A66">
            <w:pPr>
              <w:spacing w:line="276" w:lineRule="auto"/>
              <w:ind w:left="720"/>
              <w:jc w:val="both"/>
              <w:rPr>
                <w:rFonts w:ascii="Arial" w:eastAsia="Times New Roman" w:hAnsi="Arial" w:cs="Arial"/>
                <w:sz w:val="24"/>
                <w:szCs w:val="24"/>
                <w:lang w:eastAsia="en-GB"/>
              </w:rPr>
            </w:pPr>
          </w:p>
          <w:p w:rsidR="00CF7A66" w:rsidRDefault="00CF7A66" w:rsidP="00CF7A66">
            <w:pPr>
              <w:spacing w:line="276" w:lineRule="auto"/>
              <w:ind w:left="720"/>
              <w:jc w:val="both"/>
              <w:rPr>
                <w:rFonts w:ascii="Arial" w:eastAsia="Times New Roman" w:hAnsi="Arial" w:cs="Arial"/>
                <w:sz w:val="24"/>
                <w:szCs w:val="24"/>
                <w:lang w:eastAsia="en-GB"/>
              </w:rPr>
            </w:pPr>
          </w:p>
          <w:p w:rsidR="00CF7A66" w:rsidRDefault="00CF7A66" w:rsidP="00CF7A66">
            <w:pPr>
              <w:spacing w:line="276" w:lineRule="auto"/>
              <w:ind w:left="720"/>
              <w:jc w:val="both"/>
              <w:rPr>
                <w:rFonts w:ascii="Arial" w:eastAsia="Times New Roman" w:hAnsi="Arial" w:cs="Arial"/>
                <w:sz w:val="24"/>
                <w:szCs w:val="24"/>
                <w:lang w:eastAsia="en-GB"/>
              </w:rPr>
            </w:pPr>
          </w:p>
          <w:p w:rsidR="00CF7A66" w:rsidRDefault="00CF7A66" w:rsidP="00CF7A66">
            <w:pPr>
              <w:spacing w:line="276" w:lineRule="auto"/>
              <w:ind w:left="720"/>
              <w:jc w:val="both"/>
              <w:rPr>
                <w:rFonts w:ascii="Arial" w:eastAsia="Times New Roman" w:hAnsi="Arial" w:cs="Arial"/>
                <w:sz w:val="24"/>
                <w:szCs w:val="24"/>
                <w:lang w:eastAsia="en-GB"/>
              </w:rPr>
            </w:pPr>
          </w:p>
          <w:p w:rsidR="00CF7A66" w:rsidRDefault="00CF7A66" w:rsidP="00CF7A66">
            <w:pPr>
              <w:spacing w:line="276" w:lineRule="auto"/>
              <w:ind w:left="720"/>
              <w:jc w:val="both"/>
              <w:rPr>
                <w:rFonts w:ascii="Arial" w:eastAsia="Times New Roman" w:hAnsi="Arial" w:cs="Arial"/>
                <w:sz w:val="24"/>
                <w:szCs w:val="24"/>
                <w:lang w:eastAsia="en-GB"/>
              </w:rPr>
            </w:pPr>
          </w:p>
          <w:p w:rsidR="00F46E6A" w:rsidRDefault="00F46E6A" w:rsidP="00CF7A66">
            <w:pPr>
              <w:spacing w:line="276" w:lineRule="auto"/>
              <w:ind w:left="720"/>
              <w:jc w:val="both"/>
              <w:rPr>
                <w:rFonts w:ascii="Arial" w:eastAsia="Times New Roman" w:hAnsi="Arial" w:cs="Arial"/>
                <w:sz w:val="24"/>
                <w:szCs w:val="24"/>
                <w:lang w:eastAsia="en-GB"/>
              </w:rPr>
            </w:pPr>
          </w:p>
          <w:p w:rsidR="00E56890" w:rsidRDefault="00E56890" w:rsidP="00CF7A66">
            <w:pPr>
              <w:spacing w:line="276" w:lineRule="auto"/>
              <w:ind w:left="720"/>
              <w:jc w:val="both"/>
              <w:rPr>
                <w:rFonts w:ascii="Arial" w:eastAsia="Times New Roman" w:hAnsi="Arial" w:cs="Arial"/>
                <w:sz w:val="24"/>
                <w:szCs w:val="24"/>
                <w:lang w:eastAsia="en-GB"/>
              </w:rPr>
            </w:pPr>
          </w:p>
          <w:p w:rsidR="00E56890" w:rsidRDefault="00E56890" w:rsidP="00CF7A66">
            <w:pPr>
              <w:spacing w:line="276" w:lineRule="auto"/>
              <w:ind w:left="720"/>
              <w:jc w:val="both"/>
              <w:rPr>
                <w:rFonts w:ascii="Arial" w:eastAsia="Times New Roman" w:hAnsi="Arial" w:cs="Arial"/>
                <w:sz w:val="24"/>
                <w:szCs w:val="24"/>
                <w:lang w:eastAsia="en-GB"/>
              </w:rPr>
            </w:pPr>
          </w:p>
          <w:p w:rsidR="00E56890" w:rsidRDefault="00E56890" w:rsidP="00CF7A66">
            <w:pPr>
              <w:spacing w:line="276" w:lineRule="auto"/>
              <w:ind w:left="720"/>
              <w:jc w:val="both"/>
              <w:rPr>
                <w:rFonts w:ascii="Arial" w:eastAsia="Times New Roman" w:hAnsi="Arial" w:cs="Arial"/>
                <w:sz w:val="24"/>
                <w:szCs w:val="24"/>
                <w:lang w:eastAsia="en-GB"/>
              </w:rPr>
            </w:pPr>
          </w:p>
          <w:p w:rsidR="00E56890" w:rsidRDefault="00E56890" w:rsidP="00CF7A66">
            <w:pPr>
              <w:spacing w:line="276" w:lineRule="auto"/>
              <w:ind w:left="720"/>
              <w:jc w:val="both"/>
              <w:rPr>
                <w:rFonts w:ascii="Arial" w:eastAsia="Times New Roman" w:hAnsi="Arial" w:cs="Arial"/>
                <w:sz w:val="24"/>
                <w:szCs w:val="24"/>
                <w:lang w:eastAsia="en-GB"/>
              </w:rPr>
            </w:pPr>
          </w:p>
          <w:p w:rsidR="00F46E6A" w:rsidRPr="00452B2F" w:rsidRDefault="00F46E6A" w:rsidP="00F46E6A">
            <w:pPr>
              <w:spacing w:after="0" w:line="276" w:lineRule="auto"/>
              <w:rPr>
                <w:rFonts w:ascii="Arial" w:eastAsia="Times New Roman" w:hAnsi="Arial" w:cs="Arial"/>
                <w:b/>
                <w:bCs/>
                <w:sz w:val="24"/>
                <w:szCs w:val="24"/>
                <w:lang w:eastAsia="en-GB"/>
              </w:rPr>
            </w:pPr>
            <w:r w:rsidRPr="00452B2F">
              <w:rPr>
                <w:rFonts w:ascii="Arial" w:eastAsia="Times New Roman" w:hAnsi="Arial" w:cs="Arial"/>
                <w:b/>
                <w:bCs/>
                <w:sz w:val="24"/>
                <w:szCs w:val="24"/>
                <w:lang w:eastAsia="en-GB"/>
              </w:rPr>
              <w:lastRenderedPageBreak/>
              <w:t xml:space="preserve">Mid Ulster Community Plan – Action </w:t>
            </w:r>
            <w:r w:rsidR="002F2E6C">
              <w:rPr>
                <w:rFonts w:ascii="Arial" w:eastAsia="Times New Roman" w:hAnsi="Arial" w:cs="Arial"/>
                <w:b/>
                <w:bCs/>
                <w:sz w:val="24"/>
                <w:szCs w:val="24"/>
                <w:lang w:eastAsia="en-GB"/>
              </w:rPr>
              <w:t xml:space="preserve">Progress </w:t>
            </w:r>
            <w:r w:rsidRPr="00452B2F">
              <w:rPr>
                <w:rFonts w:ascii="Arial" w:eastAsia="Times New Roman" w:hAnsi="Arial" w:cs="Arial"/>
                <w:b/>
                <w:bCs/>
                <w:sz w:val="24"/>
                <w:szCs w:val="24"/>
                <w:lang w:eastAsia="en-GB"/>
              </w:rPr>
              <w:t>Report</w:t>
            </w:r>
            <w:r w:rsidR="002F2E6C">
              <w:rPr>
                <w:rFonts w:ascii="Arial" w:eastAsia="Times New Roman" w:hAnsi="Arial" w:cs="Arial"/>
                <w:b/>
                <w:bCs/>
                <w:sz w:val="24"/>
                <w:szCs w:val="24"/>
                <w:lang w:eastAsia="en-GB"/>
              </w:rPr>
              <w:t>s</w:t>
            </w:r>
            <w:r w:rsidRPr="00452B2F">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2021 – 2023</w:t>
            </w:r>
          </w:p>
          <w:p w:rsidR="00F46E6A" w:rsidRDefault="00F46E6A" w:rsidP="00F46E6A">
            <w:pPr>
              <w:spacing w:after="0" w:line="276"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75"/>
              <w:gridCol w:w="426"/>
              <w:gridCol w:w="1701"/>
              <w:gridCol w:w="425"/>
              <w:gridCol w:w="1559"/>
              <w:gridCol w:w="425"/>
              <w:gridCol w:w="4678"/>
            </w:tblGrid>
            <w:tr w:rsidR="00F46E6A" w:rsidTr="00F46E6A">
              <w:tc>
                <w:tcPr>
                  <w:tcW w:w="421" w:type="dxa"/>
                  <w:tcBorders>
                    <w:top w:val="single" w:sz="4" w:space="0" w:color="auto"/>
                    <w:left w:val="single" w:sz="4" w:space="0" w:color="auto"/>
                    <w:bottom w:val="single" w:sz="4" w:space="0" w:color="auto"/>
                    <w:right w:val="single" w:sz="4" w:space="0" w:color="auto"/>
                  </w:tcBorders>
                  <w:shd w:val="clear" w:color="auto" w:fill="92D050"/>
                </w:tcPr>
                <w:p w:rsidR="00F46E6A" w:rsidRDefault="00F46E6A" w:rsidP="00F46E6A">
                  <w:pPr>
                    <w:spacing w:line="276" w:lineRule="auto"/>
                  </w:pPr>
                </w:p>
              </w:tc>
              <w:tc>
                <w:tcPr>
                  <w:tcW w:w="1275" w:type="dxa"/>
                  <w:tcBorders>
                    <w:left w:val="single" w:sz="4" w:space="0" w:color="auto"/>
                    <w:right w:val="single" w:sz="4" w:space="0" w:color="auto"/>
                  </w:tcBorders>
                </w:tcPr>
                <w:p w:rsidR="00F46E6A" w:rsidRPr="007F7A35" w:rsidRDefault="00F46E6A" w:rsidP="00F46E6A">
                  <w:pPr>
                    <w:spacing w:line="276" w:lineRule="auto"/>
                    <w:rPr>
                      <w:rFonts w:ascii="Arial" w:hAnsi="Arial" w:cs="Arial"/>
                      <w:sz w:val="18"/>
                      <w:szCs w:val="18"/>
                    </w:rPr>
                  </w:pPr>
                  <w:r w:rsidRPr="007F7A35">
                    <w:rPr>
                      <w:rFonts w:ascii="Arial" w:hAnsi="Arial" w:cs="Arial"/>
                      <w:sz w:val="18"/>
                      <w:szCs w:val="18"/>
                    </w:rPr>
                    <w:t xml:space="preserve">Progressing </w:t>
                  </w:r>
                </w:p>
                <w:p w:rsidR="00F46E6A" w:rsidRPr="007F7A35" w:rsidRDefault="00F46E6A" w:rsidP="00F46E6A">
                  <w:pPr>
                    <w:spacing w:line="276" w:lineRule="auto"/>
                    <w:rPr>
                      <w:rFonts w:ascii="Arial" w:hAnsi="Arial" w:cs="Arial"/>
                      <w:sz w:val="18"/>
                      <w:szCs w:val="18"/>
                    </w:rPr>
                  </w:pPr>
                  <w:r w:rsidRPr="007F7A35">
                    <w:rPr>
                      <w:rFonts w:ascii="Arial" w:hAnsi="Arial" w:cs="Arial"/>
                      <w:sz w:val="18"/>
                      <w:szCs w:val="18"/>
                    </w:rPr>
                    <w:t>as expected</w:t>
                  </w:r>
                </w:p>
              </w:tc>
              <w:tc>
                <w:tcPr>
                  <w:tcW w:w="426" w:type="dxa"/>
                  <w:tcBorders>
                    <w:top w:val="single" w:sz="4" w:space="0" w:color="auto"/>
                    <w:left w:val="single" w:sz="4" w:space="0" w:color="auto"/>
                    <w:bottom w:val="single" w:sz="4" w:space="0" w:color="auto"/>
                    <w:right w:val="single" w:sz="4" w:space="0" w:color="auto"/>
                  </w:tcBorders>
                  <w:shd w:val="clear" w:color="auto" w:fill="FFC000"/>
                </w:tcPr>
                <w:p w:rsidR="00F46E6A" w:rsidRPr="007F7A35" w:rsidRDefault="00F46E6A" w:rsidP="00F46E6A">
                  <w:pPr>
                    <w:spacing w:line="276" w:lineRule="auto"/>
                    <w:rPr>
                      <w:rFonts w:ascii="Arial" w:hAnsi="Arial" w:cs="Arial"/>
                      <w:sz w:val="18"/>
                      <w:szCs w:val="18"/>
                    </w:rPr>
                  </w:pPr>
                </w:p>
              </w:tc>
              <w:tc>
                <w:tcPr>
                  <w:tcW w:w="1701" w:type="dxa"/>
                  <w:tcBorders>
                    <w:left w:val="single" w:sz="4" w:space="0" w:color="auto"/>
                    <w:right w:val="single" w:sz="4" w:space="0" w:color="auto"/>
                  </w:tcBorders>
                </w:tcPr>
                <w:p w:rsidR="00F46E6A" w:rsidRPr="007F7A35" w:rsidRDefault="00F46E6A" w:rsidP="00F46E6A">
                  <w:pPr>
                    <w:spacing w:line="276" w:lineRule="auto"/>
                    <w:rPr>
                      <w:rFonts w:ascii="Arial" w:hAnsi="Arial" w:cs="Arial"/>
                      <w:sz w:val="18"/>
                      <w:szCs w:val="18"/>
                    </w:rPr>
                  </w:pPr>
                  <w:r w:rsidRPr="007F7A35">
                    <w:rPr>
                      <w:rFonts w:ascii="Arial" w:hAnsi="Arial" w:cs="Arial"/>
                      <w:sz w:val="18"/>
                      <w:szCs w:val="18"/>
                    </w:rPr>
                    <w:t xml:space="preserve">On track but </w:t>
                  </w:r>
                </w:p>
                <w:p w:rsidR="00F46E6A" w:rsidRPr="007F7A35" w:rsidRDefault="00F46E6A" w:rsidP="00F46E6A">
                  <w:pPr>
                    <w:spacing w:line="276" w:lineRule="auto"/>
                    <w:rPr>
                      <w:rFonts w:ascii="Arial" w:hAnsi="Arial" w:cs="Arial"/>
                      <w:sz w:val="18"/>
                      <w:szCs w:val="18"/>
                    </w:rPr>
                  </w:pPr>
                  <w:r w:rsidRPr="007F7A35">
                    <w:rPr>
                      <w:rFonts w:ascii="Arial" w:hAnsi="Arial" w:cs="Arial"/>
                      <w:sz w:val="18"/>
                      <w:szCs w:val="18"/>
                    </w:rPr>
                    <w:t>with some issues</w:t>
                  </w:r>
                </w:p>
              </w:tc>
              <w:tc>
                <w:tcPr>
                  <w:tcW w:w="425" w:type="dxa"/>
                  <w:tcBorders>
                    <w:top w:val="single" w:sz="4" w:space="0" w:color="auto"/>
                    <w:left w:val="single" w:sz="4" w:space="0" w:color="auto"/>
                    <w:bottom w:val="single" w:sz="4" w:space="0" w:color="auto"/>
                    <w:right w:val="single" w:sz="4" w:space="0" w:color="auto"/>
                  </w:tcBorders>
                  <w:shd w:val="clear" w:color="auto" w:fill="FF0000"/>
                </w:tcPr>
                <w:p w:rsidR="00F46E6A" w:rsidRPr="007F7A35" w:rsidRDefault="00F46E6A" w:rsidP="00F46E6A">
                  <w:pPr>
                    <w:spacing w:line="276" w:lineRule="auto"/>
                    <w:rPr>
                      <w:rFonts w:ascii="Arial" w:hAnsi="Arial" w:cs="Arial"/>
                      <w:sz w:val="18"/>
                      <w:szCs w:val="18"/>
                    </w:rPr>
                  </w:pPr>
                </w:p>
              </w:tc>
              <w:tc>
                <w:tcPr>
                  <w:tcW w:w="1559" w:type="dxa"/>
                  <w:tcBorders>
                    <w:left w:val="single" w:sz="4" w:space="0" w:color="auto"/>
                    <w:right w:val="single" w:sz="4" w:space="0" w:color="auto"/>
                  </w:tcBorders>
                </w:tcPr>
                <w:p w:rsidR="00F46E6A" w:rsidRPr="007F7A35" w:rsidRDefault="00F46E6A" w:rsidP="00F46E6A">
                  <w:pPr>
                    <w:spacing w:line="276" w:lineRule="auto"/>
                    <w:rPr>
                      <w:rFonts w:ascii="Arial" w:hAnsi="Arial" w:cs="Arial"/>
                      <w:sz w:val="18"/>
                      <w:szCs w:val="18"/>
                    </w:rPr>
                  </w:pPr>
                  <w:r w:rsidRPr="007F7A35">
                    <w:rPr>
                      <w:rFonts w:ascii="Arial" w:hAnsi="Arial" w:cs="Arial"/>
                      <w:sz w:val="18"/>
                      <w:szCs w:val="18"/>
                    </w:rPr>
                    <w:t xml:space="preserve">Not progressing </w:t>
                  </w:r>
                </w:p>
                <w:p w:rsidR="00F46E6A" w:rsidRPr="007F7A35" w:rsidRDefault="00F46E6A" w:rsidP="00F46E6A">
                  <w:pPr>
                    <w:spacing w:line="276" w:lineRule="auto"/>
                    <w:rPr>
                      <w:rFonts w:ascii="Arial" w:hAnsi="Arial" w:cs="Arial"/>
                      <w:sz w:val="18"/>
                      <w:szCs w:val="18"/>
                    </w:rPr>
                  </w:pPr>
                  <w:r w:rsidRPr="007F7A35">
                    <w:rPr>
                      <w:rFonts w:ascii="Arial" w:hAnsi="Arial" w:cs="Arial"/>
                      <w:sz w:val="18"/>
                      <w:szCs w:val="18"/>
                    </w:rPr>
                    <w:t>as expected</w:t>
                  </w:r>
                </w:p>
              </w:tc>
              <w:tc>
                <w:tcPr>
                  <w:tcW w:w="425" w:type="dxa"/>
                  <w:tcBorders>
                    <w:top w:val="single" w:sz="4" w:space="0" w:color="auto"/>
                    <w:left w:val="single" w:sz="4" w:space="0" w:color="auto"/>
                    <w:bottom w:val="single" w:sz="4" w:space="0" w:color="auto"/>
                    <w:right w:val="single" w:sz="4" w:space="0" w:color="auto"/>
                  </w:tcBorders>
                  <w:shd w:val="clear" w:color="auto" w:fill="00B0F0"/>
                </w:tcPr>
                <w:p w:rsidR="00F46E6A" w:rsidRPr="007F7A35" w:rsidRDefault="00F46E6A" w:rsidP="00F46E6A">
                  <w:pPr>
                    <w:spacing w:line="276" w:lineRule="auto"/>
                    <w:rPr>
                      <w:rFonts w:ascii="Arial" w:hAnsi="Arial" w:cs="Arial"/>
                      <w:sz w:val="18"/>
                      <w:szCs w:val="18"/>
                    </w:rPr>
                  </w:pPr>
                </w:p>
              </w:tc>
              <w:tc>
                <w:tcPr>
                  <w:tcW w:w="4678" w:type="dxa"/>
                  <w:tcBorders>
                    <w:left w:val="single" w:sz="4" w:space="0" w:color="auto"/>
                  </w:tcBorders>
                </w:tcPr>
                <w:p w:rsidR="00F46E6A" w:rsidRPr="007F7A35" w:rsidRDefault="00F46E6A" w:rsidP="00F46E6A">
                  <w:pPr>
                    <w:spacing w:line="276" w:lineRule="auto"/>
                    <w:rPr>
                      <w:rFonts w:ascii="Arial" w:hAnsi="Arial" w:cs="Arial"/>
                      <w:sz w:val="18"/>
                      <w:szCs w:val="18"/>
                    </w:rPr>
                  </w:pPr>
                  <w:r w:rsidRPr="007F7A35">
                    <w:rPr>
                      <w:rFonts w:ascii="Arial" w:hAnsi="Arial" w:cs="Arial"/>
                      <w:sz w:val="18"/>
                      <w:szCs w:val="18"/>
                    </w:rPr>
                    <w:t>Complete</w:t>
                  </w:r>
                </w:p>
              </w:tc>
            </w:tr>
            <w:tr w:rsidR="00F46E6A" w:rsidTr="00F46E6A">
              <w:tc>
                <w:tcPr>
                  <w:tcW w:w="421" w:type="dxa"/>
                  <w:tcBorders>
                    <w:top w:val="single" w:sz="4" w:space="0" w:color="auto"/>
                  </w:tcBorders>
                  <w:shd w:val="clear" w:color="auto" w:fill="auto"/>
                </w:tcPr>
                <w:p w:rsidR="00F46E6A" w:rsidRDefault="00F46E6A" w:rsidP="00F46E6A">
                  <w:pPr>
                    <w:spacing w:line="276" w:lineRule="auto"/>
                  </w:pPr>
                </w:p>
              </w:tc>
              <w:tc>
                <w:tcPr>
                  <w:tcW w:w="1275" w:type="dxa"/>
                  <w:shd w:val="clear" w:color="auto" w:fill="auto"/>
                </w:tcPr>
                <w:p w:rsidR="00F46E6A" w:rsidRPr="007F7A35" w:rsidRDefault="00F46E6A" w:rsidP="00F46E6A">
                  <w:pPr>
                    <w:spacing w:line="276" w:lineRule="auto"/>
                    <w:rPr>
                      <w:rFonts w:ascii="Arial" w:hAnsi="Arial" w:cs="Arial"/>
                      <w:sz w:val="18"/>
                      <w:szCs w:val="18"/>
                    </w:rPr>
                  </w:pPr>
                </w:p>
              </w:tc>
              <w:tc>
                <w:tcPr>
                  <w:tcW w:w="426" w:type="dxa"/>
                  <w:tcBorders>
                    <w:top w:val="single" w:sz="4" w:space="0" w:color="auto"/>
                  </w:tcBorders>
                  <w:shd w:val="clear" w:color="auto" w:fill="auto"/>
                </w:tcPr>
                <w:p w:rsidR="00F46E6A" w:rsidRPr="007F7A35" w:rsidRDefault="00F46E6A" w:rsidP="00F46E6A">
                  <w:pPr>
                    <w:spacing w:line="276" w:lineRule="auto"/>
                    <w:rPr>
                      <w:rFonts w:ascii="Arial" w:hAnsi="Arial" w:cs="Arial"/>
                      <w:sz w:val="18"/>
                      <w:szCs w:val="18"/>
                    </w:rPr>
                  </w:pPr>
                </w:p>
              </w:tc>
              <w:tc>
                <w:tcPr>
                  <w:tcW w:w="1701" w:type="dxa"/>
                  <w:shd w:val="clear" w:color="auto" w:fill="auto"/>
                </w:tcPr>
                <w:p w:rsidR="00F46E6A" w:rsidRPr="007F7A35" w:rsidRDefault="00F46E6A" w:rsidP="00F46E6A">
                  <w:pPr>
                    <w:spacing w:line="276" w:lineRule="auto"/>
                    <w:rPr>
                      <w:rFonts w:ascii="Arial" w:hAnsi="Arial" w:cs="Arial"/>
                      <w:sz w:val="18"/>
                      <w:szCs w:val="18"/>
                    </w:rPr>
                  </w:pPr>
                </w:p>
              </w:tc>
              <w:tc>
                <w:tcPr>
                  <w:tcW w:w="425" w:type="dxa"/>
                  <w:tcBorders>
                    <w:top w:val="single" w:sz="4" w:space="0" w:color="auto"/>
                  </w:tcBorders>
                  <w:shd w:val="clear" w:color="auto" w:fill="auto"/>
                </w:tcPr>
                <w:p w:rsidR="00F46E6A" w:rsidRPr="007F7A35" w:rsidRDefault="00F46E6A" w:rsidP="00F46E6A">
                  <w:pPr>
                    <w:spacing w:line="276" w:lineRule="auto"/>
                    <w:rPr>
                      <w:rFonts w:ascii="Arial" w:hAnsi="Arial" w:cs="Arial"/>
                      <w:sz w:val="18"/>
                      <w:szCs w:val="18"/>
                    </w:rPr>
                  </w:pPr>
                </w:p>
              </w:tc>
              <w:tc>
                <w:tcPr>
                  <w:tcW w:w="1559" w:type="dxa"/>
                  <w:shd w:val="clear" w:color="auto" w:fill="auto"/>
                </w:tcPr>
                <w:p w:rsidR="00F46E6A" w:rsidRPr="007F7A35" w:rsidRDefault="00F46E6A" w:rsidP="00F46E6A">
                  <w:pPr>
                    <w:spacing w:line="276" w:lineRule="auto"/>
                    <w:rPr>
                      <w:rFonts w:ascii="Arial" w:hAnsi="Arial" w:cs="Arial"/>
                      <w:sz w:val="18"/>
                      <w:szCs w:val="18"/>
                    </w:rPr>
                  </w:pPr>
                </w:p>
              </w:tc>
              <w:tc>
                <w:tcPr>
                  <w:tcW w:w="425" w:type="dxa"/>
                  <w:tcBorders>
                    <w:top w:val="single" w:sz="4" w:space="0" w:color="auto"/>
                  </w:tcBorders>
                  <w:shd w:val="clear" w:color="auto" w:fill="auto"/>
                </w:tcPr>
                <w:p w:rsidR="00F46E6A" w:rsidRPr="007F7A35" w:rsidRDefault="00F46E6A" w:rsidP="00F46E6A">
                  <w:pPr>
                    <w:spacing w:line="276" w:lineRule="auto"/>
                    <w:rPr>
                      <w:rFonts w:ascii="Arial" w:hAnsi="Arial" w:cs="Arial"/>
                      <w:sz w:val="18"/>
                      <w:szCs w:val="18"/>
                    </w:rPr>
                  </w:pPr>
                </w:p>
              </w:tc>
              <w:tc>
                <w:tcPr>
                  <w:tcW w:w="4678" w:type="dxa"/>
                  <w:tcBorders>
                    <w:left w:val="nil"/>
                  </w:tcBorders>
                </w:tcPr>
                <w:p w:rsidR="00F46E6A" w:rsidRPr="007F7A35" w:rsidRDefault="00F46E6A" w:rsidP="00F46E6A">
                  <w:pPr>
                    <w:spacing w:line="276" w:lineRule="auto"/>
                    <w:rPr>
                      <w:rFonts w:ascii="Arial" w:hAnsi="Arial" w:cs="Arial"/>
                      <w:sz w:val="18"/>
                      <w:szCs w:val="18"/>
                    </w:rPr>
                  </w:pPr>
                </w:p>
              </w:tc>
            </w:tr>
          </w:tbl>
          <w:p w:rsidR="00711FD0" w:rsidRPr="006A065B" w:rsidRDefault="00711FD0" w:rsidP="00CF7A66">
            <w:pPr>
              <w:spacing w:line="276" w:lineRule="auto"/>
              <w:ind w:left="720"/>
              <w:jc w:val="both"/>
              <w:rPr>
                <w:rFonts w:ascii="Arial" w:eastAsia="Times New Roman" w:hAnsi="Arial" w:cs="Arial"/>
                <w:sz w:val="24"/>
                <w:szCs w:val="24"/>
                <w:lang w:eastAsia="en-GB"/>
              </w:rPr>
            </w:pPr>
          </w:p>
        </w:tc>
      </w:tr>
    </w:tbl>
    <w:tbl>
      <w:tblPr>
        <w:tblStyle w:val="TableGrid"/>
        <w:tblW w:w="14175" w:type="dxa"/>
        <w:tblInd w:w="-5" w:type="dxa"/>
        <w:tblLook w:val="04A0" w:firstRow="1" w:lastRow="0" w:firstColumn="1" w:lastColumn="0" w:noHBand="0" w:noVBand="1"/>
      </w:tblPr>
      <w:tblGrid>
        <w:gridCol w:w="7371"/>
        <w:gridCol w:w="6804"/>
      </w:tblGrid>
      <w:tr w:rsidR="005C3CAB" w:rsidTr="00DD4DF6">
        <w:tc>
          <w:tcPr>
            <w:tcW w:w="14175" w:type="dxa"/>
            <w:gridSpan w:val="2"/>
            <w:shd w:val="clear" w:color="auto" w:fill="8EAADB" w:themeFill="accent5" w:themeFillTint="99"/>
          </w:tcPr>
          <w:p w:rsidR="005C3CAB" w:rsidRPr="00956005" w:rsidRDefault="005C3CAB" w:rsidP="00512A5B">
            <w:pPr>
              <w:spacing w:line="276" w:lineRule="auto"/>
              <w:rPr>
                <w:rFonts w:ascii="Arial" w:eastAsia="Times New Roman" w:hAnsi="Arial" w:cs="Arial"/>
                <w:b/>
                <w:bCs/>
                <w:sz w:val="20"/>
                <w:szCs w:val="20"/>
                <w:lang w:eastAsia="en-GB"/>
              </w:rPr>
            </w:pPr>
            <w:r w:rsidRPr="00452B2F">
              <w:rPr>
                <w:rFonts w:ascii="Arial" w:eastAsia="Times New Roman" w:hAnsi="Arial" w:cs="Arial"/>
                <w:b/>
                <w:bCs/>
                <w:sz w:val="20"/>
                <w:szCs w:val="20"/>
                <w:lang w:eastAsia="en-GB"/>
              </w:rPr>
              <w:lastRenderedPageBreak/>
              <w:t xml:space="preserve">Objective: Ensure that our economy is thriving, robust and able </w:t>
            </w:r>
            <w:r>
              <w:rPr>
                <w:rFonts w:ascii="Arial" w:eastAsia="Times New Roman" w:hAnsi="Arial" w:cs="Arial"/>
                <w:b/>
                <w:bCs/>
                <w:sz w:val="20"/>
                <w:szCs w:val="20"/>
                <w:lang w:eastAsia="en-GB"/>
              </w:rPr>
              <w:t>to withstand economic pressures</w:t>
            </w:r>
          </w:p>
        </w:tc>
      </w:tr>
      <w:tr w:rsidR="005C3CAB" w:rsidTr="00DD4DF6">
        <w:tc>
          <w:tcPr>
            <w:tcW w:w="7371" w:type="dxa"/>
            <w:tcBorders>
              <w:right w:val="nil"/>
            </w:tcBorders>
            <w:shd w:val="clear" w:color="auto" w:fill="8EAADB" w:themeFill="accent5" w:themeFillTint="99"/>
          </w:tcPr>
          <w:p w:rsidR="005C3CAB" w:rsidRDefault="005C3CAB" w:rsidP="00512A5B">
            <w:pPr>
              <w:spacing w:line="276"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Measures:</w:t>
            </w:r>
          </w:p>
          <w:p w:rsidR="005C3CAB" w:rsidRPr="00B8235B" w:rsidRDefault="005C3CAB" w:rsidP="00B32B7A">
            <w:pPr>
              <w:pStyle w:val="ListParagraph"/>
              <w:numPr>
                <w:ilvl w:val="0"/>
                <w:numId w:val="5"/>
              </w:numPr>
              <w:spacing w:line="276" w:lineRule="auto"/>
              <w:rPr>
                <w:rFonts w:ascii="Arial" w:hAnsi="Arial" w:cs="Arial"/>
                <w:bCs/>
                <w:sz w:val="20"/>
                <w:szCs w:val="20"/>
                <w:lang w:val="en-US"/>
              </w:rPr>
            </w:pPr>
            <w:r w:rsidRPr="00B8235B">
              <w:rPr>
                <w:rFonts w:ascii="Arial" w:hAnsi="Arial" w:cs="Arial"/>
                <w:bCs/>
                <w:sz w:val="20"/>
                <w:szCs w:val="20"/>
                <w:lang w:val="en-US"/>
              </w:rPr>
              <w:t>Number and % of business births (NISRA)</w:t>
            </w:r>
          </w:p>
          <w:p w:rsidR="005C3CAB" w:rsidRDefault="005C3CAB" w:rsidP="00B32B7A">
            <w:pPr>
              <w:pStyle w:val="ListParagraph"/>
              <w:numPr>
                <w:ilvl w:val="0"/>
                <w:numId w:val="5"/>
              </w:numPr>
              <w:spacing w:line="276" w:lineRule="auto"/>
              <w:rPr>
                <w:rFonts w:ascii="Arial" w:hAnsi="Arial" w:cs="Arial"/>
                <w:bCs/>
                <w:sz w:val="20"/>
                <w:szCs w:val="20"/>
                <w:lang w:val="en-US"/>
              </w:rPr>
            </w:pPr>
            <w:r w:rsidRPr="00452B2F">
              <w:rPr>
                <w:rFonts w:ascii="Arial" w:hAnsi="Arial" w:cs="Arial"/>
                <w:bCs/>
                <w:sz w:val="20"/>
                <w:szCs w:val="20"/>
                <w:lang w:val="en-US"/>
              </w:rPr>
              <w:t>Total Employment by Local Government District (NISRA)</w:t>
            </w:r>
          </w:p>
          <w:p w:rsidR="005C3CAB" w:rsidRPr="00956005" w:rsidRDefault="005C3CAB" w:rsidP="00B32B7A">
            <w:pPr>
              <w:pStyle w:val="ListParagraph"/>
              <w:numPr>
                <w:ilvl w:val="0"/>
                <w:numId w:val="5"/>
              </w:numPr>
              <w:spacing w:line="276" w:lineRule="auto"/>
              <w:rPr>
                <w:rFonts w:ascii="Arial" w:hAnsi="Arial" w:cs="Arial"/>
                <w:bCs/>
                <w:sz w:val="20"/>
                <w:szCs w:val="20"/>
                <w:lang w:val="en-US"/>
              </w:rPr>
            </w:pPr>
            <w:r w:rsidRPr="00452B2F">
              <w:rPr>
                <w:rFonts w:ascii="Arial" w:hAnsi="Arial" w:cs="Arial"/>
                <w:bCs/>
                <w:sz w:val="20"/>
                <w:szCs w:val="20"/>
                <w:lang w:val="en-US"/>
              </w:rPr>
              <w:t>% of population economically inactive (NISRA)</w:t>
            </w:r>
          </w:p>
        </w:tc>
        <w:tc>
          <w:tcPr>
            <w:tcW w:w="6804" w:type="dxa"/>
            <w:tcBorders>
              <w:left w:val="nil"/>
            </w:tcBorders>
            <w:shd w:val="clear" w:color="auto" w:fill="8EAADB" w:themeFill="accent5" w:themeFillTint="99"/>
          </w:tcPr>
          <w:p w:rsidR="005C3CAB" w:rsidRPr="00956005" w:rsidRDefault="005C3CAB" w:rsidP="00512A5B">
            <w:pPr>
              <w:spacing w:line="276" w:lineRule="auto"/>
              <w:ind w:left="360"/>
              <w:rPr>
                <w:rFonts w:ascii="Arial" w:hAnsi="Arial" w:cs="Arial"/>
                <w:bCs/>
                <w:sz w:val="20"/>
                <w:szCs w:val="20"/>
                <w:lang w:val="en-US"/>
              </w:rPr>
            </w:pPr>
          </w:p>
          <w:p w:rsidR="005C3CAB" w:rsidRDefault="005C3CAB" w:rsidP="00B32B7A">
            <w:pPr>
              <w:pStyle w:val="ListParagraph"/>
              <w:numPr>
                <w:ilvl w:val="0"/>
                <w:numId w:val="5"/>
              </w:numPr>
              <w:spacing w:line="276" w:lineRule="auto"/>
              <w:rPr>
                <w:rFonts w:ascii="Arial" w:hAnsi="Arial" w:cs="Arial"/>
                <w:bCs/>
                <w:sz w:val="20"/>
                <w:szCs w:val="20"/>
                <w:lang w:val="en-US"/>
              </w:rPr>
            </w:pPr>
            <w:r w:rsidRPr="000B4BA8">
              <w:rPr>
                <w:rFonts w:ascii="Arial" w:hAnsi="Arial" w:cs="Arial"/>
                <w:bCs/>
                <w:sz w:val="20"/>
                <w:szCs w:val="20"/>
                <w:lang w:val="en-US"/>
              </w:rPr>
              <w:t>Overnight Trips and Associated Spend (NISRA)</w:t>
            </w:r>
          </w:p>
          <w:p w:rsidR="005C3CAB" w:rsidRPr="00B8235B" w:rsidRDefault="005C3CAB" w:rsidP="00B32B7A">
            <w:pPr>
              <w:pStyle w:val="ListParagraph"/>
              <w:numPr>
                <w:ilvl w:val="0"/>
                <w:numId w:val="5"/>
              </w:numPr>
              <w:spacing w:line="276" w:lineRule="auto"/>
              <w:rPr>
                <w:rFonts w:ascii="Arial" w:hAnsi="Arial" w:cs="Arial"/>
                <w:bCs/>
                <w:sz w:val="20"/>
                <w:szCs w:val="20"/>
                <w:lang w:val="en-US"/>
              </w:rPr>
            </w:pPr>
            <w:r w:rsidRPr="00B8235B">
              <w:rPr>
                <w:rFonts w:ascii="Arial" w:hAnsi="Arial" w:cs="Arial"/>
                <w:bCs/>
                <w:iCs/>
                <w:sz w:val="20"/>
                <w:szCs w:val="20"/>
              </w:rPr>
              <w:t>% disability employment gap</w:t>
            </w:r>
          </w:p>
          <w:p w:rsidR="005C3CAB" w:rsidRPr="00B8235B" w:rsidRDefault="005C3CAB" w:rsidP="00B32B7A">
            <w:pPr>
              <w:pStyle w:val="ListParagraph"/>
              <w:numPr>
                <w:ilvl w:val="0"/>
                <w:numId w:val="5"/>
              </w:numPr>
              <w:spacing w:line="276" w:lineRule="auto"/>
              <w:rPr>
                <w:rFonts w:ascii="Arial" w:hAnsi="Arial" w:cs="Arial"/>
                <w:bCs/>
                <w:sz w:val="20"/>
                <w:szCs w:val="20"/>
                <w:lang w:val="en-US"/>
              </w:rPr>
            </w:pPr>
            <w:r w:rsidRPr="00B8235B">
              <w:rPr>
                <w:rFonts w:ascii="Arial" w:hAnsi="Arial" w:cs="Arial"/>
                <w:bCs/>
                <w:iCs/>
                <w:sz w:val="20"/>
                <w:szCs w:val="20"/>
              </w:rPr>
              <w:t>% female economic activity</w:t>
            </w:r>
          </w:p>
        </w:tc>
      </w:tr>
      <w:tr w:rsidR="005C3CAB" w:rsidTr="00DD4DF6">
        <w:tc>
          <w:tcPr>
            <w:tcW w:w="14175" w:type="dxa"/>
            <w:gridSpan w:val="2"/>
            <w:shd w:val="clear" w:color="auto" w:fill="F4B083" w:themeFill="accent2" w:themeFillTint="99"/>
          </w:tcPr>
          <w:p w:rsidR="005C3CAB" w:rsidRPr="00452B2F" w:rsidRDefault="005C3CAB" w:rsidP="00512A5B">
            <w:pPr>
              <w:spacing w:line="276" w:lineRule="auto"/>
              <w:rPr>
                <w:rFonts w:ascii="Arial" w:hAnsi="Arial" w:cs="Arial"/>
                <w:b/>
                <w:bCs/>
                <w:sz w:val="20"/>
                <w:szCs w:val="20"/>
              </w:rPr>
            </w:pPr>
            <w:r w:rsidRPr="00452B2F">
              <w:rPr>
                <w:rFonts w:ascii="Arial" w:eastAsia="Times New Roman" w:hAnsi="Arial" w:cs="Arial"/>
                <w:b/>
                <w:bCs/>
                <w:sz w:val="20"/>
                <w:szCs w:val="20"/>
                <w:lang w:eastAsia="en-GB"/>
              </w:rPr>
              <w:t xml:space="preserve">Objective: </w:t>
            </w:r>
            <w:r w:rsidRPr="00452B2F">
              <w:rPr>
                <w:rFonts w:ascii="Arial" w:hAnsi="Arial" w:cs="Arial"/>
                <w:b/>
                <w:bCs/>
                <w:sz w:val="20"/>
                <w:szCs w:val="20"/>
              </w:rPr>
              <w:t xml:space="preserve">Ensure that our </w:t>
            </w:r>
            <w:r>
              <w:rPr>
                <w:rFonts w:ascii="Arial" w:hAnsi="Arial" w:cs="Arial"/>
                <w:b/>
                <w:bCs/>
                <w:sz w:val="20"/>
                <w:szCs w:val="20"/>
              </w:rPr>
              <w:t>citizens</w:t>
            </w:r>
            <w:r w:rsidRPr="00452B2F">
              <w:rPr>
                <w:rFonts w:ascii="Arial" w:hAnsi="Arial" w:cs="Arial"/>
                <w:b/>
                <w:bCs/>
                <w:sz w:val="20"/>
                <w:szCs w:val="20"/>
              </w:rPr>
              <w:t xml:space="preserve"> receive an education that helps them to reach their full potential, make the right career choices and participate in life-long learning</w:t>
            </w:r>
            <w:r>
              <w:rPr>
                <w:rFonts w:ascii="Arial" w:hAnsi="Arial" w:cs="Arial"/>
                <w:b/>
                <w:bCs/>
                <w:sz w:val="20"/>
                <w:szCs w:val="20"/>
              </w:rPr>
              <w:t xml:space="preserve"> as they progress through life</w:t>
            </w:r>
          </w:p>
          <w:p w:rsidR="005C3CAB" w:rsidRPr="00956005" w:rsidRDefault="005C3CAB" w:rsidP="00512A5B">
            <w:pPr>
              <w:spacing w:line="276"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Measure</w:t>
            </w:r>
            <w:r w:rsidRPr="00452B2F">
              <w:rPr>
                <w:rFonts w:ascii="Arial" w:eastAsia="Times New Roman" w:hAnsi="Arial" w:cs="Arial"/>
                <w:b/>
                <w:bCs/>
                <w:sz w:val="20"/>
                <w:szCs w:val="20"/>
                <w:lang w:eastAsia="en-GB"/>
              </w:rPr>
              <w:t xml:space="preserve">: </w:t>
            </w:r>
            <w:r w:rsidRPr="00956005">
              <w:rPr>
                <w:rFonts w:ascii="Arial" w:hAnsi="Arial" w:cs="Arial"/>
                <w:bCs/>
                <w:sz w:val="20"/>
                <w:szCs w:val="20"/>
                <w:lang w:val="en-US"/>
              </w:rPr>
              <w:t>% of persons in employment, aged 16+ by qualification level in Mid Ulster (Labour Force Survey Annual Report)</w:t>
            </w:r>
          </w:p>
        </w:tc>
      </w:tr>
    </w:tbl>
    <w:p w:rsidR="005C3CAB" w:rsidRPr="00452B2F" w:rsidRDefault="005C3CAB" w:rsidP="005C3CAB">
      <w:pPr>
        <w:spacing w:after="0" w:line="276" w:lineRule="auto"/>
        <w:rPr>
          <w:rFonts w:ascii="Arial" w:hAnsi="Arial" w:cs="Arial"/>
          <w:bCs/>
          <w:sz w:val="20"/>
          <w:szCs w:val="20"/>
          <w:lang w:val="en-US"/>
        </w:rPr>
      </w:pPr>
    </w:p>
    <w:tbl>
      <w:tblPr>
        <w:tblStyle w:val="TableGrid"/>
        <w:tblW w:w="14175" w:type="dxa"/>
        <w:tblInd w:w="-5" w:type="dxa"/>
        <w:tblLayout w:type="fixed"/>
        <w:tblLook w:val="04A0" w:firstRow="1" w:lastRow="0" w:firstColumn="1" w:lastColumn="0" w:noHBand="0" w:noVBand="1"/>
      </w:tblPr>
      <w:tblGrid>
        <w:gridCol w:w="5245"/>
        <w:gridCol w:w="8080"/>
        <w:gridCol w:w="850"/>
      </w:tblGrid>
      <w:tr w:rsidR="005C3CAB" w:rsidRPr="00452B2F" w:rsidTr="00DD4DF6">
        <w:tc>
          <w:tcPr>
            <w:tcW w:w="14175" w:type="dxa"/>
            <w:gridSpan w:val="3"/>
            <w:shd w:val="clear" w:color="auto" w:fill="D9E2F3" w:themeFill="accent5" w:themeFillTint="33"/>
          </w:tcPr>
          <w:p w:rsidR="005C3CAB" w:rsidRPr="004D0829" w:rsidRDefault="005C3CAB" w:rsidP="00512A5B">
            <w:pPr>
              <w:spacing w:line="276" w:lineRule="auto"/>
              <w:rPr>
                <w:rFonts w:ascii="Arial" w:hAnsi="Arial" w:cs="Arial"/>
                <w:b/>
                <w:sz w:val="20"/>
                <w:szCs w:val="20"/>
              </w:rPr>
            </w:pPr>
            <w:r w:rsidRPr="004D0829">
              <w:rPr>
                <w:rFonts w:ascii="Arial" w:hAnsi="Arial" w:cs="Arial"/>
                <w:b/>
                <w:sz w:val="20"/>
                <w:szCs w:val="20"/>
              </w:rPr>
              <w:t>Actions:</w:t>
            </w:r>
          </w:p>
          <w:p w:rsidR="005C3CAB" w:rsidRPr="004D0829" w:rsidRDefault="005C3CAB" w:rsidP="00B32B7A">
            <w:pPr>
              <w:pStyle w:val="ListParagraph"/>
              <w:numPr>
                <w:ilvl w:val="0"/>
                <w:numId w:val="5"/>
              </w:numPr>
              <w:spacing w:line="276" w:lineRule="auto"/>
              <w:rPr>
                <w:rFonts w:ascii="Arial" w:hAnsi="Arial" w:cs="Arial"/>
                <w:sz w:val="20"/>
                <w:szCs w:val="20"/>
              </w:rPr>
            </w:pPr>
            <w:r w:rsidRPr="004D0829">
              <w:rPr>
                <w:rFonts w:ascii="Arial" w:hAnsi="Arial" w:cs="Arial"/>
                <w:b/>
                <w:sz w:val="20"/>
                <w:szCs w:val="20"/>
              </w:rPr>
              <w:t xml:space="preserve">Develop and implement a strategy and plan to increase employability and labour market conditions in Mid Ulster </w:t>
            </w:r>
          </w:p>
          <w:p w:rsidR="005C3CAB" w:rsidRPr="004D0829" w:rsidRDefault="005C3CAB" w:rsidP="00B32B7A">
            <w:pPr>
              <w:pStyle w:val="ListParagraph"/>
              <w:numPr>
                <w:ilvl w:val="0"/>
                <w:numId w:val="5"/>
              </w:numPr>
              <w:spacing w:line="276" w:lineRule="auto"/>
              <w:rPr>
                <w:rFonts w:ascii="Arial" w:hAnsi="Arial" w:cs="Arial"/>
                <w:sz w:val="20"/>
                <w:szCs w:val="20"/>
              </w:rPr>
            </w:pPr>
            <w:r w:rsidRPr="004D0829">
              <w:rPr>
                <w:rFonts w:ascii="Arial" w:hAnsi="Arial" w:cs="Arial"/>
                <w:b/>
                <w:sz w:val="20"/>
                <w:szCs w:val="20"/>
              </w:rPr>
              <w:t>Work in partnership to develop and link skills to sustainable employment opportunities and support people to prepare for work</w:t>
            </w:r>
          </w:p>
          <w:p w:rsidR="005C3CAB" w:rsidRPr="004D0829" w:rsidRDefault="005C3CAB" w:rsidP="00512A5B">
            <w:pPr>
              <w:pStyle w:val="ListParagraph"/>
              <w:spacing w:line="276" w:lineRule="auto"/>
              <w:rPr>
                <w:rFonts w:ascii="Arial" w:hAnsi="Arial" w:cs="Arial"/>
                <w:b/>
                <w:sz w:val="20"/>
                <w:szCs w:val="20"/>
              </w:rPr>
            </w:pPr>
            <w:r w:rsidRPr="004D0829">
              <w:rPr>
                <w:rFonts w:ascii="Arial" w:hAnsi="Arial" w:cs="Arial"/>
                <w:b/>
                <w:sz w:val="20"/>
                <w:szCs w:val="20"/>
              </w:rPr>
              <w:t>(Mid Ulster Labour Market Partnership)</w:t>
            </w:r>
          </w:p>
        </w:tc>
      </w:tr>
      <w:tr w:rsidR="005C3CAB" w:rsidRPr="00452B2F" w:rsidTr="00DD4DF6">
        <w:tc>
          <w:tcPr>
            <w:tcW w:w="14175" w:type="dxa"/>
            <w:gridSpan w:val="3"/>
            <w:shd w:val="clear" w:color="auto" w:fill="D9E2F3" w:themeFill="accent5" w:themeFillTint="33"/>
          </w:tcPr>
          <w:p w:rsidR="005C3CAB" w:rsidRPr="00452B2F" w:rsidRDefault="005C3CAB" w:rsidP="00512A5B">
            <w:pPr>
              <w:spacing w:line="276" w:lineRule="auto"/>
              <w:rPr>
                <w:rFonts w:ascii="Arial" w:hAnsi="Arial" w:cs="Arial"/>
                <w:b/>
                <w:sz w:val="20"/>
                <w:szCs w:val="20"/>
              </w:rPr>
            </w:pPr>
            <w:r>
              <w:rPr>
                <w:rFonts w:ascii="Arial" w:hAnsi="Arial" w:cs="Arial"/>
                <w:b/>
                <w:sz w:val="20"/>
                <w:szCs w:val="20"/>
              </w:rPr>
              <w:t xml:space="preserve">SRO: </w:t>
            </w:r>
            <w:r w:rsidRPr="00F63DA1">
              <w:rPr>
                <w:rFonts w:ascii="Arial" w:hAnsi="Arial" w:cs="Arial"/>
                <w:sz w:val="20"/>
                <w:szCs w:val="20"/>
              </w:rPr>
              <w:t>Fiona McKeown</w:t>
            </w:r>
            <w:r>
              <w:rPr>
                <w:rFonts w:ascii="Arial" w:hAnsi="Arial" w:cs="Arial"/>
                <w:sz w:val="20"/>
                <w:szCs w:val="20"/>
              </w:rPr>
              <w:t>, MUDC</w:t>
            </w:r>
            <w:r w:rsidRPr="00F63DA1">
              <w:rPr>
                <w:rFonts w:ascii="Arial" w:hAnsi="Arial" w:cs="Arial"/>
                <w:sz w:val="20"/>
                <w:szCs w:val="20"/>
              </w:rPr>
              <w:t xml:space="preserve"> and Ethna McNamee</w:t>
            </w:r>
            <w:r>
              <w:rPr>
                <w:rFonts w:ascii="Arial" w:hAnsi="Arial" w:cs="Arial"/>
                <w:sz w:val="20"/>
                <w:szCs w:val="20"/>
              </w:rPr>
              <w:t>, Invest NI</w:t>
            </w:r>
          </w:p>
        </w:tc>
      </w:tr>
      <w:tr w:rsidR="005C3CAB" w:rsidRPr="00452B2F" w:rsidTr="00945682">
        <w:tc>
          <w:tcPr>
            <w:tcW w:w="5245" w:type="dxa"/>
            <w:shd w:val="clear" w:color="auto" w:fill="D9E2F3" w:themeFill="accent5" w:themeFillTint="33"/>
          </w:tcPr>
          <w:p w:rsidR="005C3CAB" w:rsidRPr="00452B2F" w:rsidRDefault="005C3CAB" w:rsidP="00512A5B">
            <w:pPr>
              <w:spacing w:line="276" w:lineRule="auto"/>
              <w:rPr>
                <w:rFonts w:ascii="Arial" w:hAnsi="Arial" w:cs="Arial"/>
                <w:b/>
                <w:sz w:val="20"/>
                <w:szCs w:val="20"/>
              </w:rPr>
            </w:pPr>
            <w:r>
              <w:rPr>
                <w:rFonts w:ascii="Arial" w:hAnsi="Arial" w:cs="Arial"/>
                <w:b/>
                <w:sz w:val="20"/>
                <w:szCs w:val="20"/>
              </w:rPr>
              <w:t>Sub Actions</w:t>
            </w:r>
          </w:p>
        </w:tc>
        <w:tc>
          <w:tcPr>
            <w:tcW w:w="8080" w:type="dxa"/>
            <w:shd w:val="clear" w:color="auto" w:fill="D9E2F3" w:themeFill="accent5" w:themeFillTint="33"/>
          </w:tcPr>
          <w:p w:rsidR="005C3CAB" w:rsidRDefault="005C3CAB" w:rsidP="00512A5B">
            <w:pPr>
              <w:spacing w:line="276" w:lineRule="auto"/>
              <w:rPr>
                <w:rFonts w:ascii="Arial" w:hAnsi="Arial" w:cs="Arial"/>
                <w:b/>
                <w:sz w:val="20"/>
                <w:szCs w:val="20"/>
              </w:rPr>
            </w:pPr>
            <w:r w:rsidRPr="00452B2F">
              <w:rPr>
                <w:rFonts w:ascii="Arial" w:hAnsi="Arial" w:cs="Arial"/>
                <w:b/>
                <w:sz w:val="20"/>
                <w:szCs w:val="20"/>
              </w:rPr>
              <w:t>Position Year End 2022/2023</w:t>
            </w:r>
          </w:p>
          <w:p w:rsidR="005C3CAB" w:rsidRPr="00452B2F" w:rsidRDefault="005C3CAB" w:rsidP="00512A5B">
            <w:pPr>
              <w:spacing w:line="276" w:lineRule="auto"/>
              <w:rPr>
                <w:rFonts w:ascii="Arial" w:hAnsi="Arial" w:cs="Arial"/>
                <w:b/>
                <w:sz w:val="20"/>
                <w:szCs w:val="20"/>
              </w:rPr>
            </w:pPr>
            <w:r w:rsidRPr="003579E3">
              <w:rPr>
                <w:rFonts w:ascii="Arial" w:hAnsi="Arial" w:cs="Arial"/>
                <w:b/>
                <w:sz w:val="20"/>
                <w:szCs w:val="20"/>
              </w:rPr>
              <w:t>(Action Delivery and Outcome)</w:t>
            </w:r>
          </w:p>
        </w:tc>
        <w:tc>
          <w:tcPr>
            <w:tcW w:w="850" w:type="dxa"/>
            <w:shd w:val="clear" w:color="auto" w:fill="D9E2F3" w:themeFill="accent5" w:themeFillTint="33"/>
          </w:tcPr>
          <w:p w:rsidR="005C3CAB" w:rsidRPr="00452B2F" w:rsidRDefault="005C3CAB" w:rsidP="00512A5B">
            <w:pPr>
              <w:spacing w:line="276" w:lineRule="auto"/>
              <w:jc w:val="center"/>
              <w:rPr>
                <w:rFonts w:ascii="Arial" w:hAnsi="Arial" w:cs="Arial"/>
                <w:b/>
                <w:sz w:val="20"/>
                <w:szCs w:val="20"/>
              </w:rPr>
            </w:pPr>
            <w:r w:rsidRPr="00452B2F">
              <w:rPr>
                <w:rFonts w:ascii="Arial" w:hAnsi="Arial" w:cs="Arial"/>
                <w:b/>
                <w:sz w:val="20"/>
                <w:szCs w:val="20"/>
              </w:rPr>
              <w:t>RAG Status</w:t>
            </w:r>
          </w:p>
        </w:tc>
      </w:tr>
      <w:tr w:rsidR="005C3CAB" w:rsidRPr="00452B2F" w:rsidTr="00945682">
        <w:trPr>
          <w:trHeight w:val="470"/>
        </w:trPr>
        <w:tc>
          <w:tcPr>
            <w:tcW w:w="5245" w:type="dxa"/>
          </w:tcPr>
          <w:p w:rsidR="005C3CAB" w:rsidRPr="00452B2F" w:rsidRDefault="005C3CAB" w:rsidP="00512A5B">
            <w:pPr>
              <w:spacing w:line="276" w:lineRule="auto"/>
              <w:rPr>
                <w:rFonts w:ascii="Arial" w:hAnsi="Arial" w:cs="Arial"/>
                <w:sz w:val="20"/>
                <w:szCs w:val="20"/>
              </w:rPr>
            </w:pPr>
          </w:p>
          <w:p w:rsidR="005C3CAB" w:rsidRDefault="005C3CAB" w:rsidP="00512A5B">
            <w:pPr>
              <w:spacing w:line="276" w:lineRule="auto"/>
              <w:rPr>
                <w:rFonts w:ascii="Arial" w:hAnsi="Arial" w:cs="Arial"/>
                <w:sz w:val="20"/>
                <w:szCs w:val="20"/>
              </w:rPr>
            </w:pPr>
            <w:r>
              <w:rPr>
                <w:rFonts w:ascii="Arial" w:hAnsi="Arial" w:cs="Arial"/>
                <w:sz w:val="20"/>
                <w:szCs w:val="20"/>
              </w:rPr>
              <w:t>Establish, resource and sec</w:t>
            </w:r>
            <w:r w:rsidR="00C03B7C">
              <w:rPr>
                <w:rFonts w:ascii="Arial" w:hAnsi="Arial" w:cs="Arial"/>
                <w:sz w:val="20"/>
                <w:szCs w:val="20"/>
              </w:rPr>
              <w:t xml:space="preserve">ure funding for the Mid Ulster </w:t>
            </w:r>
            <w:r>
              <w:rPr>
                <w:rFonts w:ascii="Arial" w:hAnsi="Arial" w:cs="Arial"/>
                <w:sz w:val="20"/>
                <w:szCs w:val="20"/>
              </w:rPr>
              <w:t xml:space="preserve">Labour Market Partnership </w:t>
            </w:r>
          </w:p>
          <w:p w:rsidR="005C3CAB" w:rsidRDefault="005C3CAB" w:rsidP="00512A5B">
            <w:pPr>
              <w:spacing w:line="276" w:lineRule="auto"/>
              <w:rPr>
                <w:rFonts w:ascii="Arial" w:hAnsi="Arial" w:cs="Arial"/>
                <w:sz w:val="20"/>
                <w:szCs w:val="20"/>
              </w:rPr>
            </w:pPr>
          </w:p>
          <w:p w:rsidR="005C3CAB" w:rsidRPr="00452B2F" w:rsidRDefault="005C3CAB" w:rsidP="00512A5B">
            <w:pPr>
              <w:spacing w:line="276" w:lineRule="auto"/>
              <w:rPr>
                <w:rFonts w:ascii="Arial" w:hAnsi="Arial" w:cs="Arial"/>
                <w:sz w:val="20"/>
                <w:szCs w:val="20"/>
              </w:rPr>
            </w:pPr>
            <w:r w:rsidRPr="00452B2F">
              <w:rPr>
                <w:rFonts w:ascii="Arial" w:hAnsi="Arial" w:cs="Arial"/>
                <w:sz w:val="20"/>
                <w:szCs w:val="20"/>
              </w:rPr>
              <w:t>Timeframe:</w:t>
            </w:r>
            <w:r>
              <w:rPr>
                <w:rFonts w:ascii="Arial" w:hAnsi="Arial" w:cs="Arial"/>
                <w:sz w:val="20"/>
                <w:szCs w:val="20"/>
              </w:rPr>
              <w:t xml:space="preserve"> </w:t>
            </w:r>
            <w:r w:rsidRPr="00452B2F">
              <w:rPr>
                <w:rFonts w:ascii="Arial" w:hAnsi="Arial" w:cs="Arial"/>
                <w:sz w:val="20"/>
                <w:szCs w:val="20"/>
              </w:rPr>
              <w:t>April 2022 – March 2023</w:t>
            </w:r>
          </w:p>
        </w:tc>
        <w:tc>
          <w:tcPr>
            <w:tcW w:w="8080" w:type="dxa"/>
          </w:tcPr>
          <w:p w:rsidR="005C3CAB" w:rsidRPr="00452B2F" w:rsidRDefault="005C3CAB" w:rsidP="00512A5B">
            <w:pPr>
              <w:spacing w:line="276" w:lineRule="auto"/>
              <w:ind w:left="317" w:hanging="284"/>
              <w:rPr>
                <w:rFonts w:ascii="Arial" w:hAnsi="Arial" w:cs="Arial"/>
                <w:sz w:val="20"/>
                <w:szCs w:val="20"/>
              </w:rPr>
            </w:pPr>
          </w:p>
          <w:p w:rsidR="005C3CAB" w:rsidRPr="00985FF6" w:rsidRDefault="005C3CAB" w:rsidP="009C2D7C">
            <w:pPr>
              <w:spacing w:line="276" w:lineRule="auto"/>
              <w:rPr>
                <w:rFonts w:ascii="Arial" w:hAnsi="Arial" w:cs="Arial"/>
                <w:sz w:val="20"/>
                <w:szCs w:val="20"/>
              </w:rPr>
            </w:pPr>
            <w:r w:rsidRPr="00985FF6">
              <w:rPr>
                <w:rFonts w:ascii="Arial" w:hAnsi="Arial" w:cs="Arial"/>
                <w:sz w:val="20"/>
                <w:szCs w:val="20"/>
              </w:rPr>
              <w:t xml:space="preserve">Funding </w:t>
            </w:r>
            <w:r>
              <w:rPr>
                <w:rFonts w:ascii="Arial" w:hAnsi="Arial" w:cs="Arial"/>
                <w:sz w:val="20"/>
                <w:szCs w:val="20"/>
              </w:rPr>
              <w:t xml:space="preserve">was </w:t>
            </w:r>
            <w:r w:rsidRPr="00985FF6">
              <w:rPr>
                <w:rFonts w:ascii="Arial" w:hAnsi="Arial" w:cs="Arial"/>
                <w:sz w:val="20"/>
                <w:szCs w:val="20"/>
              </w:rPr>
              <w:t>secured</w:t>
            </w:r>
            <w:r>
              <w:rPr>
                <w:rFonts w:ascii="Arial" w:hAnsi="Arial" w:cs="Arial"/>
                <w:sz w:val="20"/>
                <w:szCs w:val="20"/>
              </w:rPr>
              <w:t xml:space="preserve"> from DfC to develop and implement a Mid Ulster LMP Action Plan 2022-23.   An Action Plan for 2023-24 has been developed by the Mid Ulster LMP and </w:t>
            </w:r>
            <w:r w:rsidRPr="00985FF6">
              <w:rPr>
                <w:rFonts w:ascii="Arial" w:hAnsi="Arial" w:cs="Arial"/>
                <w:sz w:val="20"/>
                <w:szCs w:val="20"/>
              </w:rPr>
              <w:t>approv</w:t>
            </w:r>
            <w:r w:rsidR="00E17B3F">
              <w:rPr>
                <w:rFonts w:ascii="Arial" w:hAnsi="Arial" w:cs="Arial"/>
                <w:sz w:val="20"/>
                <w:szCs w:val="20"/>
              </w:rPr>
              <w:t>ed by DfC</w:t>
            </w:r>
          </w:p>
        </w:tc>
        <w:tc>
          <w:tcPr>
            <w:tcW w:w="850" w:type="dxa"/>
            <w:shd w:val="clear" w:color="auto" w:fill="00B0F0"/>
          </w:tcPr>
          <w:p w:rsidR="005C3CAB" w:rsidRPr="00452B2F" w:rsidRDefault="005C3CAB" w:rsidP="00512A5B">
            <w:pPr>
              <w:spacing w:line="276" w:lineRule="auto"/>
              <w:rPr>
                <w:rFonts w:ascii="Arial" w:hAnsi="Arial" w:cs="Arial"/>
                <w:sz w:val="20"/>
                <w:szCs w:val="20"/>
              </w:rPr>
            </w:pPr>
          </w:p>
        </w:tc>
      </w:tr>
      <w:tr w:rsidR="005C3CAB" w:rsidRPr="00452B2F" w:rsidTr="00E17B3F">
        <w:trPr>
          <w:trHeight w:val="470"/>
        </w:trPr>
        <w:tc>
          <w:tcPr>
            <w:tcW w:w="5245" w:type="dxa"/>
          </w:tcPr>
          <w:p w:rsidR="00C03B7C" w:rsidRDefault="00C03B7C" w:rsidP="00512A5B">
            <w:pPr>
              <w:spacing w:line="276" w:lineRule="auto"/>
              <w:rPr>
                <w:rFonts w:ascii="Arial" w:hAnsi="Arial" w:cs="Arial"/>
                <w:sz w:val="20"/>
                <w:szCs w:val="20"/>
              </w:rPr>
            </w:pPr>
          </w:p>
          <w:p w:rsidR="005C3CAB" w:rsidRPr="00F63DA1" w:rsidRDefault="005C3CAB" w:rsidP="00512A5B">
            <w:pPr>
              <w:spacing w:line="276" w:lineRule="auto"/>
              <w:rPr>
                <w:rFonts w:ascii="Arial" w:hAnsi="Arial" w:cs="Arial"/>
                <w:sz w:val="20"/>
                <w:szCs w:val="20"/>
              </w:rPr>
            </w:pPr>
            <w:r>
              <w:rPr>
                <w:rFonts w:ascii="Arial" w:hAnsi="Arial" w:cs="Arial"/>
                <w:sz w:val="20"/>
                <w:szCs w:val="20"/>
              </w:rPr>
              <w:t xml:space="preserve">Deliver the </w:t>
            </w:r>
            <w:r w:rsidRPr="00452B2F">
              <w:rPr>
                <w:rFonts w:ascii="Arial" w:hAnsi="Arial" w:cs="Arial"/>
                <w:sz w:val="20"/>
                <w:szCs w:val="20"/>
              </w:rPr>
              <w:t xml:space="preserve">Mid Ulster HGV/PCV Training and Employment Academy </w:t>
            </w:r>
            <w:r>
              <w:rPr>
                <w:rFonts w:ascii="Arial" w:hAnsi="Arial" w:cs="Arial"/>
                <w:sz w:val="20"/>
                <w:szCs w:val="20"/>
              </w:rPr>
              <w:t>t</w:t>
            </w:r>
            <w:r w:rsidRPr="00F63DA1">
              <w:rPr>
                <w:rFonts w:ascii="Arial" w:hAnsi="Arial" w:cs="Arial"/>
                <w:sz w:val="20"/>
                <w:szCs w:val="20"/>
              </w:rPr>
              <w:t>ackling</w:t>
            </w:r>
            <w:r>
              <w:rPr>
                <w:rFonts w:ascii="Arial" w:hAnsi="Arial" w:cs="Arial"/>
                <w:sz w:val="20"/>
                <w:szCs w:val="20"/>
              </w:rPr>
              <w:t xml:space="preserve"> the</w:t>
            </w:r>
            <w:r w:rsidRPr="00F63DA1">
              <w:rPr>
                <w:rFonts w:ascii="Arial" w:hAnsi="Arial" w:cs="Arial"/>
                <w:sz w:val="20"/>
                <w:szCs w:val="20"/>
              </w:rPr>
              <w:t xml:space="preserve"> skills shortage in HGV/PCV sector</w:t>
            </w:r>
          </w:p>
        </w:tc>
        <w:tc>
          <w:tcPr>
            <w:tcW w:w="8080" w:type="dxa"/>
          </w:tcPr>
          <w:p w:rsidR="00C03B7C" w:rsidRDefault="00C03B7C" w:rsidP="00512A5B">
            <w:pPr>
              <w:spacing w:line="276" w:lineRule="auto"/>
              <w:rPr>
                <w:rFonts w:ascii="Arial" w:hAnsi="Arial" w:cs="Arial"/>
                <w:sz w:val="20"/>
                <w:szCs w:val="20"/>
              </w:rPr>
            </w:pPr>
          </w:p>
          <w:p w:rsidR="005C3CAB" w:rsidRPr="00985FF6" w:rsidRDefault="005C3CAB" w:rsidP="00512A5B">
            <w:pPr>
              <w:spacing w:line="276" w:lineRule="auto"/>
              <w:rPr>
                <w:rFonts w:ascii="Arial" w:hAnsi="Arial" w:cs="Arial"/>
                <w:sz w:val="20"/>
                <w:szCs w:val="20"/>
              </w:rPr>
            </w:pPr>
            <w:r>
              <w:rPr>
                <w:rFonts w:ascii="Arial" w:hAnsi="Arial" w:cs="Arial"/>
                <w:sz w:val="20"/>
                <w:szCs w:val="20"/>
              </w:rPr>
              <w:t>Academy underway.</w:t>
            </w:r>
            <w:r w:rsidR="00E17B3F">
              <w:rPr>
                <w:rFonts w:ascii="Arial" w:hAnsi="Arial" w:cs="Arial"/>
                <w:sz w:val="20"/>
                <w:szCs w:val="20"/>
              </w:rPr>
              <w:t xml:space="preserve">  41 people engaged within the HGV Academy.  To date, 27 have gained</w:t>
            </w:r>
            <w:r w:rsidR="00613111">
              <w:rPr>
                <w:rFonts w:ascii="Arial" w:hAnsi="Arial" w:cs="Arial"/>
                <w:sz w:val="20"/>
                <w:szCs w:val="20"/>
              </w:rPr>
              <w:t xml:space="preserve"> a</w:t>
            </w:r>
            <w:r w:rsidR="00E17B3F">
              <w:rPr>
                <w:rFonts w:ascii="Arial" w:hAnsi="Arial" w:cs="Arial"/>
                <w:sz w:val="20"/>
                <w:szCs w:val="20"/>
              </w:rPr>
              <w:t xml:space="preserve"> full licence, 24 of whom have gained employment.  7 further examinations pending.  Remaining 7 were unable to complete the academy for a number of reasons.  Two </w:t>
            </w:r>
            <w:r w:rsidR="00613111">
              <w:rPr>
                <w:rFonts w:ascii="Arial" w:hAnsi="Arial" w:cs="Arial"/>
                <w:sz w:val="20"/>
                <w:szCs w:val="20"/>
              </w:rPr>
              <w:t xml:space="preserve">of these have been redirected </w:t>
            </w:r>
            <w:r w:rsidR="00E17B3F">
              <w:rPr>
                <w:rFonts w:ascii="Arial" w:hAnsi="Arial" w:cs="Arial"/>
                <w:sz w:val="20"/>
                <w:szCs w:val="20"/>
              </w:rPr>
              <w:t>to related employment (delivery drivers) with a further two continuing to receive employability support. Academy will be complete by mid December 2023</w:t>
            </w:r>
          </w:p>
        </w:tc>
        <w:tc>
          <w:tcPr>
            <w:tcW w:w="850" w:type="dxa"/>
            <w:shd w:val="clear" w:color="auto" w:fill="92D050"/>
          </w:tcPr>
          <w:p w:rsidR="005C3CAB" w:rsidRPr="00452B2F" w:rsidRDefault="005C3CAB" w:rsidP="00512A5B">
            <w:pPr>
              <w:spacing w:line="276" w:lineRule="auto"/>
              <w:rPr>
                <w:rFonts w:ascii="Arial" w:hAnsi="Arial" w:cs="Arial"/>
                <w:noProof/>
                <w:sz w:val="20"/>
                <w:szCs w:val="20"/>
                <w:lang w:eastAsia="en-GB"/>
              </w:rPr>
            </w:pPr>
          </w:p>
        </w:tc>
      </w:tr>
    </w:tbl>
    <w:p w:rsidR="00613111" w:rsidRDefault="00613111">
      <w:r>
        <w:br w:type="page"/>
      </w:r>
    </w:p>
    <w:tbl>
      <w:tblPr>
        <w:tblStyle w:val="TableGrid"/>
        <w:tblW w:w="14175" w:type="dxa"/>
        <w:tblInd w:w="-5" w:type="dxa"/>
        <w:tblLayout w:type="fixed"/>
        <w:tblLook w:val="04A0" w:firstRow="1" w:lastRow="0" w:firstColumn="1" w:lastColumn="0" w:noHBand="0" w:noVBand="1"/>
      </w:tblPr>
      <w:tblGrid>
        <w:gridCol w:w="5245"/>
        <w:gridCol w:w="8080"/>
        <w:gridCol w:w="850"/>
      </w:tblGrid>
      <w:tr w:rsidR="00E17B3F" w:rsidRPr="00452B2F" w:rsidTr="00E17B3F">
        <w:trPr>
          <w:trHeight w:val="470"/>
        </w:trPr>
        <w:tc>
          <w:tcPr>
            <w:tcW w:w="5245" w:type="dxa"/>
          </w:tcPr>
          <w:p w:rsidR="00613111" w:rsidRDefault="00613111" w:rsidP="00E17B3F">
            <w:pPr>
              <w:spacing w:line="276" w:lineRule="auto"/>
              <w:rPr>
                <w:rFonts w:ascii="Arial" w:hAnsi="Arial" w:cs="Arial"/>
                <w:sz w:val="20"/>
                <w:szCs w:val="20"/>
              </w:rPr>
            </w:pPr>
          </w:p>
          <w:p w:rsidR="00E17B3F" w:rsidRPr="002E76CF" w:rsidRDefault="00E17B3F" w:rsidP="00E17B3F">
            <w:pPr>
              <w:spacing w:line="276" w:lineRule="auto"/>
              <w:rPr>
                <w:rFonts w:ascii="Arial" w:hAnsi="Arial" w:cs="Arial"/>
                <w:sz w:val="20"/>
                <w:szCs w:val="20"/>
              </w:rPr>
            </w:pPr>
            <w:r w:rsidRPr="002E76CF">
              <w:rPr>
                <w:rFonts w:ascii="Arial" w:hAnsi="Arial" w:cs="Arial"/>
                <w:sz w:val="20"/>
                <w:szCs w:val="20"/>
              </w:rPr>
              <w:t>Deliver the Sectoral Academies to target a swift reduction in the number of job claimants and improve economic activity rates.  Reduce unemployment and encourage the economically inactive into the workplace</w:t>
            </w:r>
          </w:p>
        </w:tc>
        <w:tc>
          <w:tcPr>
            <w:tcW w:w="8080" w:type="dxa"/>
          </w:tcPr>
          <w:p w:rsidR="00613111" w:rsidRDefault="00613111" w:rsidP="00E17B3F">
            <w:pPr>
              <w:spacing w:line="276" w:lineRule="auto"/>
              <w:ind w:left="37" w:firstLine="3"/>
              <w:rPr>
                <w:rFonts w:ascii="Arial" w:hAnsi="Arial" w:cs="Arial"/>
                <w:sz w:val="20"/>
                <w:szCs w:val="20"/>
              </w:rPr>
            </w:pPr>
          </w:p>
          <w:p w:rsidR="00E17B3F" w:rsidRPr="00452B2F" w:rsidRDefault="00E17B3F" w:rsidP="00613111">
            <w:pPr>
              <w:spacing w:line="276" w:lineRule="auto"/>
              <w:ind w:left="37" w:firstLine="3"/>
              <w:rPr>
                <w:rFonts w:ascii="Arial" w:hAnsi="Arial" w:cs="Arial"/>
                <w:sz w:val="20"/>
                <w:szCs w:val="20"/>
              </w:rPr>
            </w:pPr>
            <w:r w:rsidRPr="002E76CF">
              <w:rPr>
                <w:rFonts w:ascii="Arial" w:hAnsi="Arial" w:cs="Arial"/>
                <w:sz w:val="20"/>
                <w:szCs w:val="20"/>
              </w:rPr>
              <w:t>Academy underway.</w:t>
            </w:r>
            <w:r>
              <w:rPr>
                <w:rFonts w:ascii="Arial" w:hAnsi="Arial" w:cs="Arial"/>
                <w:sz w:val="20"/>
                <w:szCs w:val="20"/>
              </w:rPr>
              <w:t xml:space="preserve">  </w:t>
            </w:r>
            <w:r w:rsidRPr="002E76CF">
              <w:rPr>
                <w:rFonts w:ascii="Arial" w:hAnsi="Arial" w:cs="Arial"/>
                <w:sz w:val="20"/>
                <w:szCs w:val="20"/>
              </w:rPr>
              <w:t xml:space="preserve">103 Enrolled across 3 sectors – </w:t>
            </w:r>
            <w:r>
              <w:rPr>
                <w:rFonts w:ascii="Arial" w:hAnsi="Arial" w:cs="Arial"/>
                <w:sz w:val="20"/>
                <w:szCs w:val="20"/>
              </w:rPr>
              <w:t xml:space="preserve">Manufacturing, Construction and </w:t>
            </w:r>
            <w:r w:rsidRPr="002E76CF">
              <w:rPr>
                <w:rFonts w:ascii="Arial" w:hAnsi="Arial" w:cs="Arial"/>
                <w:sz w:val="20"/>
                <w:szCs w:val="20"/>
              </w:rPr>
              <w:t>Tourism and Hospitality.  Unable to fill academies for Agri Food or Health and Social Care.</w:t>
            </w:r>
            <w:r>
              <w:rPr>
                <w:rFonts w:ascii="Arial" w:hAnsi="Arial" w:cs="Arial"/>
                <w:sz w:val="20"/>
                <w:szCs w:val="20"/>
              </w:rPr>
              <w:t xml:space="preserve"> </w:t>
            </w:r>
            <w:r w:rsidRPr="002E76CF">
              <w:rPr>
                <w:rFonts w:ascii="Arial" w:hAnsi="Arial" w:cs="Arial"/>
                <w:sz w:val="20"/>
                <w:szCs w:val="20"/>
              </w:rPr>
              <w:t>To date 85 participants have complete academies and gained qualifications. 14 additional undertaking final academy qualifications and are due to finish by end November 2023</w:t>
            </w:r>
            <w:r>
              <w:rPr>
                <w:rFonts w:ascii="Arial" w:hAnsi="Arial" w:cs="Arial"/>
                <w:sz w:val="20"/>
                <w:szCs w:val="20"/>
              </w:rPr>
              <w:t xml:space="preserve">. </w:t>
            </w:r>
            <w:r w:rsidRPr="002E76CF">
              <w:rPr>
                <w:rFonts w:ascii="Arial" w:hAnsi="Arial" w:cs="Arial"/>
                <w:sz w:val="20"/>
                <w:szCs w:val="20"/>
              </w:rPr>
              <w:t>67 participants have gained employment as a result of the a</w:t>
            </w:r>
            <w:r w:rsidR="00613111">
              <w:rPr>
                <w:rFonts w:ascii="Arial" w:hAnsi="Arial" w:cs="Arial"/>
                <w:sz w:val="20"/>
                <w:szCs w:val="20"/>
              </w:rPr>
              <w:t>cademies against a target of 65</w:t>
            </w:r>
          </w:p>
        </w:tc>
        <w:tc>
          <w:tcPr>
            <w:tcW w:w="850" w:type="dxa"/>
            <w:shd w:val="clear" w:color="auto" w:fill="92D050"/>
          </w:tcPr>
          <w:p w:rsidR="00E17B3F" w:rsidRPr="00452B2F" w:rsidRDefault="00E17B3F" w:rsidP="00E17B3F">
            <w:pPr>
              <w:spacing w:line="276" w:lineRule="auto"/>
              <w:rPr>
                <w:rFonts w:ascii="Arial" w:hAnsi="Arial" w:cs="Arial"/>
                <w:noProof/>
                <w:sz w:val="20"/>
                <w:szCs w:val="20"/>
                <w:lang w:eastAsia="en-GB"/>
              </w:rPr>
            </w:pPr>
          </w:p>
        </w:tc>
      </w:tr>
      <w:tr w:rsidR="00E17B3F" w:rsidRPr="00452B2F" w:rsidTr="00E17B3F">
        <w:trPr>
          <w:trHeight w:val="470"/>
        </w:trPr>
        <w:tc>
          <w:tcPr>
            <w:tcW w:w="5245" w:type="dxa"/>
          </w:tcPr>
          <w:p w:rsidR="00E17B3F" w:rsidRDefault="00E17B3F" w:rsidP="00E17B3F">
            <w:pPr>
              <w:spacing w:line="276" w:lineRule="auto"/>
              <w:rPr>
                <w:rFonts w:ascii="Arial" w:hAnsi="Arial" w:cs="Arial"/>
                <w:sz w:val="20"/>
                <w:szCs w:val="20"/>
              </w:rPr>
            </w:pPr>
          </w:p>
          <w:p w:rsidR="00E17B3F" w:rsidRPr="00985FF6" w:rsidRDefault="00E17B3F" w:rsidP="00E17B3F">
            <w:pPr>
              <w:spacing w:line="276" w:lineRule="auto"/>
              <w:rPr>
                <w:rFonts w:ascii="Arial" w:hAnsi="Arial" w:cs="Arial"/>
                <w:sz w:val="20"/>
                <w:szCs w:val="20"/>
              </w:rPr>
            </w:pPr>
            <w:r>
              <w:rPr>
                <w:rFonts w:ascii="Arial" w:hAnsi="Arial" w:cs="Arial"/>
                <w:sz w:val="20"/>
                <w:szCs w:val="20"/>
              </w:rPr>
              <w:t xml:space="preserve">Deliver the </w:t>
            </w:r>
            <w:r w:rsidRPr="00452B2F">
              <w:rPr>
                <w:rFonts w:ascii="Arial" w:hAnsi="Arial" w:cs="Arial"/>
                <w:sz w:val="20"/>
                <w:szCs w:val="20"/>
              </w:rPr>
              <w:t>Registered Childminder Academy</w:t>
            </w:r>
            <w:r>
              <w:rPr>
                <w:rFonts w:ascii="Arial" w:hAnsi="Arial" w:cs="Arial"/>
                <w:sz w:val="20"/>
                <w:szCs w:val="20"/>
              </w:rPr>
              <w:t xml:space="preserve"> a</w:t>
            </w:r>
            <w:r w:rsidRPr="00F63DA1">
              <w:rPr>
                <w:rFonts w:ascii="Arial" w:hAnsi="Arial" w:cs="Arial"/>
                <w:sz w:val="20"/>
                <w:szCs w:val="20"/>
              </w:rPr>
              <w:t>ddressing lack of registered childminders in Mid Ulster</w:t>
            </w:r>
            <w:r>
              <w:rPr>
                <w:rFonts w:ascii="Arial" w:hAnsi="Arial" w:cs="Arial"/>
                <w:sz w:val="20"/>
                <w:szCs w:val="20"/>
              </w:rPr>
              <w:t xml:space="preserve"> and supporting women returners to the workplace</w:t>
            </w:r>
          </w:p>
        </w:tc>
        <w:tc>
          <w:tcPr>
            <w:tcW w:w="8080" w:type="dxa"/>
          </w:tcPr>
          <w:p w:rsidR="00E17B3F" w:rsidRPr="00452B2F" w:rsidRDefault="00E17B3F" w:rsidP="00E17B3F">
            <w:pPr>
              <w:spacing w:line="276" w:lineRule="auto"/>
              <w:ind w:left="317" w:hanging="284"/>
              <w:rPr>
                <w:rFonts w:ascii="Arial" w:hAnsi="Arial" w:cs="Arial"/>
                <w:sz w:val="20"/>
                <w:szCs w:val="20"/>
              </w:rPr>
            </w:pPr>
          </w:p>
          <w:p w:rsidR="00E17B3F" w:rsidRPr="00985FF6" w:rsidRDefault="00E17B3F" w:rsidP="009C2D7C">
            <w:pPr>
              <w:spacing w:line="276" w:lineRule="auto"/>
              <w:rPr>
                <w:rFonts w:ascii="Arial" w:hAnsi="Arial" w:cs="Arial"/>
                <w:sz w:val="20"/>
                <w:szCs w:val="20"/>
              </w:rPr>
            </w:pPr>
            <w:r>
              <w:rPr>
                <w:rFonts w:ascii="Arial" w:hAnsi="Arial" w:cs="Arial"/>
                <w:sz w:val="20"/>
                <w:szCs w:val="20"/>
              </w:rPr>
              <w:t>Academy underway. 7 participants have gained registered status against a target of 21.  A further 8-11 should achieve registered status by mid December 2023 when the academy will finish.  Three participants have had to leave the programme for person</w:t>
            </w:r>
            <w:r w:rsidR="00613111">
              <w:rPr>
                <w:rFonts w:ascii="Arial" w:hAnsi="Arial" w:cs="Arial"/>
                <w:sz w:val="20"/>
                <w:szCs w:val="20"/>
              </w:rPr>
              <w:t>al</w:t>
            </w:r>
            <w:r>
              <w:rPr>
                <w:rFonts w:ascii="Arial" w:hAnsi="Arial" w:cs="Arial"/>
                <w:sz w:val="20"/>
                <w:szCs w:val="20"/>
              </w:rPr>
              <w:t xml:space="preserve"> reasons  </w:t>
            </w:r>
          </w:p>
        </w:tc>
        <w:tc>
          <w:tcPr>
            <w:tcW w:w="850" w:type="dxa"/>
            <w:shd w:val="clear" w:color="auto" w:fill="FFC000"/>
          </w:tcPr>
          <w:p w:rsidR="00E17B3F" w:rsidRPr="00452B2F" w:rsidRDefault="00E17B3F" w:rsidP="00E17B3F">
            <w:pPr>
              <w:spacing w:line="276" w:lineRule="auto"/>
              <w:rPr>
                <w:rFonts w:ascii="Arial" w:hAnsi="Arial" w:cs="Arial"/>
                <w:noProof/>
                <w:sz w:val="20"/>
                <w:szCs w:val="20"/>
                <w:lang w:eastAsia="en-GB"/>
              </w:rPr>
            </w:pPr>
          </w:p>
        </w:tc>
      </w:tr>
      <w:tr w:rsidR="00E17B3F" w:rsidRPr="00452B2F" w:rsidTr="00E17B3F">
        <w:trPr>
          <w:trHeight w:val="470"/>
        </w:trPr>
        <w:tc>
          <w:tcPr>
            <w:tcW w:w="5245" w:type="dxa"/>
          </w:tcPr>
          <w:p w:rsidR="00E17B3F" w:rsidRDefault="00E17B3F" w:rsidP="00E17B3F">
            <w:pPr>
              <w:spacing w:line="276" w:lineRule="auto"/>
              <w:rPr>
                <w:rFonts w:ascii="Arial" w:hAnsi="Arial" w:cs="Arial"/>
                <w:sz w:val="20"/>
                <w:szCs w:val="20"/>
              </w:rPr>
            </w:pPr>
          </w:p>
          <w:p w:rsidR="00E17B3F" w:rsidRPr="00452B2F" w:rsidRDefault="00E17B3F" w:rsidP="00E17B3F">
            <w:pPr>
              <w:spacing w:line="276" w:lineRule="auto"/>
              <w:rPr>
                <w:rFonts w:ascii="Arial" w:hAnsi="Arial" w:cs="Arial"/>
                <w:sz w:val="20"/>
                <w:szCs w:val="20"/>
              </w:rPr>
            </w:pPr>
            <w:r>
              <w:rPr>
                <w:rFonts w:ascii="Arial" w:hAnsi="Arial" w:cs="Arial"/>
                <w:sz w:val="20"/>
                <w:szCs w:val="20"/>
              </w:rPr>
              <w:t xml:space="preserve">Deliver the </w:t>
            </w:r>
            <w:r w:rsidRPr="00452B2F">
              <w:rPr>
                <w:rFonts w:ascii="Arial" w:hAnsi="Arial" w:cs="Arial"/>
                <w:sz w:val="20"/>
                <w:szCs w:val="20"/>
              </w:rPr>
              <w:t xml:space="preserve">Employer Led Disability Inclusion Programme </w:t>
            </w:r>
            <w:r>
              <w:rPr>
                <w:rFonts w:ascii="Arial" w:hAnsi="Arial" w:cs="Arial"/>
                <w:sz w:val="20"/>
                <w:szCs w:val="20"/>
              </w:rPr>
              <w:t>t</w:t>
            </w:r>
            <w:r w:rsidRPr="00F63DA1">
              <w:rPr>
                <w:rFonts w:ascii="Arial" w:hAnsi="Arial" w:cs="Arial"/>
                <w:sz w:val="20"/>
                <w:szCs w:val="20"/>
              </w:rPr>
              <w:t xml:space="preserve">ackling the Mid Ulster disability employment gap (50%), highest of any Council in NI </w:t>
            </w:r>
          </w:p>
        </w:tc>
        <w:tc>
          <w:tcPr>
            <w:tcW w:w="8080" w:type="dxa"/>
          </w:tcPr>
          <w:p w:rsidR="00E17B3F" w:rsidRDefault="00E17B3F" w:rsidP="00E17B3F">
            <w:pPr>
              <w:spacing w:line="276" w:lineRule="auto"/>
              <w:rPr>
                <w:rFonts w:ascii="Arial" w:hAnsi="Arial" w:cs="Arial"/>
                <w:sz w:val="20"/>
                <w:szCs w:val="20"/>
              </w:rPr>
            </w:pPr>
          </w:p>
          <w:p w:rsidR="00E17B3F" w:rsidRPr="00985FF6" w:rsidRDefault="00E17B3F" w:rsidP="009C2D7C">
            <w:pPr>
              <w:spacing w:line="276" w:lineRule="auto"/>
              <w:rPr>
                <w:rFonts w:ascii="Arial" w:hAnsi="Arial" w:cs="Arial"/>
                <w:sz w:val="20"/>
                <w:szCs w:val="20"/>
              </w:rPr>
            </w:pPr>
            <w:r>
              <w:rPr>
                <w:rFonts w:ascii="Arial" w:hAnsi="Arial" w:cs="Arial"/>
                <w:sz w:val="20"/>
                <w:szCs w:val="20"/>
              </w:rPr>
              <w:t>Project complete with targets exceeded.  13 participants have been supported in sustained employment and 21 employers received training and/or employability and recruitment support.  A further 6 participants continue to receive employability support through a SPF funded project</w:t>
            </w:r>
          </w:p>
        </w:tc>
        <w:tc>
          <w:tcPr>
            <w:tcW w:w="850" w:type="dxa"/>
            <w:shd w:val="clear" w:color="auto" w:fill="00B0F0"/>
          </w:tcPr>
          <w:p w:rsidR="00E17B3F" w:rsidRDefault="00E17B3F" w:rsidP="00E17B3F">
            <w:pPr>
              <w:spacing w:line="276" w:lineRule="auto"/>
              <w:rPr>
                <w:rFonts w:ascii="Arial" w:hAnsi="Arial" w:cs="Arial"/>
                <w:noProof/>
                <w:sz w:val="20"/>
                <w:szCs w:val="20"/>
                <w:lang w:eastAsia="en-GB"/>
              </w:rPr>
            </w:pPr>
          </w:p>
          <w:p w:rsidR="00E17B3F" w:rsidRPr="00452B2F" w:rsidRDefault="00E17B3F" w:rsidP="00E17B3F">
            <w:pPr>
              <w:spacing w:line="276" w:lineRule="auto"/>
              <w:rPr>
                <w:rFonts w:ascii="Arial" w:hAnsi="Arial" w:cs="Arial"/>
                <w:noProof/>
                <w:sz w:val="20"/>
                <w:szCs w:val="20"/>
                <w:lang w:eastAsia="en-GB"/>
              </w:rPr>
            </w:pPr>
          </w:p>
        </w:tc>
      </w:tr>
      <w:tr w:rsidR="00E17B3F" w:rsidRPr="00452B2F" w:rsidTr="00945682">
        <w:trPr>
          <w:trHeight w:val="470"/>
        </w:trPr>
        <w:tc>
          <w:tcPr>
            <w:tcW w:w="5245" w:type="dxa"/>
          </w:tcPr>
          <w:p w:rsidR="00E17B3F" w:rsidRDefault="00E17B3F" w:rsidP="00E17B3F">
            <w:pPr>
              <w:spacing w:line="276" w:lineRule="auto"/>
              <w:rPr>
                <w:rFonts w:ascii="Arial" w:hAnsi="Arial" w:cs="Arial"/>
                <w:sz w:val="20"/>
                <w:szCs w:val="20"/>
              </w:rPr>
            </w:pPr>
          </w:p>
          <w:p w:rsidR="00E17B3F" w:rsidRPr="00985FF6" w:rsidRDefault="00E17B3F" w:rsidP="00E17B3F">
            <w:pPr>
              <w:spacing w:line="276" w:lineRule="auto"/>
              <w:rPr>
                <w:rFonts w:ascii="Arial" w:hAnsi="Arial" w:cs="Arial"/>
                <w:sz w:val="20"/>
                <w:szCs w:val="20"/>
              </w:rPr>
            </w:pPr>
            <w:r w:rsidRPr="00985FF6">
              <w:rPr>
                <w:rFonts w:ascii="Arial" w:hAnsi="Arial" w:cs="Arial"/>
                <w:sz w:val="20"/>
                <w:szCs w:val="20"/>
              </w:rPr>
              <w:t>Undertake a review of construction sector employability and skills demand/supply issues</w:t>
            </w:r>
          </w:p>
        </w:tc>
        <w:tc>
          <w:tcPr>
            <w:tcW w:w="8080" w:type="dxa"/>
          </w:tcPr>
          <w:p w:rsidR="00E17B3F" w:rsidRPr="00452B2F" w:rsidRDefault="00E17B3F" w:rsidP="00E17B3F">
            <w:pPr>
              <w:spacing w:line="276" w:lineRule="auto"/>
              <w:rPr>
                <w:rFonts w:ascii="Arial" w:hAnsi="Arial" w:cs="Arial"/>
                <w:sz w:val="20"/>
                <w:szCs w:val="20"/>
              </w:rPr>
            </w:pPr>
          </w:p>
          <w:p w:rsidR="00E17B3F" w:rsidRPr="00452B2F" w:rsidRDefault="00E17B3F" w:rsidP="009C2D7C">
            <w:pPr>
              <w:spacing w:line="276" w:lineRule="auto"/>
              <w:rPr>
                <w:rFonts w:ascii="Arial" w:hAnsi="Arial" w:cs="Arial"/>
                <w:sz w:val="20"/>
                <w:szCs w:val="20"/>
              </w:rPr>
            </w:pPr>
            <w:r>
              <w:rPr>
                <w:rFonts w:ascii="Arial" w:hAnsi="Arial" w:cs="Arial"/>
                <w:sz w:val="20"/>
                <w:szCs w:val="20"/>
              </w:rPr>
              <w:t>Outcome: Complete – working group established comprising local companies. Construction Sector Employability and Skills Report and 3-year Action Plan prepared</w:t>
            </w:r>
          </w:p>
        </w:tc>
        <w:tc>
          <w:tcPr>
            <w:tcW w:w="850" w:type="dxa"/>
            <w:shd w:val="clear" w:color="auto" w:fill="00B0F0"/>
          </w:tcPr>
          <w:p w:rsidR="00E17B3F" w:rsidRPr="00452B2F" w:rsidRDefault="00E17B3F" w:rsidP="00E17B3F">
            <w:pPr>
              <w:spacing w:line="276" w:lineRule="auto"/>
              <w:rPr>
                <w:rFonts w:ascii="Arial" w:hAnsi="Arial" w:cs="Arial"/>
                <w:noProof/>
                <w:sz w:val="20"/>
                <w:szCs w:val="20"/>
                <w:lang w:eastAsia="en-GB"/>
              </w:rPr>
            </w:pPr>
          </w:p>
        </w:tc>
      </w:tr>
      <w:tr w:rsidR="00E17B3F" w:rsidRPr="00452B2F" w:rsidTr="00E17B3F">
        <w:trPr>
          <w:trHeight w:val="700"/>
        </w:trPr>
        <w:tc>
          <w:tcPr>
            <w:tcW w:w="5245" w:type="dxa"/>
          </w:tcPr>
          <w:p w:rsidR="00E17B3F" w:rsidRDefault="00E17B3F" w:rsidP="00E17B3F">
            <w:pPr>
              <w:spacing w:line="276" w:lineRule="auto"/>
              <w:rPr>
                <w:rFonts w:ascii="Arial" w:hAnsi="Arial" w:cs="Arial"/>
                <w:sz w:val="20"/>
                <w:szCs w:val="20"/>
              </w:rPr>
            </w:pPr>
          </w:p>
          <w:p w:rsidR="00E17B3F" w:rsidRPr="00F63DA1" w:rsidRDefault="00E17B3F" w:rsidP="00E17B3F">
            <w:pPr>
              <w:spacing w:line="276" w:lineRule="auto"/>
              <w:rPr>
                <w:rFonts w:ascii="Arial" w:hAnsi="Arial" w:cs="Arial"/>
                <w:sz w:val="20"/>
                <w:szCs w:val="20"/>
              </w:rPr>
            </w:pPr>
            <w:r>
              <w:rPr>
                <w:rFonts w:ascii="Arial" w:hAnsi="Arial" w:cs="Arial"/>
                <w:sz w:val="20"/>
                <w:szCs w:val="20"/>
              </w:rPr>
              <w:t xml:space="preserve">Hold </w:t>
            </w:r>
            <w:r w:rsidRPr="00452B2F">
              <w:rPr>
                <w:rFonts w:ascii="Arial" w:hAnsi="Arial" w:cs="Arial"/>
                <w:sz w:val="20"/>
                <w:szCs w:val="20"/>
              </w:rPr>
              <w:t>Jobs Fairs x 2 (Cookstown and Dungannon)</w:t>
            </w:r>
            <w:r>
              <w:rPr>
                <w:rFonts w:ascii="Arial" w:hAnsi="Arial" w:cs="Arial"/>
                <w:sz w:val="20"/>
                <w:szCs w:val="20"/>
              </w:rPr>
              <w:t xml:space="preserve"> i</w:t>
            </w:r>
            <w:r w:rsidRPr="00453115">
              <w:rPr>
                <w:rFonts w:ascii="Arial" w:hAnsi="Arial" w:cs="Arial"/>
                <w:sz w:val="20"/>
                <w:szCs w:val="20"/>
              </w:rPr>
              <w:t xml:space="preserve">ncreasing employability </w:t>
            </w:r>
            <w:r>
              <w:rPr>
                <w:rFonts w:ascii="Arial" w:hAnsi="Arial" w:cs="Arial"/>
                <w:sz w:val="20"/>
                <w:szCs w:val="20"/>
              </w:rPr>
              <w:t>across Mid Ulster</w:t>
            </w:r>
          </w:p>
        </w:tc>
        <w:tc>
          <w:tcPr>
            <w:tcW w:w="8080" w:type="dxa"/>
          </w:tcPr>
          <w:p w:rsidR="00E17B3F" w:rsidRDefault="00E17B3F" w:rsidP="00E17B3F">
            <w:pPr>
              <w:spacing w:line="276" w:lineRule="auto"/>
              <w:rPr>
                <w:rFonts w:ascii="Arial" w:hAnsi="Arial" w:cs="Arial"/>
                <w:sz w:val="20"/>
                <w:szCs w:val="20"/>
              </w:rPr>
            </w:pPr>
          </w:p>
          <w:p w:rsidR="00E17B3F" w:rsidRDefault="00E17B3F" w:rsidP="00E17B3F">
            <w:pPr>
              <w:spacing w:line="276" w:lineRule="auto"/>
              <w:rPr>
                <w:rFonts w:ascii="Arial" w:hAnsi="Arial" w:cs="Arial"/>
                <w:sz w:val="20"/>
                <w:szCs w:val="20"/>
              </w:rPr>
            </w:pPr>
            <w:r>
              <w:rPr>
                <w:rFonts w:ascii="Arial" w:hAnsi="Arial" w:cs="Arial"/>
                <w:sz w:val="20"/>
                <w:szCs w:val="20"/>
              </w:rPr>
              <w:t>Two Job fairs held in Cookstown and Dungannon.</w:t>
            </w:r>
          </w:p>
          <w:p w:rsidR="00E17B3F" w:rsidRPr="00985FF6" w:rsidRDefault="00E17B3F" w:rsidP="009C2D7C">
            <w:pPr>
              <w:spacing w:line="276" w:lineRule="auto"/>
              <w:rPr>
                <w:rFonts w:ascii="Arial" w:hAnsi="Arial" w:cs="Arial"/>
                <w:sz w:val="20"/>
                <w:szCs w:val="20"/>
              </w:rPr>
            </w:pPr>
            <w:r w:rsidRPr="00985FF6">
              <w:rPr>
                <w:rFonts w:ascii="Arial" w:hAnsi="Arial" w:cs="Arial"/>
                <w:sz w:val="20"/>
                <w:szCs w:val="20"/>
              </w:rPr>
              <w:t xml:space="preserve">Outcome:  </w:t>
            </w:r>
            <w:r>
              <w:rPr>
                <w:rFonts w:ascii="Arial" w:hAnsi="Arial" w:cs="Arial"/>
                <w:sz w:val="20"/>
                <w:szCs w:val="20"/>
              </w:rPr>
              <w:t>65</w:t>
            </w:r>
            <w:r w:rsidRPr="00985FF6">
              <w:rPr>
                <w:rFonts w:ascii="Arial" w:hAnsi="Arial" w:cs="Arial"/>
                <w:sz w:val="20"/>
                <w:szCs w:val="20"/>
              </w:rPr>
              <w:t xml:space="preserve"> employers showcased, </w:t>
            </w:r>
            <w:r>
              <w:rPr>
                <w:rFonts w:ascii="Arial" w:hAnsi="Arial" w:cs="Arial"/>
                <w:sz w:val="20"/>
                <w:szCs w:val="20"/>
              </w:rPr>
              <w:t>400</w:t>
            </w:r>
            <w:r w:rsidRPr="00985FF6">
              <w:rPr>
                <w:rFonts w:ascii="Arial" w:hAnsi="Arial" w:cs="Arial"/>
                <w:sz w:val="20"/>
                <w:szCs w:val="20"/>
              </w:rPr>
              <w:t xml:space="preserve"> people in attendance, </w:t>
            </w:r>
            <w:r>
              <w:rPr>
                <w:rFonts w:ascii="Arial" w:hAnsi="Arial" w:cs="Arial"/>
                <w:sz w:val="20"/>
                <w:szCs w:val="20"/>
              </w:rPr>
              <w:t>25</w:t>
            </w:r>
            <w:r w:rsidRPr="00985FF6">
              <w:rPr>
                <w:rFonts w:ascii="Arial" w:hAnsi="Arial" w:cs="Arial"/>
                <w:sz w:val="20"/>
                <w:szCs w:val="20"/>
              </w:rPr>
              <w:t xml:space="preserve"> people secured employment against target</w:t>
            </w:r>
            <w:r>
              <w:rPr>
                <w:rFonts w:ascii="Arial" w:hAnsi="Arial" w:cs="Arial"/>
                <w:sz w:val="20"/>
                <w:szCs w:val="20"/>
              </w:rPr>
              <w:t xml:space="preserve"> 40</w:t>
            </w:r>
          </w:p>
        </w:tc>
        <w:tc>
          <w:tcPr>
            <w:tcW w:w="850" w:type="dxa"/>
            <w:shd w:val="clear" w:color="auto" w:fill="00B0F0"/>
          </w:tcPr>
          <w:p w:rsidR="00E17B3F" w:rsidRPr="00452B2F" w:rsidRDefault="00E17B3F" w:rsidP="00E17B3F">
            <w:pPr>
              <w:spacing w:line="276" w:lineRule="auto"/>
              <w:rPr>
                <w:rFonts w:ascii="Arial" w:hAnsi="Arial" w:cs="Arial"/>
                <w:noProof/>
                <w:sz w:val="20"/>
                <w:szCs w:val="20"/>
                <w:lang w:eastAsia="en-GB"/>
              </w:rPr>
            </w:pPr>
          </w:p>
        </w:tc>
      </w:tr>
    </w:tbl>
    <w:p w:rsidR="005C3CAB" w:rsidRPr="00037AAB" w:rsidRDefault="005C3CAB" w:rsidP="005C3CAB">
      <w:pPr>
        <w:spacing w:line="276" w:lineRule="auto"/>
        <w:rPr>
          <w:rFonts w:ascii="Arial" w:eastAsia="Times New Roman" w:hAnsi="Arial" w:cs="Arial"/>
          <w:b/>
          <w:bCs/>
          <w:sz w:val="24"/>
          <w:szCs w:val="24"/>
          <w:lang w:eastAsia="en-GB"/>
        </w:rPr>
      </w:pPr>
    </w:p>
    <w:tbl>
      <w:tblPr>
        <w:tblStyle w:val="TableGrid"/>
        <w:tblW w:w="14175" w:type="dxa"/>
        <w:tblInd w:w="-5" w:type="dxa"/>
        <w:tblLayout w:type="fixed"/>
        <w:tblLook w:val="04A0" w:firstRow="1" w:lastRow="0" w:firstColumn="1" w:lastColumn="0" w:noHBand="0" w:noVBand="1"/>
      </w:tblPr>
      <w:tblGrid>
        <w:gridCol w:w="5245"/>
        <w:gridCol w:w="8080"/>
        <w:gridCol w:w="850"/>
      </w:tblGrid>
      <w:tr w:rsidR="005C3CAB" w:rsidRPr="00452B2F" w:rsidTr="00977100">
        <w:trPr>
          <w:trHeight w:val="259"/>
        </w:trPr>
        <w:tc>
          <w:tcPr>
            <w:tcW w:w="14175" w:type="dxa"/>
            <w:gridSpan w:val="3"/>
            <w:shd w:val="clear" w:color="auto" w:fill="B4C6E7" w:themeFill="accent5" w:themeFillTint="66"/>
          </w:tcPr>
          <w:p w:rsidR="005C3CAB" w:rsidRPr="00B8235B" w:rsidRDefault="005C3CAB" w:rsidP="00512A5B">
            <w:pPr>
              <w:spacing w:line="276" w:lineRule="auto"/>
              <w:rPr>
                <w:rFonts w:ascii="Arial" w:hAnsi="Arial" w:cs="Arial"/>
                <w:b/>
                <w:sz w:val="20"/>
                <w:szCs w:val="20"/>
              </w:rPr>
            </w:pPr>
            <w:r w:rsidRPr="004D0829">
              <w:rPr>
                <w:rFonts w:ascii="Arial" w:hAnsi="Arial" w:cs="Arial"/>
                <w:b/>
                <w:sz w:val="20"/>
                <w:szCs w:val="20"/>
              </w:rPr>
              <w:t>Action: Identify and assist economic sectors which need support to develop and grow, become entrepreneurial and resilient and secure investment</w:t>
            </w:r>
          </w:p>
        </w:tc>
      </w:tr>
      <w:tr w:rsidR="005C3CAB" w:rsidRPr="00452B2F" w:rsidTr="00977100">
        <w:trPr>
          <w:trHeight w:val="259"/>
        </w:trPr>
        <w:tc>
          <w:tcPr>
            <w:tcW w:w="14175" w:type="dxa"/>
            <w:gridSpan w:val="3"/>
            <w:shd w:val="clear" w:color="auto" w:fill="D9E2F3" w:themeFill="accent5" w:themeFillTint="33"/>
          </w:tcPr>
          <w:p w:rsidR="005C3CAB" w:rsidRPr="00452B2F" w:rsidRDefault="005C3CAB" w:rsidP="00512A5B">
            <w:pPr>
              <w:spacing w:line="276" w:lineRule="auto"/>
              <w:rPr>
                <w:rFonts w:ascii="Arial" w:hAnsi="Arial" w:cs="Arial"/>
                <w:b/>
                <w:sz w:val="20"/>
                <w:szCs w:val="20"/>
              </w:rPr>
            </w:pPr>
            <w:r>
              <w:rPr>
                <w:rFonts w:ascii="Arial" w:hAnsi="Arial" w:cs="Arial"/>
                <w:b/>
                <w:sz w:val="20"/>
                <w:szCs w:val="20"/>
              </w:rPr>
              <w:t xml:space="preserve">SRO: </w:t>
            </w:r>
            <w:r w:rsidRPr="00F63DA1">
              <w:rPr>
                <w:rFonts w:ascii="Arial" w:hAnsi="Arial" w:cs="Arial"/>
                <w:sz w:val="20"/>
                <w:szCs w:val="20"/>
              </w:rPr>
              <w:t>Fiona McKeown</w:t>
            </w:r>
            <w:r>
              <w:rPr>
                <w:rFonts w:ascii="Arial" w:hAnsi="Arial" w:cs="Arial"/>
                <w:sz w:val="20"/>
                <w:szCs w:val="20"/>
              </w:rPr>
              <w:t>, MUDC</w:t>
            </w:r>
            <w:r w:rsidRPr="00F63DA1">
              <w:rPr>
                <w:rFonts w:ascii="Arial" w:hAnsi="Arial" w:cs="Arial"/>
                <w:sz w:val="20"/>
                <w:szCs w:val="20"/>
              </w:rPr>
              <w:t xml:space="preserve"> and Ethna McNamee</w:t>
            </w:r>
            <w:r>
              <w:rPr>
                <w:rFonts w:ascii="Arial" w:hAnsi="Arial" w:cs="Arial"/>
                <w:sz w:val="20"/>
                <w:szCs w:val="20"/>
              </w:rPr>
              <w:t>, Invest NI</w:t>
            </w:r>
          </w:p>
        </w:tc>
      </w:tr>
      <w:tr w:rsidR="005C3CAB" w:rsidRPr="00452B2F" w:rsidTr="00945682">
        <w:trPr>
          <w:trHeight w:val="259"/>
        </w:trPr>
        <w:tc>
          <w:tcPr>
            <w:tcW w:w="5245" w:type="dxa"/>
            <w:shd w:val="clear" w:color="auto" w:fill="D9E2F3" w:themeFill="accent5" w:themeFillTint="33"/>
          </w:tcPr>
          <w:p w:rsidR="005C3CAB" w:rsidRPr="00452B2F" w:rsidRDefault="005C3CAB" w:rsidP="00512A5B">
            <w:pPr>
              <w:spacing w:line="276" w:lineRule="auto"/>
              <w:rPr>
                <w:rFonts w:ascii="Arial" w:hAnsi="Arial" w:cs="Arial"/>
                <w:b/>
                <w:sz w:val="20"/>
                <w:szCs w:val="20"/>
              </w:rPr>
            </w:pPr>
            <w:r>
              <w:rPr>
                <w:rFonts w:ascii="Arial" w:hAnsi="Arial" w:cs="Arial"/>
                <w:b/>
                <w:sz w:val="20"/>
                <w:szCs w:val="20"/>
              </w:rPr>
              <w:t>Sub Actions</w:t>
            </w:r>
          </w:p>
        </w:tc>
        <w:tc>
          <w:tcPr>
            <w:tcW w:w="8080" w:type="dxa"/>
            <w:shd w:val="clear" w:color="auto" w:fill="D9E2F3" w:themeFill="accent5" w:themeFillTint="33"/>
          </w:tcPr>
          <w:p w:rsidR="005C3CAB" w:rsidRDefault="005C3CAB" w:rsidP="00512A5B">
            <w:pPr>
              <w:spacing w:line="276" w:lineRule="auto"/>
              <w:rPr>
                <w:rFonts w:ascii="Arial" w:hAnsi="Arial" w:cs="Arial"/>
                <w:b/>
                <w:sz w:val="20"/>
                <w:szCs w:val="20"/>
              </w:rPr>
            </w:pPr>
            <w:r w:rsidRPr="00452B2F">
              <w:rPr>
                <w:rFonts w:ascii="Arial" w:hAnsi="Arial" w:cs="Arial"/>
                <w:b/>
                <w:sz w:val="20"/>
                <w:szCs w:val="20"/>
              </w:rPr>
              <w:t>Position Year End 202</w:t>
            </w:r>
            <w:r>
              <w:rPr>
                <w:rFonts w:ascii="Arial" w:hAnsi="Arial" w:cs="Arial"/>
                <w:b/>
                <w:sz w:val="20"/>
                <w:szCs w:val="20"/>
              </w:rPr>
              <w:t>2</w:t>
            </w:r>
            <w:r w:rsidRPr="00452B2F">
              <w:rPr>
                <w:rFonts w:ascii="Arial" w:hAnsi="Arial" w:cs="Arial"/>
                <w:b/>
                <w:sz w:val="20"/>
                <w:szCs w:val="20"/>
              </w:rPr>
              <w:t>/2</w:t>
            </w:r>
            <w:r>
              <w:rPr>
                <w:rFonts w:ascii="Arial" w:hAnsi="Arial" w:cs="Arial"/>
                <w:b/>
                <w:sz w:val="20"/>
                <w:szCs w:val="20"/>
              </w:rPr>
              <w:t xml:space="preserve">3 </w:t>
            </w:r>
          </w:p>
          <w:p w:rsidR="005C3CAB" w:rsidRPr="00452B2F" w:rsidRDefault="005C3CAB" w:rsidP="00512A5B">
            <w:pPr>
              <w:spacing w:line="276" w:lineRule="auto"/>
              <w:rPr>
                <w:rFonts w:ascii="Arial" w:hAnsi="Arial" w:cs="Arial"/>
                <w:b/>
                <w:sz w:val="20"/>
                <w:szCs w:val="20"/>
              </w:rPr>
            </w:pPr>
            <w:r w:rsidRPr="003579E3">
              <w:rPr>
                <w:rFonts w:ascii="Arial" w:hAnsi="Arial" w:cs="Arial"/>
                <w:b/>
                <w:sz w:val="20"/>
                <w:szCs w:val="20"/>
              </w:rPr>
              <w:t>(Action Delivery and Outcome)</w:t>
            </w:r>
          </w:p>
        </w:tc>
        <w:tc>
          <w:tcPr>
            <w:tcW w:w="850" w:type="dxa"/>
            <w:shd w:val="clear" w:color="auto" w:fill="D9E2F3" w:themeFill="accent5" w:themeFillTint="33"/>
          </w:tcPr>
          <w:p w:rsidR="005C3CAB" w:rsidRPr="00452B2F" w:rsidRDefault="005C3CAB" w:rsidP="00512A5B">
            <w:pPr>
              <w:spacing w:line="276" w:lineRule="auto"/>
              <w:jc w:val="center"/>
              <w:rPr>
                <w:rFonts w:ascii="Arial" w:hAnsi="Arial" w:cs="Arial"/>
                <w:b/>
                <w:sz w:val="20"/>
                <w:szCs w:val="20"/>
              </w:rPr>
            </w:pPr>
            <w:r w:rsidRPr="00452B2F">
              <w:rPr>
                <w:rFonts w:ascii="Arial" w:hAnsi="Arial" w:cs="Arial"/>
                <w:b/>
                <w:sz w:val="20"/>
                <w:szCs w:val="20"/>
              </w:rPr>
              <w:t>RAG Status</w:t>
            </w:r>
          </w:p>
        </w:tc>
      </w:tr>
      <w:tr w:rsidR="005C3CAB" w:rsidRPr="00452B2F" w:rsidTr="00945682">
        <w:trPr>
          <w:trHeight w:val="1012"/>
        </w:trPr>
        <w:tc>
          <w:tcPr>
            <w:tcW w:w="5245" w:type="dxa"/>
            <w:vMerge w:val="restart"/>
          </w:tcPr>
          <w:p w:rsidR="005C3CAB" w:rsidRPr="00452B2F" w:rsidRDefault="005C3CAB" w:rsidP="00512A5B">
            <w:pPr>
              <w:spacing w:line="276" w:lineRule="auto"/>
              <w:rPr>
                <w:rFonts w:ascii="Arial" w:hAnsi="Arial" w:cs="Arial"/>
                <w:bCs/>
                <w:sz w:val="20"/>
                <w:szCs w:val="20"/>
                <w:lang w:val="en-US"/>
              </w:rPr>
            </w:pPr>
          </w:p>
          <w:p w:rsidR="005C3CAB" w:rsidRDefault="005C3CAB" w:rsidP="00512A5B">
            <w:pPr>
              <w:pStyle w:val="Default"/>
              <w:spacing w:line="276" w:lineRule="auto"/>
              <w:rPr>
                <w:rFonts w:ascii="Arial" w:hAnsi="Arial" w:cs="Arial"/>
                <w:sz w:val="20"/>
                <w:szCs w:val="20"/>
              </w:rPr>
            </w:pPr>
            <w:r>
              <w:rPr>
                <w:rFonts w:ascii="Arial" w:hAnsi="Arial" w:cs="Arial"/>
                <w:sz w:val="20"/>
                <w:szCs w:val="20"/>
              </w:rPr>
              <w:t>Support the Small Business Sector to overcome financial barriers, develop and grow through digital innovation and transformation</w:t>
            </w:r>
          </w:p>
          <w:p w:rsidR="005C3CAB" w:rsidRDefault="005C3CAB" w:rsidP="00512A5B">
            <w:pPr>
              <w:pStyle w:val="Default"/>
              <w:spacing w:line="276" w:lineRule="auto"/>
              <w:rPr>
                <w:rFonts w:ascii="Arial" w:hAnsi="Arial" w:cs="Arial"/>
                <w:sz w:val="20"/>
                <w:szCs w:val="20"/>
              </w:rPr>
            </w:pPr>
          </w:p>
          <w:p w:rsidR="005C3CAB" w:rsidRDefault="005C3CAB" w:rsidP="00512A5B">
            <w:pPr>
              <w:spacing w:line="276" w:lineRule="auto"/>
              <w:rPr>
                <w:rFonts w:ascii="Arial" w:hAnsi="Arial" w:cs="Arial"/>
                <w:bCs/>
                <w:sz w:val="20"/>
                <w:szCs w:val="20"/>
                <w:lang w:val="en-US"/>
              </w:rPr>
            </w:pPr>
            <w:r w:rsidRPr="00452B2F">
              <w:rPr>
                <w:rFonts w:ascii="Arial" w:hAnsi="Arial" w:cs="Arial"/>
                <w:bCs/>
                <w:sz w:val="20"/>
                <w:szCs w:val="20"/>
                <w:lang w:val="en-US"/>
              </w:rPr>
              <w:lastRenderedPageBreak/>
              <w:t>Indicators: Mid Ulster</w:t>
            </w:r>
            <w:r>
              <w:rPr>
                <w:rFonts w:ascii="Arial" w:hAnsi="Arial" w:cs="Arial"/>
                <w:bCs/>
                <w:sz w:val="20"/>
                <w:szCs w:val="20"/>
                <w:lang w:val="en-US"/>
              </w:rPr>
              <w:t xml:space="preserve"> </w:t>
            </w:r>
          </w:p>
          <w:p w:rsidR="005C3CAB" w:rsidRPr="00AE1527" w:rsidRDefault="005C3CAB" w:rsidP="00B32B7A">
            <w:pPr>
              <w:pStyle w:val="ListParagraph"/>
              <w:numPr>
                <w:ilvl w:val="0"/>
                <w:numId w:val="17"/>
              </w:numPr>
              <w:spacing w:line="276" w:lineRule="auto"/>
              <w:rPr>
                <w:rFonts w:ascii="Arial" w:hAnsi="Arial" w:cs="Arial"/>
                <w:bCs/>
                <w:sz w:val="20"/>
                <w:szCs w:val="20"/>
                <w:lang w:val="en-US"/>
              </w:rPr>
            </w:pPr>
            <w:r w:rsidRPr="00AE1527">
              <w:rPr>
                <w:rFonts w:ascii="Arial" w:hAnsi="Arial" w:cs="Arial"/>
                <w:sz w:val="20"/>
                <w:szCs w:val="20"/>
              </w:rPr>
              <w:t>Number of pre application workshops</w:t>
            </w:r>
          </w:p>
          <w:p w:rsidR="005C3CAB" w:rsidRPr="00452B2F" w:rsidRDefault="005C3CAB" w:rsidP="00B32B7A">
            <w:pPr>
              <w:pStyle w:val="Default"/>
              <w:numPr>
                <w:ilvl w:val="0"/>
                <w:numId w:val="17"/>
              </w:numPr>
              <w:spacing w:line="276" w:lineRule="auto"/>
              <w:rPr>
                <w:rFonts w:ascii="Arial" w:hAnsi="Arial" w:cs="Arial"/>
                <w:sz w:val="20"/>
                <w:szCs w:val="20"/>
              </w:rPr>
            </w:pPr>
            <w:r w:rsidRPr="00452B2F">
              <w:rPr>
                <w:rFonts w:ascii="Arial" w:hAnsi="Arial" w:cs="Arial"/>
                <w:sz w:val="20"/>
                <w:szCs w:val="20"/>
              </w:rPr>
              <w:t>Amount of funding secured</w:t>
            </w:r>
          </w:p>
          <w:p w:rsidR="005C3CAB" w:rsidRPr="00452B2F" w:rsidRDefault="005C3CAB" w:rsidP="00B32B7A">
            <w:pPr>
              <w:pStyle w:val="Default"/>
              <w:numPr>
                <w:ilvl w:val="0"/>
                <w:numId w:val="17"/>
              </w:numPr>
              <w:spacing w:line="276" w:lineRule="auto"/>
              <w:rPr>
                <w:rFonts w:ascii="Arial" w:hAnsi="Arial" w:cs="Arial"/>
                <w:sz w:val="20"/>
                <w:szCs w:val="20"/>
              </w:rPr>
            </w:pPr>
            <w:r w:rsidRPr="00452B2F">
              <w:rPr>
                <w:rFonts w:ascii="Arial" w:hAnsi="Arial" w:cs="Arial"/>
                <w:sz w:val="20"/>
                <w:szCs w:val="20"/>
              </w:rPr>
              <w:t>No of applications</w:t>
            </w:r>
          </w:p>
          <w:p w:rsidR="005C3CAB" w:rsidRPr="00452B2F" w:rsidRDefault="005C3CAB" w:rsidP="00B32B7A">
            <w:pPr>
              <w:pStyle w:val="Default"/>
              <w:numPr>
                <w:ilvl w:val="0"/>
                <w:numId w:val="17"/>
              </w:numPr>
              <w:spacing w:line="276" w:lineRule="auto"/>
              <w:rPr>
                <w:rFonts w:ascii="Arial" w:hAnsi="Arial" w:cs="Arial"/>
                <w:sz w:val="20"/>
                <w:szCs w:val="20"/>
              </w:rPr>
            </w:pPr>
            <w:r w:rsidRPr="00452B2F">
              <w:rPr>
                <w:rFonts w:ascii="Arial" w:hAnsi="Arial" w:cs="Arial"/>
                <w:sz w:val="20"/>
                <w:szCs w:val="20"/>
              </w:rPr>
              <w:t xml:space="preserve">% of Businesses supported and </w:t>
            </w:r>
          </w:p>
          <w:p w:rsidR="005C3CAB" w:rsidRPr="00452B2F" w:rsidRDefault="005C3CAB" w:rsidP="00B32B7A">
            <w:pPr>
              <w:pStyle w:val="Default"/>
              <w:numPr>
                <w:ilvl w:val="0"/>
                <w:numId w:val="17"/>
              </w:numPr>
              <w:spacing w:line="276" w:lineRule="auto"/>
              <w:rPr>
                <w:rFonts w:ascii="Arial" w:hAnsi="Arial" w:cs="Arial"/>
                <w:sz w:val="20"/>
                <w:szCs w:val="20"/>
              </w:rPr>
            </w:pPr>
            <w:r w:rsidRPr="00452B2F">
              <w:rPr>
                <w:rFonts w:ascii="Arial" w:hAnsi="Arial" w:cs="Arial"/>
                <w:sz w:val="20"/>
                <w:szCs w:val="20"/>
              </w:rPr>
              <w:t>Value of funding/projects, referrals etc.</w:t>
            </w:r>
          </w:p>
          <w:p w:rsidR="005C3CAB" w:rsidRPr="00452B2F" w:rsidRDefault="005C3CAB" w:rsidP="00512A5B">
            <w:pPr>
              <w:pStyle w:val="Default"/>
              <w:spacing w:line="276" w:lineRule="auto"/>
              <w:rPr>
                <w:rFonts w:ascii="Arial" w:hAnsi="Arial" w:cs="Arial"/>
                <w:sz w:val="20"/>
                <w:szCs w:val="20"/>
              </w:rPr>
            </w:pPr>
            <w:r w:rsidRPr="00452B2F">
              <w:rPr>
                <w:rFonts w:ascii="Arial" w:hAnsi="Arial" w:cs="Arial"/>
                <w:sz w:val="20"/>
                <w:szCs w:val="20"/>
              </w:rPr>
              <w:t xml:space="preserve">Timeframe: 2023 </w:t>
            </w:r>
          </w:p>
        </w:tc>
        <w:tc>
          <w:tcPr>
            <w:tcW w:w="8080" w:type="dxa"/>
          </w:tcPr>
          <w:p w:rsidR="005C3CAB" w:rsidRPr="00452B2F" w:rsidRDefault="005C3CAB" w:rsidP="00512A5B">
            <w:pPr>
              <w:spacing w:line="276" w:lineRule="auto"/>
              <w:rPr>
                <w:rFonts w:ascii="Arial" w:hAnsi="Arial" w:cs="Arial"/>
                <w:bCs/>
                <w:sz w:val="20"/>
                <w:szCs w:val="20"/>
              </w:rPr>
            </w:pPr>
          </w:p>
          <w:p w:rsidR="005C3CAB" w:rsidRPr="00453115" w:rsidRDefault="00E17B3F" w:rsidP="00512A5B">
            <w:pPr>
              <w:spacing w:line="276" w:lineRule="auto"/>
              <w:rPr>
                <w:rFonts w:ascii="Arial" w:hAnsi="Arial" w:cs="Arial"/>
                <w:sz w:val="20"/>
                <w:szCs w:val="20"/>
              </w:rPr>
            </w:pPr>
            <w:r>
              <w:rPr>
                <w:rFonts w:ascii="Arial" w:hAnsi="Arial" w:cs="Arial"/>
                <w:bCs/>
                <w:sz w:val="20"/>
                <w:szCs w:val="20"/>
              </w:rPr>
              <w:t xml:space="preserve">NI wide </w:t>
            </w:r>
            <w:r w:rsidR="005C3CAB">
              <w:rPr>
                <w:rFonts w:ascii="Arial" w:hAnsi="Arial" w:cs="Arial"/>
                <w:bCs/>
                <w:sz w:val="20"/>
                <w:szCs w:val="20"/>
              </w:rPr>
              <w:t>11 Council Work</w:t>
            </w:r>
            <w:r>
              <w:rPr>
                <w:rFonts w:ascii="Arial" w:hAnsi="Arial" w:cs="Arial"/>
                <w:bCs/>
                <w:sz w:val="20"/>
                <w:szCs w:val="20"/>
              </w:rPr>
              <w:t>ing</w:t>
            </w:r>
            <w:r w:rsidR="005C3CAB">
              <w:rPr>
                <w:rFonts w:ascii="Arial" w:hAnsi="Arial" w:cs="Arial"/>
                <w:bCs/>
                <w:sz w:val="20"/>
                <w:szCs w:val="20"/>
              </w:rPr>
              <w:t xml:space="preserve"> Group established January 2023 to bid for and secure funding</w:t>
            </w:r>
            <w:r w:rsidR="005C3CAB" w:rsidRPr="00452B2F">
              <w:rPr>
                <w:rFonts w:ascii="Arial" w:hAnsi="Arial" w:cs="Arial"/>
                <w:bCs/>
                <w:sz w:val="20"/>
                <w:szCs w:val="20"/>
              </w:rPr>
              <w:t xml:space="preserve"> from the N</w:t>
            </w:r>
            <w:r w:rsidR="005C3CAB">
              <w:rPr>
                <w:rFonts w:ascii="Arial" w:hAnsi="Arial" w:cs="Arial"/>
                <w:sz w:val="20"/>
                <w:szCs w:val="20"/>
              </w:rPr>
              <w:t>I wide fund to stimulate Digital Innovation and T</w:t>
            </w:r>
            <w:r w:rsidR="005C3CAB" w:rsidRPr="00452B2F">
              <w:rPr>
                <w:rFonts w:ascii="Arial" w:hAnsi="Arial" w:cs="Arial"/>
                <w:sz w:val="20"/>
                <w:szCs w:val="20"/>
              </w:rPr>
              <w:t>ransformation amongst small businesses by addressing financial barriers</w:t>
            </w:r>
            <w:r w:rsidR="005C3CAB">
              <w:rPr>
                <w:rFonts w:ascii="Arial" w:hAnsi="Arial" w:cs="Arial"/>
                <w:sz w:val="20"/>
                <w:szCs w:val="20"/>
              </w:rPr>
              <w:t xml:space="preserve"> (funders Invest NI and Councils)</w:t>
            </w:r>
            <w:r w:rsidR="005C3CAB" w:rsidRPr="00452B2F">
              <w:rPr>
                <w:rFonts w:ascii="Arial" w:hAnsi="Arial" w:cs="Arial"/>
                <w:sz w:val="20"/>
                <w:szCs w:val="20"/>
              </w:rPr>
              <w:t xml:space="preserve"> </w:t>
            </w:r>
          </w:p>
        </w:tc>
        <w:tc>
          <w:tcPr>
            <w:tcW w:w="850" w:type="dxa"/>
            <w:shd w:val="clear" w:color="auto" w:fill="00B0F0"/>
          </w:tcPr>
          <w:p w:rsidR="005C3CAB" w:rsidRPr="00452B2F" w:rsidRDefault="005C3CAB" w:rsidP="00512A5B">
            <w:pPr>
              <w:spacing w:line="276" w:lineRule="auto"/>
              <w:rPr>
                <w:rFonts w:ascii="Arial" w:hAnsi="Arial" w:cs="Arial"/>
                <w:sz w:val="20"/>
                <w:szCs w:val="20"/>
              </w:rPr>
            </w:pPr>
          </w:p>
          <w:p w:rsidR="005C3CAB" w:rsidRPr="00452B2F" w:rsidRDefault="005C3CAB" w:rsidP="00512A5B">
            <w:pPr>
              <w:spacing w:line="276" w:lineRule="auto"/>
              <w:rPr>
                <w:rFonts w:ascii="Arial" w:hAnsi="Arial" w:cs="Arial"/>
                <w:sz w:val="20"/>
                <w:szCs w:val="20"/>
              </w:rPr>
            </w:pPr>
          </w:p>
        </w:tc>
      </w:tr>
      <w:tr w:rsidR="005C3CAB" w:rsidRPr="00452B2F" w:rsidTr="00945682">
        <w:trPr>
          <w:trHeight w:val="702"/>
        </w:trPr>
        <w:tc>
          <w:tcPr>
            <w:tcW w:w="5245" w:type="dxa"/>
            <w:vMerge/>
          </w:tcPr>
          <w:p w:rsidR="005C3CAB" w:rsidRPr="00452B2F" w:rsidRDefault="005C3CAB" w:rsidP="00512A5B">
            <w:pPr>
              <w:spacing w:line="276" w:lineRule="auto"/>
              <w:rPr>
                <w:rFonts w:ascii="Arial" w:hAnsi="Arial" w:cs="Arial"/>
                <w:bCs/>
                <w:sz w:val="20"/>
                <w:szCs w:val="20"/>
                <w:lang w:val="en-US"/>
              </w:rPr>
            </w:pPr>
          </w:p>
        </w:tc>
        <w:tc>
          <w:tcPr>
            <w:tcW w:w="8080" w:type="dxa"/>
          </w:tcPr>
          <w:p w:rsidR="005C3CAB" w:rsidRDefault="005C3CAB" w:rsidP="00512A5B">
            <w:pPr>
              <w:spacing w:line="276" w:lineRule="auto"/>
              <w:rPr>
                <w:rFonts w:ascii="Arial" w:hAnsi="Arial" w:cs="Arial"/>
                <w:bCs/>
                <w:sz w:val="20"/>
                <w:szCs w:val="20"/>
              </w:rPr>
            </w:pPr>
          </w:p>
          <w:p w:rsidR="005C3CAB" w:rsidRPr="00452B2F" w:rsidRDefault="005C3CAB" w:rsidP="009C2D7C">
            <w:pPr>
              <w:spacing w:line="276" w:lineRule="auto"/>
              <w:rPr>
                <w:rFonts w:ascii="Arial" w:hAnsi="Arial" w:cs="Arial"/>
                <w:bCs/>
                <w:sz w:val="20"/>
                <w:szCs w:val="20"/>
              </w:rPr>
            </w:pPr>
            <w:r w:rsidRPr="00452B2F">
              <w:rPr>
                <w:rFonts w:ascii="Arial" w:hAnsi="Arial" w:cs="Arial"/>
                <w:sz w:val="20"/>
                <w:szCs w:val="20"/>
              </w:rPr>
              <w:t>Participat</w:t>
            </w:r>
            <w:r>
              <w:rPr>
                <w:rFonts w:ascii="Arial" w:hAnsi="Arial" w:cs="Arial"/>
                <w:sz w:val="20"/>
                <w:szCs w:val="20"/>
              </w:rPr>
              <w:t>e</w:t>
            </w:r>
            <w:r w:rsidRPr="00452B2F">
              <w:rPr>
                <w:rFonts w:ascii="Arial" w:hAnsi="Arial" w:cs="Arial"/>
                <w:sz w:val="20"/>
                <w:szCs w:val="20"/>
              </w:rPr>
              <w:t xml:space="preserve"> in pre-application workshops, bid for funding and assist small business to avail of interventions</w:t>
            </w:r>
          </w:p>
        </w:tc>
        <w:tc>
          <w:tcPr>
            <w:tcW w:w="850" w:type="dxa"/>
            <w:shd w:val="clear" w:color="auto" w:fill="92D050"/>
          </w:tcPr>
          <w:p w:rsidR="005C3CAB" w:rsidRPr="00452B2F" w:rsidRDefault="005C3CAB" w:rsidP="00512A5B">
            <w:pPr>
              <w:spacing w:line="276" w:lineRule="auto"/>
              <w:rPr>
                <w:rFonts w:ascii="Arial" w:hAnsi="Arial" w:cs="Arial"/>
                <w:sz w:val="20"/>
                <w:szCs w:val="20"/>
              </w:rPr>
            </w:pPr>
          </w:p>
        </w:tc>
      </w:tr>
      <w:tr w:rsidR="005C3CAB" w:rsidRPr="00452B2F" w:rsidTr="00945682">
        <w:trPr>
          <w:trHeight w:val="983"/>
        </w:trPr>
        <w:tc>
          <w:tcPr>
            <w:tcW w:w="5245" w:type="dxa"/>
            <w:vMerge w:val="restart"/>
          </w:tcPr>
          <w:p w:rsidR="005C3CAB" w:rsidRPr="00452B2F" w:rsidRDefault="005C3CAB" w:rsidP="00512A5B">
            <w:pPr>
              <w:spacing w:line="276" w:lineRule="auto"/>
              <w:rPr>
                <w:rFonts w:ascii="Arial" w:hAnsi="Arial" w:cs="Arial"/>
                <w:sz w:val="20"/>
                <w:szCs w:val="20"/>
              </w:rPr>
            </w:pPr>
          </w:p>
          <w:p w:rsidR="005C3CAB" w:rsidRDefault="005C3CAB" w:rsidP="00512A5B">
            <w:pPr>
              <w:spacing w:line="276" w:lineRule="auto"/>
              <w:rPr>
                <w:rFonts w:ascii="Arial" w:hAnsi="Arial" w:cs="Arial"/>
                <w:sz w:val="20"/>
                <w:szCs w:val="20"/>
              </w:rPr>
            </w:pPr>
            <w:r>
              <w:rPr>
                <w:rFonts w:ascii="Arial" w:hAnsi="Arial" w:cs="Arial"/>
                <w:sz w:val="20"/>
                <w:szCs w:val="20"/>
              </w:rPr>
              <w:t>H</w:t>
            </w:r>
            <w:r w:rsidRPr="00452B2F">
              <w:rPr>
                <w:rFonts w:ascii="Arial" w:hAnsi="Arial" w:cs="Arial"/>
                <w:sz w:val="20"/>
                <w:szCs w:val="20"/>
              </w:rPr>
              <w:t>elp the small business sector (micro businesses &lt;49 employees) in Mid Ulster to identify entrepreneurial opportunities and ideas, be enabled and encouraged to establish, grow and accelerate</w:t>
            </w:r>
            <w:r>
              <w:rPr>
                <w:rFonts w:ascii="Arial" w:hAnsi="Arial" w:cs="Arial"/>
                <w:sz w:val="20"/>
                <w:szCs w:val="20"/>
              </w:rPr>
              <w:t xml:space="preserve"> through delivery of the </w:t>
            </w:r>
            <w:r w:rsidRPr="00452B2F">
              <w:rPr>
                <w:rFonts w:ascii="Arial" w:hAnsi="Arial" w:cs="Arial"/>
                <w:sz w:val="20"/>
                <w:szCs w:val="20"/>
              </w:rPr>
              <w:t xml:space="preserve">£17 million </w:t>
            </w:r>
            <w:r>
              <w:rPr>
                <w:rFonts w:ascii="Arial" w:hAnsi="Arial" w:cs="Arial"/>
                <w:sz w:val="20"/>
                <w:szCs w:val="20"/>
              </w:rPr>
              <w:t xml:space="preserve">NI </w:t>
            </w:r>
            <w:r w:rsidRPr="00452B2F">
              <w:rPr>
                <w:rFonts w:ascii="Arial" w:hAnsi="Arial" w:cs="Arial"/>
                <w:sz w:val="20"/>
                <w:szCs w:val="20"/>
              </w:rPr>
              <w:t xml:space="preserve">Entrepreneurship Support Service (ESS) </w:t>
            </w:r>
            <w:r>
              <w:rPr>
                <w:rFonts w:ascii="Arial" w:hAnsi="Arial" w:cs="Arial"/>
                <w:sz w:val="20"/>
                <w:szCs w:val="20"/>
              </w:rPr>
              <w:t>P</w:t>
            </w:r>
            <w:r w:rsidRPr="00452B2F">
              <w:rPr>
                <w:rFonts w:ascii="Arial" w:hAnsi="Arial" w:cs="Arial"/>
                <w:sz w:val="20"/>
                <w:szCs w:val="20"/>
              </w:rPr>
              <w:t>roject</w:t>
            </w:r>
            <w:r>
              <w:rPr>
                <w:rFonts w:ascii="Arial" w:hAnsi="Arial" w:cs="Arial"/>
                <w:sz w:val="20"/>
                <w:szCs w:val="20"/>
              </w:rPr>
              <w:t xml:space="preserve"> (</w:t>
            </w:r>
            <w:r w:rsidRPr="00452B2F">
              <w:rPr>
                <w:rFonts w:ascii="Arial" w:hAnsi="Arial" w:cs="Arial"/>
                <w:sz w:val="20"/>
                <w:szCs w:val="20"/>
              </w:rPr>
              <w:t>DHUCLC Shared Prosperity Fund</w:t>
            </w:r>
            <w:r>
              <w:rPr>
                <w:rFonts w:ascii="Arial" w:hAnsi="Arial" w:cs="Arial"/>
                <w:sz w:val="20"/>
                <w:szCs w:val="20"/>
              </w:rPr>
              <w:t>)</w:t>
            </w:r>
          </w:p>
          <w:p w:rsidR="005C3CAB" w:rsidRDefault="005C3CAB" w:rsidP="00512A5B">
            <w:pPr>
              <w:spacing w:line="276" w:lineRule="auto"/>
              <w:rPr>
                <w:rFonts w:ascii="Arial" w:hAnsi="Arial" w:cs="Arial"/>
                <w:sz w:val="20"/>
                <w:szCs w:val="20"/>
              </w:rPr>
            </w:pPr>
          </w:p>
          <w:p w:rsidR="005C3CAB" w:rsidRPr="00452B2F" w:rsidRDefault="005C3CAB" w:rsidP="00512A5B">
            <w:pPr>
              <w:spacing w:line="276" w:lineRule="auto"/>
              <w:rPr>
                <w:rFonts w:ascii="Arial" w:hAnsi="Arial" w:cs="Arial"/>
                <w:sz w:val="20"/>
                <w:szCs w:val="20"/>
              </w:rPr>
            </w:pPr>
            <w:r w:rsidRPr="00452B2F">
              <w:rPr>
                <w:rFonts w:ascii="Arial" w:hAnsi="Arial" w:cs="Arial"/>
                <w:sz w:val="20"/>
                <w:szCs w:val="20"/>
              </w:rPr>
              <w:t>Indicators: Mid Ulster</w:t>
            </w:r>
          </w:p>
          <w:p w:rsidR="005C3CAB" w:rsidRPr="00452B2F" w:rsidRDefault="005C3CAB" w:rsidP="00B32B7A">
            <w:pPr>
              <w:pStyle w:val="Default"/>
              <w:numPr>
                <w:ilvl w:val="0"/>
                <w:numId w:val="18"/>
              </w:numPr>
              <w:spacing w:line="276" w:lineRule="auto"/>
              <w:rPr>
                <w:rFonts w:ascii="Arial" w:hAnsi="Arial" w:cs="Arial"/>
                <w:sz w:val="20"/>
                <w:szCs w:val="20"/>
              </w:rPr>
            </w:pPr>
            <w:r w:rsidRPr="00452B2F">
              <w:rPr>
                <w:rFonts w:ascii="Arial" w:hAnsi="Arial" w:cs="Arial"/>
                <w:sz w:val="20"/>
                <w:szCs w:val="20"/>
              </w:rPr>
              <w:t>% of businesses starting up</w:t>
            </w:r>
          </w:p>
          <w:p w:rsidR="005C3CAB" w:rsidRPr="00452B2F" w:rsidRDefault="005C3CAB" w:rsidP="00B32B7A">
            <w:pPr>
              <w:pStyle w:val="Default"/>
              <w:numPr>
                <w:ilvl w:val="0"/>
                <w:numId w:val="18"/>
              </w:numPr>
              <w:spacing w:line="276" w:lineRule="auto"/>
              <w:rPr>
                <w:rFonts w:ascii="Arial" w:hAnsi="Arial" w:cs="Arial"/>
                <w:sz w:val="20"/>
                <w:szCs w:val="20"/>
              </w:rPr>
            </w:pPr>
            <w:r w:rsidRPr="00452B2F">
              <w:rPr>
                <w:rFonts w:ascii="Arial" w:hAnsi="Arial" w:cs="Arial"/>
                <w:sz w:val="20"/>
                <w:szCs w:val="20"/>
              </w:rPr>
              <w:t>% of business sustained</w:t>
            </w:r>
          </w:p>
          <w:p w:rsidR="005C3CAB" w:rsidRPr="00AE1527" w:rsidRDefault="005C3CAB" w:rsidP="00B32B7A">
            <w:pPr>
              <w:pStyle w:val="ListParagraph"/>
              <w:numPr>
                <w:ilvl w:val="0"/>
                <w:numId w:val="18"/>
              </w:numPr>
              <w:spacing w:line="276" w:lineRule="auto"/>
              <w:rPr>
                <w:rFonts w:ascii="Arial" w:hAnsi="Arial" w:cs="Arial"/>
                <w:sz w:val="20"/>
                <w:szCs w:val="20"/>
              </w:rPr>
            </w:pPr>
            <w:r w:rsidRPr="00AE1527">
              <w:rPr>
                <w:rFonts w:ascii="Arial" w:hAnsi="Arial" w:cs="Arial"/>
                <w:sz w:val="20"/>
                <w:szCs w:val="20"/>
              </w:rPr>
              <w:t xml:space="preserve">% employment growth </w:t>
            </w:r>
          </w:p>
          <w:p w:rsidR="005C3CAB" w:rsidRPr="00452B2F" w:rsidRDefault="005C3CAB" w:rsidP="00512A5B">
            <w:pPr>
              <w:spacing w:line="276" w:lineRule="auto"/>
              <w:rPr>
                <w:rFonts w:ascii="Arial" w:hAnsi="Arial" w:cs="Arial"/>
                <w:sz w:val="20"/>
                <w:szCs w:val="20"/>
              </w:rPr>
            </w:pPr>
            <w:r w:rsidRPr="00452B2F">
              <w:rPr>
                <w:rFonts w:ascii="Arial" w:hAnsi="Arial" w:cs="Arial"/>
                <w:sz w:val="20"/>
                <w:szCs w:val="20"/>
              </w:rPr>
              <w:t>Timeframe: April 23 – March 25 (potential 2 additional years)</w:t>
            </w:r>
          </w:p>
        </w:tc>
        <w:tc>
          <w:tcPr>
            <w:tcW w:w="8080" w:type="dxa"/>
          </w:tcPr>
          <w:p w:rsidR="005C3CAB" w:rsidRPr="00452B2F" w:rsidRDefault="005C3CAB" w:rsidP="00512A5B">
            <w:pPr>
              <w:spacing w:line="276" w:lineRule="auto"/>
              <w:rPr>
                <w:rFonts w:ascii="Arial" w:hAnsi="Arial" w:cs="Arial"/>
                <w:sz w:val="20"/>
                <w:szCs w:val="20"/>
              </w:rPr>
            </w:pPr>
          </w:p>
          <w:p w:rsidR="005C3CAB" w:rsidRDefault="00E17B3F" w:rsidP="00512A5B">
            <w:pPr>
              <w:pStyle w:val="Default"/>
              <w:spacing w:line="276" w:lineRule="auto"/>
              <w:rPr>
                <w:rFonts w:ascii="Arial" w:hAnsi="Arial" w:cs="Arial"/>
                <w:bCs/>
                <w:color w:val="auto"/>
                <w:sz w:val="20"/>
                <w:szCs w:val="20"/>
                <w:lang w:val="en-US"/>
              </w:rPr>
            </w:pPr>
            <w:r>
              <w:rPr>
                <w:rFonts w:ascii="Arial" w:hAnsi="Arial" w:cs="Arial"/>
                <w:bCs/>
                <w:color w:val="auto"/>
                <w:sz w:val="20"/>
                <w:szCs w:val="20"/>
                <w:lang w:val="en-US"/>
              </w:rPr>
              <w:t xml:space="preserve">NI Wide </w:t>
            </w:r>
            <w:r w:rsidR="005C3CAB">
              <w:rPr>
                <w:rFonts w:ascii="Arial" w:hAnsi="Arial" w:cs="Arial"/>
                <w:bCs/>
                <w:color w:val="auto"/>
                <w:sz w:val="20"/>
                <w:szCs w:val="20"/>
                <w:lang w:val="en-US"/>
              </w:rPr>
              <w:t>11 Council Working Group established, Mid Ulster District Council approved an initial 2 year participation in the programme in February 2023</w:t>
            </w:r>
          </w:p>
          <w:p w:rsidR="005C3CAB" w:rsidRPr="00452B2F" w:rsidRDefault="005C3CAB" w:rsidP="00512A5B">
            <w:pPr>
              <w:spacing w:line="276" w:lineRule="auto"/>
              <w:rPr>
                <w:rFonts w:ascii="Arial" w:hAnsi="Arial" w:cs="Arial"/>
                <w:sz w:val="20"/>
                <w:szCs w:val="20"/>
              </w:rPr>
            </w:pPr>
          </w:p>
        </w:tc>
        <w:tc>
          <w:tcPr>
            <w:tcW w:w="850" w:type="dxa"/>
            <w:shd w:val="clear" w:color="auto" w:fill="00B0F0"/>
          </w:tcPr>
          <w:p w:rsidR="005C3CAB" w:rsidRPr="00452B2F" w:rsidRDefault="005C3CAB" w:rsidP="00512A5B">
            <w:pPr>
              <w:spacing w:line="276" w:lineRule="auto"/>
              <w:rPr>
                <w:rFonts w:ascii="Arial" w:hAnsi="Arial" w:cs="Arial"/>
              </w:rPr>
            </w:pPr>
          </w:p>
        </w:tc>
      </w:tr>
      <w:tr w:rsidR="005C3CAB" w:rsidRPr="00452B2F" w:rsidTr="00945682">
        <w:trPr>
          <w:trHeight w:val="1073"/>
        </w:trPr>
        <w:tc>
          <w:tcPr>
            <w:tcW w:w="5245" w:type="dxa"/>
            <w:vMerge/>
          </w:tcPr>
          <w:p w:rsidR="005C3CAB" w:rsidRPr="00452B2F" w:rsidRDefault="005C3CAB" w:rsidP="00512A5B">
            <w:pPr>
              <w:spacing w:line="276" w:lineRule="auto"/>
              <w:rPr>
                <w:rFonts w:ascii="Arial" w:hAnsi="Arial" w:cs="Arial"/>
                <w:sz w:val="20"/>
                <w:szCs w:val="20"/>
              </w:rPr>
            </w:pPr>
          </w:p>
        </w:tc>
        <w:tc>
          <w:tcPr>
            <w:tcW w:w="8080" w:type="dxa"/>
          </w:tcPr>
          <w:p w:rsidR="005C3CAB" w:rsidRDefault="005C3CAB" w:rsidP="00512A5B">
            <w:pPr>
              <w:pStyle w:val="Default"/>
              <w:spacing w:line="276" w:lineRule="auto"/>
              <w:rPr>
                <w:rFonts w:ascii="Arial" w:hAnsi="Arial" w:cs="Arial"/>
                <w:bCs/>
                <w:color w:val="auto"/>
                <w:sz w:val="20"/>
                <w:szCs w:val="20"/>
                <w:lang w:val="en-US"/>
              </w:rPr>
            </w:pPr>
          </w:p>
          <w:p w:rsidR="005C3CAB" w:rsidRDefault="005C3CAB" w:rsidP="00512A5B">
            <w:pPr>
              <w:pStyle w:val="Default"/>
              <w:spacing w:line="276" w:lineRule="auto"/>
              <w:rPr>
                <w:rFonts w:ascii="Arial" w:hAnsi="Arial" w:cs="Arial"/>
                <w:bCs/>
                <w:color w:val="auto"/>
                <w:sz w:val="20"/>
                <w:szCs w:val="20"/>
                <w:lang w:val="en-US"/>
              </w:rPr>
            </w:pPr>
            <w:r>
              <w:rPr>
                <w:rFonts w:ascii="Arial" w:hAnsi="Arial" w:cs="Arial"/>
                <w:bCs/>
                <w:color w:val="auto"/>
                <w:sz w:val="20"/>
                <w:szCs w:val="20"/>
                <w:lang w:val="en-US"/>
              </w:rPr>
              <w:t>Mid South West Sub Group established and Lead agreed – March 2023</w:t>
            </w:r>
          </w:p>
          <w:p w:rsidR="00C03B7C" w:rsidRDefault="00C03B7C" w:rsidP="00C03B7C">
            <w:pPr>
              <w:spacing w:line="276" w:lineRule="auto"/>
              <w:rPr>
                <w:rFonts w:ascii="Arial" w:hAnsi="Arial" w:cs="Arial"/>
                <w:sz w:val="20"/>
                <w:szCs w:val="20"/>
              </w:rPr>
            </w:pPr>
          </w:p>
          <w:p w:rsidR="005C3CAB" w:rsidRPr="00C03B7C" w:rsidRDefault="005C3CAB" w:rsidP="009C2D7C">
            <w:pPr>
              <w:spacing w:line="276" w:lineRule="auto"/>
              <w:rPr>
                <w:rFonts w:ascii="Arial" w:hAnsi="Arial" w:cs="Arial"/>
                <w:sz w:val="20"/>
                <w:szCs w:val="20"/>
              </w:rPr>
            </w:pPr>
            <w:r>
              <w:rPr>
                <w:rFonts w:ascii="Arial" w:hAnsi="Arial" w:cs="Arial"/>
                <w:sz w:val="20"/>
                <w:szCs w:val="20"/>
              </w:rPr>
              <w:t>T</w:t>
            </w:r>
            <w:r w:rsidRPr="00452B2F">
              <w:rPr>
                <w:rFonts w:ascii="Arial" w:hAnsi="Arial" w:cs="Arial"/>
                <w:sz w:val="20"/>
                <w:szCs w:val="20"/>
              </w:rPr>
              <w:t>he project has four stages – engage, foundation</w:t>
            </w:r>
            <w:r>
              <w:rPr>
                <w:rFonts w:ascii="Arial" w:hAnsi="Arial" w:cs="Arial"/>
                <w:sz w:val="20"/>
                <w:szCs w:val="20"/>
              </w:rPr>
              <w:t xml:space="preserve">, </w:t>
            </w:r>
            <w:r w:rsidRPr="00452B2F">
              <w:rPr>
                <w:rFonts w:ascii="Arial" w:hAnsi="Arial" w:cs="Arial"/>
                <w:sz w:val="20"/>
                <w:szCs w:val="20"/>
              </w:rPr>
              <w:t xml:space="preserve">enabling growth and accelerated scaling </w:t>
            </w:r>
          </w:p>
        </w:tc>
        <w:tc>
          <w:tcPr>
            <w:tcW w:w="850" w:type="dxa"/>
            <w:shd w:val="clear" w:color="auto" w:fill="92D050"/>
          </w:tcPr>
          <w:p w:rsidR="005C3CAB" w:rsidRPr="00452B2F" w:rsidRDefault="005C3CAB" w:rsidP="00512A5B">
            <w:pPr>
              <w:spacing w:line="276" w:lineRule="auto"/>
              <w:rPr>
                <w:rFonts w:ascii="Arial" w:hAnsi="Arial" w:cs="Arial"/>
              </w:rPr>
            </w:pPr>
          </w:p>
        </w:tc>
      </w:tr>
      <w:tr w:rsidR="005C3CAB" w:rsidRPr="00452B2F" w:rsidTr="00945682">
        <w:trPr>
          <w:trHeight w:val="532"/>
        </w:trPr>
        <w:tc>
          <w:tcPr>
            <w:tcW w:w="5245" w:type="dxa"/>
            <w:vMerge/>
          </w:tcPr>
          <w:p w:rsidR="005C3CAB" w:rsidRPr="00452B2F" w:rsidRDefault="005C3CAB" w:rsidP="00512A5B">
            <w:pPr>
              <w:spacing w:line="276" w:lineRule="auto"/>
              <w:rPr>
                <w:rFonts w:ascii="Arial" w:hAnsi="Arial" w:cs="Arial"/>
                <w:sz w:val="20"/>
                <w:szCs w:val="20"/>
              </w:rPr>
            </w:pPr>
          </w:p>
        </w:tc>
        <w:tc>
          <w:tcPr>
            <w:tcW w:w="8080" w:type="dxa"/>
          </w:tcPr>
          <w:p w:rsidR="005C3CAB" w:rsidRDefault="005C3CAB" w:rsidP="00512A5B">
            <w:pPr>
              <w:spacing w:line="276" w:lineRule="auto"/>
              <w:rPr>
                <w:rFonts w:ascii="Arial" w:hAnsi="Arial" w:cs="Arial"/>
                <w:sz w:val="20"/>
                <w:szCs w:val="20"/>
              </w:rPr>
            </w:pPr>
          </w:p>
          <w:p w:rsidR="005C3CAB" w:rsidRPr="00452B2F" w:rsidRDefault="005C3CAB" w:rsidP="00512A5B">
            <w:pPr>
              <w:spacing w:line="276" w:lineRule="auto"/>
              <w:rPr>
                <w:rFonts w:ascii="Arial" w:hAnsi="Arial" w:cs="Arial"/>
                <w:sz w:val="20"/>
                <w:szCs w:val="20"/>
              </w:rPr>
            </w:pPr>
            <w:r w:rsidRPr="00452B2F">
              <w:rPr>
                <w:rFonts w:ascii="Arial" w:hAnsi="Arial" w:cs="Arial"/>
                <w:sz w:val="20"/>
                <w:szCs w:val="20"/>
              </w:rPr>
              <w:t>Stage 1: procure delivery agents for the programme</w:t>
            </w:r>
          </w:p>
        </w:tc>
        <w:tc>
          <w:tcPr>
            <w:tcW w:w="850" w:type="dxa"/>
            <w:shd w:val="clear" w:color="auto" w:fill="92D050"/>
          </w:tcPr>
          <w:p w:rsidR="005C3CAB" w:rsidRPr="00452B2F" w:rsidRDefault="005C3CAB" w:rsidP="00512A5B">
            <w:pPr>
              <w:spacing w:line="276" w:lineRule="auto"/>
              <w:rPr>
                <w:rFonts w:ascii="Arial" w:hAnsi="Arial" w:cs="Arial"/>
              </w:rPr>
            </w:pPr>
          </w:p>
        </w:tc>
      </w:tr>
      <w:tr w:rsidR="005C3CAB" w:rsidRPr="00452B2F" w:rsidTr="00945682">
        <w:trPr>
          <w:trHeight w:val="694"/>
        </w:trPr>
        <w:tc>
          <w:tcPr>
            <w:tcW w:w="5245" w:type="dxa"/>
            <w:vMerge/>
          </w:tcPr>
          <w:p w:rsidR="005C3CAB" w:rsidRPr="00452B2F" w:rsidRDefault="005C3CAB" w:rsidP="00512A5B">
            <w:pPr>
              <w:spacing w:line="276" w:lineRule="auto"/>
              <w:rPr>
                <w:rFonts w:ascii="Arial" w:hAnsi="Arial" w:cs="Arial"/>
                <w:sz w:val="20"/>
                <w:szCs w:val="20"/>
              </w:rPr>
            </w:pPr>
          </w:p>
        </w:tc>
        <w:tc>
          <w:tcPr>
            <w:tcW w:w="8080" w:type="dxa"/>
          </w:tcPr>
          <w:p w:rsidR="005C3CAB" w:rsidRPr="00452B2F" w:rsidRDefault="005C3CAB" w:rsidP="00512A5B">
            <w:pPr>
              <w:spacing w:line="276" w:lineRule="auto"/>
              <w:rPr>
                <w:rFonts w:ascii="Arial" w:hAnsi="Arial" w:cs="Arial"/>
                <w:sz w:val="20"/>
                <w:szCs w:val="20"/>
              </w:rPr>
            </w:pPr>
          </w:p>
          <w:p w:rsidR="005C3CAB" w:rsidRPr="00452B2F" w:rsidRDefault="005C3CAB" w:rsidP="00512A5B">
            <w:pPr>
              <w:spacing w:line="276" w:lineRule="auto"/>
              <w:rPr>
                <w:rFonts w:ascii="Arial" w:hAnsi="Arial" w:cs="Arial"/>
                <w:sz w:val="20"/>
                <w:szCs w:val="20"/>
              </w:rPr>
            </w:pPr>
            <w:r w:rsidRPr="00452B2F">
              <w:rPr>
                <w:rFonts w:ascii="Arial" w:hAnsi="Arial" w:cs="Arial"/>
                <w:sz w:val="20"/>
                <w:szCs w:val="20"/>
              </w:rPr>
              <w:t>Stage 2: recruit businesses</w:t>
            </w:r>
          </w:p>
        </w:tc>
        <w:tc>
          <w:tcPr>
            <w:tcW w:w="850" w:type="dxa"/>
            <w:shd w:val="clear" w:color="auto" w:fill="92D050"/>
          </w:tcPr>
          <w:p w:rsidR="005C3CAB" w:rsidRPr="00452B2F" w:rsidRDefault="005C3CAB" w:rsidP="00512A5B">
            <w:pPr>
              <w:spacing w:line="276" w:lineRule="auto"/>
              <w:rPr>
                <w:rFonts w:ascii="Arial" w:hAnsi="Arial" w:cs="Arial"/>
              </w:rPr>
            </w:pPr>
          </w:p>
        </w:tc>
      </w:tr>
    </w:tbl>
    <w:p w:rsidR="007C7D83" w:rsidRDefault="007C7D83" w:rsidP="008B7D96">
      <w:pPr>
        <w:spacing w:after="0" w:line="276" w:lineRule="auto"/>
        <w:rPr>
          <w:rFonts w:ascii="Arial" w:eastAsia="Times New Roman" w:hAnsi="Arial" w:cs="Arial"/>
          <w:b/>
          <w:bCs/>
          <w:sz w:val="24"/>
          <w:szCs w:val="24"/>
          <w:lang w:eastAsia="en-GB"/>
        </w:rPr>
      </w:pPr>
    </w:p>
    <w:p w:rsidR="005C3CAB" w:rsidRDefault="005C3CAB" w:rsidP="008B7D96">
      <w:pPr>
        <w:spacing w:after="0" w:line="276" w:lineRule="auto"/>
        <w:rPr>
          <w:rFonts w:ascii="Arial" w:eastAsia="Times New Roman" w:hAnsi="Arial" w:cs="Arial"/>
          <w:b/>
          <w:bCs/>
          <w:sz w:val="24"/>
          <w:szCs w:val="24"/>
          <w:lang w:eastAsia="en-GB"/>
        </w:rPr>
      </w:pPr>
    </w:p>
    <w:p w:rsidR="005C3CAB" w:rsidRDefault="005C3CAB" w:rsidP="008B7D96">
      <w:pPr>
        <w:spacing w:after="0" w:line="276" w:lineRule="auto"/>
        <w:rPr>
          <w:rFonts w:ascii="Arial" w:eastAsia="Times New Roman" w:hAnsi="Arial" w:cs="Arial"/>
          <w:b/>
          <w:bCs/>
          <w:sz w:val="24"/>
          <w:szCs w:val="24"/>
          <w:lang w:eastAsia="en-GB"/>
        </w:rPr>
      </w:pPr>
    </w:p>
    <w:p w:rsidR="00711FD0" w:rsidRDefault="00711FD0" w:rsidP="00711FD0">
      <w:pPr>
        <w:spacing w:line="276" w:lineRule="auto"/>
        <w:jc w:val="center"/>
        <w:rPr>
          <w:rFonts w:ascii="Arial" w:hAnsi="Arial" w:cs="Arial"/>
          <w:b/>
          <w:sz w:val="32"/>
          <w:szCs w:val="32"/>
          <w:lang w:val="en-US"/>
        </w:rPr>
      </w:pPr>
    </w:p>
    <w:p w:rsidR="00711FD0" w:rsidRDefault="00711FD0" w:rsidP="00711FD0">
      <w:pPr>
        <w:spacing w:line="276" w:lineRule="auto"/>
        <w:jc w:val="center"/>
        <w:rPr>
          <w:rFonts w:ascii="Arial" w:hAnsi="Arial" w:cs="Arial"/>
          <w:b/>
          <w:sz w:val="32"/>
          <w:szCs w:val="32"/>
          <w:lang w:val="en-US"/>
        </w:rPr>
      </w:pPr>
    </w:p>
    <w:p w:rsidR="00711FD0" w:rsidRDefault="00711FD0" w:rsidP="00711FD0">
      <w:pPr>
        <w:spacing w:line="276" w:lineRule="auto"/>
        <w:jc w:val="center"/>
        <w:rPr>
          <w:rFonts w:ascii="Arial" w:hAnsi="Arial" w:cs="Arial"/>
          <w:b/>
          <w:sz w:val="32"/>
          <w:szCs w:val="32"/>
          <w:lang w:val="en-US"/>
        </w:rPr>
      </w:pPr>
    </w:p>
    <w:p w:rsidR="00711FD0" w:rsidRDefault="00711FD0" w:rsidP="00711FD0">
      <w:pPr>
        <w:spacing w:line="276" w:lineRule="auto"/>
        <w:jc w:val="center"/>
        <w:rPr>
          <w:rFonts w:ascii="Arial" w:hAnsi="Arial" w:cs="Arial"/>
          <w:b/>
          <w:sz w:val="32"/>
          <w:szCs w:val="32"/>
          <w:lang w:val="en-US"/>
        </w:rPr>
      </w:pPr>
    </w:p>
    <w:p w:rsidR="00711FD0" w:rsidRDefault="00711FD0" w:rsidP="00711FD0">
      <w:pPr>
        <w:spacing w:line="276" w:lineRule="auto"/>
        <w:jc w:val="center"/>
        <w:rPr>
          <w:rFonts w:ascii="Arial" w:hAnsi="Arial" w:cs="Arial"/>
          <w:b/>
          <w:sz w:val="32"/>
          <w:szCs w:val="32"/>
          <w:lang w:val="en-US"/>
        </w:rPr>
      </w:pPr>
    </w:p>
    <w:p w:rsidR="00711FD0" w:rsidRPr="00984121" w:rsidRDefault="00711FD0" w:rsidP="00711FD0">
      <w:pPr>
        <w:spacing w:line="276" w:lineRule="auto"/>
        <w:jc w:val="center"/>
        <w:rPr>
          <w:rFonts w:ascii="Arial" w:hAnsi="Arial" w:cs="Arial"/>
          <w:b/>
          <w:sz w:val="32"/>
          <w:szCs w:val="32"/>
          <w:lang w:val="en-US"/>
        </w:rPr>
      </w:pPr>
      <w:r w:rsidRPr="00984121">
        <w:rPr>
          <w:rFonts w:ascii="Arial" w:hAnsi="Arial" w:cs="Arial"/>
          <w:b/>
          <w:sz w:val="32"/>
          <w:szCs w:val="32"/>
          <w:lang w:val="en-US"/>
        </w:rPr>
        <w:lastRenderedPageBreak/>
        <w:t>Mid Ulster Community Planning Progress 2021 – 2023</w:t>
      </w:r>
    </w:p>
    <w:p w:rsidR="00711FD0" w:rsidRDefault="00711FD0" w:rsidP="00711FD0">
      <w:pPr>
        <w:spacing w:line="276" w:lineRule="auto"/>
        <w:jc w:val="center"/>
        <w:rPr>
          <w:rFonts w:ascii="Arial" w:hAnsi="Arial" w:cs="Arial"/>
          <w:b/>
          <w:sz w:val="32"/>
          <w:szCs w:val="32"/>
          <w:lang w:val="en-US"/>
        </w:rPr>
      </w:pPr>
      <w:r>
        <w:rPr>
          <w:rFonts w:ascii="Arial" w:hAnsi="Arial" w:cs="Arial"/>
          <w:b/>
          <w:sz w:val="32"/>
          <w:szCs w:val="32"/>
          <w:lang w:val="en-US"/>
        </w:rPr>
        <w:t xml:space="preserve">Theme: </w:t>
      </w:r>
      <w:r w:rsidRPr="00624BC7">
        <w:rPr>
          <w:rFonts w:ascii="Arial" w:hAnsi="Arial" w:cs="Arial"/>
          <w:b/>
          <w:sz w:val="32"/>
          <w:szCs w:val="32"/>
          <w:lang w:val="en-US"/>
        </w:rPr>
        <w:t>Economic Growth and Infrastructure</w:t>
      </w:r>
    </w:p>
    <w:tbl>
      <w:tblPr>
        <w:tblW w:w="14039" w:type="dxa"/>
        <w:tblInd w:w="-10" w:type="dxa"/>
        <w:tblLook w:val="04A0" w:firstRow="1" w:lastRow="0" w:firstColumn="1" w:lastColumn="0" w:noHBand="0" w:noVBand="1"/>
      </w:tblPr>
      <w:tblGrid>
        <w:gridCol w:w="14039"/>
      </w:tblGrid>
      <w:tr w:rsidR="00104688" w:rsidRPr="006A065B" w:rsidTr="001C0CD8">
        <w:trPr>
          <w:trHeight w:val="470"/>
        </w:trPr>
        <w:tc>
          <w:tcPr>
            <w:tcW w:w="14039" w:type="dxa"/>
            <w:tcBorders>
              <w:top w:val="single" w:sz="4" w:space="0" w:color="auto"/>
              <w:left w:val="single" w:sz="4" w:space="0" w:color="auto"/>
              <w:bottom w:val="single" w:sz="4" w:space="0" w:color="auto"/>
              <w:right w:val="single" w:sz="4" w:space="0" w:color="auto"/>
            </w:tcBorders>
            <w:shd w:val="clear" w:color="000000" w:fill="FFE699"/>
            <w:noWrap/>
            <w:hideMark/>
          </w:tcPr>
          <w:p w:rsidR="00104688" w:rsidRPr="006A065B" w:rsidRDefault="00104688" w:rsidP="008B7D96">
            <w:pPr>
              <w:spacing w:after="0" w:line="276" w:lineRule="auto"/>
              <w:rPr>
                <w:rFonts w:ascii="Arial" w:eastAsia="Times New Roman" w:hAnsi="Arial" w:cs="Arial"/>
                <w:b/>
                <w:bCs/>
                <w:sz w:val="24"/>
                <w:szCs w:val="24"/>
                <w:lang w:eastAsia="en-GB"/>
              </w:rPr>
            </w:pPr>
            <w:r w:rsidRPr="006A065B">
              <w:rPr>
                <w:rFonts w:ascii="Arial" w:eastAsia="Times New Roman" w:hAnsi="Arial" w:cs="Arial"/>
                <w:b/>
                <w:bCs/>
                <w:sz w:val="24"/>
                <w:szCs w:val="24"/>
                <w:lang w:eastAsia="en-GB"/>
              </w:rPr>
              <w:t>Improve our infrastructure and connectivity</w:t>
            </w:r>
          </w:p>
        </w:tc>
      </w:tr>
      <w:tr w:rsidR="00104688" w:rsidRPr="006A065B" w:rsidTr="001C0CD8">
        <w:trPr>
          <w:trHeight w:val="450"/>
        </w:trPr>
        <w:tc>
          <w:tcPr>
            <w:tcW w:w="14039" w:type="dxa"/>
            <w:tcBorders>
              <w:top w:val="nil"/>
              <w:left w:val="single" w:sz="4" w:space="0" w:color="auto"/>
              <w:bottom w:val="single" w:sz="4" w:space="0" w:color="auto"/>
              <w:right w:val="single" w:sz="4" w:space="0" w:color="auto"/>
            </w:tcBorders>
            <w:shd w:val="clear" w:color="000000" w:fill="FFF2CC"/>
            <w:hideMark/>
          </w:tcPr>
          <w:p w:rsidR="00104688" w:rsidRPr="006A065B" w:rsidRDefault="00104688"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Action:</w:t>
            </w:r>
            <w:r w:rsidRPr="006A065B">
              <w:rPr>
                <w:rFonts w:ascii="Arial" w:eastAsia="Times New Roman" w:hAnsi="Arial" w:cs="Arial"/>
                <w:sz w:val="24"/>
                <w:szCs w:val="24"/>
                <w:lang w:eastAsia="en-GB"/>
              </w:rPr>
              <w:t xml:space="preserve"> Support strategic schemes which deliver improved infrastructure, connectivity, travel and transport</w:t>
            </w:r>
          </w:p>
        </w:tc>
      </w:tr>
    </w:tbl>
    <w:p w:rsidR="00711FD0" w:rsidRDefault="00711FD0" w:rsidP="008B7D96">
      <w:pPr>
        <w:spacing w:line="276" w:lineRule="auto"/>
        <w:jc w:val="both"/>
        <w:rPr>
          <w:rFonts w:ascii="Arial" w:hAnsi="Arial" w:cs="Arial"/>
          <w:sz w:val="24"/>
          <w:szCs w:val="24"/>
        </w:rPr>
      </w:pPr>
    </w:p>
    <w:p w:rsidR="009C48F5" w:rsidRDefault="009C48F5" w:rsidP="009C48F5">
      <w:pPr>
        <w:spacing w:line="276" w:lineRule="auto"/>
        <w:jc w:val="both"/>
        <w:rPr>
          <w:rFonts w:ascii="Arial" w:eastAsia="Times New Roman" w:hAnsi="Arial" w:cs="Arial"/>
          <w:sz w:val="24"/>
          <w:szCs w:val="24"/>
          <w:lang w:eastAsia="en-GB"/>
        </w:rPr>
      </w:pPr>
      <w:r w:rsidRPr="008A3F2E">
        <w:rPr>
          <w:rFonts w:ascii="Arial" w:hAnsi="Arial" w:cs="Arial"/>
          <w:sz w:val="24"/>
          <w:szCs w:val="24"/>
        </w:rPr>
        <w:t>The Mid Ulster area is growth dependent on the A29</w:t>
      </w:r>
      <w:r w:rsidR="007B777A">
        <w:rPr>
          <w:rFonts w:ascii="Arial" w:hAnsi="Arial" w:cs="Arial"/>
          <w:sz w:val="24"/>
          <w:szCs w:val="24"/>
        </w:rPr>
        <w:t xml:space="preserve"> R</w:t>
      </w:r>
      <w:r w:rsidRPr="008A3F2E">
        <w:rPr>
          <w:rFonts w:ascii="Arial" w:hAnsi="Arial" w:cs="Arial"/>
          <w:sz w:val="24"/>
          <w:szCs w:val="24"/>
        </w:rPr>
        <w:t>oad</w:t>
      </w:r>
      <w:r w:rsidR="007B777A">
        <w:rPr>
          <w:rFonts w:ascii="Arial" w:hAnsi="Arial" w:cs="Arial"/>
          <w:sz w:val="24"/>
          <w:szCs w:val="24"/>
        </w:rPr>
        <w:t>.   A</w:t>
      </w:r>
      <w:r w:rsidR="00C03B7C">
        <w:rPr>
          <w:rFonts w:ascii="Arial" w:hAnsi="Arial" w:cs="Arial"/>
          <w:sz w:val="24"/>
          <w:szCs w:val="24"/>
        </w:rPr>
        <w:t xml:space="preserve"> </w:t>
      </w:r>
      <w:r w:rsidRPr="008A3F2E">
        <w:rPr>
          <w:rFonts w:ascii="Arial" w:hAnsi="Arial" w:cs="Arial"/>
          <w:sz w:val="24"/>
          <w:szCs w:val="24"/>
        </w:rPr>
        <w:t>by-pass for Cookstown has been pursued for over 40 years</w:t>
      </w:r>
      <w:r w:rsidR="00C03B7C">
        <w:rPr>
          <w:rFonts w:ascii="Arial" w:hAnsi="Arial" w:cs="Arial"/>
          <w:sz w:val="24"/>
          <w:szCs w:val="24"/>
        </w:rPr>
        <w:t xml:space="preserve"> to relieve the </w:t>
      </w:r>
      <w:r w:rsidR="00C03B7C" w:rsidRPr="008A3F2E">
        <w:rPr>
          <w:rFonts w:ascii="Arial" w:eastAsia="Times New Roman" w:hAnsi="Arial" w:cs="Arial"/>
          <w:sz w:val="24"/>
          <w:szCs w:val="24"/>
          <w:lang w:eastAsia="en-GB"/>
        </w:rPr>
        <w:t>congestion</w:t>
      </w:r>
      <w:r w:rsidR="00C03B7C">
        <w:rPr>
          <w:rFonts w:ascii="Arial" w:eastAsia="Times New Roman" w:hAnsi="Arial" w:cs="Arial"/>
          <w:sz w:val="24"/>
          <w:szCs w:val="24"/>
          <w:lang w:eastAsia="en-GB"/>
        </w:rPr>
        <w:t>, delays and driver frustration caused by</w:t>
      </w:r>
      <w:r w:rsidR="007B777A">
        <w:rPr>
          <w:rFonts w:ascii="Arial" w:eastAsia="Times New Roman" w:hAnsi="Arial" w:cs="Arial"/>
          <w:sz w:val="24"/>
          <w:szCs w:val="24"/>
          <w:lang w:eastAsia="en-GB"/>
        </w:rPr>
        <w:t xml:space="preserve"> the significant levels of </w:t>
      </w:r>
      <w:r w:rsidRPr="008A3F2E">
        <w:rPr>
          <w:rFonts w:ascii="Arial" w:hAnsi="Arial" w:cs="Arial"/>
          <w:sz w:val="24"/>
          <w:szCs w:val="24"/>
        </w:rPr>
        <w:t xml:space="preserve">freight </w:t>
      </w:r>
      <w:r w:rsidR="00BA7A8E">
        <w:rPr>
          <w:rFonts w:ascii="Arial" w:hAnsi="Arial" w:cs="Arial"/>
          <w:sz w:val="24"/>
          <w:szCs w:val="24"/>
        </w:rPr>
        <w:t>and produce mo</w:t>
      </w:r>
      <w:r w:rsidRPr="008A3F2E">
        <w:rPr>
          <w:rFonts w:ascii="Arial" w:hAnsi="Arial" w:cs="Arial"/>
          <w:sz w:val="24"/>
          <w:szCs w:val="24"/>
        </w:rPr>
        <w:t>vement, business commuting and leisure travel</w:t>
      </w:r>
      <w:r w:rsidR="00C03B7C">
        <w:rPr>
          <w:rFonts w:ascii="Arial" w:hAnsi="Arial" w:cs="Arial"/>
          <w:sz w:val="24"/>
          <w:szCs w:val="24"/>
        </w:rPr>
        <w:t xml:space="preserve"> </w:t>
      </w:r>
      <w:r w:rsidR="00C03B7C">
        <w:rPr>
          <w:rFonts w:ascii="Arial" w:eastAsia="Times New Roman" w:hAnsi="Arial" w:cs="Arial"/>
          <w:sz w:val="24"/>
          <w:szCs w:val="24"/>
          <w:lang w:eastAsia="en-GB"/>
        </w:rPr>
        <w:t>th</w:t>
      </w:r>
      <w:r w:rsidR="007B777A">
        <w:rPr>
          <w:rFonts w:ascii="Arial" w:eastAsia="Times New Roman" w:hAnsi="Arial" w:cs="Arial"/>
          <w:sz w:val="24"/>
          <w:szCs w:val="24"/>
          <w:lang w:eastAsia="en-GB"/>
        </w:rPr>
        <w:t xml:space="preserve">at </w:t>
      </w:r>
      <w:r w:rsidR="00C03B7C" w:rsidRPr="008A3F2E">
        <w:rPr>
          <w:rFonts w:ascii="Arial" w:hAnsi="Arial" w:cs="Arial"/>
          <w:sz w:val="24"/>
          <w:szCs w:val="24"/>
        </w:rPr>
        <w:t>passes t</w:t>
      </w:r>
      <w:r w:rsidR="00C03B7C" w:rsidRPr="008A3F2E">
        <w:rPr>
          <w:rFonts w:ascii="Arial" w:eastAsia="Times New Roman" w:hAnsi="Arial" w:cs="Arial"/>
          <w:sz w:val="24"/>
          <w:szCs w:val="24"/>
          <w:lang w:eastAsia="en-GB"/>
        </w:rPr>
        <w:t>hrough the town centre</w:t>
      </w:r>
      <w:r w:rsidR="007B777A">
        <w:rPr>
          <w:rFonts w:ascii="Arial" w:eastAsia="Times New Roman" w:hAnsi="Arial" w:cs="Arial"/>
          <w:sz w:val="24"/>
          <w:szCs w:val="24"/>
          <w:lang w:eastAsia="en-GB"/>
        </w:rPr>
        <w:t xml:space="preserve"> on a daily basis</w:t>
      </w:r>
      <w:r>
        <w:rPr>
          <w:rFonts w:ascii="Arial" w:eastAsia="Times New Roman" w:hAnsi="Arial" w:cs="Arial"/>
          <w:sz w:val="24"/>
          <w:szCs w:val="24"/>
          <w:lang w:eastAsia="en-GB"/>
        </w:rPr>
        <w:t xml:space="preserve">.  </w:t>
      </w:r>
    </w:p>
    <w:p w:rsidR="009C48F5" w:rsidRDefault="009C48F5" w:rsidP="009C48F5">
      <w:pPr>
        <w:spacing w:line="276" w:lineRule="auto"/>
        <w:jc w:val="both"/>
        <w:rPr>
          <w:rFonts w:ascii="Arial" w:eastAsia="Times New Roman" w:hAnsi="Arial" w:cs="Arial"/>
          <w:sz w:val="24"/>
          <w:szCs w:val="24"/>
          <w:lang w:eastAsia="en-GB"/>
        </w:rPr>
      </w:pPr>
    </w:p>
    <w:p w:rsidR="009C48F5" w:rsidRDefault="009C48F5" w:rsidP="009C48F5">
      <w:pPr>
        <w:spacing w:line="276" w:lineRule="auto"/>
        <w:jc w:val="both"/>
        <w:rPr>
          <w:rFonts w:ascii="Arial" w:hAnsi="Arial" w:cs="Arial"/>
          <w:sz w:val="24"/>
          <w:szCs w:val="24"/>
        </w:rPr>
      </w:pPr>
      <w:r w:rsidRPr="008A3F2E">
        <w:rPr>
          <w:rFonts w:ascii="Arial" w:hAnsi="Arial" w:cs="Arial"/>
          <w:sz w:val="24"/>
          <w:szCs w:val="24"/>
        </w:rPr>
        <w:t>The Mid South West Regional Economic Strategy (RES) was launched in 2020 by a three Council collaborative partnership of Armagh City, Banbridge and Craigavon Borough Council, Fermanagh and Omagh District Council and Mid Ulster District Council to transform the economic outlook of the region, stimulating and creating long-term, sustained e</w:t>
      </w:r>
      <w:r>
        <w:rPr>
          <w:rFonts w:ascii="Arial" w:hAnsi="Arial" w:cs="Arial"/>
          <w:sz w:val="24"/>
          <w:szCs w:val="24"/>
        </w:rPr>
        <w:t xml:space="preserve">conomic growth and prosperity.  </w:t>
      </w:r>
      <w:r w:rsidRPr="008A3F2E">
        <w:rPr>
          <w:rFonts w:ascii="Arial" w:hAnsi="Arial" w:cs="Arial"/>
          <w:bCs/>
          <w:sz w:val="24"/>
          <w:szCs w:val="24"/>
        </w:rPr>
        <w:t xml:space="preserve">The A29 Cookstown Bypass is a key transportation project being progressed under the Mid South West Growth Deal with an estimated construction start in 2026. </w:t>
      </w:r>
      <w:r w:rsidR="00BA7A8E">
        <w:rPr>
          <w:rFonts w:ascii="Arial" w:hAnsi="Arial" w:cs="Arial"/>
          <w:bCs/>
          <w:sz w:val="24"/>
          <w:szCs w:val="24"/>
        </w:rPr>
        <w:t xml:space="preserve"> </w:t>
      </w:r>
      <w:r w:rsidRPr="008A3F2E">
        <w:rPr>
          <w:rFonts w:ascii="Arial" w:hAnsi="Arial" w:cs="Arial"/>
          <w:bCs/>
          <w:sz w:val="24"/>
          <w:szCs w:val="24"/>
        </w:rPr>
        <w:t xml:space="preserve">The Bypass </w:t>
      </w:r>
      <w:r w:rsidRPr="008A3F2E">
        <w:rPr>
          <w:rFonts w:ascii="Arial" w:hAnsi="Arial" w:cs="Arial"/>
          <w:sz w:val="24"/>
          <w:szCs w:val="24"/>
        </w:rPr>
        <w:t>w</w:t>
      </w:r>
      <w:r w:rsidR="00BA7A8E">
        <w:rPr>
          <w:rFonts w:ascii="Arial" w:hAnsi="Arial" w:cs="Arial"/>
          <w:sz w:val="24"/>
          <w:szCs w:val="24"/>
        </w:rPr>
        <w:t>ill</w:t>
      </w:r>
      <w:r w:rsidRPr="008A3F2E">
        <w:rPr>
          <w:rFonts w:ascii="Arial" w:hAnsi="Arial" w:cs="Arial"/>
          <w:sz w:val="24"/>
          <w:szCs w:val="24"/>
        </w:rPr>
        <w:t xml:space="preserve"> strengthen economic competitiveness, enhance accessibility to regional services and reduce peripherality. </w:t>
      </w:r>
      <w:r w:rsidRPr="008A3F2E">
        <w:rPr>
          <w:rFonts w:ascii="Arial" w:hAnsi="Arial" w:cs="Arial"/>
          <w:bCs/>
          <w:sz w:val="24"/>
          <w:szCs w:val="24"/>
        </w:rPr>
        <w:t xml:space="preserve"> </w:t>
      </w:r>
      <w:r w:rsidRPr="008A3F2E">
        <w:rPr>
          <w:rFonts w:ascii="Arial" w:eastAsia="Times New Roman" w:hAnsi="Arial" w:cs="Arial"/>
          <w:sz w:val="24"/>
          <w:szCs w:val="24"/>
          <w:lang w:eastAsia="en-GB"/>
        </w:rPr>
        <w:t>The need for a bypass for Dungannon</w:t>
      </w:r>
      <w:r w:rsidR="007B777A">
        <w:rPr>
          <w:rFonts w:ascii="Arial" w:eastAsia="Times New Roman" w:hAnsi="Arial" w:cs="Arial"/>
          <w:sz w:val="24"/>
          <w:szCs w:val="24"/>
          <w:lang w:eastAsia="en-GB"/>
        </w:rPr>
        <w:t xml:space="preserve"> town centre</w:t>
      </w:r>
      <w:r w:rsidRPr="008A3F2E">
        <w:rPr>
          <w:rFonts w:ascii="Arial" w:eastAsia="Times New Roman" w:hAnsi="Arial" w:cs="Arial"/>
          <w:sz w:val="24"/>
          <w:szCs w:val="24"/>
          <w:lang w:eastAsia="en-GB"/>
        </w:rPr>
        <w:t xml:space="preserve"> </w:t>
      </w:r>
      <w:r w:rsidRPr="008A3F2E">
        <w:rPr>
          <w:rFonts w:ascii="Arial" w:hAnsi="Arial" w:cs="Arial"/>
          <w:sz w:val="24"/>
          <w:szCs w:val="24"/>
        </w:rPr>
        <w:t>has also existed for over 40 years.</w:t>
      </w:r>
      <w:r w:rsidR="00BA7A8E">
        <w:rPr>
          <w:rFonts w:ascii="Arial" w:hAnsi="Arial" w:cs="Arial"/>
          <w:sz w:val="24"/>
          <w:szCs w:val="24"/>
        </w:rPr>
        <w:t xml:space="preserve"> </w:t>
      </w:r>
      <w:r w:rsidRPr="008A3F2E">
        <w:rPr>
          <w:rFonts w:ascii="Arial" w:hAnsi="Arial" w:cs="Arial"/>
          <w:sz w:val="24"/>
          <w:szCs w:val="24"/>
        </w:rPr>
        <w:t xml:space="preserve"> Mid Ulster District Council continues to lobby the Department for Infrastructure to include a </w:t>
      </w:r>
      <w:r w:rsidRPr="008A3F2E">
        <w:rPr>
          <w:rFonts w:ascii="Arial" w:hAnsi="Arial" w:cs="Arial"/>
          <w:bCs/>
          <w:sz w:val="24"/>
          <w:szCs w:val="24"/>
        </w:rPr>
        <w:t xml:space="preserve">Dungannon Bypass in the </w:t>
      </w:r>
      <w:r w:rsidRPr="008A3F2E">
        <w:rPr>
          <w:rFonts w:ascii="Arial" w:hAnsi="Arial" w:cs="Arial"/>
          <w:sz w:val="24"/>
          <w:szCs w:val="24"/>
        </w:rPr>
        <w:t>Regional Strategic Transport Network Transport Plan (RSTNTP).</w:t>
      </w:r>
    </w:p>
    <w:p w:rsidR="00E17B3F" w:rsidRDefault="00E17B3F" w:rsidP="00E17B3F">
      <w:pPr>
        <w:rPr>
          <w:rFonts w:ascii="Arial" w:hAnsi="Arial" w:cs="Arial"/>
          <w:color w:val="FF0000"/>
          <w:sz w:val="24"/>
          <w:szCs w:val="24"/>
        </w:rPr>
      </w:pPr>
    </w:p>
    <w:p w:rsidR="00E17B3F" w:rsidRPr="00F21C84" w:rsidRDefault="00E17B3F" w:rsidP="00613111">
      <w:pPr>
        <w:jc w:val="both"/>
        <w:rPr>
          <w:rFonts w:ascii="Arial" w:hAnsi="Arial" w:cs="Arial"/>
          <w:sz w:val="24"/>
          <w:szCs w:val="24"/>
          <w:lang w:eastAsia="en-GB"/>
        </w:rPr>
      </w:pPr>
      <w:r w:rsidRPr="00E17B3F">
        <w:rPr>
          <w:rFonts w:ascii="Arial" w:hAnsi="Arial" w:cs="Arial"/>
          <w:sz w:val="24"/>
          <w:szCs w:val="24"/>
        </w:rPr>
        <w:t>Mid Ulster had the second worst broadband connectivity in Northern Ireland and good broadband is critical for the sustainability and growth of the area. Therefore, there was a need to develop and implement broadband and mobile phone connectivity solutions across Mid Ulster.</w:t>
      </w:r>
      <w:r w:rsidRPr="00E17B3F">
        <w:rPr>
          <w:rFonts w:ascii="Arial" w:hAnsi="Arial" w:cs="Arial"/>
          <w:sz w:val="24"/>
          <w:szCs w:val="24"/>
          <w:lang w:eastAsia="en-GB"/>
        </w:rPr>
        <w:t xml:space="preserve"> </w:t>
      </w:r>
      <w:r w:rsidRPr="00F21C84">
        <w:rPr>
          <w:rFonts w:ascii="Arial" w:hAnsi="Arial" w:cs="Arial"/>
          <w:sz w:val="24"/>
          <w:szCs w:val="24"/>
          <w:lang w:eastAsia="en-GB"/>
        </w:rPr>
        <w:t xml:space="preserve">MUDC set up a Mid Ulster Broadband Working Group to lobby for Broadband improvements in Mid Ulster. At the same </w:t>
      </w:r>
      <w:r w:rsidRPr="00B07369">
        <w:rPr>
          <w:rFonts w:ascii="Arial" w:hAnsi="Arial" w:cs="Arial"/>
          <w:sz w:val="24"/>
          <w:szCs w:val="24"/>
          <w:lang w:eastAsia="en-GB"/>
        </w:rPr>
        <w:t>time,</w:t>
      </w:r>
      <w:r w:rsidRPr="00F21C84">
        <w:rPr>
          <w:rFonts w:ascii="Arial" w:hAnsi="Arial" w:cs="Arial"/>
          <w:sz w:val="24"/>
          <w:szCs w:val="24"/>
          <w:lang w:eastAsia="en-GB"/>
        </w:rPr>
        <w:t xml:space="preserve"> Council had two objectives:</w:t>
      </w:r>
    </w:p>
    <w:p w:rsidR="00E17B3F" w:rsidRDefault="00E17B3F" w:rsidP="00613111">
      <w:pPr>
        <w:pStyle w:val="ListParagraph"/>
        <w:numPr>
          <w:ilvl w:val="0"/>
          <w:numId w:val="36"/>
        </w:numPr>
        <w:spacing w:after="0" w:line="240" w:lineRule="auto"/>
        <w:contextualSpacing w:val="0"/>
        <w:jc w:val="both"/>
        <w:rPr>
          <w:rFonts w:ascii="Arial" w:hAnsi="Arial" w:cs="Arial"/>
          <w:sz w:val="24"/>
          <w:szCs w:val="24"/>
          <w:lang w:eastAsia="en-GB"/>
        </w:rPr>
      </w:pPr>
      <w:r>
        <w:rPr>
          <w:rFonts w:ascii="Arial" w:hAnsi="Arial" w:cs="Arial"/>
          <w:sz w:val="24"/>
          <w:szCs w:val="24"/>
          <w:lang w:eastAsia="en-GB"/>
        </w:rPr>
        <w:t xml:space="preserve">Develop a broadband initiative to significantly increase the availability of gigabit capable broadband to homes and businesses in Mid Ulster, which resulted in Full Fibre NI and the Council being awarded £3.2m towards full fibre for 82 Council properties.. </w:t>
      </w:r>
    </w:p>
    <w:p w:rsidR="00E17B3F" w:rsidRPr="00F21C84" w:rsidRDefault="00E17B3F" w:rsidP="00E17B3F">
      <w:pPr>
        <w:rPr>
          <w:rFonts w:ascii="Arial" w:hAnsi="Arial" w:cs="Arial"/>
          <w:b/>
          <w:bCs/>
          <w:sz w:val="24"/>
          <w:szCs w:val="24"/>
        </w:rPr>
      </w:pPr>
    </w:p>
    <w:p w:rsidR="00E17B3F" w:rsidRPr="005242B0" w:rsidRDefault="00E17B3F" w:rsidP="00613111">
      <w:pPr>
        <w:pStyle w:val="ListParagraph"/>
        <w:numPr>
          <w:ilvl w:val="0"/>
          <w:numId w:val="36"/>
        </w:numPr>
        <w:autoSpaceDE w:val="0"/>
        <w:autoSpaceDN w:val="0"/>
        <w:spacing w:after="0" w:line="240" w:lineRule="auto"/>
        <w:contextualSpacing w:val="0"/>
        <w:jc w:val="both"/>
        <w:rPr>
          <w:rFonts w:ascii="Arial" w:hAnsi="Arial" w:cs="Arial"/>
          <w:sz w:val="24"/>
          <w:szCs w:val="24"/>
          <w:lang w:eastAsia="en-GB"/>
        </w:rPr>
      </w:pPr>
      <w:r>
        <w:rPr>
          <w:rFonts w:ascii="Arial" w:hAnsi="Arial" w:cs="Arial"/>
          <w:color w:val="000000"/>
          <w:sz w:val="24"/>
          <w:szCs w:val="24"/>
          <w:shd w:val="clear" w:color="auto" w:fill="FFFFFF"/>
          <w:lang w:eastAsia="en-GB"/>
        </w:rPr>
        <w:lastRenderedPageBreak/>
        <w:t xml:space="preserve">Lobby Department for the Economy Telecoms Team to ensure </w:t>
      </w:r>
      <w:r w:rsidRPr="005242B0">
        <w:rPr>
          <w:rFonts w:ascii="Arial" w:hAnsi="Arial" w:cs="Arial"/>
          <w:color w:val="000000"/>
          <w:sz w:val="24"/>
          <w:szCs w:val="24"/>
          <w:shd w:val="clear" w:color="auto" w:fill="FFFFFF"/>
          <w:lang w:eastAsia="en-GB"/>
        </w:rPr>
        <w:t>Project Stratum</w:t>
      </w:r>
      <w:r w:rsidRPr="005242B0">
        <w:rPr>
          <w:rFonts w:ascii="Arial" w:hAnsi="Arial" w:cs="Arial"/>
          <w:sz w:val="24"/>
          <w:szCs w:val="24"/>
          <w:shd w:val="clear" w:color="auto" w:fill="FFFFFF"/>
          <w:lang w:eastAsia="en-GB"/>
        </w:rPr>
        <w:t xml:space="preserve"> </w:t>
      </w:r>
      <w:r>
        <w:rPr>
          <w:rFonts w:ascii="Arial" w:hAnsi="Arial" w:cs="Arial"/>
          <w:sz w:val="24"/>
          <w:szCs w:val="24"/>
          <w:shd w:val="clear" w:color="auto" w:fill="FFFFFF"/>
          <w:lang w:eastAsia="en-GB"/>
        </w:rPr>
        <w:t xml:space="preserve">delivery was maximised across Mid Ulster. Project Stratum aims </w:t>
      </w:r>
      <w:r w:rsidRPr="005242B0">
        <w:rPr>
          <w:rFonts w:ascii="Arial" w:hAnsi="Arial" w:cs="Arial"/>
          <w:color w:val="000000"/>
          <w:sz w:val="24"/>
          <w:szCs w:val="24"/>
          <w:shd w:val="clear" w:color="auto" w:fill="FFFFFF"/>
          <w:lang w:eastAsia="en-GB"/>
        </w:rPr>
        <w:t>to deliver</w:t>
      </w:r>
      <w:r w:rsidRPr="005242B0">
        <w:rPr>
          <w:rFonts w:ascii="Arial" w:hAnsi="Arial" w:cs="Arial"/>
          <w:sz w:val="24"/>
          <w:szCs w:val="24"/>
          <w:lang w:val="en-US" w:eastAsia="en-GB"/>
        </w:rPr>
        <w:t xml:space="preserve"> </w:t>
      </w:r>
      <w:r>
        <w:rPr>
          <w:rFonts w:ascii="Arial" w:hAnsi="Arial" w:cs="Arial"/>
          <w:sz w:val="24"/>
          <w:szCs w:val="24"/>
          <w:lang w:val="en-US" w:eastAsia="en-GB"/>
        </w:rPr>
        <w:t xml:space="preserve">a min of </w:t>
      </w:r>
      <w:r w:rsidRPr="005242B0">
        <w:rPr>
          <w:rFonts w:ascii="Arial" w:hAnsi="Arial" w:cs="Arial"/>
          <w:sz w:val="24"/>
          <w:szCs w:val="24"/>
          <w:lang w:val="en-US" w:eastAsia="en-GB"/>
        </w:rPr>
        <w:t xml:space="preserve">30mbps </w:t>
      </w:r>
      <w:r w:rsidRPr="005242B0">
        <w:rPr>
          <w:rFonts w:ascii="Arial" w:hAnsi="Arial" w:cs="Arial"/>
          <w:sz w:val="24"/>
          <w:szCs w:val="24"/>
          <w:lang w:eastAsia="en-GB"/>
        </w:rPr>
        <w:t>broadband</w:t>
      </w:r>
      <w:r>
        <w:rPr>
          <w:rFonts w:ascii="Arial" w:hAnsi="Arial" w:cs="Arial"/>
          <w:sz w:val="24"/>
          <w:szCs w:val="24"/>
          <w:lang w:eastAsia="en-GB"/>
        </w:rPr>
        <w:t xml:space="preserve"> to commercial and private properties across NI.</w:t>
      </w:r>
      <w:r>
        <w:rPr>
          <w:rFonts w:ascii="Arial" w:hAnsi="Arial" w:cs="Arial"/>
          <w:color w:val="000000"/>
          <w:sz w:val="24"/>
          <w:szCs w:val="24"/>
          <w:shd w:val="clear" w:color="auto" w:fill="FFFFFF"/>
          <w:lang w:eastAsia="en-GB"/>
        </w:rPr>
        <w:t xml:space="preserve"> </w:t>
      </w:r>
    </w:p>
    <w:p w:rsidR="00E17B3F" w:rsidRDefault="00E17B3F" w:rsidP="009C48F5">
      <w:pPr>
        <w:spacing w:line="276" w:lineRule="auto"/>
        <w:jc w:val="both"/>
        <w:rPr>
          <w:rFonts w:ascii="Arial" w:hAnsi="Arial" w:cs="Arial"/>
          <w:bCs/>
          <w:sz w:val="24"/>
          <w:szCs w:val="24"/>
        </w:rPr>
      </w:pPr>
    </w:p>
    <w:p w:rsidR="00BA7A8E" w:rsidRDefault="009C48F5" w:rsidP="009C48F5">
      <w:pPr>
        <w:spacing w:line="276" w:lineRule="auto"/>
        <w:jc w:val="both"/>
        <w:rPr>
          <w:rFonts w:ascii="Arial" w:hAnsi="Arial" w:cs="Arial"/>
          <w:bCs/>
          <w:sz w:val="24"/>
          <w:szCs w:val="24"/>
        </w:rPr>
      </w:pPr>
      <w:r>
        <w:rPr>
          <w:rFonts w:ascii="Arial" w:hAnsi="Arial" w:cs="Arial"/>
          <w:sz w:val="24"/>
          <w:szCs w:val="24"/>
        </w:rPr>
        <w:t xml:space="preserve">There is a </w:t>
      </w:r>
      <w:r w:rsidRPr="008A3F2E">
        <w:rPr>
          <w:rFonts w:ascii="Arial" w:hAnsi="Arial" w:cs="Arial"/>
          <w:sz w:val="24"/>
          <w:szCs w:val="24"/>
        </w:rPr>
        <w:t>severe and long-standing supply constraint in available industrial serviced land</w:t>
      </w:r>
      <w:r>
        <w:rPr>
          <w:rFonts w:ascii="Arial" w:hAnsi="Arial" w:cs="Arial"/>
          <w:sz w:val="24"/>
          <w:szCs w:val="24"/>
        </w:rPr>
        <w:t xml:space="preserve"> in Mid Ulster</w:t>
      </w:r>
      <w:r w:rsidRPr="008A3F2E">
        <w:rPr>
          <w:rFonts w:ascii="Arial" w:hAnsi="Arial" w:cs="Arial"/>
          <w:sz w:val="24"/>
          <w:szCs w:val="24"/>
        </w:rPr>
        <w:t>.  This acute shortage is stifling economic growth and investment in the area.</w:t>
      </w:r>
      <w:r>
        <w:rPr>
          <w:rFonts w:ascii="Arial" w:hAnsi="Arial" w:cs="Arial"/>
          <w:bCs/>
          <w:sz w:val="24"/>
          <w:szCs w:val="24"/>
        </w:rPr>
        <w:t xml:space="preserve"> </w:t>
      </w:r>
      <w:r w:rsidRPr="008A3F2E">
        <w:rPr>
          <w:rFonts w:ascii="Arial" w:hAnsi="Arial" w:cs="Arial"/>
          <w:sz w:val="24"/>
          <w:szCs w:val="24"/>
        </w:rPr>
        <w:t>The Desertcreat E</w:t>
      </w:r>
      <w:r w:rsidR="00105667">
        <w:rPr>
          <w:rFonts w:ascii="Arial" w:hAnsi="Arial" w:cs="Arial"/>
          <w:sz w:val="24"/>
          <w:szCs w:val="24"/>
        </w:rPr>
        <w:t>co</w:t>
      </w:r>
      <w:r w:rsidRPr="008A3F2E">
        <w:rPr>
          <w:rFonts w:ascii="Arial" w:hAnsi="Arial" w:cs="Arial"/>
          <w:sz w:val="24"/>
          <w:szCs w:val="24"/>
        </w:rPr>
        <w:t xml:space="preserve"> Industrial Business Park Project, </w:t>
      </w:r>
      <w:r w:rsidR="00105667">
        <w:rPr>
          <w:rFonts w:ascii="Arial" w:hAnsi="Arial" w:cs="Arial"/>
          <w:sz w:val="24"/>
          <w:szCs w:val="24"/>
        </w:rPr>
        <w:t xml:space="preserve">being </w:t>
      </w:r>
      <w:r w:rsidRPr="008A3F2E">
        <w:rPr>
          <w:rFonts w:ascii="Arial" w:hAnsi="Arial" w:cs="Arial"/>
          <w:sz w:val="24"/>
          <w:szCs w:val="24"/>
        </w:rPr>
        <w:t xml:space="preserve">progressed through the Mid South West Growth Deal, will meet the latent and immediate demand for expansion of existing industrial operations in the region. </w:t>
      </w:r>
      <w:r>
        <w:rPr>
          <w:rFonts w:ascii="Arial" w:hAnsi="Arial" w:cs="Arial"/>
          <w:bCs/>
          <w:sz w:val="24"/>
          <w:szCs w:val="24"/>
        </w:rPr>
        <w:t xml:space="preserve">    </w:t>
      </w:r>
    </w:p>
    <w:p w:rsidR="00BA7A8E" w:rsidRDefault="00BA7A8E" w:rsidP="009C48F5">
      <w:pPr>
        <w:spacing w:line="276" w:lineRule="auto"/>
        <w:jc w:val="both"/>
        <w:rPr>
          <w:rFonts w:ascii="Arial" w:hAnsi="Arial" w:cs="Arial"/>
          <w:bCs/>
          <w:sz w:val="24"/>
          <w:szCs w:val="24"/>
        </w:rPr>
      </w:pPr>
    </w:p>
    <w:p w:rsidR="009C48F5" w:rsidRPr="009C48F5" w:rsidRDefault="009C48F5" w:rsidP="009C48F5">
      <w:pPr>
        <w:spacing w:line="276" w:lineRule="auto"/>
        <w:jc w:val="both"/>
        <w:rPr>
          <w:rFonts w:ascii="Arial" w:hAnsi="Arial" w:cs="Arial"/>
          <w:bCs/>
          <w:sz w:val="24"/>
          <w:szCs w:val="24"/>
        </w:rPr>
      </w:pPr>
      <w:r w:rsidRPr="008A3F2E">
        <w:rPr>
          <w:rFonts w:ascii="Arial" w:eastAsia="Times New Roman" w:hAnsi="Arial" w:cs="Arial"/>
          <w:sz w:val="24"/>
          <w:szCs w:val="24"/>
          <w:lang w:eastAsia="en-GB"/>
        </w:rPr>
        <w:t xml:space="preserve">There are </w:t>
      </w:r>
      <w:r>
        <w:rPr>
          <w:rFonts w:ascii="Arial" w:eastAsia="Times New Roman" w:hAnsi="Arial" w:cs="Arial"/>
          <w:sz w:val="24"/>
          <w:szCs w:val="24"/>
          <w:lang w:eastAsia="en-GB"/>
        </w:rPr>
        <w:t xml:space="preserve">also </w:t>
      </w:r>
      <w:r w:rsidRPr="008A3F2E">
        <w:rPr>
          <w:rFonts w:ascii="Arial" w:eastAsia="Times New Roman" w:hAnsi="Arial" w:cs="Arial"/>
          <w:sz w:val="24"/>
          <w:szCs w:val="24"/>
          <w:lang w:eastAsia="en-GB"/>
        </w:rPr>
        <w:t>considerable wastewater capacity issues</w:t>
      </w:r>
      <w:r>
        <w:rPr>
          <w:rFonts w:ascii="Arial" w:eastAsia="Times New Roman" w:hAnsi="Arial" w:cs="Arial"/>
          <w:sz w:val="24"/>
          <w:szCs w:val="24"/>
          <w:lang w:eastAsia="en-GB"/>
        </w:rPr>
        <w:t xml:space="preserve"> in Mid Ulster due to the </w:t>
      </w:r>
      <w:r w:rsidRPr="008A3F2E">
        <w:rPr>
          <w:rFonts w:ascii="Arial" w:eastAsia="Times New Roman" w:hAnsi="Arial" w:cs="Arial"/>
          <w:sz w:val="24"/>
          <w:szCs w:val="24"/>
          <w:lang w:eastAsia="en-GB"/>
        </w:rPr>
        <w:t>sustained underinvestment in water and wastewater services</w:t>
      </w:r>
      <w:r>
        <w:rPr>
          <w:rFonts w:ascii="Arial" w:eastAsia="Times New Roman" w:hAnsi="Arial" w:cs="Arial"/>
          <w:sz w:val="24"/>
          <w:szCs w:val="24"/>
          <w:lang w:eastAsia="en-GB"/>
        </w:rPr>
        <w:t xml:space="preserve"> and </w:t>
      </w:r>
      <w:r w:rsidRPr="008A3F2E">
        <w:rPr>
          <w:rFonts w:ascii="Arial" w:eastAsia="Times New Roman" w:hAnsi="Arial" w:cs="Arial"/>
          <w:sz w:val="24"/>
          <w:szCs w:val="24"/>
          <w:lang w:eastAsia="en-GB"/>
        </w:rPr>
        <w:t>development constraints within wastewater treatment works and sewer networks.</w:t>
      </w:r>
      <w:r>
        <w:rPr>
          <w:rFonts w:ascii="Arial" w:eastAsia="Times New Roman" w:hAnsi="Arial" w:cs="Arial"/>
          <w:sz w:val="24"/>
          <w:szCs w:val="24"/>
          <w:lang w:eastAsia="en-GB"/>
        </w:rPr>
        <w:t xml:space="preserve">  Mid Ulster District Council</w:t>
      </w:r>
      <w:r w:rsidRPr="008A3F2E">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has </w:t>
      </w:r>
      <w:r w:rsidRPr="008A3F2E">
        <w:rPr>
          <w:rFonts w:ascii="Arial" w:eastAsia="Times New Roman" w:hAnsi="Arial" w:cs="Arial"/>
          <w:sz w:val="24"/>
          <w:szCs w:val="24"/>
          <w:lang w:eastAsia="en-GB"/>
        </w:rPr>
        <w:t>continue</w:t>
      </w:r>
      <w:r>
        <w:rPr>
          <w:rFonts w:ascii="Arial" w:eastAsia="Times New Roman" w:hAnsi="Arial" w:cs="Arial"/>
          <w:sz w:val="24"/>
          <w:szCs w:val="24"/>
          <w:lang w:eastAsia="en-GB"/>
        </w:rPr>
        <w:t>d</w:t>
      </w:r>
      <w:r w:rsidRPr="008A3F2E">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to lobby for </w:t>
      </w:r>
      <w:r w:rsidRPr="008A3F2E">
        <w:rPr>
          <w:rFonts w:ascii="Arial" w:eastAsia="Times New Roman" w:hAnsi="Arial" w:cs="Arial"/>
          <w:sz w:val="24"/>
          <w:szCs w:val="24"/>
          <w:lang w:eastAsia="en-GB"/>
        </w:rPr>
        <w:t>long</w:t>
      </w:r>
      <w:r>
        <w:rPr>
          <w:rFonts w:ascii="Arial" w:eastAsia="Times New Roman" w:hAnsi="Arial" w:cs="Arial"/>
          <w:sz w:val="24"/>
          <w:szCs w:val="24"/>
          <w:lang w:eastAsia="en-GB"/>
        </w:rPr>
        <w:t>-</w:t>
      </w:r>
      <w:r w:rsidRPr="008A3F2E">
        <w:rPr>
          <w:rFonts w:ascii="Arial" w:eastAsia="Times New Roman" w:hAnsi="Arial" w:cs="Arial"/>
          <w:sz w:val="24"/>
          <w:szCs w:val="24"/>
          <w:lang w:eastAsia="en-GB"/>
        </w:rPr>
        <w:t>term investment</w:t>
      </w:r>
      <w:r w:rsidR="00BA7A8E">
        <w:rPr>
          <w:rFonts w:ascii="Arial" w:eastAsia="Times New Roman" w:hAnsi="Arial" w:cs="Arial"/>
          <w:sz w:val="24"/>
          <w:szCs w:val="24"/>
          <w:lang w:eastAsia="en-GB"/>
        </w:rPr>
        <w:t>.  D</w:t>
      </w:r>
      <w:r w:rsidRPr="008A3F2E">
        <w:rPr>
          <w:rFonts w:ascii="Arial" w:eastAsia="Times New Roman" w:hAnsi="Arial" w:cs="Arial"/>
          <w:sz w:val="24"/>
          <w:szCs w:val="24"/>
          <w:lang w:eastAsia="en-GB"/>
        </w:rPr>
        <w:t xml:space="preserve">uring the Price Control 21 period (2021/22 – 2026/27) the area will benefit from </w:t>
      </w:r>
      <w:r>
        <w:rPr>
          <w:rFonts w:ascii="Arial" w:eastAsia="Times New Roman" w:hAnsi="Arial" w:cs="Arial"/>
          <w:sz w:val="24"/>
          <w:szCs w:val="24"/>
          <w:lang w:eastAsia="en-GB"/>
        </w:rPr>
        <w:t>approximately</w:t>
      </w:r>
      <w:r w:rsidRPr="008A3F2E">
        <w:rPr>
          <w:rFonts w:ascii="Arial" w:eastAsia="Times New Roman" w:hAnsi="Arial" w:cs="Arial"/>
          <w:sz w:val="24"/>
          <w:szCs w:val="24"/>
          <w:lang w:eastAsia="en-GB"/>
        </w:rPr>
        <w:t xml:space="preserve"> £96m in capital investment in upgrading </w:t>
      </w:r>
      <w:r>
        <w:rPr>
          <w:rFonts w:ascii="Arial" w:eastAsia="Times New Roman" w:hAnsi="Arial" w:cs="Arial"/>
          <w:sz w:val="24"/>
          <w:szCs w:val="24"/>
          <w:lang w:eastAsia="en-GB"/>
        </w:rPr>
        <w:t>w</w:t>
      </w:r>
      <w:r w:rsidRPr="008A3F2E">
        <w:rPr>
          <w:rFonts w:ascii="Arial" w:eastAsia="Times New Roman" w:hAnsi="Arial" w:cs="Arial"/>
          <w:sz w:val="24"/>
          <w:szCs w:val="24"/>
          <w:lang w:eastAsia="en-GB"/>
        </w:rPr>
        <w:t xml:space="preserve">ater and </w:t>
      </w:r>
      <w:r>
        <w:rPr>
          <w:rFonts w:ascii="Arial" w:eastAsia="Times New Roman" w:hAnsi="Arial" w:cs="Arial"/>
          <w:sz w:val="24"/>
          <w:szCs w:val="24"/>
          <w:lang w:eastAsia="en-GB"/>
        </w:rPr>
        <w:t>wastewater assets.</w:t>
      </w:r>
    </w:p>
    <w:p w:rsidR="00BA7A8E" w:rsidRDefault="00BA7A8E" w:rsidP="009C48F5">
      <w:pPr>
        <w:shd w:val="clear" w:color="auto" w:fill="FFFFFF"/>
        <w:spacing w:before="150" w:after="150" w:line="276" w:lineRule="auto"/>
        <w:jc w:val="both"/>
        <w:rPr>
          <w:rFonts w:ascii="Arial" w:hAnsi="Arial" w:cs="Arial"/>
          <w:sz w:val="24"/>
          <w:szCs w:val="24"/>
        </w:rPr>
      </w:pPr>
    </w:p>
    <w:p w:rsidR="007B777A" w:rsidRDefault="009C48F5" w:rsidP="009C48F5">
      <w:pPr>
        <w:shd w:val="clear" w:color="auto" w:fill="FFFFFF"/>
        <w:spacing w:before="150" w:after="150" w:line="276" w:lineRule="auto"/>
        <w:jc w:val="both"/>
        <w:rPr>
          <w:rFonts w:ascii="Arial" w:eastAsia="Times New Roman" w:hAnsi="Arial" w:cs="Arial"/>
          <w:sz w:val="24"/>
          <w:szCs w:val="24"/>
          <w:lang w:eastAsia="en-GB"/>
        </w:rPr>
      </w:pPr>
      <w:r w:rsidRPr="008A3F2E">
        <w:rPr>
          <w:rFonts w:ascii="Arial" w:hAnsi="Arial" w:cs="Arial"/>
          <w:sz w:val="24"/>
          <w:szCs w:val="24"/>
        </w:rPr>
        <w:t>Mid Ulster contains a rich seam of archaeological, historic, natural and heritage sites and facilities, stretching from the Mesolithic</w:t>
      </w:r>
      <w:r>
        <w:rPr>
          <w:rFonts w:ascii="Arial" w:hAnsi="Arial" w:cs="Arial"/>
          <w:sz w:val="24"/>
          <w:szCs w:val="24"/>
        </w:rPr>
        <w:t xml:space="preserve"> era right through to the period of the </w:t>
      </w:r>
      <w:r w:rsidRPr="008A3F2E">
        <w:rPr>
          <w:rFonts w:ascii="Arial" w:hAnsi="Arial" w:cs="Arial"/>
          <w:sz w:val="24"/>
          <w:szCs w:val="24"/>
        </w:rPr>
        <w:t xml:space="preserve">Second World War. The District is home to </w:t>
      </w:r>
      <w:r w:rsidR="00613111">
        <w:rPr>
          <w:rFonts w:ascii="Arial" w:hAnsi="Arial" w:cs="Arial"/>
          <w:sz w:val="24"/>
          <w:szCs w:val="24"/>
        </w:rPr>
        <w:t>world-</w:t>
      </w:r>
      <w:r w:rsidR="00105667">
        <w:rPr>
          <w:rFonts w:ascii="Arial" w:hAnsi="Arial" w:cs="Arial"/>
          <w:sz w:val="24"/>
          <w:szCs w:val="24"/>
        </w:rPr>
        <w:t>class visitor</w:t>
      </w:r>
      <w:r w:rsidRPr="008A3F2E">
        <w:rPr>
          <w:rFonts w:ascii="Arial" w:hAnsi="Arial" w:cs="Arial"/>
          <w:sz w:val="24"/>
          <w:szCs w:val="24"/>
        </w:rPr>
        <w:t xml:space="preserve"> attractions such as the Hill of the O’Neill and Ranfurly House, </w:t>
      </w:r>
      <w:r w:rsidR="00105667">
        <w:rPr>
          <w:rFonts w:ascii="Arial" w:hAnsi="Arial" w:cs="Arial"/>
          <w:sz w:val="24"/>
          <w:szCs w:val="24"/>
        </w:rPr>
        <w:t xml:space="preserve">Dungannon; </w:t>
      </w:r>
      <w:r w:rsidRPr="008A3F2E">
        <w:rPr>
          <w:rFonts w:ascii="Arial" w:hAnsi="Arial" w:cs="Arial"/>
          <w:sz w:val="24"/>
          <w:szCs w:val="24"/>
        </w:rPr>
        <w:t>OM Dark Sky Park and Observatory</w:t>
      </w:r>
      <w:r w:rsidR="00613111">
        <w:rPr>
          <w:rFonts w:ascii="Arial" w:hAnsi="Arial" w:cs="Arial"/>
          <w:sz w:val="24"/>
          <w:szCs w:val="24"/>
        </w:rPr>
        <w:t>;</w:t>
      </w:r>
      <w:r w:rsidRPr="008A3F2E">
        <w:rPr>
          <w:rFonts w:ascii="Arial" w:hAnsi="Arial" w:cs="Arial"/>
          <w:sz w:val="24"/>
          <w:szCs w:val="24"/>
        </w:rPr>
        <w:t xml:space="preserve"> Davagh Solar Walk</w:t>
      </w:r>
      <w:r w:rsidR="00613111">
        <w:rPr>
          <w:rFonts w:ascii="Arial" w:hAnsi="Arial" w:cs="Arial"/>
          <w:sz w:val="24"/>
          <w:szCs w:val="24"/>
        </w:rPr>
        <w:t>;</w:t>
      </w:r>
      <w:r w:rsidRPr="008A3F2E">
        <w:rPr>
          <w:rFonts w:ascii="Arial" w:hAnsi="Arial" w:cs="Arial"/>
          <w:sz w:val="24"/>
          <w:szCs w:val="24"/>
        </w:rPr>
        <w:t xml:space="preserve"> </w:t>
      </w:r>
      <w:r w:rsidR="00105667">
        <w:rPr>
          <w:rFonts w:ascii="Arial" w:hAnsi="Arial" w:cs="Arial"/>
          <w:sz w:val="24"/>
          <w:szCs w:val="24"/>
        </w:rPr>
        <w:t>Ballyronan Marina</w:t>
      </w:r>
      <w:r w:rsidR="00613111">
        <w:rPr>
          <w:rFonts w:ascii="Arial" w:hAnsi="Arial" w:cs="Arial"/>
          <w:sz w:val="24"/>
          <w:szCs w:val="24"/>
        </w:rPr>
        <w:t>;</w:t>
      </w:r>
      <w:r w:rsidR="00105667">
        <w:rPr>
          <w:rFonts w:ascii="Arial" w:hAnsi="Arial" w:cs="Arial"/>
          <w:sz w:val="24"/>
          <w:szCs w:val="24"/>
        </w:rPr>
        <w:t xml:space="preserve"> </w:t>
      </w:r>
      <w:r w:rsidRPr="008A3F2E">
        <w:rPr>
          <w:rFonts w:ascii="Arial" w:hAnsi="Arial" w:cs="Arial"/>
          <w:sz w:val="24"/>
          <w:szCs w:val="24"/>
        </w:rPr>
        <w:t>Beaghmore Stone Circle</w:t>
      </w:r>
      <w:r w:rsidR="00613111">
        <w:rPr>
          <w:rFonts w:ascii="Arial" w:hAnsi="Arial" w:cs="Arial"/>
          <w:sz w:val="24"/>
          <w:szCs w:val="24"/>
        </w:rPr>
        <w:t>;</w:t>
      </w:r>
      <w:r w:rsidRPr="008A3F2E">
        <w:rPr>
          <w:rFonts w:ascii="Arial" w:hAnsi="Arial" w:cs="Arial"/>
          <w:sz w:val="24"/>
          <w:szCs w:val="24"/>
        </w:rPr>
        <w:t xml:space="preserve"> the Carlton Trail</w:t>
      </w:r>
      <w:r w:rsidR="00613111">
        <w:rPr>
          <w:rFonts w:ascii="Arial" w:hAnsi="Arial" w:cs="Arial"/>
          <w:sz w:val="24"/>
          <w:szCs w:val="24"/>
        </w:rPr>
        <w:t>;</w:t>
      </w:r>
      <w:r w:rsidRPr="008A3F2E">
        <w:rPr>
          <w:rFonts w:ascii="Arial" w:hAnsi="Arial" w:cs="Arial"/>
          <w:sz w:val="24"/>
          <w:szCs w:val="24"/>
        </w:rPr>
        <w:t xml:space="preserve"> US Grants Homestead</w:t>
      </w:r>
      <w:r w:rsidR="00613111">
        <w:rPr>
          <w:rFonts w:ascii="Arial" w:hAnsi="Arial" w:cs="Arial"/>
          <w:sz w:val="24"/>
          <w:szCs w:val="24"/>
        </w:rPr>
        <w:t>;</w:t>
      </w:r>
      <w:r w:rsidRPr="008A3F2E">
        <w:rPr>
          <w:rFonts w:ascii="Arial" w:hAnsi="Arial" w:cs="Arial"/>
          <w:sz w:val="24"/>
          <w:szCs w:val="24"/>
        </w:rPr>
        <w:t xml:space="preserve"> </w:t>
      </w:r>
      <w:r w:rsidR="00105667">
        <w:rPr>
          <w:rFonts w:ascii="Arial" w:hAnsi="Arial" w:cs="Arial"/>
          <w:sz w:val="24"/>
          <w:szCs w:val="24"/>
        </w:rPr>
        <w:t>S</w:t>
      </w:r>
      <w:r w:rsidRPr="008A3F2E">
        <w:rPr>
          <w:rFonts w:ascii="Arial" w:hAnsi="Arial" w:cs="Arial"/>
          <w:sz w:val="24"/>
          <w:szCs w:val="24"/>
        </w:rPr>
        <w:t>eamus Heaney HomePlace</w:t>
      </w:r>
      <w:r w:rsidR="00613111">
        <w:rPr>
          <w:rFonts w:ascii="Arial" w:hAnsi="Arial" w:cs="Arial"/>
          <w:sz w:val="24"/>
          <w:szCs w:val="24"/>
        </w:rPr>
        <w:t>;</w:t>
      </w:r>
      <w:r w:rsidRPr="008A3F2E">
        <w:rPr>
          <w:rFonts w:ascii="Arial" w:hAnsi="Arial" w:cs="Arial"/>
          <w:sz w:val="24"/>
          <w:szCs w:val="24"/>
        </w:rPr>
        <w:t xml:space="preserve"> the Sperrin</w:t>
      </w:r>
      <w:r w:rsidR="00105667">
        <w:rPr>
          <w:rFonts w:ascii="Arial" w:hAnsi="Arial" w:cs="Arial"/>
          <w:sz w:val="24"/>
          <w:szCs w:val="24"/>
        </w:rPr>
        <w:t xml:space="preserve"> Mountains</w:t>
      </w:r>
      <w:r w:rsidR="00613111">
        <w:rPr>
          <w:rFonts w:ascii="Arial" w:hAnsi="Arial" w:cs="Arial"/>
          <w:sz w:val="24"/>
          <w:szCs w:val="24"/>
        </w:rPr>
        <w:t>;</w:t>
      </w:r>
      <w:r w:rsidRPr="008A3F2E">
        <w:rPr>
          <w:rFonts w:ascii="Arial" w:hAnsi="Arial" w:cs="Arial"/>
          <w:sz w:val="24"/>
          <w:szCs w:val="24"/>
        </w:rPr>
        <w:t xml:space="preserve"> Lough Neagh Shoreline and Clogher Valley.</w:t>
      </w:r>
      <w:r w:rsidRPr="008A3F2E">
        <w:rPr>
          <w:rFonts w:ascii="Arial" w:eastAsia="Times New Roman" w:hAnsi="Arial" w:cs="Arial"/>
          <w:sz w:val="24"/>
          <w:szCs w:val="24"/>
          <w:lang w:eastAsia="en-GB"/>
        </w:rPr>
        <w:t xml:space="preserve">  </w:t>
      </w:r>
    </w:p>
    <w:p w:rsidR="00EA25DF" w:rsidRDefault="00EA25DF" w:rsidP="009C48F5">
      <w:pPr>
        <w:shd w:val="clear" w:color="auto" w:fill="FFFFFF"/>
        <w:spacing w:before="150" w:after="150" w:line="276" w:lineRule="auto"/>
        <w:jc w:val="both"/>
        <w:rPr>
          <w:rFonts w:ascii="Arial" w:eastAsia="Times New Roman" w:hAnsi="Arial" w:cs="Arial"/>
          <w:bCs/>
          <w:sz w:val="24"/>
          <w:szCs w:val="24"/>
          <w:lang w:eastAsia="en-GB"/>
        </w:rPr>
      </w:pPr>
    </w:p>
    <w:p w:rsidR="009C48F5" w:rsidRPr="0097025F" w:rsidRDefault="009C48F5" w:rsidP="009C48F5">
      <w:pPr>
        <w:shd w:val="clear" w:color="auto" w:fill="FFFFFF"/>
        <w:spacing w:before="150" w:after="150" w:line="276" w:lineRule="auto"/>
        <w:jc w:val="both"/>
        <w:rPr>
          <w:rFonts w:ascii="Arial" w:eastAsia="Times New Roman" w:hAnsi="Arial" w:cs="Arial"/>
          <w:sz w:val="24"/>
          <w:szCs w:val="24"/>
          <w:lang w:eastAsia="en-GB"/>
        </w:rPr>
      </w:pPr>
      <w:r w:rsidRPr="008A3F2E">
        <w:rPr>
          <w:rFonts w:ascii="Arial" w:eastAsia="Times New Roman" w:hAnsi="Arial" w:cs="Arial"/>
          <w:bCs/>
          <w:sz w:val="24"/>
          <w:szCs w:val="24"/>
          <w:lang w:eastAsia="en-GB"/>
        </w:rPr>
        <w:t xml:space="preserve">The </w:t>
      </w:r>
      <w:r w:rsidR="00105667">
        <w:rPr>
          <w:rFonts w:ascii="Arial" w:eastAsia="Times New Roman" w:hAnsi="Arial" w:cs="Arial"/>
          <w:bCs/>
          <w:sz w:val="24"/>
          <w:szCs w:val="24"/>
          <w:lang w:eastAsia="en-GB"/>
        </w:rPr>
        <w:t xml:space="preserve">proposed </w:t>
      </w:r>
      <w:r w:rsidRPr="008A3F2E">
        <w:rPr>
          <w:rFonts w:ascii="Arial" w:eastAsia="Times New Roman" w:hAnsi="Arial" w:cs="Arial"/>
          <w:bCs/>
          <w:sz w:val="24"/>
          <w:szCs w:val="24"/>
          <w:lang w:eastAsia="en-GB"/>
        </w:rPr>
        <w:t>development of the Sperrins and the Hill of the O’Neill Tourism product</w:t>
      </w:r>
      <w:r w:rsidR="00613111">
        <w:rPr>
          <w:rFonts w:ascii="Arial" w:eastAsia="Times New Roman" w:hAnsi="Arial" w:cs="Arial"/>
          <w:bCs/>
          <w:sz w:val="24"/>
          <w:szCs w:val="24"/>
          <w:lang w:eastAsia="en-GB"/>
        </w:rPr>
        <w:t>s</w:t>
      </w:r>
      <w:r w:rsidRPr="008A3F2E">
        <w:rPr>
          <w:rFonts w:ascii="Arial" w:eastAsia="Times New Roman" w:hAnsi="Arial" w:cs="Arial"/>
          <w:bCs/>
          <w:sz w:val="24"/>
          <w:szCs w:val="24"/>
          <w:lang w:eastAsia="en-GB"/>
        </w:rPr>
        <w:t xml:space="preserve"> are key projects included in the Mid South West </w:t>
      </w:r>
      <w:r w:rsidR="00105667">
        <w:rPr>
          <w:rFonts w:ascii="Arial" w:eastAsia="Times New Roman" w:hAnsi="Arial" w:cs="Arial"/>
          <w:bCs/>
          <w:sz w:val="24"/>
          <w:szCs w:val="24"/>
          <w:lang w:eastAsia="en-GB"/>
        </w:rPr>
        <w:t>Regional Economic Strategy</w:t>
      </w:r>
      <w:r w:rsidRPr="008A3F2E">
        <w:rPr>
          <w:rFonts w:ascii="Arial" w:eastAsia="Times New Roman" w:hAnsi="Arial" w:cs="Arial"/>
          <w:bCs/>
          <w:sz w:val="24"/>
          <w:szCs w:val="24"/>
          <w:lang w:eastAsia="en-GB"/>
        </w:rPr>
        <w:t xml:space="preserve">.  </w:t>
      </w:r>
      <w:r w:rsidR="007B777A">
        <w:rPr>
          <w:rFonts w:ascii="Arial" w:eastAsia="Times New Roman" w:hAnsi="Arial" w:cs="Arial"/>
          <w:bCs/>
          <w:sz w:val="24"/>
          <w:szCs w:val="24"/>
          <w:lang w:eastAsia="en-GB"/>
        </w:rPr>
        <w:t>Slieve Gallion</w:t>
      </w:r>
      <w:r w:rsidR="007B777A" w:rsidRPr="008A3F2E">
        <w:rPr>
          <w:rFonts w:ascii="Arial" w:hAnsi="Arial" w:cs="Arial"/>
          <w:sz w:val="24"/>
          <w:szCs w:val="24"/>
        </w:rPr>
        <w:t xml:space="preserve"> is central to the cultural </w:t>
      </w:r>
      <w:r w:rsidR="007B777A" w:rsidRPr="0097025F">
        <w:rPr>
          <w:rFonts w:ascii="Arial" w:hAnsi="Arial" w:cs="Arial"/>
          <w:sz w:val="24"/>
          <w:szCs w:val="24"/>
        </w:rPr>
        <w:t xml:space="preserve">heritage and mythology associated with the Sperrins but is relatively unknown.  </w:t>
      </w:r>
      <w:r w:rsidRPr="008A3F2E">
        <w:rPr>
          <w:rFonts w:ascii="Arial" w:eastAsia="Times New Roman" w:hAnsi="Arial" w:cs="Arial"/>
          <w:bCs/>
          <w:sz w:val="24"/>
          <w:szCs w:val="24"/>
          <w:lang w:eastAsia="en-GB"/>
        </w:rPr>
        <w:t xml:space="preserve">The Slieve Gallion Experience </w:t>
      </w:r>
      <w:r w:rsidR="00105667">
        <w:rPr>
          <w:rFonts w:ascii="Arial" w:eastAsia="Times New Roman" w:hAnsi="Arial" w:cs="Arial"/>
          <w:bCs/>
          <w:sz w:val="24"/>
          <w:szCs w:val="24"/>
          <w:lang w:eastAsia="en-GB"/>
        </w:rPr>
        <w:t xml:space="preserve">will act as Mid Ulster’s gateway to the Sperrin Mountains and will provide an opportunity to bring </w:t>
      </w:r>
      <w:r w:rsidRPr="008A3F2E">
        <w:rPr>
          <w:rFonts w:ascii="Arial" w:hAnsi="Arial" w:cs="Arial"/>
          <w:sz w:val="24"/>
          <w:szCs w:val="24"/>
        </w:rPr>
        <w:t xml:space="preserve">visitors to </w:t>
      </w:r>
      <w:r w:rsidR="00105667">
        <w:rPr>
          <w:rFonts w:ascii="Arial" w:hAnsi="Arial" w:cs="Arial"/>
          <w:sz w:val="24"/>
          <w:szCs w:val="24"/>
        </w:rPr>
        <w:t xml:space="preserve">the </w:t>
      </w:r>
      <w:r w:rsidRPr="008A3F2E">
        <w:rPr>
          <w:rFonts w:ascii="Arial" w:hAnsi="Arial" w:cs="Arial"/>
          <w:sz w:val="24"/>
          <w:szCs w:val="24"/>
        </w:rPr>
        <w:t xml:space="preserve">summit of </w:t>
      </w:r>
      <w:r w:rsidR="007B777A">
        <w:rPr>
          <w:rFonts w:ascii="Arial" w:hAnsi="Arial" w:cs="Arial"/>
          <w:sz w:val="24"/>
          <w:szCs w:val="24"/>
        </w:rPr>
        <w:t>the mountain</w:t>
      </w:r>
      <w:r w:rsidR="00105667">
        <w:rPr>
          <w:rFonts w:ascii="Arial" w:hAnsi="Arial" w:cs="Arial"/>
          <w:sz w:val="24"/>
          <w:szCs w:val="24"/>
        </w:rPr>
        <w:t xml:space="preserve"> by a variety of means and thereby realise</w:t>
      </w:r>
      <w:r w:rsidRPr="008A3F2E">
        <w:rPr>
          <w:rFonts w:ascii="Arial" w:hAnsi="Arial" w:cs="Arial"/>
          <w:sz w:val="24"/>
          <w:szCs w:val="24"/>
        </w:rPr>
        <w:t xml:space="preserve"> the untapped potential of the </w:t>
      </w:r>
      <w:r w:rsidR="00105667">
        <w:rPr>
          <w:rFonts w:ascii="Arial" w:hAnsi="Arial" w:cs="Arial"/>
          <w:sz w:val="24"/>
          <w:szCs w:val="24"/>
        </w:rPr>
        <w:t>landscape by taking in the magnificent vista from an iconic viewing platform</w:t>
      </w:r>
      <w:r w:rsidRPr="008A3F2E">
        <w:rPr>
          <w:rFonts w:ascii="Arial" w:eastAsia="Times New Roman" w:hAnsi="Arial" w:cs="Arial"/>
          <w:bCs/>
          <w:sz w:val="24"/>
          <w:szCs w:val="24"/>
          <w:lang w:eastAsia="en-GB"/>
        </w:rPr>
        <w:t xml:space="preserve">.  </w:t>
      </w:r>
      <w:r w:rsidRPr="0097025F">
        <w:rPr>
          <w:rFonts w:ascii="Arial" w:hAnsi="Arial" w:cs="Arial"/>
          <w:sz w:val="24"/>
          <w:szCs w:val="24"/>
        </w:rPr>
        <w:t>The Hill of the O’Neill Tourism product will position the facility and location as a regional visitor and tourism destination, maximising the existing heritage asset</w:t>
      </w:r>
      <w:r w:rsidR="00BA7A8E">
        <w:rPr>
          <w:rFonts w:ascii="Arial" w:hAnsi="Arial" w:cs="Arial"/>
          <w:sz w:val="24"/>
          <w:szCs w:val="24"/>
        </w:rPr>
        <w:t>.</w:t>
      </w:r>
      <w:r w:rsidRPr="0097025F">
        <w:rPr>
          <w:rFonts w:ascii="Arial" w:hAnsi="Arial" w:cs="Arial"/>
          <w:sz w:val="24"/>
          <w:szCs w:val="24"/>
        </w:rPr>
        <w:t xml:space="preserve"> </w:t>
      </w:r>
    </w:p>
    <w:p w:rsidR="009C48F5" w:rsidRDefault="009C48F5" w:rsidP="008B7D96">
      <w:pPr>
        <w:spacing w:line="276" w:lineRule="auto"/>
        <w:jc w:val="both"/>
        <w:rPr>
          <w:rFonts w:ascii="Arial" w:hAnsi="Arial" w:cs="Arial"/>
          <w:sz w:val="24"/>
          <w:szCs w:val="24"/>
        </w:rPr>
      </w:pPr>
    </w:p>
    <w:tbl>
      <w:tblPr>
        <w:tblStyle w:val="TableGrid"/>
        <w:tblW w:w="14029" w:type="dxa"/>
        <w:tblLook w:val="04A0" w:firstRow="1" w:lastRow="0" w:firstColumn="1" w:lastColumn="0" w:noHBand="0" w:noVBand="1"/>
      </w:tblPr>
      <w:tblGrid>
        <w:gridCol w:w="14029"/>
      </w:tblGrid>
      <w:tr w:rsidR="009C48F5" w:rsidTr="001C0CD8">
        <w:tc>
          <w:tcPr>
            <w:tcW w:w="14029" w:type="dxa"/>
            <w:shd w:val="clear" w:color="auto" w:fill="FFF2CC" w:themeFill="accent4" w:themeFillTint="33"/>
          </w:tcPr>
          <w:p w:rsidR="009C48F5" w:rsidRDefault="009C48F5" w:rsidP="008B7D96">
            <w:pPr>
              <w:spacing w:line="276" w:lineRule="auto"/>
              <w:jc w:val="both"/>
              <w:rPr>
                <w:rFonts w:ascii="Arial" w:hAnsi="Arial" w:cs="Arial"/>
                <w:sz w:val="24"/>
                <w:szCs w:val="24"/>
              </w:rPr>
            </w:pPr>
            <w:r w:rsidRPr="006A065B">
              <w:rPr>
                <w:rFonts w:ascii="Arial" w:eastAsia="Times New Roman" w:hAnsi="Arial" w:cs="Arial"/>
                <w:b/>
                <w:bCs/>
                <w:sz w:val="24"/>
                <w:szCs w:val="24"/>
                <w:lang w:eastAsia="en-GB"/>
              </w:rPr>
              <w:lastRenderedPageBreak/>
              <w:t>Action:</w:t>
            </w:r>
            <w:r w:rsidRPr="006A065B">
              <w:rPr>
                <w:rFonts w:ascii="Arial" w:eastAsia="Times New Roman" w:hAnsi="Arial" w:cs="Arial"/>
                <w:sz w:val="24"/>
                <w:szCs w:val="24"/>
                <w:lang w:eastAsia="en-GB"/>
              </w:rPr>
              <w:t xml:space="preserve"> Support the co-location of services, including regional services, in Mid Ulster and maximise opportunities to share resources and assets</w:t>
            </w:r>
          </w:p>
        </w:tc>
      </w:tr>
    </w:tbl>
    <w:p w:rsidR="002638CD" w:rsidRPr="0097025F" w:rsidRDefault="002638CD" w:rsidP="0097025F">
      <w:pPr>
        <w:spacing w:after="0" w:line="276" w:lineRule="auto"/>
        <w:jc w:val="both"/>
        <w:rPr>
          <w:rFonts w:ascii="Arial" w:eastAsia="Times New Roman" w:hAnsi="Arial" w:cs="Arial"/>
          <w:b/>
          <w:bCs/>
          <w:sz w:val="24"/>
          <w:szCs w:val="24"/>
          <w:lang w:eastAsia="en-GB"/>
        </w:rPr>
      </w:pPr>
    </w:p>
    <w:p w:rsidR="0049002D" w:rsidRDefault="007C0577" w:rsidP="0047318B">
      <w:pPr>
        <w:pStyle w:val="NormalWeb"/>
        <w:shd w:val="clear" w:color="auto" w:fill="FFFFFF"/>
        <w:spacing w:before="0" w:beforeAutospacing="0" w:after="0" w:afterAutospacing="0" w:line="276" w:lineRule="auto"/>
        <w:jc w:val="both"/>
        <w:rPr>
          <w:rFonts w:ascii="Arial" w:hAnsi="Arial" w:cs="Arial"/>
          <w:shd w:val="clear" w:color="auto" w:fill="FFFFFF"/>
        </w:rPr>
      </w:pPr>
      <w:r w:rsidRPr="0047318B">
        <w:rPr>
          <w:rFonts w:ascii="Arial" w:hAnsi="Arial" w:cs="Arial"/>
        </w:rPr>
        <w:t>The c</w:t>
      </w:r>
      <w:r w:rsidR="008A3F2E" w:rsidRPr="0047318B">
        <w:rPr>
          <w:rFonts w:ascii="Arial" w:hAnsi="Arial" w:cs="Arial"/>
        </w:rPr>
        <w:t>o-locat</w:t>
      </w:r>
      <w:r w:rsidRPr="0047318B">
        <w:rPr>
          <w:rFonts w:ascii="Arial" w:hAnsi="Arial" w:cs="Arial"/>
        </w:rPr>
        <w:t xml:space="preserve">ion of </w:t>
      </w:r>
      <w:r w:rsidR="008A3F2E" w:rsidRPr="0047318B">
        <w:rPr>
          <w:rFonts w:ascii="Arial" w:hAnsi="Arial" w:cs="Arial"/>
        </w:rPr>
        <w:t>services, including regional services,</w:t>
      </w:r>
      <w:r w:rsidRPr="0047318B">
        <w:rPr>
          <w:rFonts w:ascii="Arial" w:hAnsi="Arial" w:cs="Arial"/>
        </w:rPr>
        <w:t xml:space="preserve"> is a key element of community planning</w:t>
      </w:r>
      <w:r w:rsidR="00FD2B3F" w:rsidRPr="0047318B">
        <w:rPr>
          <w:rFonts w:ascii="Arial" w:hAnsi="Arial" w:cs="Arial"/>
        </w:rPr>
        <w:t>.</w:t>
      </w:r>
      <w:r w:rsidRPr="0047318B">
        <w:rPr>
          <w:rFonts w:ascii="Arial" w:hAnsi="Arial" w:cs="Arial"/>
        </w:rPr>
        <w:t xml:space="preserve">  Planning and delivering co-located services </w:t>
      </w:r>
      <w:r w:rsidR="0047318B">
        <w:rPr>
          <w:rFonts w:ascii="Arial" w:hAnsi="Arial" w:cs="Arial"/>
        </w:rPr>
        <w:t>i</w:t>
      </w:r>
      <w:r w:rsidR="0097025F" w:rsidRPr="0047318B">
        <w:rPr>
          <w:rFonts w:ascii="Arial" w:hAnsi="Arial" w:cs="Arial"/>
        </w:rPr>
        <w:t>mprove</w:t>
      </w:r>
      <w:r w:rsidR="00BA7A8E">
        <w:rPr>
          <w:rFonts w:ascii="Arial" w:hAnsi="Arial" w:cs="Arial"/>
        </w:rPr>
        <w:t>s</w:t>
      </w:r>
      <w:r w:rsidR="0047318B">
        <w:rPr>
          <w:rFonts w:ascii="Arial" w:hAnsi="Arial" w:cs="Arial"/>
        </w:rPr>
        <w:t xml:space="preserve"> the</w:t>
      </w:r>
      <w:r w:rsidR="0097025F" w:rsidRPr="0047318B">
        <w:rPr>
          <w:rFonts w:ascii="Arial" w:hAnsi="Arial" w:cs="Arial"/>
        </w:rPr>
        <w:t xml:space="preserve"> use of </w:t>
      </w:r>
      <w:r w:rsidRPr="0047318B">
        <w:rPr>
          <w:rFonts w:ascii="Arial" w:hAnsi="Arial" w:cs="Arial"/>
        </w:rPr>
        <w:t>resources</w:t>
      </w:r>
      <w:r w:rsidR="0097025F" w:rsidRPr="0047318B">
        <w:rPr>
          <w:rFonts w:ascii="Arial" w:hAnsi="Arial" w:cs="Arial"/>
        </w:rPr>
        <w:t xml:space="preserve"> </w:t>
      </w:r>
      <w:r w:rsidR="0047318B">
        <w:rPr>
          <w:rFonts w:ascii="Arial" w:hAnsi="Arial" w:cs="Arial"/>
        </w:rPr>
        <w:t xml:space="preserve">and the </w:t>
      </w:r>
      <w:r w:rsidR="0097025F" w:rsidRPr="0047318B">
        <w:rPr>
          <w:rFonts w:ascii="Arial" w:hAnsi="Arial" w:cs="Arial"/>
        </w:rPr>
        <w:t>quality of service provided to the community</w:t>
      </w:r>
      <w:r w:rsidRPr="0047318B">
        <w:rPr>
          <w:rFonts w:ascii="Arial" w:hAnsi="Arial" w:cs="Arial"/>
        </w:rPr>
        <w:t>.</w:t>
      </w:r>
      <w:r w:rsidR="0097025F" w:rsidRPr="0047318B">
        <w:rPr>
          <w:rFonts w:ascii="Arial" w:hAnsi="Arial" w:cs="Arial"/>
        </w:rPr>
        <w:t xml:space="preserve">  Co-location </w:t>
      </w:r>
      <w:r w:rsidR="0047318B">
        <w:rPr>
          <w:rFonts w:ascii="Arial" w:hAnsi="Arial" w:cs="Arial"/>
        </w:rPr>
        <w:t xml:space="preserve">creates opportunities for </w:t>
      </w:r>
      <w:r w:rsidR="0097025F" w:rsidRPr="0047318B">
        <w:rPr>
          <w:rFonts w:ascii="Arial" w:hAnsi="Arial" w:cs="Arial"/>
        </w:rPr>
        <w:t>in</w:t>
      </w:r>
      <w:r w:rsidRPr="0047318B">
        <w:rPr>
          <w:rFonts w:ascii="Arial" w:hAnsi="Arial" w:cs="Arial"/>
          <w:shd w:val="clear" w:color="auto" w:fill="FFFFFF"/>
        </w:rPr>
        <w:t>creased collaboration</w:t>
      </w:r>
      <w:r w:rsidR="0047318B">
        <w:rPr>
          <w:rFonts w:ascii="Arial" w:hAnsi="Arial" w:cs="Arial"/>
          <w:shd w:val="clear" w:color="auto" w:fill="FFFFFF"/>
        </w:rPr>
        <w:t>, improved decision making and</w:t>
      </w:r>
      <w:r w:rsidRPr="0047318B">
        <w:rPr>
          <w:rFonts w:ascii="Arial" w:hAnsi="Arial" w:cs="Arial"/>
          <w:shd w:val="clear" w:color="auto" w:fill="FFFFFF"/>
        </w:rPr>
        <w:t xml:space="preserve"> wider co</w:t>
      </w:r>
      <w:r w:rsidR="0047318B" w:rsidRPr="0047318B">
        <w:rPr>
          <w:rFonts w:ascii="Arial" w:hAnsi="Arial" w:cs="Arial"/>
          <w:shd w:val="clear" w:color="auto" w:fill="FFFFFF"/>
        </w:rPr>
        <w:t>-</w:t>
      </w:r>
      <w:r w:rsidRPr="0047318B">
        <w:rPr>
          <w:rFonts w:ascii="Arial" w:hAnsi="Arial" w:cs="Arial"/>
          <w:shd w:val="clear" w:color="auto" w:fill="FFFFFF"/>
        </w:rPr>
        <w:t xml:space="preserve">ordination. </w:t>
      </w:r>
      <w:r w:rsidR="0047318B">
        <w:rPr>
          <w:rFonts w:ascii="Arial" w:hAnsi="Arial" w:cs="Arial"/>
          <w:shd w:val="clear" w:color="auto" w:fill="FFFFFF"/>
        </w:rPr>
        <w:t xml:space="preserve">  It is a </w:t>
      </w:r>
      <w:r w:rsidRPr="0047318B">
        <w:rPr>
          <w:rFonts w:ascii="Arial" w:hAnsi="Arial" w:cs="Arial"/>
          <w:shd w:val="clear" w:color="auto" w:fill="FFFFFF"/>
        </w:rPr>
        <w:t xml:space="preserve">positive change </w:t>
      </w:r>
      <w:r w:rsidR="0047318B">
        <w:rPr>
          <w:rFonts w:ascii="Arial" w:hAnsi="Arial" w:cs="Arial"/>
          <w:shd w:val="clear" w:color="auto" w:fill="FFFFFF"/>
        </w:rPr>
        <w:t>to our usual w</w:t>
      </w:r>
      <w:r w:rsidRPr="0047318B">
        <w:rPr>
          <w:rFonts w:ascii="Arial" w:hAnsi="Arial" w:cs="Arial"/>
          <w:shd w:val="clear" w:color="auto" w:fill="FFFFFF"/>
        </w:rPr>
        <w:t>ay of working</w:t>
      </w:r>
      <w:r w:rsidR="0047318B">
        <w:rPr>
          <w:rFonts w:ascii="Arial" w:hAnsi="Arial" w:cs="Arial"/>
          <w:shd w:val="clear" w:color="auto" w:fill="FFFFFF"/>
        </w:rPr>
        <w:t xml:space="preserve">, providing a </w:t>
      </w:r>
      <w:r w:rsidRPr="0047318B">
        <w:rPr>
          <w:rFonts w:ascii="Arial" w:hAnsi="Arial" w:cs="Arial"/>
        </w:rPr>
        <w:t xml:space="preserve">greater degree of integration </w:t>
      </w:r>
      <w:r w:rsidR="0047318B">
        <w:rPr>
          <w:rFonts w:ascii="Arial" w:hAnsi="Arial" w:cs="Arial"/>
        </w:rPr>
        <w:t>that benefits communities through i</w:t>
      </w:r>
      <w:r w:rsidRPr="0047318B">
        <w:rPr>
          <w:rFonts w:ascii="Arial" w:hAnsi="Arial" w:cs="Arial"/>
        </w:rPr>
        <w:t>mprove</w:t>
      </w:r>
      <w:r w:rsidR="0047318B">
        <w:rPr>
          <w:rFonts w:ascii="Arial" w:hAnsi="Arial" w:cs="Arial"/>
        </w:rPr>
        <w:t>d</w:t>
      </w:r>
      <w:r w:rsidRPr="0047318B">
        <w:rPr>
          <w:rFonts w:ascii="Arial" w:hAnsi="Arial" w:cs="Arial"/>
        </w:rPr>
        <w:t xml:space="preserve"> service </w:t>
      </w:r>
      <w:r w:rsidR="0047318B">
        <w:rPr>
          <w:rFonts w:ascii="Arial" w:hAnsi="Arial" w:cs="Arial"/>
        </w:rPr>
        <w:t xml:space="preserve">access and </w:t>
      </w:r>
      <w:r w:rsidRPr="0047318B">
        <w:rPr>
          <w:rFonts w:ascii="Arial" w:hAnsi="Arial" w:cs="Arial"/>
        </w:rPr>
        <w:t>quality</w:t>
      </w:r>
      <w:r w:rsidR="0047318B">
        <w:rPr>
          <w:rFonts w:ascii="Arial" w:hAnsi="Arial" w:cs="Arial"/>
        </w:rPr>
        <w:t>.</w:t>
      </w:r>
      <w:r w:rsidRPr="0047318B">
        <w:rPr>
          <w:rFonts w:ascii="Arial" w:hAnsi="Arial" w:cs="Arial"/>
        </w:rPr>
        <w:t xml:space="preserve"> </w:t>
      </w:r>
      <w:r w:rsidR="0047318B">
        <w:rPr>
          <w:rFonts w:ascii="Arial" w:hAnsi="Arial" w:cs="Arial"/>
          <w:shd w:val="clear" w:color="auto" w:fill="FFFFFF"/>
        </w:rPr>
        <w:t xml:space="preserve">  </w:t>
      </w:r>
    </w:p>
    <w:p w:rsidR="0049002D" w:rsidRDefault="0049002D" w:rsidP="0047318B">
      <w:pPr>
        <w:pStyle w:val="NormalWeb"/>
        <w:shd w:val="clear" w:color="auto" w:fill="FFFFFF"/>
        <w:spacing w:before="0" w:beforeAutospacing="0" w:after="0" w:afterAutospacing="0" w:line="276" w:lineRule="auto"/>
        <w:jc w:val="both"/>
        <w:rPr>
          <w:rFonts w:ascii="Arial" w:hAnsi="Arial" w:cs="Arial"/>
          <w:shd w:val="clear" w:color="auto" w:fill="FFFFFF"/>
        </w:rPr>
      </w:pPr>
    </w:p>
    <w:p w:rsidR="0049002D" w:rsidRDefault="00FD2B3F" w:rsidP="0049002D">
      <w:pPr>
        <w:pStyle w:val="NormalWeb"/>
        <w:shd w:val="clear" w:color="auto" w:fill="FFFFFF"/>
        <w:spacing w:before="0" w:beforeAutospacing="0" w:after="0" w:afterAutospacing="0" w:line="276" w:lineRule="auto"/>
        <w:jc w:val="both"/>
        <w:rPr>
          <w:rFonts w:ascii="Arial" w:hAnsi="Arial" w:cs="Arial"/>
        </w:rPr>
      </w:pPr>
      <w:r w:rsidRPr="0047318B">
        <w:rPr>
          <w:rFonts w:ascii="Arial" w:hAnsi="Arial" w:cs="Arial"/>
        </w:rPr>
        <w:t>In the health and soc</w:t>
      </w:r>
      <w:r w:rsidR="0047318B">
        <w:rPr>
          <w:rFonts w:ascii="Arial" w:hAnsi="Arial" w:cs="Arial"/>
        </w:rPr>
        <w:t>i</w:t>
      </w:r>
      <w:r w:rsidRPr="0047318B">
        <w:rPr>
          <w:rFonts w:ascii="Arial" w:hAnsi="Arial" w:cs="Arial"/>
        </w:rPr>
        <w:t xml:space="preserve">al care sector, </w:t>
      </w:r>
      <w:r w:rsidRPr="0047318B">
        <w:rPr>
          <w:rFonts w:ascii="Arial" w:hAnsi="Arial" w:cs="Arial"/>
          <w:spacing w:val="-3"/>
          <w:shd w:val="clear" w:color="auto" w:fill="FFFFFF"/>
        </w:rPr>
        <w:t>co-locati</w:t>
      </w:r>
      <w:r w:rsidR="0047318B">
        <w:rPr>
          <w:rFonts w:ascii="Arial" w:hAnsi="Arial" w:cs="Arial"/>
          <w:spacing w:val="-3"/>
          <w:shd w:val="clear" w:color="auto" w:fill="FFFFFF"/>
        </w:rPr>
        <w:t>on</w:t>
      </w:r>
      <w:r w:rsidRPr="0047318B">
        <w:rPr>
          <w:rFonts w:ascii="Arial" w:hAnsi="Arial" w:cs="Arial"/>
          <w:spacing w:val="-3"/>
          <w:shd w:val="clear" w:color="auto" w:fill="FFFFFF"/>
        </w:rPr>
        <w:t xml:space="preserve"> </w:t>
      </w:r>
      <w:r w:rsidR="0047318B">
        <w:rPr>
          <w:rFonts w:ascii="Arial" w:hAnsi="Arial" w:cs="Arial"/>
          <w:spacing w:val="-3"/>
          <w:shd w:val="clear" w:color="auto" w:fill="FFFFFF"/>
        </w:rPr>
        <w:t>seeks to reduce waiting times for patients, providing fast</w:t>
      </w:r>
      <w:r w:rsidRPr="0047318B">
        <w:rPr>
          <w:rFonts w:ascii="Arial" w:hAnsi="Arial" w:cs="Arial"/>
          <w:spacing w:val="-3"/>
          <w:shd w:val="clear" w:color="auto" w:fill="FFFFFF"/>
        </w:rPr>
        <w:t xml:space="preserve">er access </w:t>
      </w:r>
      <w:r w:rsidR="0047318B">
        <w:rPr>
          <w:rFonts w:ascii="Arial" w:hAnsi="Arial" w:cs="Arial"/>
          <w:spacing w:val="-3"/>
          <w:shd w:val="clear" w:color="auto" w:fill="FFFFFF"/>
        </w:rPr>
        <w:t>to a co-ordinated and broader range of services and modern upgraded facilities.  Co-location improves patient satisfaction</w:t>
      </w:r>
      <w:r w:rsidR="00457CBB">
        <w:rPr>
          <w:rFonts w:ascii="Arial" w:hAnsi="Arial" w:cs="Arial"/>
          <w:spacing w:val="-3"/>
          <w:shd w:val="clear" w:color="auto" w:fill="FFFFFF"/>
        </w:rPr>
        <w:t xml:space="preserve"> and </w:t>
      </w:r>
      <w:r w:rsidR="0047318B">
        <w:rPr>
          <w:rFonts w:ascii="Arial" w:hAnsi="Arial" w:cs="Arial"/>
          <w:spacing w:val="-3"/>
          <w:shd w:val="clear" w:color="auto" w:fill="FFFFFF"/>
        </w:rPr>
        <w:t>health outcomes due to</w:t>
      </w:r>
      <w:r w:rsidR="0047318B" w:rsidRPr="0047318B">
        <w:rPr>
          <w:rFonts w:ascii="Arial" w:hAnsi="Arial" w:cs="Arial"/>
        </w:rPr>
        <w:t xml:space="preserve"> better quality of care in terms of accessibility, comprehensiveness and continuity. </w:t>
      </w:r>
      <w:r w:rsidR="0049002D">
        <w:rPr>
          <w:rFonts w:ascii="Arial" w:hAnsi="Arial" w:cs="Arial"/>
        </w:rPr>
        <w:t xml:space="preserve">  </w:t>
      </w:r>
    </w:p>
    <w:p w:rsidR="004A319A" w:rsidRDefault="004A319A" w:rsidP="0049002D">
      <w:pPr>
        <w:pStyle w:val="NormalWeb"/>
        <w:shd w:val="clear" w:color="auto" w:fill="FFFFFF"/>
        <w:spacing w:before="0" w:beforeAutospacing="0" w:after="0" w:afterAutospacing="0" w:line="276" w:lineRule="auto"/>
        <w:jc w:val="both"/>
        <w:rPr>
          <w:rFonts w:ascii="Arial" w:hAnsi="Arial" w:cs="Arial"/>
        </w:rPr>
      </w:pPr>
    </w:p>
    <w:p w:rsidR="004A319A" w:rsidRPr="0049002D" w:rsidRDefault="004A319A" w:rsidP="0049002D">
      <w:pPr>
        <w:pStyle w:val="NormalWeb"/>
        <w:shd w:val="clear" w:color="auto" w:fill="FFFFFF"/>
        <w:spacing w:before="0" w:beforeAutospacing="0" w:after="0" w:afterAutospacing="0" w:line="276" w:lineRule="auto"/>
        <w:jc w:val="both"/>
        <w:rPr>
          <w:rFonts w:ascii="Arial" w:hAnsi="Arial" w:cs="Arial"/>
          <w:shd w:val="clear" w:color="auto" w:fill="FFFFFF"/>
        </w:rPr>
      </w:pPr>
      <w:r>
        <w:rPr>
          <w:rFonts w:ascii="Arial" w:hAnsi="Arial" w:cs="Arial"/>
        </w:rPr>
        <w:t xml:space="preserve">One of the main tenets of community planning is problem solving, with partners coming together to find solutions where they can, supporting each other by sharing resources and assets and ultimately achieving better outcomes for the community.  In 2023, the Southern Trust identified a problem in securing suitable facilities for family time for Looked After Children in the Dungannon area.   Following a request through the Community Planning Strategic Board, two partners responded with offers of support to share their facilities with the Trust and to create opportunities for children in the care system to share valuable time with their families.    </w:t>
      </w:r>
    </w:p>
    <w:p w:rsidR="002638CD" w:rsidRPr="00FD2B3F" w:rsidRDefault="002638CD" w:rsidP="0097025F">
      <w:pPr>
        <w:spacing w:line="276" w:lineRule="auto"/>
        <w:jc w:val="both"/>
        <w:rPr>
          <w:rFonts w:ascii="Arial" w:eastAsia="Times New Roman" w:hAnsi="Arial" w:cs="Arial"/>
          <w:b/>
          <w:bCs/>
          <w:sz w:val="24"/>
          <w:szCs w:val="24"/>
          <w:lang w:eastAsia="en-GB"/>
        </w:rPr>
      </w:pPr>
      <w:r w:rsidRPr="00FD2B3F">
        <w:rPr>
          <w:rFonts w:ascii="Arial" w:eastAsia="Times New Roman" w:hAnsi="Arial" w:cs="Arial"/>
          <w:b/>
          <w:bCs/>
          <w:sz w:val="24"/>
          <w:szCs w:val="24"/>
          <w:lang w:eastAsia="en-GB"/>
        </w:rPr>
        <w:br w:type="page"/>
      </w:r>
    </w:p>
    <w:p w:rsidR="002638CD" w:rsidRPr="0070359B" w:rsidRDefault="002638CD" w:rsidP="008B7D96">
      <w:pPr>
        <w:spacing w:after="0" w:line="276" w:lineRule="auto"/>
        <w:rPr>
          <w:rFonts w:ascii="Arial" w:eastAsia="Times New Roman" w:hAnsi="Arial" w:cs="Arial"/>
          <w:b/>
          <w:bCs/>
          <w:sz w:val="24"/>
          <w:szCs w:val="24"/>
          <w:lang w:eastAsia="en-GB"/>
        </w:rPr>
        <w:sectPr w:rsidR="002638CD" w:rsidRPr="0070359B" w:rsidSect="00D76D44">
          <w:footerReference w:type="default" r:id="rId17"/>
          <w:pgSz w:w="16838" w:h="11906" w:orient="landscape"/>
          <w:pgMar w:top="993" w:right="1440" w:bottom="1135" w:left="1440" w:header="709" w:footer="709" w:gutter="0"/>
          <w:cols w:space="708"/>
          <w:docGrid w:linePitch="360"/>
        </w:sectPr>
      </w:pPr>
    </w:p>
    <w:p w:rsidR="006329D2" w:rsidRDefault="005C3CAB" w:rsidP="008B7D96">
      <w:pPr>
        <w:spacing w:after="0" w:line="276"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lastRenderedPageBreak/>
        <w:t>M</w:t>
      </w:r>
      <w:r w:rsidR="006329D2" w:rsidRPr="00452B2F">
        <w:rPr>
          <w:rFonts w:ascii="Arial" w:eastAsia="Times New Roman" w:hAnsi="Arial" w:cs="Arial"/>
          <w:b/>
          <w:bCs/>
          <w:sz w:val="24"/>
          <w:szCs w:val="24"/>
          <w:lang w:eastAsia="en-GB"/>
        </w:rPr>
        <w:t xml:space="preserve">id Ulster Community Plan – Action </w:t>
      </w:r>
      <w:r w:rsidR="002F2E6C">
        <w:rPr>
          <w:rFonts w:ascii="Arial" w:eastAsia="Times New Roman" w:hAnsi="Arial" w:cs="Arial"/>
          <w:b/>
          <w:bCs/>
          <w:sz w:val="24"/>
          <w:szCs w:val="24"/>
          <w:lang w:eastAsia="en-GB"/>
        </w:rPr>
        <w:t xml:space="preserve">Progress </w:t>
      </w:r>
      <w:r w:rsidR="006329D2" w:rsidRPr="00452B2F">
        <w:rPr>
          <w:rFonts w:ascii="Arial" w:eastAsia="Times New Roman" w:hAnsi="Arial" w:cs="Arial"/>
          <w:b/>
          <w:bCs/>
          <w:sz w:val="24"/>
          <w:szCs w:val="24"/>
          <w:lang w:eastAsia="en-GB"/>
        </w:rPr>
        <w:t>Report</w:t>
      </w:r>
      <w:r w:rsidR="002F2E6C">
        <w:rPr>
          <w:rFonts w:ascii="Arial" w:eastAsia="Times New Roman" w:hAnsi="Arial" w:cs="Arial"/>
          <w:b/>
          <w:bCs/>
          <w:sz w:val="24"/>
          <w:szCs w:val="24"/>
          <w:lang w:eastAsia="en-GB"/>
        </w:rPr>
        <w:t>s</w:t>
      </w:r>
      <w:r w:rsidR="006329D2" w:rsidRPr="00452B2F">
        <w:rPr>
          <w:rFonts w:ascii="Arial" w:eastAsia="Times New Roman" w:hAnsi="Arial" w:cs="Arial"/>
          <w:b/>
          <w:bCs/>
          <w:sz w:val="24"/>
          <w:szCs w:val="24"/>
          <w:lang w:eastAsia="en-GB"/>
        </w:rPr>
        <w:t xml:space="preserve"> 202</w:t>
      </w:r>
      <w:r w:rsidR="008B7D96">
        <w:rPr>
          <w:rFonts w:ascii="Arial" w:eastAsia="Times New Roman" w:hAnsi="Arial" w:cs="Arial"/>
          <w:b/>
          <w:bCs/>
          <w:sz w:val="24"/>
          <w:szCs w:val="24"/>
          <w:lang w:eastAsia="en-GB"/>
        </w:rPr>
        <w:t xml:space="preserve">1 to </w:t>
      </w:r>
      <w:r w:rsidR="006329D2" w:rsidRPr="00452B2F">
        <w:rPr>
          <w:rFonts w:ascii="Arial" w:eastAsia="Times New Roman" w:hAnsi="Arial" w:cs="Arial"/>
          <w:b/>
          <w:bCs/>
          <w:sz w:val="24"/>
          <w:szCs w:val="24"/>
          <w:lang w:eastAsia="en-GB"/>
        </w:rPr>
        <w:t>2023</w:t>
      </w:r>
    </w:p>
    <w:p w:rsidR="007F7A35" w:rsidRDefault="007F7A35" w:rsidP="008B7D96">
      <w:pPr>
        <w:spacing w:after="0" w:line="276" w:lineRule="auto"/>
        <w:rPr>
          <w:rFonts w:ascii="Arial" w:eastAsia="Times New Roman" w:hAnsi="Arial" w:cs="Arial"/>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75"/>
        <w:gridCol w:w="426"/>
        <w:gridCol w:w="1701"/>
        <w:gridCol w:w="425"/>
        <w:gridCol w:w="1559"/>
        <w:gridCol w:w="425"/>
        <w:gridCol w:w="4678"/>
      </w:tblGrid>
      <w:tr w:rsidR="00322850" w:rsidTr="00322850">
        <w:tc>
          <w:tcPr>
            <w:tcW w:w="421" w:type="dxa"/>
            <w:tcBorders>
              <w:top w:val="single" w:sz="4" w:space="0" w:color="auto"/>
              <w:left w:val="single" w:sz="4" w:space="0" w:color="auto"/>
              <w:bottom w:val="single" w:sz="4" w:space="0" w:color="auto"/>
              <w:right w:val="single" w:sz="4" w:space="0" w:color="auto"/>
            </w:tcBorders>
            <w:shd w:val="clear" w:color="auto" w:fill="92D050"/>
          </w:tcPr>
          <w:p w:rsidR="007F7A35" w:rsidRDefault="007F7A35" w:rsidP="008B7D96">
            <w:pPr>
              <w:spacing w:line="276" w:lineRule="auto"/>
            </w:pPr>
          </w:p>
        </w:tc>
        <w:tc>
          <w:tcPr>
            <w:tcW w:w="1275" w:type="dxa"/>
            <w:tcBorders>
              <w:left w:val="single" w:sz="4" w:space="0" w:color="auto"/>
              <w:right w:val="single" w:sz="4" w:space="0" w:color="auto"/>
            </w:tcBorders>
          </w:tcPr>
          <w:p w:rsidR="007F7A35" w:rsidRPr="007F7A35" w:rsidRDefault="007F7A35" w:rsidP="008B7D96">
            <w:pPr>
              <w:spacing w:line="276" w:lineRule="auto"/>
              <w:rPr>
                <w:rFonts w:ascii="Arial" w:hAnsi="Arial" w:cs="Arial"/>
                <w:sz w:val="18"/>
                <w:szCs w:val="18"/>
              </w:rPr>
            </w:pPr>
            <w:r w:rsidRPr="007F7A35">
              <w:rPr>
                <w:rFonts w:ascii="Arial" w:hAnsi="Arial" w:cs="Arial"/>
                <w:sz w:val="18"/>
                <w:szCs w:val="18"/>
              </w:rPr>
              <w:t xml:space="preserve">Progressing </w:t>
            </w:r>
          </w:p>
          <w:p w:rsidR="007F7A35" w:rsidRPr="007F7A35" w:rsidRDefault="007F7A35" w:rsidP="008B7D96">
            <w:pPr>
              <w:spacing w:line="276" w:lineRule="auto"/>
              <w:rPr>
                <w:rFonts w:ascii="Arial" w:hAnsi="Arial" w:cs="Arial"/>
                <w:sz w:val="18"/>
                <w:szCs w:val="18"/>
              </w:rPr>
            </w:pPr>
            <w:r w:rsidRPr="007F7A35">
              <w:rPr>
                <w:rFonts w:ascii="Arial" w:hAnsi="Arial" w:cs="Arial"/>
                <w:sz w:val="18"/>
                <w:szCs w:val="18"/>
              </w:rPr>
              <w:t>as expected</w:t>
            </w:r>
          </w:p>
        </w:tc>
        <w:tc>
          <w:tcPr>
            <w:tcW w:w="426" w:type="dxa"/>
            <w:tcBorders>
              <w:top w:val="single" w:sz="4" w:space="0" w:color="auto"/>
              <w:left w:val="single" w:sz="4" w:space="0" w:color="auto"/>
              <w:bottom w:val="single" w:sz="4" w:space="0" w:color="auto"/>
              <w:right w:val="single" w:sz="4" w:space="0" w:color="auto"/>
            </w:tcBorders>
            <w:shd w:val="clear" w:color="auto" w:fill="FFC000"/>
          </w:tcPr>
          <w:p w:rsidR="007F7A35" w:rsidRPr="007F7A35" w:rsidRDefault="007F7A35" w:rsidP="008B7D96">
            <w:pPr>
              <w:spacing w:line="276" w:lineRule="auto"/>
              <w:rPr>
                <w:rFonts w:ascii="Arial" w:hAnsi="Arial" w:cs="Arial"/>
                <w:sz w:val="18"/>
                <w:szCs w:val="18"/>
              </w:rPr>
            </w:pPr>
          </w:p>
        </w:tc>
        <w:tc>
          <w:tcPr>
            <w:tcW w:w="1701" w:type="dxa"/>
            <w:tcBorders>
              <w:left w:val="single" w:sz="4" w:space="0" w:color="auto"/>
              <w:right w:val="single" w:sz="4" w:space="0" w:color="auto"/>
            </w:tcBorders>
          </w:tcPr>
          <w:p w:rsidR="007F7A35" w:rsidRPr="007F7A35" w:rsidRDefault="007F7A35" w:rsidP="008B7D96">
            <w:pPr>
              <w:spacing w:line="276" w:lineRule="auto"/>
              <w:rPr>
                <w:rFonts w:ascii="Arial" w:hAnsi="Arial" w:cs="Arial"/>
                <w:sz w:val="18"/>
                <w:szCs w:val="18"/>
              </w:rPr>
            </w:pPr>
            <w:r w:rsidRPr="007F7A35">
              <w:rPr>
                <w:rFonts w:ascii="Arial" w:hAnsi="Arial" w:cs="Arial"/>
                <w:sz w:val="18"/>
                <w:szCs w:val="18"/>
              </w:rPr>
              <w:t xml:space="preserve">On track but </w:t>
            </w:r>
          </w:p>
          <w:p w:rsidR="007F7A35" w:rsidRPr="007F7A35" w:rsidRDefault="007F7A35" w:rsidP="008B7D96">
            <w:pPr>
              <w:spacing w:line="276" w:lineRule="auto"/>
              <w:rPr>
                <w:rFonts w:ascii="Arial" w:hAnsi="Arial" w:cs="Arial"/>
                <w:sz w:val="18"/>
                <w:szCs w:val="18"/>
              </w:rPr>
            </w:pPr>
            <w:r w:rsidRPr="007F7A35">
              <w:rPr>
                <w:rFonts w:ascii="Arial" w:hAnsi="Arial" w:cs="Arial"/>
                <w:sz w:val="18"/>
                <w:szCs w:val="18"/>
              </w:rPr>
              <w:t>with some issues</w:t>
            </w:r>
          </w:p>
        </w:tc>
        <w:tc>
          <w:tcPr>
            <w:tcW w:w="425" w:type="dxa"/>
            <w:tcBorders>
              <w:top w:val="single" w:sz="4" w:space="0" w:color="auto"/>
              <w:left w:val="single" w:sz="4" w:space="0" w:color="auto"/>
              <w:bottom w:val="single" w:sz="4" w:space="0" w:color="auto"/>
              <w:right w:val="single" w:sz="4" w:space="0" w:color="auto"/>
            </w:tcBorders>
            <w:shd w:val="clear" w:color="auto" w:fill="FF0000"/>
          </w:tcPr>
          <w:p w:rsidR="007F7A35" w:rsidRPr="007F7A35" w:rsidRDefault="007F7A35" w:rsidP="008B7D96">
            <w:pPr>
              <w:spacing w:line="276" w:lineRule="auto"/>
              <w:rPr>
                <w:rFonts w:ascii="Arial" w:hAnsi="Arial" w:cs="Arial"/>
                <w:sz w:val="18"/>
                <w:szCs w:val="18"/>
              </w:rPr>
            </w:pPr>
          </w:p>
        </w:tc>
        <w:tc>
          <w:tcPr>
            <w:tcW w:w="1559" w:type="dxa"/>
            <w:tcBorders>
              <w:left w:val="single" w:sz="4" w:space="0" w:color="auto"/>
              <w:right w:val="single" w:sz="4" w:space="0" w:color="auto"/>
            </w:tcBorders>
          </w:tcPr>
          <w:p w:rsidR="007F7A35" w:rsidRPr="007F7A35" w:rsidRDefault="007F7A35" w:rsidP="008B7D96">
            <w:pPr>
              <w:spacing w:line="276" w:lineRule="auto"/>
              <w:rPr>
                <w:rFonts w:ascii="Arial" w:hAnsi="Arial" w:cs="Arial"/>
                <w:sz w:val="18"/>
                <w:szCs w:val="18"/>
              </w:rPr>
            </w:pPr>
            <w:r w:rsidRPr="007F7A35">
              <w:rPr>
                <w:rFonts w:ascii="Arial" w:hAnsi="Arial" w:cs="Arial"/>
                <w:sz w:val="18"/>
                <w:szCs w:val="18"/>
              </w:rPr>
              <w:t xml:space="preserve">Not progressing </w:t>
            </w:r>
          </w:p>
          <w:p w:rsidR="007F7A35" w:rsidRPr="007F7A35" w:rsidRDefault="007F7A35" w:rsidP="008B7D96">
            <w:pPr>
              <w:spacing w:line="276" w:lineRule="auto"/>
              <w:rPr>
                <w:rFonts w:ascii="Arial" w:hAnsi="Arial" w:cs="Arial"/>
                <w:sz w:val="18"/>
                <w:szCs w:val="18"/>
              </w:rPr>
            </w:pPr>
            <w:r w:rsidRPr="007F7A35">
              <w:rPr>
                <w:rFonts w:ascii="Arial" w:hAnsi="Arial" w:cs="Arial"/>
                <w:sz w:val="18"/>
                <w:szCs w:val="18"/>
              </w:rPr>
              <w:t>as expected</w:t>
            </w:r>
          </w:p>
        </w:tc>
        <w:tc>
          <w:tcPr>
            <w:tcW w:w="425" w:type="dxa"/>
            <w:tcBorders>
              <w:top w:val="single" w:sz="4" w:space="0" w:color="auto"/>
              <w:left w:val="single" w:sz="4" w:space="0" w:color="auto"/>
              <w:bottom w:val="single" w:sz="4" w:space="0" w:color="auto"/>
              <w:right w:val="single" w:sz="4" w:space="0" w:color="auto"/>
            </w:tcBorders>
            <w:shd w:val="clear" w:color="auto" w:fill="00B0F0"/>
          </w:tcPr>
          <w:p w:rsidR="007F7A35" w:rsidRPr="007F7A35" w:rsidRDefault="007F7A35" w:rsidP="008B7D96">
            <w:pPr>
              <w:spacing w:line="276" w:lineRule="auto"/>
              <w:rPr>
                <w:rFonts w:ascii="Arial" w:hAnsi="Arial" w:cs="Arial"/>
                <w:sz w:val="18"/>
                <w:szCs w:val="18"/>
              </w:rPr>
            </w:pPr>
          </w:p>
        </w:tc>
        <w:tc>
          <w:tcPr>
            <w:tcW w:w="4678" w:type="dxa"/>
            <w:tcBorders>
              <w:left w:val="single" w:sz="4" w:space="0" w:color="auto"/>
            </w:tcBorders>
          </w:tcPr>
          <w:p w:rsidR="007F7A35" w:rsidRPr="007F7A35" w:rsidRDefault="007F7A35" w:rsidP="008B7D96">
            <w:pPr>
              <w:spacing w:line="276" w:lineRule="auto"/>
              <w:rPr>
                <w:rFonts w:ascii="Arial" w:hAnsi="Arial" w:cs="Arial"/>
                <w:sz w:val="18"/>
                <w:szCs w:val="18"/>
              </w:rPr>
            </w:pPr>
            <w:r w:rsidRPr="007F7A35">
              <w:rPr>
                <w:rFonts w:ascii="Arial" w:hAnsi="Arial" w:cs="Arial"/>
                <w:sz w:val="18"/>
                <w:szCs w:val="18"/>
              </w:rPr>
              <w:t>Complete</w:t>
            </w:r>
          </w:p>
        </w:tc>
      </w:tr>
    </w:tbl>
    <w:p w:rsidR="007F7A35" w:rsidRDefault="007F7A35" w:rsidP="008B7D96">
      <w:pPr>
        <w:spacing w:line="276" w:lineRule="auto"/>
      </w:pPr>
    </w:p>
    <w:tbl>
      <w:tblPr>
        <w:tblStyle w:val="TableGrid"/>
        <w:tblW w:w="14176" w:type="dxa"/>
        <w:tblInd w:w="-147" w:type="dxa"/>
        <w:tblLook w:val="04A0" w:firstRow="1" w:lastRow="0" w:firstColumn="1" w:lastColumn="0" w:noHBand="0" w:noVBand="1"/>
      </w:tblPr>
      <w:tblGrid>
        <w:gridCol w:w="14176"/>
      </w:tblGrid>
      <w:tr w:rsidR="006329D2" w:rsidTr="00A4178D">
        <w:tc>
          <w:tcPr>
            <w:tcW w:w="14176" w:type="dxa"/>
            <w:shd w:val="clear" w:color="auto" w:fill="FFD966" w:themeFill="accent4" w:themeFillTint="99"/>
          </w:tcPr>
          <w:p w:rsidR="006329D2" w:rsidRPr="00A30CCC" w:rsidRDefault="006329D2" w:rsidP="008B7D96">
            <w:pPr>
              <w:spacing w:line="276" w:lineRule="auto"/>
              <w:rPr>
                <w:rFonts w:ascii="Arial" w:eastAsia="Times New Roman" w:hAnsi="Arial" w:cs="Arial"/>
                <w:b/>
                <w:bCs/>
                <w:sz w:val="20"/>
                <w:szCs w:val="20"/>
                <w:lang w:eastAsia="en-GB"/>
              </w:rPr>
            </w:pPr>
            <w:r w:rsidRPr="00A30CCC">
              <w:rPr>
                <w:rFonts w:ascii="Arial" w:eastAsia="Times New Roman" w:hAnsi="Arial" w:cs="Arial"/>
                <w:b/>
                <w:bCs/>
                <w:sz w:val="20"/>
                <w:szCs w:val="20"/>
                <w:lang w:eastAsia="en-GB"/>
              </w:rPr>
              <w:t xml:space="preserve">Objective: Improve </w:t>
            </w:r>
            <w:r>
              <w:rPr>
                <w:rFonts w:ascii="Arial" w:eastAsia="Times New Roman" w:hAnsi="Arial" w:cs="Arial"/>
                <w:b/>
                <w:bCs/>
                <w:sz w:val="20"/>
                <w:szCs w:val="20"/>
                <w:lang w:eastAsia="en-GB"/>
              </w:rPr>
              <w:t xml:space="preserve">our infrastructure and connectivity </w:t>
            </w:r>
            <w:r w:rsidRPr="00A30CCC">
              <w:rPr>
                <w:rFonts w:ascii="Arial" w:eastAsia="Times New Roman" w:hAnsi="Arial" w:cs="Arial"/>
                <w:b/>
                <w:bCs/>
                <w:sz w:val="20"/>
                <w:szCs w:val="20"/>
                <w:lang w:eastAsia="en-GB"/>
              </w:rPr>
              <w:t xml:space="preserve"> </w:t>
            </w:r>
          </w:p>
          <w:p w:rsidR="006329D2" w:rsidRPr="00980BF0" w:rsidRDefault="006329D2" w:rsidP="008B7D96">
            <w:pPr>
              <w:spacing w:line="276"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Measures: </w:t>
            </w:r>
            <w:r w:rsidRPr="00416AB3">
              <w:rPr>
                <w:rFonts w:ascii="Arial" w:eastAsia="Times New Roman" w:hAnsi="Arial" w:cs="Arial"/>
                <w:b/>
                <w:bCs/>
                <w:sz w:val="20"/>
                <w:szCs w:val="20"/>
                <w:lang w:eastAsia="en-GB"/>
              </w:rPr>
              <w:t>Number of completed Strategic Schemes, number of co-located and shared sites, number of partners at co-located sites</w:t>
            </w:r>
          </w:p>
        </w:tc>
      </w:tr>
    </w:tbl>
    <w:p w:rsidR="006329D2" w:rsidRPr="00452B2F" w:rsidRDefault="006329D2" w:rsidP="008B7D96">
      <w:pPr>
        <w:spacing w:after="0" w:line="276" w:lineRule="auto"/>
        <w:rPr>
          <w:rFonts w:ascii="Arial" w:hAnsi="Arial" w:cs="Arial"/>
          <w:bCs/>
          <w:sz w:val="20"/>
          <w:szCs w:val="20"/>
          <w:lang w:val="en-US"/>
        </w:rPr>
      </w:pPr>
    </w:p>
    <w:tbl>
      <w:tblPr>
        <w:tblStyle w:val="TableGrid"/>
        <w:tblW w:w="14176" w:type="dxa"/>
        <w:tblInd w:w="-147" w:type="dxa"/>
        <w:tblLayout w:type="fixed"/>
        <w:tblLook w:val="04A0" w:firstRow="1" w:lastRow="0" w:firstColumn="1" w:lastColumn="0" w:noHBand="0" w:noVBand="1"/>
      </w:tblPr>
      <w:tblGrid>
        <w:gridCol w:w="5245"/>
        <w:gridCol w:w="8080"/>
        <w:gridCol w:w="851"/>
      </w:tblGrid>
      <w:tr w:rsidR="006329D2" w:rsidRPr="00452B2F" w:rsidTr="00A4178D">
        <w:tc>
          <w:tcPr>
            <w:tcW w:w="14176" w:type="dxa"/>
            <w:gridSpan w:val="3"/>
            <w:shd w:val="clear" w:color="auto" w:fill="FFD966" w:themeFill="accent4" w:themeFillTint="99"/>
          </w:tcPr>
          <w:p w:rsidR="006329D2" w:rsidRPr="00081921" w:rsidRDefault="006329D2" w:rsidP="008B7D96">
            <w:pPr>
              <w:spacing w:line="276" w:lineRule="auto"/>
              <w:rPr>
                <w:rFonts w:ascii="Arial" w:eastAsia="Times New Roman" w:hAnsi="Arial" w:cs="Arial"/>
                <w:b/>
                <w:sz w:val="20"/>
                <w:szCs w:val="20"/>
                <w:lang w:eastAsia="en-GB"/>
              </w:rPr>
            </w:pPr>
            <w:r w:rsidRPr="00081921">
              <w:rPr>
                <w:rFonts w:ascii="Arial" w:eastAsia="Times New Roman" w:hAnsi="Arial" w:cs="Arial"/>
                <w:b/>
                <w:bCs/>
                <w:sz w:val="20"/>
                <w:szCs w:val="20"/>
                <w:lang w:eastAsia="en-GB"/>
              </w:rPr>
              <w:t xml:space="preserve">Action: </w:t>
            </w:r>
            <w:r w:rsidRPr="00081921">
              <w:rPr>
                <w:rFonts w:ascii="Arial" w:eastAsia="Times New Roman" w:hAnsi="Arial" w:cs="Arial"/>
                <w:b/>
                <w:sz w:val="20"/>
                <w:szCs w:val="20"/>
                <w:lang w:eastAsia="en-GB"/>
              </w:rPr>
              <w:t>Support strategic schemes which deliver improved infrastructure, connectivity, travel and transport</w:t>
            </w:r>
          </w:p>
        </w:tc>
      </w:tr>
      <w:tr w:rsidR="006329D2" w:rsidRPr="00452B2F" w:rsidTr="00A4178D">
        <w:tc>
          <w:tcPr>
            <w:tcW w:w="14176" w:type="dxa"/>
            <w:gridSpan w:val="3"/>
            <w:shd w:val="clear" w:color="auto" w:fill="FFE599" w:themeFill="accent4" w:themeFillTint="66"/>
          </w:tcPr>
          <w:p w:rsidR="006329D2" w:rsidRPr="00193E4D" w:rsidRDefault="006329D2" w:rsidP="008B7D96">
            <w:pPr>
              <w:spacing w:line="276" w:lineRule="auto"/>
              <w:rPr>
                <w:rFonts w:ascii="Arial" w:hAnsi="Arial" w:cs="Arial"/>
                <w:b/>
                <w:sz w:val="20"/>
                <w:szCs w:val="20"/>
              </w:rPr>
            </w:pPr>
            <w:r w:rsidRPr="00193E4D">
              <w:rPr>
                <w:rFonts w:ascii="Arial" w:hAnsi="Arial" w:cs="Arial"/>
                <w:b/>
                <w:sz w:val="20"/>
                <w:szCs w:val="20"/>
              </w:rPr>
              <w:t xml:space="preserve">SRO: </w:t>
            </w:r>
            <w:r w:rsidR="00105667" w:rsidRPr="00105667">
              <w:rPr>
                <w:rFonts w:ascii="Arial" w:hAnsi="Arial" w:cs="Arial"/>
                <w:sz w:val="20"/>
                <w:szCs w:val="20"/>
              </w:rPr>
              <w:t>Fiona McKeown, MUDC</w:t>
            </w:r>
            <w:r w:rsidR="00105667">
              <w:rPr>
                <w:rFonts w:ascii="Arial" w:hAnsi="Arial" w:cs="Arial"/>
                <w:b/>
                <w:sz w:val="20"/>
                <w:szCs w:val="20"/>
              </w:rPr>
              <w:t xml:space="preserve"> </w:t>
            </w:r>
            <w:r w:rsidR="00105667" w:rsidRPr="00105667">
              <w:rPr>
                <w:rFonts w:ascii="Arial" w:hAnsi="Arial" w:cs="Arial"/>
                <w:sz w:val="20"/>
                <w:szCs w:val="20"/>
              </w:rPr>
              <w:t>and</w:t>
            </w:r>
            <w:r w:rsidR="00105667">
              <w:rPr>
                <w:rFonts w:ascii="Arial" w:hAnsi="Arial" w:cs="Arial"/>
                <w:b/>
                <w:sz w:val="20"/>
                <w:szCs w:val="20"/>
              </w:rPr>
              <w:t xml:space="preserve"> </w:t>
            </w:r>
            <w:r>
              <w:rPr>
                <w:rFonts w:ascii="Arial" w:hAnsi="Arial" w:cs="Arial"/>
                <w:sz w:val="20"/>
                <w:szCs w:val="20"/>
              </w:rPr>
              <w:t>Ethna McNamee, Invest NI</w:t>
            </w:r>
          </w:p>
        </w:tc>
      </w:tr>
      <w:tr w:rsidR="006329D2" w:rsidRPr="00452B2F" w:rsidTr="00945682">
        <w:tc>
          <w:tcPr>
            <w:tcW w:w="5245" w:type="dxa"/>
            <w:shd w:val="clear" w:color="auto" w:fill="FFE599" w:themeFill="accent4" w:themeFillTint="66"/>
          </w:tcPr>
          <w:p w:rsidR="006329D2" w:rsidRPr="00452B2F" w:rsidRDefault="006329D2" w:rsidP="008B7D96">
            <w:pPr>
              <w:spacing w:line="276" w:lineRule="auto"/>
              <w:rPr>
                <w:rFonts w:ascii="Arial" w:hAnsi="Arial" w:cs="Arial"/>
                <w:b/>
                <w:sz w:val="20"/>
                <w:szCs w:val="20"/>
              </w:rPr>
            </w:pPr>
            <w:r>
              <w:rPr>
                <w:rFonts w:ascii="Arial" w:hAnsi="Arial" w:cs="Arial"/>
                <w:b/>
                <w:sz w:val="20"/>
                <w:szCs w:val="20"/>
              </w:rPr>
              <w:t>Sub Actions</w:t>
            </w:r>
          </w:p>
        </w:tc>
        <w:tc>
          <w:tcPr>
            <w:tcW w:w="8080" w:type="dxa"/>
            <w:shd w:val="clear" w:color="auto" w:fill="FFE599" w:themeFill="accent4" w:themeFillTint="66"/>
          </w:tcPr>
          <w:p w:rsidR="006329D2" w:rsidRDefault="006329D2" w:rsidP="008B7D96">
            <w:pPr>
              <w:spacing w:line="276" w:lineRule="auto"/>
              <w:rPr>
                <w:rFonts w:ascii="Arial" w:hAnsi="Arial" w:cs="Arial"/>
                <w:b/>
                <w:sz w:val="20"/>
                <w:szCs w:val="20"/>
              </w:rPr>
            </w:pPr>
            <w:r w:rsidRPr="00452B2F">
              <w:rPr>
                <w:rFonts w:ascii="Arial" w:hAnsi="Arial" w:cs="Arial"/>
                <w:b/>
                <w:sz w:val="20"/>
                <w:szCs w:val="20"/>
              </w:rPr>
              <w:t>Position Year End 2022/2023</w:t>
            </w:r>
            <w:r>
              <w:rPr>
                <w:rFonts w:ascii="Arial" w:hAnsi="Arial" w:cs="Arial"/>
                <w:b/>
                <w:sz w:val="20"/>
                <w:szCs w:val="20"/>
              </w:rPr>
              <w:t xml:space="preserve"> </w:t>
            </w:r>
          </w:p>
          <w:p w:rsidR="006329D2" w:rsidRPr="00452B2F" w:rsidRDefault="006329D2" w:rsidP="008B7D96">
            <w:pPr>
              <w:spacing w:line="276" w:lineRule="auto"/>
              <w:rPr>
                <w:rFonts w:ascii="Arial" w:hAnsi="Arial" w:cs="Arial"/>
                <w:b/>
                <w:sz w:val="20"/>
                <w:szCs w:val="20"/>
              </w:rPr>
            </w:pPr>
            <w:r>
              <w:rPr>
                <w:rFonts w:ascii="Arial" w:hAnsi="Arial" w:cs="Arial"/>
                <w:b/>
                <w:sz w:val="20"/>
                <w:szCs w:val="20"/>
              </w:rPr>
              <w:t>(Action Delivery and Outcome)</w:t>
            </w:r>
          </w:p>
        </w:tc>
        <w:tc>
          <w:tcPr>
            <w:tcW w:w="851" w:type="dxa"/>
            <w:shd w:val="clear" w:color="auto" w:fill="FFE599" w:themeFill="accent4" w:themeFillTint="66"/>
          </w:tcPr>
          <w:p w:rsidR="006329D2" w:rsidRPr="00452B2F" w:rsidRDefault="006329D2" w:rsidP="008B7D96">
            <w:pPr>
              <w:spacing w:line="276" w:lineRule="auto"/>
              <w:jc w:val="center"/>
              <w:rPr>
                <w:rFonts w:ascii="Arial" w:hAnsi="Arial" w:cs="Arial"/>
                <w:b/>
                <w:sz w:val="20"/>
                <w:szCs w:val="20"/>
              </w:rPr>
            </w:pPr>
            <w:r w:rsidRPr="00452B2F">
              <w:rPr>
                <w:rFonts w:ascii="Arial" w:hAnsi="Arial" w:cs="Arial"/>
                <w:b/>
                <w:sz w:val="20"/>
                <w:szCs w:val="20"/>
              </w:rPr>
              <w:t>RAG Status</w:t>
            </w:r>
          </w:p>
        </w:tc>
      </w:tr>
      <w:tr w:rsidR="006329D2" w:rsidRPr="00452B2F" w:rsidTr="00105667">
        <w:trPr>
          <w:trHeight w:val="470"/>
        </w:trPr>
        <w:tc>
          <w:tcPr>
            <w:tcW w:w="5245" w:type="dxa"/>
            <w:vMerge w:val="restart"/>
          </w:tcPr>
          <w:p w:rsidR="006329D2" w:rsidRDefault="006329D2" w:rsidP="008B7D96">
            <w:pPr>
              <w:spacing w:line="276" w:lineRule="auto"/>
              <w:rPr>
                <w:rFonts w:ascii="Arial" w:eastAsia="Times New Roman" w:hAnsi="Arial" w:cs="Arial"/>
                <w:sz w:val="20"/>
                <w:szCs w:val="20"/>
                <w:lang w:eastAsia="en-GB"/>
              </w:rPr>
            </w:pPr>
          </w:p>
          <w:p w:rsidR="006329D2" w:rsidRPr="002413A0" w:rsidRDefault="006329D2" w:rsidP="008B7D96">
            <w:pPr>
              <w:spacing w:line="276" w:lineRule="auto"/>
              <w:rPr>
                <w:rFonts w:ascii="Arial" w:hAnsi="Arial" w:cs="Arial"/>
                <w:sz w:val="20"/>
                <w:szCs w:val="20"/>
              </w:rPr>
            </w:pPr>
            <w:r w:rsidRPr="002413A0">
              <w:rPr>
                <w:rFonts w:ascii="Arial" w:eastAsia="Times New Roman" w:hAnsi="Arial" w:cs="Arial"/>
                <w:sz w:val="20"/>
                <w:szCs w:val="20"/>
                <w:lang w:eastAsia="en-GB"/>
              </w:rPr>
              <w:t>Deliver the Cookstown A29 Bypass through the Mid South West Growth Deal Economic Engine</w:t>
            </w:r>
          </w:p>
          <w:p w:rsidR="006329D2" w:rsidRPr="002413A0" w:rsidRDefault="006329D2" w:rsidP="008B7D96">
            <w:pPr>
              <w:spacing w:line="276" w:lineRule="auto"/>
              <w:rPr>
                <w:rFonts w:ascii="Arial" w:hAnsi="Arial" w:cs="Arial"/>
                <w:sz w:val="20"/>
                <w:szCs w:val="20"/>
              </w:rPr>
            </w:pPr>
          </w:p>
          <w:p w:rsidR="006329D2" w:rsidRDefault="006329D2" w:rsidP="008B7D96">
            <w:pPr>
              <w:spacing w:line="276" w:lineRule="auto"/>
              <w:rPr>
                <w:rFonts w:ascii="Arial" w:hAnsi="Arial" w:cs="Arial"/>
                <w:sz w:val="20"/>
                <w:szCs w:val="20"/>
              </w:rPr>
            </w:pPr>
            <w:r w:rsidRPr="002413A0">
              <w:rPr>
                <w:rFonts w:ascii="Arial" w:hAnsi="Arial" w:cs="Arial"/>
                <w:sz w:val="20"/>
                <w:szCs w:val="20"/>
              </w:rPr>
              <w:t>A by-pass for Cookstown has been pursued for over 40 years, having first been identified in the East Tyrone Area Plan (1974-1994), published in 1978, the Cookstown Area Plan (2010) published in 2004 and more recently in Mid Ulster District Council’s Local Development Plan 2030 (Draft Plan Strategy), Community Plan 2017-2027</w:t>
            </w:r>
            <w:r w:rsidR="00F512F8">
              <w:rPr>
                <w:rFonts w:ascii="Arial" w:hAnsi="Arial" w:cs="Arial"/>
                <w:sz w:val="20"/>
                <w:szCs w:val="20"/>
              </w:rPr>
              <w:t xml:space="preserve"> and Economic Development Pla</w:t>
            </w:r>
            <w:r w:rsidR="009C2D7C">
              <w:rPr>
                <w:rFonts w:ascii="Arial" w:hAnsi="Arial" w:cs="Arial"/>
                <w:sz w:val="20"/>
                <w:szCs w:val="20"/>
              </w:rPr>
              <w:t>n</w:t>
            </w:r>
          </w:p>
          <w:p w:rsidR="00F512F8" w:rsidRPr="002413A0" w:rsidRDefault="00F512F8" w:rsidP="008B7D96">
            <w:pPr>
              <w:spacing w:line="276" w:lineRule="auto"/>
              <w:rPr>
                <w:rFonts w:ascii="Arial" w:hAnsi="Arial" w:cs="Arial"/>
                <w:sz w:val="20"/>
                <w:szCs w:val="20"/>
              </w:rPr>
            </w:pPr>
          </w:p>
          <w:p w:rsidR="006329D2" w:rsidRPr="002413A0" w:rsidRDefault="006329D2" w:rsidP="008B7D96">
            <w:pPr>
              <w:spacing w:line="276" w:lineRule="auto"/>
              <w:rPr>
                <w:rFonts w:ascii="Arial" w:eastAsia="Times New Roman" w:hAnsi="Arial" w:cs="Arial"/>
                <w:sz w:val="20"/>
                <w:szCs w:val="20"/>
                <w:lang w:eastAsia="en-GB"/>
              </w:rPr>
            </w:pPr>
            <w:r w:rsidRPr="002413A0">
              <w:rPr>
                <w:rFonts w:ascii="Arial" w:eastAsia="Times New Roman" w:hAnsi="Arial" w:cs="Arial"/>
                <w:sz w:val="20"/>
                <w:szCs w:val="20"/>
                <w:lang w:eastAsia="en-GB"/>
              </w:rPr>
              <w:t>T</w:t>
            </w:r>
            <w:r w:rsidRPr="00317E06">
              <w:rPr>
                <w:rFonts w:ascii="Arial" w:eastAsia="Times New Roman" w:hAnsi="Arial" w:cs="Arial"/>
                <w:sz w:val="20"/>
                <w:szCs w:val="20"/>
                <w:lang w:eastAsia="en-GB"/>
              </w:rPr>
              <w:t>he A2</w:t>
            </w:r>
            <w:r w:rsidRPr="002413A0">
              <w:rPr>
                <w:rFonts w:ascii="Arial" w:eastAsia="Times New Roman" w:hAnsi="Arial" w:cs="Arial"/>
                <w:sz w:val="20"/>
                <w:szCs w:val="20"/>
                <w:lang w:eastAsia="en-GB"/>
              </w:rPr>
              <w:t>9</w:t>
            </w:r>
            <w:r w:rsidRPr="00317E06">
              <w:rPr>
                <w:rFonts w:ascii="Arial" w:eastAsia="Times New Roman" w:hAnsi="Arial" w:cs="Arial"/>
                <w:sz w:val="20"/>
                <w:szCs w:val="20"/>
                <w:lang w:eastAsia="en-GB"/>
              </w:rPr>
              <w:t xml:space="preserve"> runs north to south through the centre of Cookstown, connecting Coleraine on the north coast to Cookstown, Dungannon and onwards to Armagh City.  The A29 is a trunk road and has been classified as one of four link corridors within the transport network of Northern Ireland</w:t>
            </w:r>
          </w:p>
          <w:p w:rsidR="006329D2" w:rsidRPr="00317E06" w:rsidRDefault="006329D2" w:rsidP="008B7D96">
            <w:pPr>
              <w:spacing w:line="276" w:lineRule="auto"/>
              <w:rPr>
                <w:rFonts w:ascii="Arial" w:hAnsi="Arial" w:cs="Arial"/>
                <w:sz w:val="20"/>
                <w:szCs w:val="20"/>
              </w:rPr>
            </w:pPr>
          </w:p>
          <w:p w:rsidR="006329D2" w:rsidRPr="00317E06" w:rsidRDefault="006329D2" w:rsidP="008B7D96">
            <w:pPr>
              <w:shd w:val="clear" w:color="auto" w:fill="FFFFFF"/>
              <w:spacing w:line="276" w:lineRule="auto"/>
              <w:rPr>
                <w:rFonts w:ascii="Arial" w:eastAsia="Times New Roman" w:hAnsi="Arial" w:cs="Arial"/>
                <w:sz w:val="20"/>
                <w:szCs w:val="20"/>
                <w:lang w:eastAsia="en-GB"/>
              </w:rPr>
            </w:pPr>
            <w:r w:rsidRPr="00317E06">
              <w:rPr>
                <w:rFonts w:ascii="Arial" w:eastAsia="Times New Roman" w:hAnsi="Arial" w:cs="Arial"/>
                <w:sz w:val="20"/>
                <w:szCs w:val="20"/>
                <w:lang w:eastAsia="en-GB"/>
              </w:rPr>
              <w:lastRenderedPageBreak/>
              <w:t>Through the town centre of Cookstown</w:t>
            </w:r>
            <w:r w:rsidR="009C2D7C">
              <w:rPr>
                <w:rFonts w:ascii="Arial" w:eastAsia="Times New Roman" w:hAnsi="Arial" w:cs="Arial"/>
                <w:sz w:val="20"/>
                <w:szCs w:val="20"/>
                <w:lang w:eastAsia="en-GB"/>
              </w:rPr>
              <w:t>,</w:t>
            </w:r>
            <w:r w:rsidRPr="00317E06">
              <w:rPr>
                <w:rFonts w:ascii="Arial" w:eastAsia="Times New Roman" w:hAnsi="Arial" w:cs="Arial"/>
                <w:sz w:val="20"/>
                <w:szCs w:val="20"/>
                <w:lang w:eastAsia="en-GB"/>
              </w:rPr>
              <w:t xml:space="preserve"> the A29 </w:t>
            </w:r>
            <w:r w:rsidR="009C2D7C">
              <w:rPr>
                <w:rFonts w:ascii="Arial" w:eastAsia="Times New Roman" w:hAnsi="Arial" w:cs="Arial"/>
                <w:sz w:val="20"/>
                <w:szCs w:val="20"/>
                <w:lang w:eastAsia="en-GB"/>
              </w:rPr>
              <w:t xml:space="preserve">carries in excess of 15,800 vehicles per day two ways and </w:t>
            </w:r>
            <w:r w:rsidRPr="00317E06">
              <w:rPr>
                <w:rFonts w:ascii="Arial" w:eastAsia="Times New Roman" w:hAnsi="Arial" w:cs="Arial"/>
                <w:sz w:val="20"/>
                <w:szCs w:val="20"/>
                <w:lang w:eastAsia="en-GB"/>
              </w:rPr>
              <w:t>acts as a spine road serving both strategic (through) traffic and local traffic.  The conflicting trips create congestion, causing delays and driver frustration.  The needs of public transport and pedestrians also add to the congestion</w:t>
            </w:r>
          </w:p>
          <w:p w:rsidR="006329D2" w:rsidRPr="00964755" w:rsidRDefault="006329D2" w:rsidP="008B7D96">
            <w:pPr>
              <w:spacing w:line="276" w:lineRule="auto"/>
              <w:rPr>
                <w:rFonts w:ascii="Arial" w:hAnsi="Arial" w:cs="Arial"/>
                <w:sz w:val="20"/>
                <w:szCs w:val="20"/>
              </w:rPr>
            </w:pPr>
          </w:p>
          <w:p w:rsidR="006329D2" w:rsidRPr="00036586" w:rsidRDefault="006329D2" w:rsidP="008B7D96">
            <w:pPr>
              <w:spacing w:line="276" w:lineRule="auto"/>
              <w:rPr>
                <w:rFonts w:ascii="Arial" w:hAnsi="Arial" w:cs="Arial"/>
                <w:sz w:val="20"/>
                <w:szCs w:val="20"/>
              </w:rPr>
            </w:pPr>
            <w:r>
              <w:rPr>
                <w:rFonts w:ascii="Arial" w:hAnsi="Arial" w:cs="Arial"/>
                <w:sz w:val="20"/>
                <w:szCs w:val="20"/>
              </w:rPr>
              <w:t xml:space="preserve">The Mid Ulster area is growth dependent on the </w:t>
            </w:r>
            <w:r w:rsidRPr="00036586">
              <w:rPr>
                <w:rFonts w:ascii="Arial" w:hAnsi="Arial" w:cs="Arial"/>
                <w:sz w:val="20"/>
                <w:szCs w:val="20"/>
              </w:rPr>
              <w:t>A29</w:t>
            </w:r>
            <w:r>
              <w:rPr>
                <w:rFonts w:ascii="Arial" w:hAnsi="Arial" w:cs="Arial"/>
                <w:sz w:val="20"/>
                <w:szCs w:val="20"/>
              </w:rPr>
              <w:t xml:space="preserve">, which provides </w:t>
            </w:r>
            <w:r w:rsidRPr="00036586">
              <w:rPr>
                <w:rFonts w:ascii="Arial" w:hAnsi="Arial" w:cs="Arial"/>
                <w:sz w:val="20"/>
                <w:szCs w:val="20"/>
              </w:rPr>
              <w:t xml:space="preserve">a range of critical social and business functions including freight movement, getting products to market, business travel, staff commuting, and leisure travel (including by visitors and tourists) </w:t>
            </w:r>
          </w:p>
          <w:p w:rsidR="006329D2" w:rsidRDefault="006329D2" w:rsidP="008B7D96">
            <w:pPr>
              <w:spacing w:line="276" w:lineRule="auto"/>
              <w:rPr>
                <w:rFonts w:ascii="Arial" w:eastAsia="Times New Roman" w:hAnsi="Arial" w:cs="Arial"/>
                <w:sz w:val="20"/>
                <w:szCs w:val="20"/>
                <w:lang w:eastAsia="en-GB"/>
              </w:rPr>
            </w:pPr>
          </w:p>
          <w:p w:rsidR="006329D2" w:rsidRPr="003869E1" w:rsidRDefault="006329D2" w:rsidP="004C1B55">
            <w:pPr>
              <w:spacing w:line="276" w:lineRule="auto"/>
              <w:rPr>
                <w:rFonts w:ascii="Arial" w:eastAsia="Times New Roman" w:hAnsi="Arial" w:cs="Arial"/>
                <w:sz w:val="20"/>
                <w:szCs w:val="20"/>
                <w:lang w:eastAsia="en-GB"/>
              </w:rPr>
            </w:pPr>
          </w:p>
        </w:tc>
        <w:tc>
          <w:tcPr>
            <w:tcW w:w="8080" w:type="dxa"/>
          </w:tcPr>
          <w:p w:rsidR="006329D2" w:rsidRDefault="006329D2" w:rsidP="008B7D96">
            <w:pPr>
              <w:shd w:val="clear" w:color="auto" w:fill="FFFFFF"/>
              <w:spacing w:before="100" w:beforeAutospacing="1" w:after="100" w:afterAutospacing="1" w:line="276" w:lineRule="auto"/>
              <w:rPr>
                <w:rFonts w:ascii="Arial" w:hAnsi="Arial" w:cs="Arial"/>
                <w:sz w:val="20"/>
                <w:szCs w:val="20"/>
              </w:rPr>
            </w:pPr>
            <w:r>
              <w:rPr>
                <w:rFonts w:ascii="Arial" w:eastAsia="Times New Roman" w:hAnsi="Arial" w:cs="Arial"/>
                <w:sz w:val="20"/>
                <w:szCs w:val="20"/>
                <w:lang w:eastAsia="en-GB"/>
              </w:rPr>
              <w:lastRenderedPageBreak/>
              <w:br/>
            </w:r>
            <w:r w:rsidRPr="005C1E16">
              <w:rPr>
                <w:rFonts w:ascii="Arial" w:eastAsia="Times New Roman" w:hAnsi="Arial" w:cs="Arial"/>
                <w:sz w:val="20"/>
                <w:szCs w:val="20"/>
                <w:lang w:eastAsia="en-GB"/>
              </w:rPr>
              <w:t>D</w:t>
            </w:r>
            <w:r w:rsidRPr="00317E06">
              <w:rPr>
                <w:rFonts w:ascii="Arial" w:eastAsia="Times New Roman" w:hAnsi="Arial" w:cs="Arial"/>
                <w:sz w:val="20"/>
                <w:szCs w:val="20"/>
                <w:lang w:eastAsia="en-GB"/>
              </w:rPr>
              <w:t xml:space="preserve">fI Roads Western Division </w:t>
            </w:r>
            <w:r w:rsidRPr="005C1E16">
              <w:rPr>
                <w:rFonts w:ascii="Arial" w:eastAsia="Times New Roman" w:hAnsi="Arial" w:cs="Arial"/>
                <w:sz w:val="20"/>
                <w:szCs w:val="20"/>
                <w:lang w:eastAsia="en-GB"/>
              </w:rPr>
              <w:t>is</w:t>
            </w:r>
            <w:r w:rsidRPr="00317E06">
              <w:rPr>
                <w:rFonts w:ascii="Arial" w:eastAsia="Times New Roman" w:hAnsi="Arial" w:cs="Arial"/>
                <w:sz w:val="20"/>
                <w:szCs w:val="20"/>
                <w:lang w:eastAsia="en-GB"/>
              </w:rPr>
              <w:t xml:space="preserve"> progressing the design and development of the A29 Cookstown Bypa</w:t>
            </w:r>
            <w:r w:rsidRPr="005C1E16">
              <w:rPr>
                <w:rFonts w:ascii="Arial" w:eastAsia="Times New Roman" w:hAnsi="Arial" w:cs="Arial"/>
                <w:sz w:val="20"/>
                <w:szCs w:val="20"/>
                <w:lang w:eastAsia="en-GB"/>
              </w:rPr>
              <w:t xml:space="preserve">ss.  </w:t>
            </w:r>
            <w:r w:rsidRPr="005C1E16">
              <w:rPr>
                <w:rFonts w:ascii="Arial" w:hAnsi="Arial" w:cs="Arial"/>
                <w:sz w:val="20"/>
                <w:szCs w:val="20"/>
              </w:rPr>
              <w:t>DFI announced a preferred route for the scheme in June 2010 but due to the lapse of time, the preferred route was reviewed and updated</w:t>
            </w:r>
          </w:p>
          <w:p w:rsidR="00713602" w:rsidRPr="00613111" w:rsidRDefault="00713602" w:rsidP="00713602">
            <w:pPr>
              <w:rPr>
                <w:rFonts w:ascii="Arial" w:hAnsi="Arial" w:cs="Arial"/>
                <w:sz w:val="20"/>
                <w:szCs w:val="20"/>
              </w:rPr>
            </w:pPr>
            <w:r w:rsidRPr="006B0416">
              <w:rPr>
                <w:rFonts w:ascii="Arial" w:hAnsi="Arial" w:cs="Arial"/>
                <w:sz w:val="20"/>
                <w:szCs w:val="20"/>
              </w:rPr>
              <w:t xml:space="preserve">The Stage 1 Scheme Assessment Report (SAR1) was undertaken and published in November 2008, recommending development of Route Options to the east of Cookstown. A Stage 2 Scheme Assessment Report (SAR2) was approved by the then DfI Roads Service Chief Executive and Directors Board </w:t>
            </w:r>
            <w:r w:rsidR="00613111">
              <w:rPr>
                <w:rFonts w:ascii="Arial" w:hAnsi="Arial" w:cs="Arial"/>
                <w:sz w:val="20"/>
                <w:szCs w:val="20"/>
              </w:rPr>
              <w:t>in March 2010. In June 2010 the E</w:t>
            </w:r>
            <w:r w:rsidRPr="006B0416">
              <w:rPr>
                <w:rFonts w:ascii="Arial" w:hAnsi="Arial" w:cs="Arial"/>
                <w:sz w:val="20"/>
                <w:szCs w:val="20"/>
              </w:rPr>
              <w:t>merging Preferred Route was announced and presented via a Public Information day. Further development of the scheme ceased in 2011 due to lack of funding. In October 2016, it was announced that funding would be made available to bring forward the development of a number of capital works schemes which inc</w:t>
            </w:r>
            <w:r w:rsidR="00613111">
              <w:rPr>
                <w:rFonts w:ascii="Arial" w:hAnsi="Arial" w:cs="Arial"/>
                <w:sz w:val="20"/>
                <w:szCs w:val="20"/>
              </w:rPr>
              <w:t>luded the A29 Cookstown Bypass</w:t>
            </w:r>
          </w:p>
          <w:p w:rsidR="00713602" w:rsidRPr="006B0416" w:rsidRDefault="00713602" w:rsidP="00713602">
            <w:pPr>
              <w:rPr>
                <w:rFonts w:ascii="Arial" w:hAnsi="Arial" w:cs="Arial"/>
                <w:sz w:val="20"/>
                <w:szCs w:val="20"/>
              </w:rPr>
            </w:pPr>
          </w:p>
          <w:p w:rsidR="00613111" w:rsidRDefault="00713602" w:rsidP="00613111">
            <w:pPr>
              <w:rPr>
                <w:rFonts w:ascii="Arial" w:hAnsi="Arial" w:cs="Arial"/>
                <w:sz w:val="20"/>
                <w:szCs w:val="20"/>
              </w:rPr>
            </w:pPr>
            <w:r w:rsidRPr="006B0416">
              <w:rPr>
                <w:rFonts w:ascii="Arial" w:hAnsi="Arial" w:cs="Arial"/>
                <w:sz w:val="20"/>
                <w:szCs w:val="20"/>
              </w:rPr>
              <w:t>The A29 Cookstown Bypass scheme consists both of the town bypass and also improvements to Sandholes Link Road. The Department appointed WSP Consultancy to assist in the development work in 2018. Due to the period of time elapsed between initial selection of the Preferred Route in 2010 and recommencement of the scheme, it was decided to prepare a new Stage 2 Scheme Asses</w:t>
            </w:r>
            <w:r w:rsidR="00613111">
              <w:rPr>
                <w:rFonts w:ascii="Arial" w:hAnsi="Arial" w:cs="Arial"/>
                <w:sz w:val="20"/>
                <w:szCs w:val="20"/>
              </w:rPr>
              <w:t>sment Report (SAR2)</w:t>
            </w:r>
          </w:p>
          <w:p w:rsidR="00613111" w:rsidRDefault="00613111" w:rsidP="00613111">
            <w:pPr>
              <w:rPr>
                <w:rFonts w:ascii="Arial" w:hAnsi="Arial" w:cs="Arial"/>
                <w:sz w:val="20"/>
                <w:szCs w:val="20"/>
              </w:rPr>
            </w:pPr>
          </w:p>
          <w:p w:rsidR="00713602" w:rsidRPr="006B0416" w:rsidRDefault="00713602" w:rsidP="00613111">
            <w:pPr>
              <w:rPr>
                <w:rFonts w:ascii="Arial" w:hAnsi="Arial" w:cs="Arial"/>
                <w:sz w:val="20"/>
                <w:szCs w:val="20"/>
              </w:rPr>
            </w:pPr>
            <w:r w:rsidRPr="006B0416">
              <w:rPr>
                <w:rFonts w:ascii="Arial" w:hAnsi="Arial" w:cs="Arial"/>
                <w:color w:val="000000"/>
                <w:sz w:val="20"/>
                <w:szCs w:val="20"/>
              </w:rPr>
              <w:t xml:space="preserve">In June 2020, the Minister for Infrastructure announced to the Assembly her intention to progress a number of strategic infrastructure and flagship projects as part of her plan to </w:t>
            </w:r>
            <w:r w:rsidRPr="006B0416">
              <w:rPr>
                <w:rFonts w:ascii="Arial" w:hAnsi="Arial" w:cs="Arial"/>
                <w:color w:val="000000"/>
                <w:sz w:val="20"/>
                <w:szCs w:val="20"/>
              </w:rPr>
              <w:lastRenderedPageBreak/>
              <w:t xml:space="preserve">aid economic recovery and community transformation in which Cookstown Bypass was identified for further scheme development </w:t>
            </w:r>
          </w:p>
          <w:p w:rsidR="00713602" w:rsidRPr="006B0416" w:rsidRDefault="00713602" w:rsidP="00713602">
            <w:pPr>
              <w:shd w:val="clear" w:color="auto" w:fill="FFFFFF"/>
              <w:spacing w:before="100" w:beforeAutospacing="1" w:after="100" w:afterAutospacing="1" w:line="276" w:lineRule="auto"/>
              <w:rPr>
                <w:rFonts w:ascii="Arial" w:hAnsi="Arial" w:cs="Arial"/>
                <w:sz w:val="20"/>
                <w:szCs w:val="20"/>
              </w:rPr>
            </w:pPr>
            <w:r w:rsidRPr="006B0416">
              <w:rPr>
                <w:rFonts w:ascii="Arial" w:hAnsi="Arial" w:cs="Arial"/>
                <w:color w:val="000000"/>
                <w:sz w:val="20"/>
                <w:szCs w:val="20"/>
                <w:lang w:eastAsia="en-GB"/>
              </w:rPr>
              <w:t xml:space="preserve">The revised Stage 2 Scheme Assessment Report was undertaken during 2020/2021 with the recommendation that the ' Purple A' route option along with the Sandholes Link Road was taken forward as the preferred route, including provision of a three metre shared footway/cycleway along the entire Bypass scheme. A public information event was held in December 2021 at the Burnavon Arts Centre, Cookstown to confirm the updated design </w:t>
            </w:r>
          </w:p>
          <w:p w:rsidR="00713602" w:rsidRDefault="00713602" w:rsidP="00713602">
            <w:pPr>
              <w:shd w:val="clear" w:color="auto" w:fill="FFFFFF"/>
              <w:spacing w:before="100" w:beforeAutospacing="1" w:after="100" w:afterAutospacing="1" w:line="276" w:lineRule="auto"/>
              <w:rPr>
                <w:rFonts w:ascii="Arial" w:hAnsi="Arial" w:cs="Arial"/>
                <w:sz w:val="20"/>
                <w:szCs w:val="20"/>
                <w:lang w:eastAsia="en-GB"/>
              </w:rPr>
            </w:pPr>
            <w:r w:rsidRPr="006B0416">
              <w:rPr>
                <w:rFonts w:ascii="Arial" w:hAnsi="Arial" w:cs="Arial"/>
                <w:color w:val="000000"/>
                <w:sz w:val="20"/>
                <w:szCs w:val="20"/>
                <w:lang w:eastAsia="en-GB"/>
              </w:rPr>
              <w:t>DfI are currently undertaking a Stage 3 Scheme Assessment of the project and preparing the draft Statutory Orders and the Environment Impact Assessment report (EIAR). Publication of these documents are scheduled for early 2024</w:t>
            </w:r>
          </w:p>
          <w:p w:rsidR="006329D2" w:rsidRPr="00317E06" w:rsidRDefault="00713602" w:rsidP="008B7D96">
            <w:pPr>
              <w:shd w:val="clear" w:color="auto" w:fill="FFFFFF"/>
              <w:spacing w:before="100" w:beforeAutospacing="1" w:after="100" w:afterAutospacing="1" w:line="276" w:lineRule="auto"/>
              <w:rPr>
                <w:rFonts w:ascii="Arial" w:eastAsia="Times New Roman" w:hAnsi="Arial" w:cs="Arial"/>
                <w:sz w:val="20"/>
                <w:szCs w:val="20"/>
                <w:lang w:eastAsia="en-GB"/>
              </w:rPr>
            </w:pPr>
            <w:r>
              <w:rPr>
                <w:rFonts w:ascii="Arial" w:eastAsia="Times New Roman" w:hAnsi="Arial" w:cs="Arial"/>
                <w:sz w:val="20"/>
                <w:szCs w:val="20"/>
                <w:lang w:eastAsia="en-GB"/>
              </w:rPr>
              <w:t>I</w:t>
            </w:r>
            <w:r w:rsidR="006329D2" w:rsidRPr="00317E06">
              <w:rPr>
                <w:rFonts w:ascii="Arial" w:eastAsia="Times New Roman" w:hAnsi="Arial" w:cs="Arial"/>
                <w:sz w:val="20"/>
                <w:szCs w:val="20"/>
                <w:lang w:eastAsia="en-GB"/>
              </w:rPr>
              <w:t>n parallel with design development of the Bypass scheme, it is also proposed to commission a separate feasibility study on how the decongestion benefits of the proposed bypass can facilitate the enhancement and reshaping of Cookstown town centre to promote sustainable travel choices, connect people and communities and create a thriving and liveable space</w:t>
            </w:r>
          </w:p>
          <w:p w:rsidR="006329D2" w:rsidRPr="005C1E16" w:rsidRDefault="00713602" w:rsidP="008B7D96">
            <w:pPr>
              <w:spacing w:line="276" w:lineRule="auto"/>
              <w:rPr>
                <w:rFonts w:ascii="Arial" w:hAnsi="Arial" w:cs="Arial"/>
                <w:sz w:val="20"/>
                <w:szCs w:val="20"/>
              </w:rPr>
            </w:pPr>
            <w:r w:rsidRPr="006B0416">
              <w:rPr>
                <w:rFonts w:ascii="Arial" w:hAnsi="Arial" w:cs="Arial"/>
                <w:sz w:val="20"/>
                <w:szCs w:val="20"/>
              </w:rPr>
              <w:t>The next stage of the process may involve a Public Inquiry which would likely be scheduled for mid-2024. Depending on the outcome of this Inquiry, the making of the Statutory Orders for the scheme is programmed for late 2024 / early 2025</w:t>
            </w:r>
          </w:p>
          <w:p w:rsidR="00713602" w:rsidRDefault="00713602" w:rsidP="008B7D96">
            <w:pPr>
              <w:spacing w:line="276" w:lineRule="auto"/>
              <w:rPr>
                <w:rFonts w:ascii="Arial" w:hAnsi="Arial" w:cs="Arial"/>
                <w:sz w:val="20"/>
                <w:szCs w:val="20"/>
              </w:rPr>
            </w:pPr>
          </w:p>
          <w:p w:rsidR="006329D2" w:rsidRPr="005C1E16" w:rsidRDefault="006329D2" w:rsidP="008B7D96">
            <w:pPr>
              <w:spacing w:line="276" w:lineRule="auto"/>
              <w:rPr>
                <w:rFonts w:ascii="Arial" w:hAnsi="Arial" w:cs="Arial"/>
                <w:sz w:val="20"/>
                <w:szCs w:val="20"/>
              </w:rPr>
            </w:pPr>
            <w:r w:rsidRPr="005C1E16">
              <w:rPr>
                <w:rFonts w:ascii="Arial" w:hAnsi="Arial" w:cs="Arial"/>
                <w:sz w:val="20"/>
                <w:szCs w:val="20"/>
              </w:rPr>
              <w:t xml:space="preserve">Outcomes: The bypass will </w:t>
            </w:r>
          </w:p>
          <w:p w:rsidR="006329D2" w:rsidRPr="005C1E16" w:rsidRDefault="006329D2" w:rsidP="00B32B7A">
            <w:pPr>
              <w:pStyle w:val="ListParagraph"/>
              <w:numPr>
                <w:ilvl w:val="0"/>
                <w:numId w:val="5"/>
              </w:numPr>
              <w:spacing w:line="276" w:lineRule="auto"/>
              <w:rPr>
                <w:rFonts w:ascii="Arial" w:hAnsi="Arial" w:cs="Arial"/>
                <w:sz w:val="20"/>
                <w:szCs w:val="20"/>
              </w:rPr>
            </w:pPr>
            <w:r w:rsidRPr="005C1E16">
              <w:rPr>
                <w:rFonts w:ascii="Arial" w:hAnsi="Arial" w:cs="Arial"/>
                <w:sz w:val="20"/>
                <w:szCs w:val="20"/>
              </w:rPr>
              <w:t>strengthen economic competitiveness</w:t>
            </w:r>
          </w:p>
          <w:p w:rsidR="006329D2" w:rsidRPr="005C1E16" w:rsidRDefault="006329D2" w:rsidP="00B32B7A">
            <w:pPr>
              <w:pStyle w:val="ListParagraph"/>
              <w:numPr>
                <w:ilvl w:val="0"/>
                <w:numId w:val="5"/>
              </w:numPr>
              <w:spacing w:line="276" w:lineRule="auto"/>
              <w:rPr>
                <w:rFonts w:ascii="Arial" w:hAnsi="Arial" w:cs="Arial"/>
                <w:sz w:val="20"/>
                <w:szCs w:val="20"/>
              </w:rPr>
            </w:pPr>
            <w:r w:rsidRPr="005C1E16">
              <w:rPr>
                <w:rFonts w:ascii="Arial" w:hAnsi="Arial" w:cs="Arial"/>
                <w:sz w:val="20"/>
                <w:szCs w:val="20"/>
              </w:rPr>
              <w:t>enhance accessibility to regional services and reduce peripherality</w:t>
            </w:r>
          </w:p>
          <w:p w:rsidR="006329D2" w:rsidRPr="005C1E16" w:rsidRDefault="006329D2" w:rsidP="00B32B7A">
            <w:pPr>
              <w:pStyle w:val="ListParagraph"/>
              <w:numPr>
                <w:ilvl w:val="0"/>
                <w:numId w:val="5"/>
              </w:numPr>
              <w:spacing w:line="276" w:lineRule="auto"/>
              <w:rPr>
                <w:rFonts w:ascii="Arial" w:hAnsi="Arial" w:cs="Arial"/>
                <w:sz w:val="20"/>
                <w:szCs w:val="20"/>
              </w:rPr>
            </w:pPr>
            <w:r w:rsidRPr="005C1E16">
              <w:rPr>
                <w:rFonts w:ascii="Arial" w:hAnsi="Arial" w:cs="Arial"/>
                <w:sz w:val="20"/>
                <w:szCs w:val="20"/>
              </w:rPr>
              <w:t>deliver a regionally balanced economy across the whole of Northern Ireland</w:t>
            </w:r>
          </w:p>
          <w:p w:rsidR="006329D2" w:rsidRPr="005C1E16" w:rsidRDefault="006329D2" w:rsidP="00B32B7A">
            <w:pPr>
              <w:pStyle w:val="ListParagraph"/>
              <w:numPr>
                <w:ilvl w:val="0"/>
                <w:numId w:val="5"/>
              </w:numPr>
              <w:spacing w:line="276" w:lineRule="auto"/>
              <w:rPr>
                <w:rFonts w:ascii="Arial" w:hAnsi="Arial" w:cs="Arial"/>
                <w:sz w:val="20"/>
                <w:szCs w:val="20"/>
              </w:rPr>
            </w:pPr>
            <w:r w:rsidRPr="005C1E16">
              <w:rPr>
                <w:rFonts w:ascii="Arial" w:hAnsi="Arial" w:cs="Arial"/>
                <w:sz w:val="20"/>
                <w:szCs w:val="20"/>
              </w:rPr>
              <w:t>improve the quality of life for users of the town centre and attract more visitors and shoppers to Cookstown’s historic wide street</w:t>
            </w:r>
          </w:p>
          <w:p w:rsidR="006329D2" w:rsidRPr="005C1E16" w:rsidRDefault="006329D2" w:rsidP="00B32B7A">
            <w:pPr>
              <w:pStyle w:val="ListParagraph"/>
              <w:numPr>
                <w:ilvl w:val="0"/>
                <w:numId w:val="5"/>
              </w:numPr>
              <w:spacing w:line="276" w:lineRule="auto"/>
              <w:rPr>
                <w:rFonts w:ascii="Arial" w:hAnsi="Arial" w:cs="Arial"/>
                <w:sz w:val="20"/>
                <w:szCs w:val="20"/>
              </w:rPr>
            </w:pPr>
            <w:r w:rsidRPr="005C1E16">
              <w:rPr>
                <w:rFonts w:ascii="Arial" w:hAnsi="Arial" w:cs="Arial"/>
                <w:sz w:val="20"/>
                <w:szCs w:val="20"/>
              </w:rPr>
              <w:t>increase road safety for all</w:t>
            </w:r>
          </w:p>
          <w:p w:rsidR="006329D2" w:rsidRPr="005C1E16" w:rsidRDefault="006329D2" w:rsidP="00B32B7A">
            <w:pPr>
              <w:pStyle w:val="ListParagraph"/>
              <w:numPr>
                <w:ilvl w:val="0"/>
                <w:numId w:val="5"/>
              </w:numPr>
              <w:spacing w:line="276" w:lineRule="auto"/>
              <w:rPr>
                <w:rFonts w:ascii="Arial" w:hAnsi="Arial" w:cs="Arial"/>
                <w:sz w:val="20"/>
                <w:szCs w:val="20"/>
              </w:rPr>
            </w:pPr>
            <w:r w:rsidRPr="005C1E16">
              <w:rPr>
                <w:rFonts w:ascii="Arial" w:hAnsi="Arial" w:cs="Arial"/>
                <w:sz w:val="20"/>
                <w:szCs w:val="20"/>
              </w:rPr>
              <w:t>relieve traffic congestion, removing strategic traffic from the town centre and surrounding road networks</w:t>
            </w:r>
          </w:p>
          <w:p w:rsidR="006329D2" w:rsidRPr="005C1E16" w:rsidRDefault="006329D2" w:rsidP="00B32B7A">
            <w:pPr>
              <w:pStyle w:val="ListParagraph"/>
              <w:numPr>
                <w:ilvl w:val="0"/>
                <w:numId w:val="5"/>
              </w:numPr>
              <w:spacing w:line="276" w:lineRule="auto"/>
              <w:rPr>
                <w:rFonts w:ascii="Arial" w:hAnsi="Arial" w:cs="Arial"/>
                <w:sz w:val="20"/>
                <w:szCs w:val="20"/>
              </w:rPr>
            </w:pPr>
            <w:r w:rsidRPr="005C1E16">
              <w:rPr>
                <w:rFonts w:ascii="Arial" w:hAnsi="Arial" w:cs="Arial"/>
                <w:sz w:val="20"/>
                <w:szCs w:val="20"/>
              </w:rPr>
              <w:lastRenderedPageBreak/>
              <w:t>reduce adverse effects of severance, noise, air quality and the impact on the townscape</w:t>
            </w:r>
          </w:p>
        </w:tc>
        <w:tc>
          <w:tcPr>
            <w:tcW w:w="851" w:type="dxa"/>
            <w:shd w:val="clear" w:color="auto" w:fill="FFC000"/>
          </w:tcPr>
          <w:p w:rsidR="006329D2" w:rsidRPr="00452B2F" w:rsidRDefault="006329D2" w:rsidP="008B7D96">
            <w:pPr>
              <w:spacing w:line="276" w:lineRule="auto"/>
              <w:rPr>
                <w:rFonts w:ascii="Arial" w:hAnsi="Arial" w:cs="Arial"/>
                <w:sz w:val="20"/>
                <w:szCs w:val="20"/>
              </w:rPr>
            </w:pPr>
          </w:p>
        </w:tc>
      </w:tr>
      <w:tr w:rsidR="006329D2" w:rsidRPr="00452B2F" w:rsidTr="00713602">
        <w:trPr>
          <w:trHeight w:val="470"/>
        </w:trPr>
        <w:tc>
          <w:tcPr>
            <w:tcW w:w="5245" w:type="dxa"/>
            <w:vMerge/>
          </w:tcPr>
          <w:p w:rsidR="006329D2" w:rsidRDefault="006329D2" w:rsidP="008B7D96">
            <w:pPr>
              <w:spacing w:line="276" w:lineRule="auto"/>
              <w:rPr>
                <w:rFonts w:ascii="Arial" w:hAnsi="Arial" w:cs="Arial"/>
                <w:sz w:val="20"/>
                <w:szCs w:val="20"/>
              </w:rPr>
            </w:pPr>
          </w:p>
        </w:tc>
        <w:tc>
          <w:tcPr>
            <w:tcW w:w="8080" w:type="dxa"/>
          </w:tcPr>
          <w:p w:rsidR="006329D2" w:rsidRDefault="006329D2" w:rsidP="008B7D96">
            <w:pPr>
              <w:spacing w:line="276" w:lineRule="auto"/>
              <w:rPr>
                <w:rFonts w:ascii="Arial" w:hAnsi="Arial" w:cs="Arial"/>
                <w:sz w:val="20"/>
                <w:szCs w:val="20"/>
              </w:rPr>
            </w:pPr>
          </w:p>
          <w:p w:rsidR="006329D2" w:rsidRPr="007A0EC1" w:rsidRDefault="006329D2" w:rsidP="008B7D96">
            <w:pPr>
              <w:spacing w:line="276" w:lineRule="auto"/>
              <w:rPr>
                <w:rFonts w:ascii="Arial" w:hAnsi="Arial" w:cs="Arial"/>
                <w:sz w:val="20"/>
                <w:szCs w:val="20"/>
              </w:rPr>
            </w:pPr>
            <w:r w:rsidRPr="005C1E16">
              <w:rPr>
                <w:rFonts w:ascii="Arial" w:hAnsi="Arial" w:cs="Arial"/>
                <w:sz w:val="20"/>
                <w:szCs w:val="20"/>
              </w:rPr>
              <w:t>The Mid South West Growth Deal Strategic Outline Case</w:t>
            </w:r>
            <w:r>
              <w:rPr>
                <w:rFonts w:ascii="Arial" w:hAnsi="Arial" w:cs="Arial"/>
                <w:sz w:val="20"/>
                <w:szCs w:val="20"/>
              </w:rPr>
              <w:t xml:space="preserve"> for the Cookstown Bypass</w:t>
            </w:r>
            <w:r w:rsidRPr="005C1E16">
              <w:rPr>
                <w:rFonts w:ascii="Arial" w:hAnsi="Arial" w:cs="Arial"/>
                <w:sz w:val="20"/>
                <w:szCs w:val="20"/>
              </w:rPr>
              <w:t xml:space="preserve"> is complete.  The Outline Business Case is in development </w:t>
            </w:r>
          </w:p>
        </w:tc>
        <w:tc>
          <w:tcPr>
            <w:tcW w:w="851" w:type="dxa"/>
            <w:shd w:val="clear" w:color="auto" w:fill="FFC000"/>
          </w:tcPr>
          <w:p w:rsidR="006329D2" w:rsidRPr="00452B2F" w:rsidRDefault="006329D2" w:rsidP="008B7D96">
            <w:pPr>
              <w:spacing w:line="276" w:lineRule="auto"/>
              <w:rPr>
                <w:rFonts w:ascii="Arial" w:hAnsi="Arial" w:cs="Arial"/>
                <w:noProof/>
                <w:sz w:val="20"/>
                <w:szCs w:val="20"/>
                <w:lang w:eastAsia="en-GB"/>
              </w:rPr>
            </w:pPr>
          </w:p>
        </w:tc>
      </w:tr>
      <w:tr w:rsidR="006329D2" w:rsidRPr="00452B2F" w:rsidTr="00945682">
        <w:trPr>
          <w:trHeight w:val="470"/>
        </w:trPr>
        <w:tc>
          <w:tcPr>
            <w:tcW w:w="5245" w:type="dxa"/>
          </w:tcPr>
          <w:p w:rsidR="006329D2" w:rsidRPr="00033373" w:rsidRDefault="006329D2" w:rsidP="008B7D96">
            <w:pPr>
              <w:spacing w:line="276" w:lineRule="auto"/>
              <w:rPr>
                <w:rFonts w:ascii="Arial" w:hAnsi="Arial" w:cs="Arial"/>
                <w:sz w:val="20"/>
                <w:szCs w:val="20"/>
              </w:rPr>
            </w:pPr>
          </w:p>
          <w:p w:rsidR="006329D2" w:rsidRPr="00E44F77" w:rsidRDefault="006329D2" w:rsidP="008B7D96">
            <w:pPr>
              <w:spacing w:line="276" w:lineRule="auto"/>
              <w:rPr>
                <w:rFonts w:ascii="Arial" w:hAnsi="Arial" w:cs="Arial"/>
                <w:sz w:val="20"/>
                <w:szCs w:val="20"/>
              </w:rPr>
            </w:pPr>
            <w:r w:rsidRPr="00E44F77">
              <w:rPr>
                <w:rFonts w:ascii="Arial" w:hAnsi="Arial" w:cs="Arial"/>
                <w:sz w:val="20"/>
                <w:szCs w:val="20"/>
              </w:rPr>
              <w:t>Deliver the Bypass for Dungannon</w:t>
            </w:r>
            <w:r>
              <w:rPr>
                <w:rFonts w:ascii="Arial" w:hAnsi="Arial" w:cs="Arial"/>
                <w:sz w:val="20"/>
                <w:szCs w:val="20"/>
              </w:rPr>
              <w:t xml:space="preserve">.  </w:t>
            </w:r>
            <w:r w:rsidRPr="00E44F77">
              <w:rPr>
                <w:rFonts w:ascii="Arial" w:hAnsi="Arial" w:cs="Arial"/>
                <w:sz w:val="20"/>
                <w:szCs w:val="20"/>
              </w:rPr>
              <w:t xml:space="preserve">The proposal for a Dungannon Bypass has existed for over 40 years. </w:t>
            </w:r>
            <w:r>
              <w:rPr>
                <w:rFonts w:ascii="Arial" w:hAnsi="Arial" w:cs="Arial"/>
                <w:sz w:val="20"/>
                <w:szCs w:val="20"/>
              </w:rPr>
              <w:t xml:space="preserve">The </w:t>
            </w:r>
            <w:r w:rsidRPr="00E44F77">
              <w:rPr>
                <w:rFonts w:ascii="Arial" w:hAnsi="Arial" w:cs="Arial"/>
                <w:sz w:val="20"/>
                <w:szCs w:val="20"/>
              </w:rPr>
              <w:t xml:space="preserve">need for </w:t>
            </w:r>
            <w:r>
              <w:rPr>
                <w:rFonts w:ascii="Arial" w:hAnsi="Arial" w:cs="Arial"/>
                <w:sz w:val="20"/>
                <w:szCs w:val="20"/>
              </w:rPr>
              <w:t>a Bypass</w:t>
            </w:r>
            <w:r w:rsidRPr="00E44F77">
              <w:rPr>
                <w:rFonts w:ascii="Arial" w:hAnsi="Arial" w:cs="Arial"/>
                <w:sz w:val="20"/>
                <w:szCs w:val="20"/>
              </w:rPr>
              <w:t xml:space="preserve"> has been included in the Council’s Local Development Plan 2030 (Draft Plan Strategy), Community Plan 2017- 2027 and Economic Development Plan</w:t>
            </w:r>
          </w:p>
          <w:p w:rsidR="006329D2" w:rsidRPr="00033373" w:rsidRDefault="006329D2" w:rsidP="008B7D96">
            <w:pPr>
              <w:spacing w:line="276" w:lineRule="auto"/>
              <w:rPr>
                <w:rFonts w:ascii="Arial" w:hAnsi="Arial" w:cs="Arial"/>
                <w:sz w:val="20"/>
                <w:szCs w:val="20"/>
              </w:rPr>
            </w:pPr>
          </w:p>
          <w:p w:rsidR="006329D2" w:rsidRPr="00033373" w:rsidRDefault="006329D2" w:rsidP="008B7D96">
            <w:pPr>
              <w:spacing w:line="276" w:lineRule="auto"/>
              <w:rPr>
                <w:rFonts w:ascii="Arial" w:hAnsi="Arial" w:cs="Arial"/>
                <w:sz w:val="20"/>
                <w:szCs w:val="20"/>
              </w:rPr>
            </w:pPr>
          </w:p>
        </w:tc>
        <w:tc>
          <w:tcPr>
            <w:tcW w:w="8080" w:type="dxa"/>
          </w:tcPr>
          <w:p w:rsidR="006329D2" w:rsidRPr="00E44F77" w:rsidRDefault="006329D2" w:rsidP="008B7D96">
            <w:pPr>
              <w:pStyle w:val="NormalWeb"/>
              <w:shd w:val="clear" w:color="auto" w:fill="FFFFFF"/>
              <w:spacing w:before="0" w:beforeAutospacing="0" w:after="180" w:afterAutospacing="0" w:line="276" w:lineRule="auto"/>
              <w:textAlignment w:val="baseline"/>
              <w:rPr>
                <w:rFonts w:ascii="Arial" w:hAnsi="Arial" w:cs="Arial"/>
                <w:sz w:val="20"/>
                <w:szCs w:val="20"/>
              </w:rPr>
            </w:pPr>
            <w:r>
              <w:rPr>
                <w:rFonts w:ascii="Arial" w:hAnsi="Arial" w:cs="Arial"/>
                <w:sz w:val="20"/>
                <w:szCs w:val="20"/>
              </w:rPr>
              <w:br/>
            </w:r>
            <w:r w:rsidRPr="00E44F77">
              <w:rPr>
                <w:rFonts w:ascii="Arial" w:hAnsi="Arial" w:cs="Arial"/>
                <w:sz w:val="20"/>
                <w:szCs w:val="20"/>
              </w:rPr>
              <w:t>The development of the Dungannon Bypass requires the scheme to be included in D</w:t>
            </w:r>
            <w:r>
              <w:rPr>
                <w:rFonts w:ascii="Arial" w:hAnsi="Arial" w:cs="Arial"/>
                <w:sz w:val="20"/>
                <w:szCs w:val="20"/>
              </w:rPr>
              <w:t>F</w:t>
            </w:r>
            <w:r w:rsidRPr="00E44F77">
              <w:rPr>
                <w:rFonts w:ascii="Arial" w:hAnsi="Arial" w:cs="Arial"/>
                <w:sz w:val="20"/>
                <w:szCs w:val="20"/>
              </w:rPr>
              <w:t>I’s Regional Strategic Transport Network Transport Plan (RSTNTP)</w:t>
            </w:r>
            <w:r>
              <w:rPr>
                <w:rFonts w:ascii="Arial" w:hAnsi="Arial" w:cs="Arial"/>
                <w:sz w:val="20"/>
                <w:szCs w:val="20"/>
              </w:rPr>
              <w:t>, which has not been published yet</w:t>
            </w:r>
          </w:p>
          <w:p w:rsidR="006329D2" w:rsidRDefault="006329D2" w:rsidP="008B7D96">
            <w:pPr>
              <w:pStyle w:val="NormalWeb"/>
              <w:shd w:val="clear" w:color="auto" w:fill="FFFFFF"/>
              <w:spacing w:before="0" w:beforeAutospacing="0" w:after="180" w:afterAutospacing="0" w:line="276" w:lineRule="auto"/>
              <w:textAlignment w:val="baseline"/>
              <w:rPr>
                <w:rFonts w:ascii="Arial" w:hAnsi="Arial" w:cs="Arial"/>
                <w:sz w:val="20"/>
                <w:szCs w:val="20"/>
              </w:rPr>
            </w:pPr>
            <w:r>
              <w:rPr>
                <w:rFonts w:ascii="Arial" w:hAnsi="Arial" w:cs="Arial"/>
                <w:sz w:val="20"/>
                <w:szCs w:val="20"/>
              </w:rPr>
              <w:t>T</w:t>
            </w:r>
            <w:r w:rsidRPr="00033373">
              <w:rPr>
                <w:rFonts w:ascii="Arial" w:hAnsi="Arial" w:cs="Arial"/>
                <w:sz w:val="20"/>
                <w:szCs w:val="20"/>
              </w:rPr>
              <w:t xml:space="preserve">he </w:t>
            </w:r>
            <w:r>
              <w:rPr>
                <w:rFonts w:ascii="Arial" w:hAnsi="Arial" w:cs="Arial"/>
                <w:sz w:val="20"/>
                <w:szCs w:val="20"/>
              </w:rPr>
              <w:t>C</w:t>
            </w:r>
            <w:r w:rsidRPr="00033373">
              <w:rPr>
                <w:rFonts w:ascii="Arial" w:hAnsi="Arial" w:cs="Arial"/>
                <w:sz w:val="20"/>
                <w:szCs w:val="20"/>
              </w:rPr>
              <w:t xml:space="preserve">limate </w:t>
            </w:r>
            <w:r>
              <w:rPr>
                <w:rFonts w:ascii="Arial" w:hAnsi="Arial" w:cs="Arial"/>
                <w:sz w:val="20"/>
                <w:szCs w:val="20"/>
              </w:rPr>
              <w:t>C</w:t>
            </w:r>
            <w:r w:rsidRPr="00033373">
              <w:rPr>
                <w:rFonts w:ascii="Arial" w:hAnsi="Arial" w:cs="Arial"/>
                <w:sz w:val="20"/>
                <w:szCs w:val="20"/>
              </w:rPr>
              <w:t xml:space="preserve">hange </w:t>
            </w:r>
            <w:r>
              <w:rPr>
                <w:rFonts w:ascii="Arial" w:hAnsi="Arial" w:cs="Arial"/>
                <w:sz w:val="20"/>
                <w:szCs w:val="20"/>
              </w:rPr>
              <w:t>A</w:t>
            </w:r>
            <w:r w:rsidRPr="00033373">
              <w:rPr>
                <w:rFonts w:ascii="Arial" w:hAnsi="Arial" w:cs="Arial"/>
                <w:sz w:val="20"/>
                <w:szCs w:val="20"/>
              </w:rPr>
              <w:t>ct</w:t>
            </w:r>
            <w:r>
              <w:rPr>
                <w:rFonts w:ascii="Arial" w:hAnsi="Arial" w:cs="Arial"/>
                <w:sz w:val="20"/>
                <w:szCs w:val="20"/>
              </w:rPr>
              <w:t xml:space="preserve"> (NI) 2022</w:t>
            </w:r>
            <w:r w:rsidRPr="00033373">
              <w:rPr>
                <w:rFonts w:ascii="Arial" w:hAnsi="Arial" w:cs="Arial"/>
                <w:sz w:val="20"/>
                <w:szCs w:val="20"/>
              </w:rPr>
              <w:t xml:space="preserve"> passed a legally binding clause o</w:t>
            </w:r>
            <w:r w:rsidRPr="00E44F77">
              <w:rPr>
                <w:rFonts w:ascii="Arial" w:hAnsi="Arial" w:cs="Arial"/>
                <w:sz w:val="20"/>
                <w:szCs w:val="20"/>
              </w:rPr>
              <w:t>n D</w:t>
            </w:r>
            <w:r>
              <w:rPr>
                <w:rFonts w:ascii="Arial" w:hAnsi="Arial" w:cs="Arial"/>
                <w:sz w:val="20"/>
                <w:szCs w:val="20"/>
              </w:rPr>
              <w:t>F</w:t>
            </w:r>
            <w:r w:rsidRPr="00E44F77">
              <w:rPr>
                <w:rFonts w:ascii="Arial" w:hAnsi="Arial" w:cs="Arial"/>
                <w:sz w:val="20"/>
                <w:szCs w:val="20"/>
              </w:rPr>
              <w:t xml:space="preserve">I </w:t>
            </w:r>
            <w:r>
              <w:rPr>
                <w:rFonts w:ascii="Arial" w:hAnsi="Arial" w:cs="Arial"/>
                <w:sz w:val="20"/>
                <w:szCs w:val="20"/>
              </w:rPr>
              <w:t>r</w:t>
            </w:r>
            <w:r w:rsidRPr="00E44F77">
              <w:rPr>
                <w:rFonts w:ascii="Arial" w:hAnsi="Arial" w:cs="Arial"/>
                <w:sz w:val="20"/>
                <w:szCs w:val="20"/>
              </w:rPr>
              <w:t>equiring a</w:t>
            </w:r>
            <w:r w:rsidRPr="00033373">
              <w:rPr>
                <w:rFonts w:ascii="Arial" w:hAnsi="Arial" w:cs="Arial"/>
                <w:sz w:val="20"/>
                <w:szCs w:val="20"/>
              </w:rPr>
              <w:t xml:space="preserve"> review </w:t>
            </w:r>
            <w:r w:rsidRPr="00E44F77">
              <w:rPr>
                <w:rFonts w:ascii="Arial" w:hAnsi="Arial" w:cs="Arial"/>
                <w:sz w:val="20"/>
                <w:szCs w:val="20"/>
              </w:rPr>
              <w:t xml:space="preserve">of </w:t>
            </w:r>
            <w:r>
              <w:rPr>
                <w:rFonts w:ascii="Arial" w:hAnsi="Arial" w:cs="Arial"/>
                <w:sz w:val="20"/>
                <w:szCs w:val="20"/>
              </w:rPr>
              <w:t>the RSTNP so far</w:t>
            </w:r>
            <w:r w:rsidRPr="00033373">
              <w:rPr>
                <w:rFonts w:ascii="Arial" w:hAnsi="Arial" w:cs="Arial"/>
                <w:sz w:val="20"/>
                <w:szCs w:val="20"/>
              </w:rPr>
              <w:t xml:space="preserve"> to make sure it complies with the legislation</w:t>
            </w:r>
          </w:p>
          <w:p w:rsidR="00713602" w:rsidRDefault="00713602" w:rsidP="00713602">
            <w:pPr>
              <w:pStyle w:val="NormalWeb"/>
              <w:shd w:val="clear" w:color="auto" w:fill="FFFFFF"/>
              <w:spacing w:before="0" w:beforeAutospacing="0" w:after="180" w:afterAutospacing="0" w:line="276" w:lineRule="auto"/>
              <w:textAlignment w:val="baseline"/>
              <w:rPr>
                <w:rFonts w:ascii="Arial" w:hAnsi="Arial" w:cs="Arial"/>
                <w:sz w:val="20"/>
                <w:szCs w:val="20"/>
              </w:rPr>
            </w:pPr>
            <w:r>
              <w:rPr>
                <w:rFonts w:ascii="Arial" w:hAnsi="Arial" w:cs="Arial"/>
                <w:sz w:val="20"/>
                <w:szCs w:val="20"/>
              </w:rPr>
              <w:t>The Council continues to lobby DFI for investment in the Dungannon bypass and will submit a response to the forthcoming consultation on the new Northern Ireland Transport Strategy</w:t>
            </w:r>
          </w:p>
          <w:p w:rsidR="006329D2" w:rsidRPr="005C1E16" w:rsidRDefault="006329D2" w:rsidP="008B7D96">
            <w:pPr>
              <w:spacing w:line="276" w:lineRule="auto"/>
              <w:rPr>
                <w:rFonts w:ascii="Arial" w:hAnsi="Arial" w:cs="Arial"/>
                <w:sz w:val="20"/>
                <w:szCs w:val="20"/>
              </w:rPr>
            </w:pPr>
            <w:r w:rsidRPr="005C1E16">
              <w:rPr>
                <w:rFonts w:ascii="Arial" w:hAnsi="Arial" w:cs="Arial"/>
                <w:sz w:val="20"/>
                <w:szCs w:val="20"/>
              </w:rPr>
              <w:t xml:space="preserve">Outcomes: </w:t>
            </w:r>
            <w:r>
              <w:rPr>
                <w:rFonts w:ascii="Arial" w:hAnsi="Arial" w:cs="Arial"/>
                <w:sz w:val="20"/>
                <w:szCs w:val="20"/>
              </w:rPr>
              <w:t>A</w:t>
            </w:r>
            <w:r w:rsidRPr="005C1E16">
              <w:rPr>
                <w:rFonts w:ascii="Arial" w:hAnsi="Arial" w:cs="Arial"/>
                <w:sz w:val="20"/>
                <w:szCs w:val="20"/>
              </w:rPr>
              <w:t xml:space="preserve"> bypass </w:t>
            </w:r>
            <w:r>
              <w:rPr>
                <w:rFonts w:ascii="Arial" w:hAnsi="Arial" w:cs="Arial"/>
                <w:sz w:val="20"/>
                <w:szCs w:val="20"/>
              </w:rPr>
              <w:t>would</w:t>
            </w:r>
            <w:r w:rsidRPr="005C1E16">
              <w:rPr>
                <w:rFonts w:ascii="Arial" w:hAnsi="Arial" w:cs="Arial"/>
                <w:sz w:val="20"/>
                <w:szCs w:val="20"/>
              </w:rPr>
              <w:t xml:space="preserve"> </w:t>
            </w:r>
          </w:p>
          <w:p w:rsidR="006329D2" w:rsidRPr="005C1E16" w:rsidRDefault="006329D2" w:rsidP="00B32B7A">
            <w:pPr>
              <w:pStyle w:val="ListParagraph"/>
              <w:numPr>
                <w:ilvl w:val="0"/>
                <w:numId w:val="5"/>
              </w:numPr>
              <w:spacing w:line="276" w:lineRule="auto"/>
              <w:rPr>
                <w:rFonts w:ascii="Arial" w:hAnsi="Arial" w:cs="Arial"/>
                <w:sz w:val="20"/>
                <w:szCs w:val="20"/>
              </w:rPr>
            </w:pPr>
            <w:r w:rsidRPr="005C1E16">
              <w:rPr>
                <w:rFonts w:ascii="Arial" w:hAnsi="Arial" w:cs="Arial"/>
                <w:sz w:val="20"/>
                <w:szCs w:val="20"/>
              </w:rPr>
              <w:t>strengthen economic competitiveness</w:t>
            </w:r>
          </w:p>
          <w:p w:rsidR="006329D2" w:rsidRPr="005C1E16" w:rsidRDefault="006329D2" w:rsidP="00B32B7A">
            <w:pPr>
              <w:pStyle w:val="ListParagraph"/>
              <w:numPr>
                <w:ilvl w:val="0"/>
                <w:numId w:val="5"/>
              </w:numPr>
              <w:spacing w:line="276" w:lineRule="auto"/>
              <w:rPr>
                <w:rFonts w:ascii="Arial" w:hAnsi="Arial" w:cs="Arial"/>
                <w:sz w:val="20"/>
                <w:szCs w:val="20"/>
              </w:rPr>
            </w:pPr>
            <w:r w:rsidRPr="005C1E16">
              <w:rPr>
                <w:rFonts w:ascii="Arial" w:hAnsi="Arial" w:cs="Arial"/>
                <w:sz w:val="20"/>
                <w:szCs w:val="20"/>
              </w:rPr>
              <w:t>deliver a regionally balanced economy across the whole of Northern Ireland</w:t>
            </w:r>
          </w:p>
          <w:p w:rsidR="006329D2" w:rsidRDefault="006329D2" w:rsidP="00B32B7A">
            <w:pPr>
              <w:pStyle w:val="ListParagraph"/>
              <w:numPr>
                <w:ilvl w:val="0"/>
                <w:numId w:val="5"/>
              </w:numPr>
              <w:spacing w:line="276" w:lineRule="auto"/>
              <w:rPr>
                <w:rFonts w:ascii="Arial" w:hAnsi="Arial" w:cs="Arial"/>
                <w:sz w:val="20"/>
                <w:szCs w:val="20"/>
              </w:rPr>
            </w:pPr>
            <w:r w:rsidRPr="00416AB3">
              <w:rPr>
                <w:rFonts w:ascii="Arial" w:hAnsi="Arial" w:cs="Arial"/>
                <w:sz w:val="20"/>
                <w:szCs w:val="20"/>
              </w:rPr>
              <w:t xml:space="preserve">improve the quality of life for users of the town centre </w:t>
            </w:r>
          </w:p>
          <w:p w:rsidR="006329D2" w:rsidRPr="00416AB3" w:rsidRDefault="006329D2" w:rsidP="00B32B7A">
            <w:pPr>
              <w:pStyle w:val="ListParagraph"/>
              <w:numPr>
                <w:ilvl w:val="0"/>
                <w:numId w:val="5"/>
              </w:numPr>
              <w:spacing w:line="276" w:lineRule="auto"/>
              <w:rPr>
                <w:rFonts w:ascii="Arial" w:hAnsi="Arial" w:cs="Arial"/>
                <w:sz w:val="20"/>
                <w:szCs w:val="20"/>
              </w:rPr>
            </w:pPr>
            <w:r w:rsidRPr="00416AB3">
              <w:rPr>
                <w:rFonts w:ascii="Arial" w:hAnsi="Arial" w:cs="Arial"/>
                <w:sz w:val="20"/>
                <w:szCs w:val="20"/>
              </w:rPr>
              <w:t>increase road safety for all</w:t>
            </w:r>
          </w:p>
          <w:p w:rsidR="006329D2" w:rsidRDefault="006329D2" w:rsidP="00B32B7A">
            <w:pPr>
              <w:pStyle w:val="ListParagraph"/>
              <w:numPr>
                <w:ilvl w:val="0"/>
                <w:numId w:val="5"/>
              </w:numPr>
              <w:spacing w:line="276" w:lineRule="auto"/>
              <w:rPr>
                <w:rFonts w:ascii="Arial" w:hAnsi="Arial" w:cs="Arial"/>
                <w:sz w:val="20"/>
                <w:szCs w:val="20"/>
              </w:rPr>
            </w:pPr>
            <w:r w:rsidRPr="00416AB3">
              <w:rPr>
                <w:rFonts w:ascii="Arial" w:hAnsi="Arial" w:cs="Arial"/>
                <w:sz w:val="20"/>
                <w:szCs w:val="20"/>
              </w:rPr>
              <w:t>relieve traffic congestion</w:t>
            </w:r>
          </w:p>
          <w:p w:rsidR="006329D2" w:rsidRPr="00416AB3" w:rsidRDefault="006329D2" w:rsidP="00B32B7A">
            <w:pPr>
              <w:pStyle w:val="ListParagraph"/>
              <w:numPr>
                <w:ilvl w:val="0"/>
                <w:numId w:val="5"/>
              </w:numPr>
              <w:spacing w:line="276" w:lineRule="auto"/>
              <w:rPr>
                <w:rFonts w:ascii="Arial" w:hAnsi="Arial" w:cs="Arial"/>
                <w:sz w:val="20"/>
                <w:szCs w:val="20"/>
              </w:rPr>
            </w:pPr>
            <w:r w:rsidRPr="00416AB3">
              <w:rPr>
                <w:rFonts w:ascii="Arial" w:hAnsi="Arial" w:cs="Arial"/>
                <w:sz w:val="20"/>
                <w:szCs w:val="20"/>
              </w:rPr>
              <w:t>reduce adverse effects of severance, noise, air quality and the impact on the townscape</w:t>
            </w:r>
          </w:p>
        </w:tc>
        <w:tc>
          <w:tcPr>
            <w:tcW w:w="851" w:type="dxa"/>
            <w:shd w:val="clear" w:color="auto" w:fill="FF0000"/>
          </w:tcPr>
          <w:p w:rsidR="006329D2" w:rsidRPr="00452B2F" w:rsidRDefault="006329D2" w:rsidP="008B7D96">
            <w:pPr>
              <w:spacing w:line="276" w:lineRule="auto"/>
              <w:rPr>
                <w:rFonts w:ascii="Arial" w:hAnsi="Arial" w:cs="Arial"/>
                <w:noProof/>
                <w:sz w:val="20"/>
                <w:szCs w:val="20"/>
                <w:lang w:eastAsia="en-GB"/>
              </w:rPr>
            </w:pPr>
          </w:p>
        </w:tc>
      </w:tr>
      <w:tr w:rsidR="006329D2" w:rsidRPr="00452B2F" w:rsidTr="009C2D7C">
        <w:trPr>
          <w:trHeight w:val="1975"/>
        </w:trPr>
        <w:tc>
          <w:tcPr>
            <w:tcW w:w="5245" w:type="dxa"/>
          </w:tcPr>
          <w:p w:rsidR="006329D2" w:rsidRDefault="006329D2" w:rsidP="008B7D96">
            <w:pPr>
              <w:spacing w:line="276" w:lineRule="auto"/>
              <w:rPr>
                <w:rFonts w:ascii="Arial" w:hAnsi="Arial" w:cs="Arial"/>
                <w:sz w:val="20"/>
                <w:szCs w:val="20"/>
              </w:rPr>
            </w:pPr>
          </w:p>
          <w:p w:rsidR="006329D2" w:rsidRDefault="006329D2" w:rsidP="008B7D96">
            <w:pPr>
              <w:spacing w:line="276" w:lineRule="auto"/>
              <w:rPr>
                <w:rFonts w:ascii="Arial" w:hAnsi="Arial" w:cs="Arial"/>
                <w:sz w:val="20"/>
                <w:szCs w:val="20"/>
              </w:rPr>
            </w:pPr>
            <w:r>
              <w:rPr>
                <w:rFonts w:ascii="Arial" w:hAnsi="Arial" w:cs="Arial"/>
                <w:sz w:val="20"/>
                <w:szCs w:val="20"/>
              </w:rPr>
              <w:t xml:space="preserve">Deliver the </w:t>
            </w:r>
            <w:r w:rsidRPr="007A3107">
              <w:rPr>
                <w:rFonts w:ascii="Arial" w:hAnsi="Arial" w:cs="Arial"/>
                <w:sz w:val="20"/>
                <w:szCs w:val="20"/>
              </w:rPr>
              <w:t>Desertcreat E</w:t>
            </w:r>
            <w:r w:rsidR="00EA25DF">
              <w:rPr>
                <w:rFonts w:ascii="Arial" w:hAnsi="Arial" w:cs="Arial"/>
                <w:sz w:val="20"/>
                <w:szCs w:val="20"/>
              </w:rPr>
              <w:t>co</w:t>
            </w:r>
            <w:r w:rsidRPr="007A3107">
              <w:rPr>
                <w:rFonts w:ascii="Arial" w:hAnsi="Arial" w:cs="Arial"/>
                <w:sz w:val="20"/>
                <w:szCs w:val="20"/>
              </w:rPr>
              <w:t xml:space="preserve"> Industrial Business Park Project</w:t>
            </w:r>
            <w:r>
              <w:rPr>
                <w:rFonts w:ascii="Arial" w:hAnsi="Arial" w:cs="Arial"/>
                <w:sz w:val="20"/>
                <w:szCs w:val="20"/>
              </w:rPr>
              <w:t xml:space="preserve"> through the Mid South West Growth Deal Economic Engine, </w:t>
            </w:r>
            <w:r w:rsidRPr="007A3107">
              <w:rPr>
                <w:rFonts w:ascii="Arial" w:hAnsi="Arial" w:cs="Arial"/>
                <w:sz w:val="20"/>
                <w:szCs w:val="20"/>
              </w:rPr>
              <w:t>address</w:t>
            </w:r>
            <w:r>
              <w:rPr>
                <w:rFonts w:ascii="Arial" w:hAnsi="Arial" w:cs="Arial"/>
                <w:sz w:val="20"/>
                <w:szCs w:val="20"/>
              </w:rPr>
              <w:t>ing the</w:t>
            </w:r>
            <w:r w:rsidRPr="007A3107">
              <w:rPr>
                <w:rFonts w:ascii="Arial" w:hAnsi="Arial" w:cs="Arial"/>
                <w:sz w:val="20"/>
                <w:szCs w:val="20"/>
              </w:rPr>
              <w:t xml:space="preserve"> severe and long-standing supply constraints </w:t>
            </w:r>
            <w:r>
              <w:rPr>
                <w:rFonts w:ascii="Arial" w:hAnsi="Arial" w:cs="Arial"/>
                <w:sz w:val="20"/>
                <w:szCs w:val="20"/>
              </w:rPr>
              <w:t>in</w:t>
            </w:r>
            <w:r w:rsidRPr="007A3107">
              <w:rPr>
                <w:rFonts w:ascii="Arial" w:hAnsi="Arial" w:cs="Arial"/>
                <w:sz w:val="20"/>
                <w:szCs w:val="20"/>
              </w:rPr>
              <w:t xml:space="preserve"> available industrial land in </w:t>
            </w:r>
            <w:r>
              <w:rPr>
                <w:rFonts w:ascii="Arial" w:hAnsi="Arial" w:cs="Arial"/>
                <w:sz w:val="20"/>
                <w:szCs w:val="20"/>
              </w:rPr>
              <w:t xml:space="preserve">the Mid South West and </w:t>
            </w:r>
            <w:r w:rsidRPr="007A3107">
              <w:rPr>
                <w:rFonts w:ascii="Arial" w:hAnsi="Arial" w:cs="Arial"/>
                <w:sz w:val="20"/>
                <w:szCs w:val="20"/>
              </w:rPr>
              <w:t xml:space="preserve">specifically in the Mid Ulster </w:t>
            </w:r>
            <w:r>
              <w:rPr>
                <w:rFonts w:ascii="Arial" w:hAnsi="Arial" w:cs="Arial"/>
                <w:sz w:val="20"/>
                <w:szCs w:val="20"/>
              </w:rPr>
              <w:t>a</w:t>
            </w:r>
            <w:r w:rsidRPr="007A3107">
              <w:rPr>
                <w:rFonts w:ascii="Arial" w:hAnsi="Arial" w:cs="Arial"/>
                <w:sz w:val="20"/>
                <w:szCs w:val="20"/>
              </w:rPr>
              <w:t>rea</w:t>
            </w:r>
            <w:r>
              <w:rPr>
                <w:rFonts w:ascii="Arial" w:hAnsi="Arial" w:cs="Arial"/>
                <w:sz w:val="20"/>
                <w:szCs w:val="20"/>
              </w:rPr>
              <w:t xml:space="preserve">  </w:t>
            </w:r>
          </w:p>
          <w:p w:rsidR="006329D2" w:rsidRDefault="006329D2" w:rsidP="008B7D96">
            <w:pPr>
              <w:spacing w:line="276" w:lineRule="auto"/>
              <w:rPr>
                <w:rFonts w:ascii="Arial" w:hAnsi="Arial" w:cs="Arial"/>
                <w:sz w:val="20"/>
                <w:szCs w:val="20"/>
              </w:rPr>
            </w:pPr>
          </w:p>
          <w:p w:rsidR="006329D2" w:rsidRDefault="006329D2" w:rsidP="008B7D96">
            <w:pPr>
              <w:spacing w:line="276" w:lineRule="auto"/>
              <w:rPr>
                <w:rFonts w:ascii="Arial" w:hAnsi="Arial" w:cs="Arial"/>
                <w:sz w:val="20"/>
                <w:szCs w:val="20"/>
              </w:rPr>
            </w:pPr>
            <w:r w:rsidRPr="007A3107">
              <w:rPr>
                <w:rFonts w:ascii="Arial" w:hAnsi="Arial" w:cs="Arial"/>
                <w:sz w:val="20"/>
                <w:szCs w:val="20"/>
              </w:rPr>
              <w:lastRenderedPageBreak/>
              <w:t>Th</w:t>
            </w:r>
            <w:r>
              <w:rPr>
                <w:rFonts w:ascii="Arial" w:hAnsi="Arial" w:cs="Arial"/>
                <w:sz w:val="20"/>
                <w:szCs w:val="20"/>
              </w:rPr>
              <w:t>e</w:t>
            </w:r>
            <w:r w:rsidRPr="007A3107">
              <w:rPr>
                <w:rFonts w:ascii="Arial" w:hAnsi="Arial" w:cs="Arial"/>
                <w:sz w:val="20"/>
                <w:szCs w:val="20"/>
              </w:rPr>
              <w:t xml:space="preserve"> acute shortage of industrial serviced land is stifling economic growth and investment in the area.  The acquisition of approximately 184 acres of land at the Desertcreat site will meet latent and immediate demand for expansion of existing industrial operations in the region</w:t>
            </w:r>
          </w:p>
          <w:p w:rsidR="006329D2" w:rsidRPr="005C1E16" w:rsidRDefault="006329D2" w:rsidP="008B7D96">
            <w:pPr>
              <w:spacing w:line="276" w:lineRule="auto"/>
              <w:rPr>
                <w:rFonts w:ascii="Arial" w:hAnsi="Arial" w:cs="Arial"/>
                <w:sz w:val="20"/>
                <w:szCs w:val="20"/>
              </w:rPr>
            </w:pPr>
          </w:p>
        </w:tc>
        <w:tc>
          <w:tcPr>
            <w:tcW w:w="8080" w:type="dxa"/>
          </w:tcPr>
          <w:p w:rsidR="006329D2" w:rsidRDefault="006329D2" w:rsidP="008B7D96">
            <w:pPr>
              <w:spacing w:line="276" w:lineRule="auto"/>
              <w:rPr>
                <w:rFonts w:ascii="Arial" w:hAnsi="Arial" w:cs="Arial"/>
                <w:sz w:val="20"/>
                <w:szCs w:val="20"/>
              </w:rPr>
            </w:pPr>
          </w:p>
          <w:p w:rsidR="00EA25DF" w:rsidRDefault="00EA25DF" w:rsidP="00EA25DF">
            <w:pPr>
              <w:spacing w:line="276" w:lineRule="auto"/>
              <w:rPr>
                <w:rFonts w:ascii="Arial" w:hAnsi="Arial" w:cs="Arial"/>
                <w:sz w:val="20"/>
                <w:szCs w:val="20"/>
              </w:rPr>
            </w:pPr>
            <w:r>
              <w:rPr>
                <w:rFonts w:ascii="Arial" w:hAnsi="Arial" w:cs="Arial"/>
                <w:sz w:val="20"/>
                <w:szCs w:val="20"/>
              </w:rPr>
              <w:t xml:space="preserve">An initial concept paper has been completed and further scoping is underway with key stakeholders to maximise the economic potential of the Desertcreat site.    </w:t>
            </w:r>
          </w:p>
          <w:p w:rsidR="00EA25DF" w:rsidRDefault="00EA25DF" w:rsidP="00EA25DF">
            <w:pPr>
              <w:spacing w:line="276" w:lineRule="auto"/>
              <w:rPr>
                <w:rFonts w:ascii="Arial" w:hAnsi="Arial" w:cs="Arial"/>
                <w:sz w:val="20"/>
                <w:szCs w:val="20"/>
              </w:rPr>
            </w:pPr>
          </w:p>
          <w:p w:rsidR="00EA25DF" w:rsidRDefault="00EA25DF" w:rsidP="00EA25DF">
            <w:pPr>
              <w:spacing w:line="276" w:lineRule="auto"/>
              <w:rPr>
                <w:rFonts w:ascii="Arial" w:hAnsi="Arial" w:cs="Arial"/>
                <w:sz w:val="20"/>
                <w:szCs w:val="20"/>
              </w:rPr>
            </w:pPr>
            <w:r>
              <w:rPr>
                <w:rFonts w:ascii="Arial" w:hAnsi="Arial" w:cs="Arial"/>
                <w:sz w:val="20"/>
                <w:szCs w:val="20"/>
              </w:rPr>
              <w:t>It is anticipated that t</w:t>
            </w:r>
            <w:r w:rsidRPr="007A3107">
              <w:rPr>
                <w:rFonts w:ascii="Arial" w:hAnsi="Arial" w:cs="Arial"/>
                <w:sz w:val="20"/>
                <w:szCs w:val="20"/>
              </w:rPr>
              <w:t xml:space="preserve">he project will be completed in a number of phases </w:t>
            </w:r>
            <w:r>
              <w:rPr>
                <w:rFonts w:ascii="Arial" w:hAnsi="Arial" w:cs="Arial"/>
                <w:sz w:val="20"/>
                <w:szCs w:val="20"/>
              </w:rPr>
              <w:t>and Phase One</w:t>
            </w:r>
            <w:r w:rsidRPr="007A3107">
              <w:rPr>
                <w:rFonts w:ascii="Arial" w:hAnsi="Arial" w:cs="Arial"/>
                <w:sz w:val="20"/>
                <w:szCs w:val="20"/>
              </w:rPr>
              <w:t xml:space="preserve"> when constructed will include infrastructure (roads and utilities) to provide servic</w:t>
            </w:r>
            <w:r>
              <w:rPr>
                <w:rFonts w:ascii="Arial" w:hAnsi="Arial" w:cs="Arial"/>
                <w:sz w:val="20"/>
                <w:szCs w:val="20"/>
              </w:rPr>
              <w:t>ed sites for future businesse</w:t>
            </w:r>
            <w:r>
              <w:rPr>
                <w:rFonts w:ascii="Arial" w:hAnsi="Arial" w:cs="Arial"/>
                <w:sz w:val="20"/>
                <w:szCs w:val="20"/>
              </w:rPr>
              <w:t>s</w:t>
            </w:r>
          </w:p>
          <w:p w:rsidR="006329D2" w:rsidRDefault="006329D2" w:rsidP="008B7D96">
            <w:pPr>
              <w:spacing w:line="276" w:lineRule="auto"/>
              <w:rPr>
                <w:rFonts w:ascii="Arial" w:hAnsi="Arial" w:cs="Arial"/>
                <w:sz w:val="20"/>
                <w:szCs w:val="20"/>
              </w:rPr>
            </w:pPr>
          </w:p>
          <w:p w:rsidR="009C2D7C" w:rsidRDefault="009C2D7C" w:rsidP="008B7D96">
            <w:pPr>
              <w:spacing w:line="276" w:lineRule="auto"/>
              <w:rPr>
                <w:rFonts w:ascii="Arial" w:hAnsi="Arial" w:cs="Arial"/>
                <w:sz w:val="20"/>
                <w:szCs w:val="20"/>
              </w:rPr>
            </w:pPr>
          </w:p>
          <w:p w:rsidR="006329D2" w:rsidRDefault="006329D2" w:rsidP="008B7D96">
            <w:pPr>
              <w:spacing w:line="276" w:lineRule="auto"/>
              <w:rPr>
                <w:rFonts w:ascii="Arial" w:hAnsi="Arial" w:cs="Arial"/>
                <w:sz w:val="20"/>
                <w:szCs w:val="20"/>
              </w:rPr>
            </w:pPr>
            <w:r>
              <w:rPr>
                <w:rFonts w:ascii="Arial" w:hAnsi="Arial" w:cs="Arial"/>
                <w:sz w:val="20"/>
                <w:szCs w:val="20"/>
              </w:rPr>
              <w:lastRenderedPageBreak/>
              <w:t xml:space="preserve">Outcomes: </w:t>
            </w:r>
          </w:p>
          <w:p w:rsidR="006329D2" w:rsidRPr="00517567" w:rsidRDefault="006329D2" w:rsidP="00B32B7A">
            <w:pPr>
              <w:pStyle w:val="ListParagraph"/>
              <w:numPr>
                <w:ilvl w:val="0"/>
                <w:numId w:val="9"/>
              </w:numPr>
              <w:spacing w:line="276" w:lineRule="auto"/>
              <w:rPr>
                <w:rFonts w:ascii="Arial" w:eastAsia="Times New Roman" w:hAnsi="Arial" w:cs="Arial"/>
                <w:sz w:val="20"/>
                <w:szCs w:val="20"/>
                <w:lang w:eastAsia="en-GB"/>
              </w:rPr>
            </w:pPr>
            <w:r w:rsidRPr="00517567">
              <w:rPr>
                <w:rFonts w:ascii="Arial" w:hAnsi="Arial" w:cs="Arial"/>
                <w:sz w:val="20"/>
                <w:szCs w:val="20"/>
              </w:rPr>
              <w:t>companies will be able to base and develop their businesses at Desertcreat in Mid Ulster</w:t>
            </w:r>
          </w:p>
          <w:p w:rsidR="006329D2" w:rsidRPr="002A7745" w:rsidRDefault="006329D2" w:rsidP="00B32B7A">
            <w:pPr>
              <w:pStyle w:val="ListParagraph"/>
              <w:numPr>
                <w:ilvl w:val="0"/>
                <w:numId w:val="9"/>
              </w:numPr>
              <w:spacing w:line="276" w:lineRule="auto"/>
              <w:rPr>
                <w:rFonts w:ascii="Arial" w:eastAsia="Times New Roman" w:hAnsi="Arial" w:cs="Arial"/>
                <w:sz w:val="20"/>
                <w:szCs w:val="20"/>
                <w:lang w:eastAsia="en-GB"/>
              </w:rPr>
            </w:pPr>
            <w:r>
              <w:rPr>
                <w:rFonts w:ascii="Arial" w:hAnsi="Arial" w:cs="Arial"/>
                <w:sz w:val="20"/>
                <w:szCs w:val="20"/>
              </w:rPr>
              <w:t>improved economic growth and investment in the area</w:t>
            </w:r>
          </w:p>
          <w:p w:rsidR="002A7745" w:rsidRDefault="002A7745" w:rsidP="002A7745">
            <w:pPr>
              <w:spacing w:line="276" w:lineRule="auto"/>
              <w:rPr>
                <w:rFonts w:ascii="Arial" w:eastAsia="Times New Roman" w:hAnsi="Arial" w:cs="Arial"/>
                <w:sz w:val="20"/>
                <w:szCs w:val="20"/>
                <w:lang w:eastAsia="en-GB"/>
              </w:rPr>
            </w:pPr>
          </w:p>
          <w:p w:rsidR="002A7745" w:rsidRPr="002A7745" w:rsidRDefault="002A7745" w:rsidP="004E09AA">
            <w:pPr>
              <w:spacing w:line="276" w:lineRule="auto"/>
              <w:rPr>
                <w:rFonts w:ascii="Arial" w:eastAsia="Times New Roman" w:hAnsi="Arial" w:cs="Arial"/>
                <w:sz w:val="20"/>
                <w:szCs w:val="20"/>
                <w:lang w:eastAsia="en-GB"/>
              </w:rPr>
            </w:pPr>
            <w:r>
              <w:rPr>
                <w:rFonts w:ascii="Arial" w:hAnsi="Arial" w:cs="Arial"/>
                <w:sz w:val="20"/>
                <w:szCs w:val="20"/>
              </w:rPr>
              <w:t xml:space="preserve">Timeframe: </w:t>
            </w:r>
            <w:r w:rsidRPr="008651F3">
              <w:rPr>
                <w:rFonts w:ascii="Arial" w:hAnsi="Arial" w:cs="Arial"/>
                <w:sz w:val="20"/>
                <w:szCs w:val="20"/>
              </w:rPr>
              <w:t xml:space="preserve">The project will be delivered in accordance with the Mid South West </w:t>
            </w:r>
            <w:r w:rsidR="004E09AA">
              <w:rPr>
                <w:rFonts w:ascii="Arial" w:hAnsi="Arial" w:cs="Arial"/>
                <w:sz w:val="20"/>
                <w:szCs w:val="20"/>
              </w:rPr>
              <w:t xml:space="preserve">Growth Deal </w:t>
            </w:r>
            <w:r>
              <w:rPr>
                <w:rFonts w:ascii="Arial" w:hAnsi="Arial" w:cs="Arial"/>
                <w:sz w:val="20"/>
                <w:szCs w:val="20"/>
              </w:rPr>
              <w:t>timeline</w:t>
            </w:r>
            <w:r w:rsidR="00EA25DF">
              <w:rPr>
                <w:rFonts w:ascii="Arial" w:hAnsi="Arial" w:cs="Arial"/>
                <w:sz w:val="20"/>
                <w:szCs w:val="20"/>
              </w:rPr>
              <w:t>, which is currently under review</w:t>
            </w:r>
            <w:r w:rsidRPr="008651F3">
              <w:rPr>
                <w:rFonts w:ascii="Arial" w:hAnsi="Arial" w:cs="Arial"/>
                <w:sz w:val="20"/>
                <w:szCs w:val="20"/>
              </w:rPr>
              <w:t> </w:t>
            </w:r>
          </w:p>
        </w:tc>
        <w:tc>
          <w:tcPr>
            <w:tcW w:w="851" w:type="dxa"/>
            <w:shd w:val="clear" w:color="auto" w:fill="FFC000"/>
          </w:tcPr>
          <w:p w:rsidR="006329D2" w:rsidRPr="00452B2F" w:rsidRDefault="006329D2" w:rsidP="008B7D96">
            <w:pPr>
              <w:spacing w:line="276" w:lineRule="auto"/>
              <w:rPr>
                <w:rFonts w:ascii="Arial" w:hAnsi="Arial" w:cs="Arial"/>
                <w:sz w:val="20"/>
                <w:szCs w:val="20"/>
              </w:rPr>
            </w:pPr>
          </w:p>
        </w:tc>
      </w:tr>
      <w:tr w:rsidR="006329D2" w:rsidTr="00EA25DF">
        <w:tc>
          <w:tcPr>
            <w:tcW w:w="5245" w:type="dxa"/>
          </w:tcPr>
          <w:p w:rsidR="006329D2" w:rsidRDefault="006329D2" w:rsidP="008B7D96">
            <w:pPr>
              <w:spacing w:line="276" w:lineRule="auto"/>
              <w:rPr>
                <w:rFonts w:ascii="Arial" w:eastAsia="Times New Roman" w:hAnsi="Arial" w:cs="Arial"/>
                <w:b/>
                <w:bCs/>
                <w:sz w:val="20"/>
                <w:szCs w:val="20"/>
                <w:lang w:eastAsia="en-GB"/>
              </w:rPr>
            </w:pPr>
          </w:p>
          <w:p w:rsidR="006329D2" w:rsidRPr="008651F3" w:rsidRDefault="006329D2" w:rsidP="008B7D96">
            <w:pPr>
              <w:spacing w:line="276" w:lineRule="auto"/>
              <w:rPr>
                <w:rFonts w:ascii="Arial" w:hAnsi="Arial" w:cs="Arial"/>
                <w:sz w:val="20"/>
                <w:szCs w:val="20"/>
              </w:rPr>
            </w:pPr>
            <w:r w:rsidRPr="008651F3">
              <w:rPr>
                <w:rFonts w:ascii="Arial" w:hAnsi="Arial" w:cs="Arial"/>
                <w:sz w:val="20"/>
                <w:szCs w:val="20"/>
              </w:rPr>
              <w:t xml:space="preserve">Develop the Hill of the O’Neill Tourism product that will position the facility and location as a regional visitor and tourism destination, maximising the current heritage asset through the mechanism of the Mid South West </w:t>
            </w:r>
            <w:r w:rsidR="00EA25DF">
              <w:rPr>
                <w:rFonts w:ascii="Arial" w:hAnsi="Arial" w:cs="Arial"/>
                <w:sz w:val="20"/>
                <w:szCs w:val="20"/>
              </w:rPr>
              <w:t>Regional Economic Strategy</w:t>
            </w:r>
          </w:p>
          <w:p w:rsidR="006329D2" w:rsidRPr="008651F3" w:rsidRDefault="006329D2" w:rsidP="008B7D96">
            <w:pPr>
              <w:spacing w:line="276" w:lineRule="auto"/>
              <w:rPr>
                <w:rFonts w:ascii="Arial" w:hAnsi="Arial" w:cs="Arial"/>
                <w:sz w:val="20"/>
                <w:szCs w:val="20"/>
              </w:rPr>
            </w:pPr>
          </w:p>
          <w:p w:rsidR="006329D2" w:rsidRDefault="006329D2" w:rsidP="00EA25DF">
            <w:pPr>
              <w:spacing w:line="276" w:lineRule="auto"/>
              <w:rPr>
                <w:rFonts w:ascii="Arial" w:eastAsia="Times New Roman" w:hAnsi="Arial" w:cs="Arial"/>
                <w:b/>
                <w:bCs/>
                <w:sz w:val="20"/>
                <w:szCs w:val="20"/>
                <w:lang w:eastAsia="en-GB"/>
              </w:rPr>
            </w:pPr>
          </w:p>
        </w:tc>
        <w:tc>
          <w:tcPr>
            <w:tcW w:w="8080" w:type="dxa"/>
          </w:tcPr>
          <w:p w:rsidR="006329D2" w:rsidRPr="008651F3" w:rsidRDefault="006329D2" w:rsidP="008B7D96">
            <w:pPr>
              <w:spacing w:line="276" w:lineRule="auto"/>
              <w:rPr>
                <w:rFonts w:ascii="Arial" w:eastAsia="Times New Roman" w:hAnsi="Arial" w:cs="Arial"/>
                <w:b/>
                <w:bCs/>
                <w:sz w:val="20"/>
                <w:szCs w:val="20"/>
                <w:lang w:eastAsia="en-GB"/>
              </w:rPr>
            </w:pPr>
          </w:p>
          <w:p w:rsidR="006329D2" w:rsidRDefault="006329D2" w:rsidP="008B7D96">
            <w:pPr>
              <w:spacing w:line="276" w:lineRule="auto"/>
              <w:rPr>
                <w:rFonts w:ascii="Arial" w:hAnsi="Arial" w:cs="Arial"/>
                <w:sz w:val="20"/>
                <w:szCs w:val="20"/>
              </w:rPr>
            </w:pPr>
            <w:r>
              <w:rPr>
                <w:rFonts w:ascii="Arial" w:hAnsi="Arial" w:cs="Arial"/>
                <w:sz w:val="20"/>
                <w:szCs w:val="20"/>
              </w:rPr>
              <w:t xml:space="preserve">Mid South West Growth Deal </w:t>
            </w:r>
            <w:r w:rsidRPr="008651F3">
              <w:rPr>
                <w:rFonts w:ascii="Arial" w:hAnsi="Arial" w:cs="Arial"/>
                <w:sz w:val="20"/>
                <w:szCs w:val="20"/>
              </w:rPr>
              <w:t>S</w:t>
            </w:r>
            <w:r>
              <w:rPr>
                <w:rFonts w:ascii="Arial" w:hAnsi="Arial" w:cs="Arial"/>
                <w:sz w:val="20"/>
                <w:szCs w:val="20"/>
              </w:rPr>
              <w:t>trategic Outline Case</w:t>
            </w:r>
            <w:r w:rsidR="00EA25DF">
              <w:rPr>
                <w:rFonts w:ascii="Arial" w:hAnsi="Arial" w:cs="Arial"/>
                <w:sz w:val="20"/>
                <w:szCs w:val="20"/>
              </w:rPr>
              <w:t xml:space="preserve"> has been</w:t>
            </w:r>
            <w:r w:rsidRPr="008651F3">
              <w:rPr>
                <w:rFonts w:ascii="Arial" w:hAnsi="Arial" w:cs="Arial"/>
                <w:sz w:val="20"/>
                <w:szCs w:val="20"/>
              </w:rPr>
              <w:t xml:space="preserve"> finalised</w:t>
            </w:r>
            <w:r w:rsidR="00BA7A8E">
              <w:rPr>
                <w:rFonts w:ascii="Arial" w:hAnsi="Arial" w:cs="Arial"/>
                <w:sz w:val="20"/>
                <w:szCs w:val="20"/>
              </w:rPr>
              <w:t xml:space="preserve">.  </w:t>
            </w:r>
            <w:r w:rsidRPr="008651F3">
              <w:rPr>
                <w:rFonts w:ascii="Arial" w:hAnsi="Arial" w:cs="Arial"/>
                <w:sz w:val="20"/>
                <w:szCs w:val="20"/>
              </w:rPr>
              <w:t>The proposed project traverses the town square and Hill site with new integrated developments at different locations</w:t>
            </w:r>
            <w:r>
              <w:rPr>
                <w:rFonts w:ascii="Arial" w:hAnsi="Arial" w:cs="Arial"/>
                <w:sz w:val="20"/>
                <w:szCs w:val="20"/>
              </w:rPr>
              <w:t xml:space="preserve"> including </w:t>
            </w:r>
          </w:p>
          <w:p w:rsidR="006329D2" w:rsidRDefault="006329D2" w:rsidP="00B32B7A">
            <w:pPr>
              <w:pStyle w:val="ListParagraph"/>
              <w:numPr>
                <w:ilvl w:val="0"/>
                <w:numId w:val="11"/>
              </w:numPr>
              <w:spacing w:line="276" w:lineRule="auto"/>
              <w:rPr>
                <w:rFonts w:ascii="Arial" w:hAnsi="Arial" w:cs="Arial"/>
                <w:sz w:val="20"/>
                <w:szCs w:val="20"/>
              </w:rPr>
            </w:pPr>
            <w:r>
              <w:rPr>
                <w:rFonts w:ascii="Arial" w:hAnsi="Arial" w:cs="Arial"/>
                <w:sz w:val="20"/>
                <w:szCs w:val="20"/>
              </w:rPr>
              <w:t xml:space="preserve">A new interactive </w:t>
            </w:r>
            <w:r w:rsidRPr="008651F3">
              <w:rPr>
                <w:rFonts w:ascii="Arial" w:hAnsi="Arial" w:cs="Arial"/>
                <w:sz w:val="20"/>
                <w:szCs w:val="20"/>
              </w:rPr>
              <w:t>Destination Urban Heritage Park</w:t>
            </w:r>
            <w:r>
              <w:rPr>
                <w:rFonts w:ascii="Arial" w:hAnsi="Arial" w:cs="Arial"/>
                <w:sz w:val="20"/>
                <w:szCs w:val="20"/>
              </w:rPr>
              <w:t xml:space="preserve">, incorporating </w:t>
            </w:r>
            <w:r w:rsidRPr="008651F3">
              <w:rPr>
                <w:rFonts w:ascii="Arial" w:hAnsi="Arial" w:cs="Arial"/>
                <w:sz w:val="20"/>
                <w:szCs w:val="20"/>
              </w:rPr>
              <w:t>play and open green park</w:t>
            </w:r>
            <w:r>
              <w:rPr>
                <w:rFonts w:ascii="Arial" w:hAnsi="Arial" w:cs="Arial"/>
                <w:sz w:val="20"/>
                <w:szCs w:val="20"/>
              </w:rPr>
              <w:t xml:space="preserve"> spaces,</w:t>
            </w:r>
            <w:r w:rsidRPr="008651F3">
              <w:rPr>
                <w:rFonts w:ascii="Arial" w:hAnsi="Arial" w:cs="Arial"/>
                <w:sz w:val="20"/>
                <w:szCs w:val="20"/>
              </w:rPr>
              <w:t xml:space="preserve"> promoting the heritage of O’Neill and his story </w:t>
            </w:r>
          </w:p>
          <w:p w:rsidR="006329D2" w:rsidRDefault="006329D2" w:rsidP="00B32B7A">
            <w:pPr>
              <w:pStyle w:val="ListParagraph"/>
              <w:numPr>
                <w:ilvl w:val="0"/>
                <w:numId w:val="11"/>
              </w:numPr>
              <w:spacing w:line="276" w:lineRule="auto"/>
              <w:rPr>
                <w:rFonts w:ascii="Arial" w:hAnsi="Arial" w:cs="Arial"/>
                <w:sz w:val="20"/>
                <w:szCs w:val="20"/>
              </w:rPr>
            </w:pPr>
            <w:r>
              <w:rPr>
                <w:rFonts w:ascii="Arial" w:hAnsi="Arial" w:cs="Arial"/>
                <w:sz w:val="20"/>
                <w:szCs w:val="20"/>
              </w:rPr>
              <w:t xml:space="preserve">A </w:t>
            </w:r>
            <w:r w:rsidRPr="008651F3">
              <w:rPr>
                <w:rFonts w:ascii="Arial" w:hAnsi="Arial" w:cs="Arial"/>
                <w:sz w:val="20"/>
                <w:szCs w:val="20"/>
              </w:rPr>
              <w:t>Visitor Centre</w:t>
            </w:r>
            <w:r>
              <w:rPr>
                <w:rFonts w:ascii="Arial" w:hAnsi="Arial" w:cs="Arial"/>
                <w:sz w:val="20"/>
                <w:szCs w:val="20"/>
              </w:rPr>
              <w:t>, d</w:t>
            </w:r>
            <w:r w:rsidRPr="008651F3">
              <w:rPr>
                <w:rFonts w:ascii="Arial" w:hAnsi="Arial" w:cs="Arial"/>
                <w:sz w:val="20"/>
                <w:szCs w:val="20"/>
              </w:rPr>
              <w:t>evelop</w:t>
            </w:r>
            <w:r>
              <w:rPr>
                <w:rFonts w:ascii="Arial" w:hAnsi="Arial" w:cs="Arial"/>
                <w:sz w:val="20"/>
                <w:szCs w:val="20"/>
              </w:rPr>
              <w:t xml:space="preserve">ing </w:t>
            </w:r>
            <w:r w:rsidRPr="008651F3">
              <w:rPr>
                <w:rFonts w:ascii="Arial" w:hAnsi="Arial" w:cs="Arial"/>
                <w:sz w:val="20"/>
                <w:szCs w:val="20"/>
              </w:rPr>
              <w:t>O’Neill’s Exhibition in Ranfurly House and across the heritage site</w:t>
            </w:r>
            <w:r>
              <w:rPr>
                <w:rFonts w:ascii="Arial" w:hAnsi="Arial" w:cs="Arial"/>
                <w:sz w:val="20"/>
                <w:szCs w:val="20"/>
              </w:rPr>
              <w:t xml:space="preserve"> </w:t>
            </w:r>
            <w:r w:rsidRPr="008651F3">
              <w:rPr>
                <w:rFonts w:ascii="Arial" w:hAnsi="Arial" w:cs="Arial"/>
                <w:sz w:val="20"/>
                <w:szCs w:val="20"/>
              </w:rPr>
              <w:t>through innovative and interactive augmented and virtual reality</w:t>
            </w:r>
            <w:r>
              <w:rPr>
                <w:rFonts w:ascii="Arial" w:hAnsi="Arial" w:cs="Arial"/>
                <w:sz w:val="20"/>
                <w:szCs w:val="20"/>
              </w:rPr>
              <w:t>,</w:t>
            </w:r>
            <w:r w:rsidRPr="008651F3">
              <w:rPr>
                <w:rFonts w:ascii="Arial" w:hAnsi="Arial" w:cs="Arial"/>
                <w:sz w:val="20"/>
                <w:szCs w:val="20"/>
              </w:rPr>
              <w:t xml:space="preserve"> </w:t>
            </w:r>
            <w:r>
              <w:rPr>
                <w:rFonts w:ascii="Arial" w:hAnsi="Arial" w:cs="Arial"/>
                <w:sz w:val="20"/>
                <w:szCs w:val="20"/>
              </w:rPr>
              <w:t xml:space="preserve">reliving history and </w:t>
            </w:r>
            <w:r w:rsidRPr="008651F3">
              <w:rPr>
                <w:rFonts w:ascii="Arial" w:hAnsi="Arial" w:cs="Arial"/>
                <w:sz w:val="20"/>
                <w:szCs w:val="20"/>
              </w:rPr>
              <w:t xml:space="preserve">bringing the archaeological site to life (new café and retail outlet included) </w:t>
            </w:r>
          </w:p>
          <w:p w:rsidR="006329D2" w:rsidRPr="008651F3" w:rsidRDefault="006329D2" w:rsidP="00B32B7A">
            <w:pPr>
              <w:pStyle w:val="ListParagraph"/>
              <w:numPr>
                <w:ilvl w:val="0"/>
                <w:numId w:val="11"/>
              </w:numPr>
              <w:spacing w:line="276" w:lineRule="auto"/>
              <w:rPr>
                <w:rFonts w:ascii="Arial" w:hAnsi="Arial" w:cs="Arial"/>
                <w:sz w:val="20"/>
                <w:szCs w:val="20"/>
              </w:rPr>
            </w:pPr>
            <w:r>
              <w:rPr>
                <w:rFonts w:ascii="Arial" w:hAnsi="Arial" w:cs="Arial"/>
                <w:sz w:val="20"/>
                <w:szCs w:val="20"/>
              </w:rPr>
              <w:t xml:space="preserve">A </w:t>
            </w:r>
            <w:r w:rsidRPr="008651F3">
              <w:rPr>
                <w:rFonts w:ascii="Arial" w:hAnsi="Arial" w:cs="Arial"/>
                <w:sz w:val="20"/>
                <w:szCs w:val="20"/>
              </w:rPr>
              <w:t>Town Centre Shared Space</w:t>
            </w:r>
            <w:r>
              <w:rPr>
                <w:rFonts w:ascii="Arial" w:hAnsi="Arial" w:cs="Arial"/>
                <w:sz w:val="20"/>
                <w:szCs w:val="20"/>
              </w:rPr>
              <w:t xml:space="preserve">, providing a </w:t>
            </w:r>
            <w:r w:rsidRPr="008651F3">
              <w:rPr>
                <w:rFonts w:ascii="Arial" w:hAnsi="Arial" w:cs="Arial"/>
                <w:sz w:val="20"/>
                <w:szCs w:val="20"/>
              </w:rPr>
              <w:t>new events space in the town centre adjoined to the Hill, with new car parking facility in the centre of town</w:t>
            </w:r>
          </w:p>
          <w:p w:rsidR="006329D2" w:rsidRPr="008651F3" w:rsidRDefault="006329D2" w:rsidP="008B7D96">
            <w:pPr>
              <w:spacing w:line="276" w:lineRule="auto"/>
              <w:rPr>
                <w:rFonts w:ascii="Arial" w:hAnsi="Arial" w:cs="Arial"/>
                <w:sz w:val="20"/>
                <w:szCs w:val="20"/>
              </w:rPr>
            </w:pPr>
          </w:p>
          <w:p w:rsidR="006329D2" w:rsidRPr="008651F3" w:rsidRDefault="006329D2" w:rsidP="008B7D96">
            <w:pPr>
              <w:spacing w:line="276" w:lineRule="auto"/>
              <w:rPr>
                <w:rFonts w:ascii="Arial" w:hAnsi="Arial" w:cs="Arial"/>
                <w:sz w:val="20"/>
                <w:szCs w:val="20"/>
              </w:rPr>
            </w:pPr>
            <w:r w:rsidRPr="008651F3">
              <w:rPr>
                <w:rFonts w:ascii="Arial" w:hAnsi="Arial" w:cs="Arial"/>
                <w:sz w:val="20"/>
                <w:szCs w:val="20"/>
              </w:rPr>
              <w:t xml:space="preserve">Outcomes: the proposed developments will </w:t>
            </w:r>
          </w:p>
          <w:p w:rsidR="006329D2" w:rsidRDefault="006329D2" w:rsidP="00B32B7A">
            <w:pPr>
              <w:pStyle w:val="ListParagraph"/>
              <w:numPr>
                <w:ilvl w:val="0"/>
                <w:numId w:val="10"/>
              </w:numPr>
              <w:spacing w:line="276" w:lineRule="auto"/>
              <w:rPr>
                <w:rFonts w:ascii="Arial" w:hAnsi="Arial" w:cs="Arial"/>
                <w:sz w:val="20"/>
                <w:szCs w:val="20"/>
              </w:rPr>
            </w:pPr>
            <w:r w:rsidRPr="008651F3">
              <w:rPr>
                <w:rFonts w:ascii="Arial" w:hAnsi="Arial" w:cs="Arial"/>
                <w:sz w:val="20"/>
                <w:szCs w:val="20"/>
              </w:rPr>
              <w:t>stimulate urban economic regeneration, visitor development and community development</w:t>
            </w:r>
          </w:p>
          <w:p w:rsidR="006329D2" w:rsidRPr="008651F3" w:rsidRDefault="006329D2" w:rsidP="00B32B7A">
            <w:pPr>
              <w:pStyle w:val="ListParagraph"/>
              <w:numPr>
                <w:ilvl w:val="0"/>
                <w:numId w:val="10"/>
              </w:numPr>
              <w:spacing w:line="276" w:lineRule="auto"/>
              <w:rPr>
                <w:rFonts w:ascii="Arial" w:hAnsi="Arial" w:cs="Arial"/>
                <w:sz w:val="20"/>
                <w:szCs w:val="20"/>
              </w:rPr>
            </w:pPr>
            <w:r>
              <w:rPr>
                <w:rFonts w:ascii="Arial" w:hAnsi="Arial" w:cs="Arial"/>
                <w:sz w:val="20"/>
                <w:szCs w:val="20"/>
              </w:rPr>
              <w:t xml:space="preserve">deliver </w:t>
            </w:r>
            <w:r w:rsidRPr="008651F3">
              <w:rPr>
                <w:rFonts w:ascii="Arial" w:hAnsi="Arial" w:cs="Arial"/>
                <w:sz w:val="20"/>
                <w:szCs w:val="20"/>
              </w:rPr>
              <w:t>lasting improvements for the centre of Dungannon making this a more attractive place to live, work and do business</w:t>
            </w:r>
          </w:p>
        </w:tc>
        <w:tc>
          <w:tcPr>
            <w:tcW w:w="851" w:type="dxa"/>
            <w:shd w:val="clear" w:color="auto" w:fill="FFC000"/>
          </w:tcPr>
          <w:p w:rsidR="006329D2" w:rsidRDefault="006329D2" w:rsidP="008B7D96">
            <w:pPr>
              <w:spacing w:line="276" w:lineRule="auto"/>
              <w:rPr>
                <w:rFonts w:ascii="Arial" w:eastAsia="Times New Roman" w:hAnsi="Arial" w:cs="Arial"/>
                <w:b/>
                <w:bCs/>
                <w:sz w:val="20"/>
                <w:szCs w:val="20"/>
                <w:lang w:eastAsia="en-GB"/>
              </w:rPr>
            </w:pPr>
          </w:p>
        </w:tc>
      </w:tr>
      <w:tr w:rsidR="006329D2" w:rsidTr="00EA25DF">
        <w:tc>
          <w:tcPr>
            <w:tcW w:w="5245" w:type="dxa"/>
          </w:tcPr>
          <w:p w:rsidR="006329D2" w:rsidRDefault="006329D2" w:rsidP="008B7D96">
            <w:pPr>
              <w:spacing w:line="276" w:lineRule="auto"/>
              <w:rPr>
                <w:rFonts w:ascii="Arial" w:eastAsia="Times New Roman" w:hAnsi="Arial" w:cs="Arial"/>
                <w:bCs/>
                <w:sz w:val="20"/>
                <w:szCs w:val="20"/>
                <w:lang w:eastAsia="en-GB"/>
              </w:rPr>
            </w:pPr>
          </w:p>
          <w:p w:rsidR="006329D2" w:rsidRPr="0060723C" w:rsidRDefault="006329D2" w:rsidP="009C2D7C">
            <w:pPr>
              <w:spacing w:line="276" w:lineRule="auto"/>
              <w:rPr>
                <w:rFonts w:ascii="Arial" w:eastAsia="Times New Roman" w:hAnsi="Arial" w:cs="Arial"/>
                <w:bCs/>
                <w:sz w:val="20"/>
                <w:szCs w:val="20"/>
                <w:lang w:eastAsia="en-GB"/>
              </w:rPr>
            </w:pPr>
            <w:r w:rsidRPr="0060723C">
              <w:rPr>
                <w:rFonts w:ascii="Arial" w:eastAsia="Times New Roman" w:hAnsi="Arial" w:cs="Arial"/>
                <w:bCs/>
                <w:sz w:val="20"/>
                <w:szCs w:val="20"/>
                <w:lang w:eastAsia="en-GB"/>
              </w:rPr>
              <w:t xml:space="preserve">Develop The Sperrins – Slieve Gallion Experience through the mechanism of the </w:t>
            </w:r>
            <w:r w:rsidR="00EA25DF">
              <w:rPr>
                <w:rFonts w:ascii="Arial" w:eastAsia="Times New Roman" w:hAnsi="Arial" w:cs="Arial"/>
                <w:bCs/>
                <w:sz w:val="20"/>
                <w:szCs w:val="20"/>
                <w:lang w:eastAsia="en-GB"/>
              </w:rPr>
              <w:t>Mid Sou</w:t>
            </w:r>
            <w:r w:rsidRPr="0060723C">
              <w:rPr>
                <w:rFonts w:ascii="Arial" w:eastAsia="Times New Roman" w:hAnsi="Arial" w:cs="Arial"/>
                <w:bCs/>
                <w:sz w:val="20"/>
                <w:szCs w:val="20"/>
                <w:lang w:eastAsia="en-GB"/>
              </w:rPr>
              <w:t>th West</w:t>
            </w:r>
            <w:r w:rsidR="00EA25DF">
              <w:rPr>
                <w:rFonts w:ascii="Arial" w:eastAsia="Times New Roman" w:hAnsi="Arial" w:cs="Arial"/>
                <w:bCs/>
                <w:sz w:val="20"/>
                <w:szCs w:val="20"/>
                <w:lang w:eastAsia="en-GB"/>
              </w:rPr>
              <w:t xml:space="preserve"> Regional Economic Strategy.  </w:t>
            </w:r>
            <w:r w:rsidRPr="008651F3">
              <w:rPr>
                <w:rFonts w:ascii="Arial" w:hAnsi="Arial" w:cs="Arial"/>
                <w:sz w:val="20"/>
                <w:szCs w:val="20"/>
              </w:rPr>
              <w:t>Slieve Gallion is the most eastern part of the Sperrin Mountains and dominates the western shore of Lough Neagh</w:t>
            </w:r>
            <w:r>
              <w:rPr>
                <w:rFonts w:ascii="Arial" w:hAnsi="Arial" w:cs="Arial"/>
                <w:sz w:val="20"/>
                <w:szCs w:val="20"/>
              </w:rPr>
              <w:t>, providing spectacular views from all sides</w:t>
            </w:r>
            <w:r w:rsidRPr="008651F3">
              <w:rPr>
                <w:rFonts w:ascii="Arial" w:hAnsi="Arial" w:cs="Arial"/>
                <w:sz w:val="20"/>
                <w:szCs w:val="20"/>
              </w:rPr>
              <w:t xml:space="preserve">. Situated in </w:t>
            </w:r>
            <w:r>
              <w:rPr>
                <w:rFonts w:ascii="Arial" w:hAnsi="Arial" w:cs="Arial"/>
                <w:sz w:val="20"/>
                <w:szCs w:val="20"/>
              </w:rPr>
              <w:t>the Mid Ulster District Council area,</w:t>
            </w:r>
            <w:r w:rsidRPr="008651F3">
              <w:rPr>
                <w:rFonts w:ascii="Arial" w:hAnsi="Arial" w:cs="Arial"/>
                <w:sz w:val="20"/>
                <w:szCs w:val="20"/>
              </w:rPr>
              <w:t xml:space="preserve"> the mountain is central to the cultural </w:t>
            </w:r>
            <w:r w:rsidRPr="008651F3">
              <w:rPr>
                <w:rFonts w:ascii="Arial" w:hAnsi="Arial" w:cs="Arial"/>
                <w:sz w:val="20"/>
                <w:szCs w:val="20"/>
              </w:rPr>
              <w:lastRenderedPageBreak/>
              <w:t>heritage and mythology associated with the Sperrins</w:t>
            </w:r>
            <w:r>
              <w:rPr>
                <w:rFonts w:ascii="Arial" w:hAnsi="Arial" w:cs="Arial"/>
                <w:sz w:val="20"/>
                <w:szCs w:val="20"/>
              </w:rPr>
              <w:t xml:space="preserve"> but is relatively unknown.  The </w:t>
            </w:r>
            <w:r w:rsidRPr="008651F3">
              <w:rPr>
                <w:rFonts w:ascii="Arial" w:hAnsi="Arial" w:cs="Arial"/>
                <w:sz w:val="20"/>
                <w:szCs w:val="20"/>
              </w:rPr>
              <w:t>popular Iniscarn Forest</w:t>
            </w:r>
            <w:r>
              <w:rPr>
                <w:rFonts w:ascii="Arial" w:hAnsi="Arial" w:cs="Arial"/>
                <w:sz w:val="20"/>
                <w:szCs w:val="20"/>
              </w:rPr>
              <w:t xml:space="preserve"> Park</w:t>
            </w:r>
            <w:r w:rsidRPr="008651F3">
              <w:rPr>
                <w:rFonts w:ascii="Arial" w:hAnsi="Arial" w:cs="Arial"/>
                <w:sz w:val="20"/>
                <w:szCs w:val="20"/>
              </w:rPr>
              <w:t xml:space="preserve"> i</w:t>
            </w:r>
            <w:r>
              <w:rPr>
                <w:rFonts w:ascii="Arial" w:hAnsi="Arial" w:cs="Arial"/>
                <w:sz w:val="20"/>
                <w:szCs w:val="20"/>
              </w:rPr>
              <w:t>s located</w:t>
            </w:r>
            <w:r w:rsidR="00EA25DF">
              <w:rPr>
                <w:rFonts w:ascii="Arial" w:hAnsi="Arial" w:cs="Arial"/>
                <w:sz w:val="20"/>
                <w:szCs w:val="20"/>
              </w:rPr>
              <w:t xml:space="preserve"> at the base of Slieve Gallion</w:t>
            </w:r>
            <w:r w:rsidRPr="008651F3">
              <w:rPr>
                <w:rFonts w:ascii="Arial" w:hAnsi="Arial" w:cs="Arial"/>
                <w:sz w:val="20"/>
                <w:szCs w:val="20"/>
              </w:rPr>
              <w:t xml:space="preserve"> </w:t>
            </w:r>
          </w:p>
        </w:tc>
        <w:tc>
          <w:tcPr>
            <w:tcW w:w="8080" w:type="dxa"/>
          </w:tcPr>
          <w:p w:rsidR="006329D2" w:rsidRDefault="006329D2" w:rsidP="008B7D96">
            <w:pPr>
              <w:spacing w:line="276" w:lineRule="auto"/>
              <w:rPr>
                <w:rFonts w:ascii="Arial" w:hAnsi="Arial" w:cs="Arial"/>
                <w:sz w:val="20"/>
                <w:szCs w:val="20"/>
              </w:rPr>
            </w:pPr>
          </w:p>
          <w:p w:rsidR="006329D2" w:rsidRDefault="006329D2" w:rsidP="008B7D96">
            <w:pPr>
              <w:spacing w:line="276" w:lineRule="auto"/>
              <w:rPr>
                <w:rFonts w:ascii="Arial" w:hAnsi="Arial" w:cs="Arial"/>
                <w:sz w:val="20"/>
                <w:szCs w:val="20"/>
              </w:rPr>
            </w:pPr>
            <w:r>
              <w:rPr>
                <w:rFonts w:ascii="Arial" w:hAnsi="Arial" w:cs="Arial"/>
                <w:sz w:val="20"/>
                <w:szCs w:val="20"/>
              </w:rPr>
              <w:t xml:space="preserve">Mid South West Growth Deal </w:t>
            </w:r>
            <w:r w:rsidRPr="008651F3">
              <w:rPr>
                <w:rFonts w:ascii="Arial" w:hAnsi="Arial" w:cs="Arial"/>
                <w:sz w:val="20"/>
                <w:szCs w:val="20"/>
              </w:rPr>
              <w:t>S</w:t>
            </w:r>
            <w:r>
              <w:rPr>
                <w:rFonts w:ascii="Arial" w:hAnsi="Arial" w:cs="Arial"/>
                <w:sz w:val="20"/>
                <w:szCs w:val="20"/>
              </w:rPr>
              <w:t>trategic Outline Case</w:t>
            </w:r>
            <w:r w:rsidR="00BA7A8E">
              <w:rPr>
                <w:rFonts w:ascii="Arial" w:hAnsi="Arial" w:cs="Arial"/>
                <w:sz w:val="20"/>
                <w:szCs w:val="20"/>
              </w:rPr>
              <w:t xml:space="preserve"> </w:t>
            </w:r>
            <w:r w:rsidR="00EA25DF">
              <w:rPr>
                <w:rFonts w:ascii="Arial" w:hAnsi="Arial" w:cs="Arial"/>
                <w:sz w:val="20"/>
                <w:szCs w:val="20"/>
              </w:rPr>
              <w:t>has been completed</w:t>
            </w:r>
            <w:r w:rsidR="00BA7A8E">
              <w:rPr>
                <w:rFonts w:ascii="Arial" w:hAnsi="Arial" w:cs="Arial"/>
                <w:sz w:val="20"/>
                <w:szCs w:val="20"/>
              </w:rPr>
              <w:t xml:space="preserve">.  </w:t>
            </w:r>
            <w:r w:rsidRPr="008651F3">
              <w:rPr>
                <w:rFonts w:ascii="Arial" w:hAnsi="Arial" w:cs="Arial"/>
                <w:sz w:val="20"/>
                <w:szCs w:val="20"/>
              </w:rPr>
              <w:t xml:space="preserve">The project </w:t>
            </w:r>
            <w:r>
              <w:rPr>
                <w:rFonts w:ascii="Arial" w:hAnsi="Arial" w:cs="Arial"/>
                <w:sz w:val="20"/>
                <w:szCs w:val="20"/>
              </w:rPr>
              <w:t>focuses o</w:t>
            </w:r>
            <w:r w:rsidRPr="008651F3">
              <w:rPr>
                <w:rFonts w:ascii="Arial" w:hAnsi="Arial" w:cs="Arial"/>
                <w:sz w:val="20"/>
                <w:szCs w:val="20"/>
              </w:rPr>
              <w:t>n inviting visitors to travel t</w:t>
            </w:r>
            <w:r>
              <w:rPr>
                <w:rFonts w:ascii="Arial" w:hAnsi="Arial" w:cs="Arial"/>
                <w:sz w:val="20"/>
                <w:szCs w:val="20"/>
              </w:rPr>
              <w:t>o the summit of Slieve Gallion,</w:t>
            </w:r>
            <w:r w:rsidR="00EA25DF">
              <w:rPr>
                <w:rFonts w:ascii="Arial" w:hAnsi="Arial" w:cs="Arial"/>
                <w:sz w:val="20"/>
                <w:szCs w:val="20"/>
              </w:rPr>
              <w:t xml:space="preserve"> to</w:t>
            </w:r>
            <w:r>
              <w:rPr>
                <w:rFonts w:ascii="Arial" w:hAnsi="Arial" w:cs="Arial"/>
                <w:sz w:val="20"/>
                <w:szCs w:val="20"/>
              </w:rPr>
              <w:t xml:space="preserve"> realis</w:t>
            </w:r>
            <w:r w:rsidR="00EA25DF">
              <w:rPr>
                <w:rFonts w:ascii="Arial" w:hAnsi="Arial" w:cs="Arial"/>
                <w:sz w:val="20"/>
                <w:szCs w:val="20"/>
              </w:rPr>
              <w:t>e</w:t>
            </w:r>
            <w:r>
              <w:rPr>
                <w:rFonts w:ascii="Arial" w:hAnsi="Arial" w:cs="Arial"/>
                <w:sz w:val="20"/>
                <w:szCs w:val="20"/>
              </w:rPr>
              <w:t xml:space="preserve"> </w:t>
            </w:r>
            <w:r w:rsidRPr="008651F3">
              <w:rPr>
                <w:rFonts w:ascii="Arial" w:hAnsi="Arial" w:cs="Arial"/>
                <w:sz w:val="20"/>
                <w:szCs w:val="20"/>
              </w:rPr>
              <w:t>the untapped potential of the Sperrin</w:t>
            </w:r>
            <w:r w:rsidR="00EA25DF">
              <w:rPr>
                <w:rFonts w:ascii="Arial" w:hAnsi="Arial" w:cs="Arial"/>
                <w:sz w:val="20"/>
                <w:szCs w:val="20"/>
              </w:rPr>
              <w:t xml:space="preserve"> Mountains</w:t>
            </w:r>
            <w:r w:rsidRPr="008651F3">
              <w:rPr>
                <w:rFonts w:ascii="Arial" w:hAnsi="Arial" w:cs="Arial"/>
                <w:sz w:val="20"/>
                <w:szCs w:val="20"/>
              </w:rPr>
              <w:t xml:space="preserve"> </w:t>
            </w:r>
            <w:r w:rsidR="00EA25DF">
              <w:rPr>
                <w:rFonts w:ascii="Arial" w:hAnsi="Arial" w:cs="Arial"/>
                <w:sz w:val="20"/>
                <w:szCs w:val="20"/>
              </w:rPr>
              <w:t xml:space="preserve">from </w:t>
            </w:r>
            <w:r w:rsidRPr="008651F3">
              <w:rPr>
                <w:rFonts w:ascii="Arial" w:hAnsi="Arial" w:cs="Arial"/>
                <w:sz w:val="20"/>
                <w:szCs w:val="20"/>
              </w:rPr>
              <w:t xml:space="preserve">an iconic viewing </w:t>
            </w:r>
            <w:r w:rsidR="00EA25DF">
              <w:rPr>
                <w:rFonts w:ascii="Arial" w:hAnsi="Arial" w:cs="Arial"/>
                <w:sz w:val="20"/>
                <w:szCs w:val="20"/>
              </w:rPr>
              <w:t>platform and other proposed visitor facilities that will be sympathetically developed to integrate within this area of outstanding natural beauty</w:t>
            </w:r>
            <w:r w:rsidRPr="008651F3">
              <w:rPr>
                <w:rFonts w:ascii="Arial" w:hAnsi="Arial" w:cs="Arial"/>
                <w:sz w:val="20"/>
                <w:szCs w:val="20"/>
              </w:rPr>
              <w:t xml:space="preserve"> </w:t>
            </w:r>
          </w:p>
          <w:p w:rsidR="002A7745" w:rsidRDefault="002A7745" w:rsidP="008B7D96">
            <w:pPr>
              <w:spacing w:line="276" w:lineRule="auto"/>
              <w:rPr>
                <w:rFonts w:ascii="Arial" w:hAnsi="Arial" w:cs="Arial"/>
                <w:sz w:val="20"/>
                <w:szCs w:val="20"/>
              </w:rPr>
            </w:pPr>
          </w:p>
          <w:p w:rsidR="006329D2" w:rsidRPr="008651F3" w:rsidRDefault="006329D2" w:rsidP="00EA25DF">
            <w:pPr>
              <w:spacing w:line="276" w:lineRule="auto"/>
              <w:rPr>
                <w:rFonts w:ascii="Arial" w:hAnsi="Arial" w:cs="Arial"/>
                <w:sz w:val="20"/>
                <w:szCs w:val="20"/>
              </w:rPr>
            </w:pPr>
          </w:p>
        </w:tc>
        <w:tc>
          <w:tcPr>
            <w:tcW w:w="851" w:type="dxa"/>
            <w:shd w:val="clear" w:color="auto" w:fill="FFC000"/>
          </w:tcPr>
          <w:p w:rsidR="006329D2" w:rsidRDefault="006329D2" w:rsidP="008B7D96">
            <w:pPr>
              <w:spacing w:line="276" w:lineRule="auto"/>
              <w:rPr>
                <w:rFonts w:ascii="Arial" w:eastAsia="Times New Roman" w:hAnsi="Arial" w:cs="Arial"/>
                <w:b/>
                <w:bCs/>
                <w:sz w:val="20"/>
                <w:szCs w:val="20"/>
                <w:lang w:eastAsia="en-GB"/>
              </w:rPr>
            </w:pPr>
          </w:p>
        </w:tc>
      </w:tr>
    </w:tbl>
    <w:p w:rsidR="00322850" w:rsidRDefault="00322850" w:rsidP="008B7D96">
      <w:pPr>
        <w:spacing w:after="0" w:line="276" w:lineRule="auto"/>
        <w:rPr>
          <w:rFonts w:ascii="Arial" w:eastAsia="Times New Roman" w:hAnsi="Arial" w:cs="Arial"/>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75"/>
        <w:gridCol w:w="426"/>
        <w:gridCol w:w="1701"/>
        <w:gridCol w:w="425"/>
        <w:gridCol w:w="1559"/>
        <w:gridCol w:w="425"/>
        <w:gridCol w:w="4678"/>
      </w:tblGrid>
      <w:tr w:rsidR="00322850" w:rsidTr="00F858D5">
        <w:tc>
          <w:tcPr>
            <w:tcW w:w="421" w:type="dxa"/>
            <w:tcBorders>
              <w:top w:val="single" w:sz="4" w:space="0" w:color="auto"/>
              <w:left w:val="single" w:sz="4" w:space="0" w:color="auto"/>
              <w:bottom w:val="single" w:sz="4" w:space="0" w:color="auto"/>
              <w:right w:val="single" w:sz="4" w:space="0" w:color="auto"/>
            </w:tcBorders>
            <w:shd w:val="clear" w:color="auto" w:fill="92D050"/>
          </w:tcPr>
          <w:p w:rsidR="00322850" w:rsidRDefault="00322850" w:rsidP="008B7D96">
            <w:pPr>
              <w:spacing w:line="276" w:lineRule="auto"/>
            </w:pPr>
          </w:p>
        </w:tc>
        <w:tc>
          <w:tcPr>
            <w:tcW w:w="1275"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Progressing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as expected</w:t>
            </w:r>
          </w:p>
        </w:tc>
        <w:tc>
          <w:tcPr>
            <w:tcW w:w="426" w:type="dxa"/>
            <w:tcBorders>
              <w:top w:val="single" w:sz="4" w:space="0" w:color="auto"/>
              <w:left w:val="single" w:sz="4" w:space="0" w:color="auto"/>
              <w:bottom w:val="single" w:sz="4" w:space="0" w:color="auto"/>
              <w:right w:val="single" w:sz="4" w:space="0" w:color="auto"/>
            </w:tcBorders>
            <w:shd w:val="clear" w:color="auto" w:fill="FFC000"/>
          </w:tcPr>
          <w:p w:rsidR="00322850" w:rsidRPr="007F7A35" w:rsidRDefault="00322850" w:rsidP="008B7D96">
            <w:pPr>
              <w:spacing w:line="276" w:lineRule="auto"/>
              <w:rPr>
                <w:rFonts w:ascii="Arial" w:hAnsi="Arial" w:cs="Arial"/>
                <w:sz w:val="18"/>
                <w:szCs w:val="18"/>
              </w:rPr>
            </w:pPr>
          </w:p>
        </w:tc>
        <w:tc>
          <w:tcPr>
            <w:tcW w:w="1701"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On track but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with some issues</w:t>
            </w:r>
          </w:p>
        </w:tc>
        <w:tc>
          <w:tcPr>
            <w:tcW w:w="425" w:type="dxa"/>
            <w:tcBorders>
              <w:top w:val="single" w:sz="4" w:space="0" w:color="auto"/>
              <w:left w:val="single" w:sz="4" w:space="0" w:color="auto"/>
              <w:bottom w:val="single" w:sz="4" w:space="0" w:color="auto"/>
              <w:right w:val="single" w:sz="4" w:space="0" w:color="auto"/>
            </w:tcBorders>
            <w:shd w:val="clear" w:color="auto" w:fill="FF0000"/>
          </w:tcPr>
          <w:p w:rsidR="00322850" w:rsidRPr="007F7A35" w:rsidRDefault="00322850" w:rsidP="008B7D96">
            <w:pPr>
              <w:spacing w:line="276" w:lineRule="auto"/>
              <w:rPr>
                <w:rFonts w:ascii="Arial" w:hAnsi="Arial" w:cs="Arial"/>
                <w:sz w:val="18"/>
                <w:szCs w:val="18"/>
              </w:rPr>
            </w:pPr>
          </w:p>
        </w:tc>
        <w:tc>
          <w:tcPr>
            <w:tcW w:w="1559"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Not progressing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as expected</w:t>
            </w:r>
          </w:p>
        </w:tc>
        <w:tc>
          <w:tcPr>
            <w:tcW w:w="425" w:type="dxa"/>
            <w:tcBorders>
              <w:top w:val="single" w:sz="4" w:space="0" w:color="auto"/>
              <w:left w:val="single" w:sz="4" w:space="0" w:color="auto"/>
              <w:bottom w:val="single" w:sz="4" w:space="0" w:color="auto"/>
              <w:right w:val="single" w:sz="4" w:space="0" w:color="auto"/>
            </w:tcBorders>
            <w:shd w:val="clear" w:color="auto" w:fill="00B0F0"/>
          </w:tcPr>
          <w:p w:rsidR="00322850" w:rsidRPr="007F7A35" w:rsidRDefault="00322850" w:rsidP="008B7D96">
            <w:pPr>
              <w:spacing w:line="276" w:lineRule="auto"/>
              <w:rPr>
                <w:rFonts w:ascii="Arial" w:hAnsi="Arial" w:cs="Arial"/>
                <w:sz w:val="18"/>
                <w:szCs w:val="18"/>
              </w:rPr>
            </w:pPr>
          </w:p>
        </w:tc>
        <w:tc>
          <w:tcPr>
            <w:tcW w:w="4678" w:type="dxa"/>
            <w:tcBorders>
              <w:lef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Complete</w:t>
            </w:r>
          </w:p>
        </w:tc>
      </w:tr>
    </w:tbl>
    <w:p w:rsidR="00322850" w:rsidRDefault="00322850" w:rsidP="008B7D96">
      <w:pPr>
        <w:spacing w:line="276" w:lineRule="auto"/>
      </w:pPr>
    </w:p>
    <w:tbl>
      <w:tblPr>
        <w:tblStyle w:val="TableGrid"/>
        <w:tblW w:w="14176" w:type="dxa"/>
        <w:tblInd w:w="-147" w:type="dxa"/>
        <w:tblLook w:val="04A0" w:firstRow="1" w:lastRow="0" w:firstColumn="1" w:lastColumn="0" w:noHBand="0" w:noVBand="1"/>
      </w:tblPr>
      <w:tblGrid>
        <w:gridCol w:w="5244"/>
        <w:gridCol w:w="8081"/>
        <w:gridCol w:w="851"/>
      </w:tblGrid>
      <w:tr w:rsidR="006329D2" w:rsidRPr="00452B2F" w:rsidTr="00A4178D">
        <w:tc>
          <w:tcPr>
            <w:tcW w:w="14176" w:type="dxa"/>
            <w:gridSpan w:val="3"/>
            <w:shd w:val="clear" w:color="auto" w:fill="FFD966" w:themeFill="accent4" w:themeFillTint="99"/>
          </w:tcPr>
          <w:p w:rsidR="006329D2" w:rsidRPr="00081921" w:rsidRDefault="006329D2" w:rsidP="008B7D96">
            <w:pPr>
              <w:spacing w:line="276" w:lineRule="auto"/>
              <w:rPr>
                <w:rFonts w:ascii="Arial" w:eastAsia="Times New Roman" w:hAnsi="Arial" w:cs="Arial"/>
                <w:b/>
                <w:sz w:val="20"/>
                <w:szCs w:val="20"/>
                <w:lang w:eastAsia="en-GB"/>
              </w:rPr>
            </w:pPr>
            <w:r w:rsidRPr="00081921">
              <w:rPr>
                <w:rFonts w:ascii="Arial" w:eastAsia="Times New Roman" w:hAnsi="Arial" w:cs="Arial"/>
                <w:b/>
                <w:bCs/>
                <w:sz w:val="20"/>
                <w:szCs w:val="20"/>
                <w:lang w:eastAsia="en-GB"/>
              </w:rPr>
              <w:t xml:space="preserve">Action: </w:t>
            </w:r>
            <w:r w:rsidRPr="00081921">
              <w:rPr>
                <w:rFonts w:ascii="Arial" w:eastAsia="Times New Roman" w:hAnsi="Arial" w:cs="Arial"/>
                <w:b/>
                <w:sz w:val="20"/>
                <w:szCs w:val="20"/>
                <w:lang w:eastAsia="en-GB"/>
              </w:rPr>
              <w:t>Support the co-location of services, including regional services, in Mid Ulster and maximise opportunities to share resources and assets</w:t>
            </w:r>
          </w:p>
        </w:tc>
      </w:tr>
      <w:tr w:rsidR="006329D2" w:rsidRPr="00452B2F" w:rsidTr="00A4178D">
        <w:tc>
          <w:tcPr>
            <w:tcW w:w="14176" w:type="dxa"/>
            <w:gridSpan w:val="3"/>
            <w:shd w:val="clear" w:color="auto" w:fill="FFF2CC" w:themeFill="accent4" w:themeFillTint="33"/>
          </w:tcPr>
          <w:p w:rsidR="006329D2" w:rsidRPr="000A77B1" w:rsidRDefault="006329D2" w:rsidP="008B7D96">
            <w:pPr>
              <w:spacing w:line="276" w:lineRule="auto"/>
              <w:rPr>
                <w:rFonts w:ascii="Arial" w:hAnsi="Arial" w:cs="Arial"/>
                <w:b/>
                <w:sz w:val="20"/>
                <w:szCs w:val="20"/>
              </w:rPr>
            </w:pPr>
            <w:r w:rsidRPr="000A77B1">
              <w:rPr>
                <w:rFonts w:ascii="Arial" w:hAnsi="Arial" w:cs="Arial"/>
                <w:b/>
                <w:sz w:val="20"/>
                <w:szCs w:val="20"/>
              </w:rPr>
              <w:t xml:space="preserve">SRO: </w:t>
            </w:r>
            <w:r w:rsidRPr="0076237E">
              <w:rPr>
                <w:rFonts w:ascii="Arial" w:hAnsi="Arial" w:cs="Arial"/>
                <w:sz w:val="20"/>
                <w:szCs w:val="20"/>
              </w:rPr>
              <w:t>Marissa Canavan, MUDC</w:t>
            </w:r>
          </w:p>
        </w:tc>
      </w:tr>
      <w:tr w:rsidR="007B777A" w:rsidRPr="00452B2F" w:rsidTr="00A4178D">
        <w:tc>
          <w:tcPr>
            <w:tcW w:w="5244" w:type="dxa"/>
            <w:shd w:val="clear" w:color="auto" w:fill="FFF2CC" w:themeFill="accent4" w:themeFillTint="33"/>
          </w:tcPr>
          <w:p w:rsidR="007B777A" w:rsidRPr="00452B2F" w:rsidRDefault="007B777A" w:rsidP="007B777A">
            <w:pPr>
              <w:spacing w:line="276" w:lineRule="auto"/>
              <w:rPr>
                <w:rFonts w:ascii="Arial" w:hAnsi="Arial" w:cs="Arial"/>
                <w:b/>
                <w:sz w:val="20"/>
                <w:szCs w:val="20"/>
              </w:rPr>
            </w:pPr>
            <w:r>
              <w:rPr>
                <w:rFonts w:ascii="Arial" w:hAnsi="Arial" w:cs="Arial"/>
                <w:b/>
                <w:sz w:val="20"/>
                <w:szCs w:val="20"/>
              </w:rPr>
              <w:t>Sub Actions</w:t>
            </w:r>
          </w:p>
        </w:tc>
        <w:tc>
          <w:tcPr>
            <w:tcW w:w="8081" w:type="dxa"/>
            <w:shd w:val="clear" w:color="auto" w:fill="FFF2CC" w:themeFill="accent4" w:themeFillTint="33"/>
          </w:tcPr>
          <w:p w:rsidR="007B777A" w:rsidRDefault="007B777A" w:rsidP="007B777A">
            <w:pPr>
              <w:spacing w:line="276" w:lineRule="auto"/>
              <w:rPr>
                <w:rFonts w:ascii="Arial" w:hAnsi="Arial" w:cs="Arial"/>
                <w:b/>
                <w:sz w:val="20"/>
                <w:szCs w:val="20"/>
              </w:rPr>
            </w:pPr>
            <w:r w:rsidRPr="00452B2F">
              <w:rPr>
                <w:rFonts w:ascii="Arial" w:hAnsi="Arial" w:cs="Arial"/>
                <w:b/>
                <w:sz w:val="20"/>
                <w:szCs w:val="20"/>
              </w:rPr>
              <w:t>Position Year End 2022/2023</w:t>
            </w:r>
            <w:r>
              <w:rPr>
                <w:rFonts w:ascii="Arial" w:hAnsi="Arial" w:cs="Arial"/>
                <w:b/>
                <w:sz w:val="20"/>
                <w:szCs w:val="20"/>
              </w:rPr>
              <w:t xml:space="preserve"> </w:t>
            </w:r>
          </w:p>
          <w:p w:rsidR="007B777A" w:rsidRPr="00452B2F" w:rsidRDefault="007B777A" w:rsidP="007B777A">
            <w:pPr>
              <w:spacing w:line="276" w:lineRule="auto"/>
              <w:rPr>
                <w:rFonts w:ascii="Arial" w:hAnsi="Arial" w:cs="Arial"/>
                <w:b/>
                <w:sz w:val="20"/>
                <w:szCs w:val="20"/>
              </w:rPr>
            </w:pPr>
            <w:r>
              <w:rPr>
                <w:rFonts w:ascii="Arial" w:hAnsi="Arial" w:cs="Arial"/>
                <w:b/>
                <w:sz w:val="20"/>
                <w:szCs w:val="20"/>
              </w:rPr>
              <w:t>(Action Delivery and Outcome)</w:t>
            </w:r>
          </w:p>
        </w:tc>
        <w:tc>
          <w:tcPr>
            <w:tcW w:w="851" w:type="dxa"/>
            <w:shd w:val="clear" w:color="auto" w:fill="FFF2CC" w:themeFill="accent4" w:themeFillTint="33"/>
          </w:tcPr>
          <w:p w:rsidR="007B777A" w:rsidRPr="00452B2F" w:rsidRDefault="007B777A" w:rsidP="007B777A">
            <w:pPr>
              <w:spacing w:line="276" w:lineRule="auto"/>
              <w:jc w:val="center"/>
              <w:rPr>
                <w:rFonts w:ascii="Arial" w:hAnsi="Arial" w:cs="Arial"/>
                <w:b/>
                <w:sz w:val="20"/>
                <w:szCs w:val="20"/>
              </w:rPr>
            </w:pPr>
            <w:r w:rsidRPr="00452B2F">
              <w:rPr>
                <w:rFonts w:ascii="Arial" w:hAnsi="Arial" w:cs="Arial"/>
                <w:b/>
                <w:sz w:val="20"/>
                <w:szCs w:val="20"/>
              </w:rPr>
              <w:t>RAG Status</w:t>
            </w:r>
          </w:p>
        </w:tc>
      </w:tr>
      <w:tr w:rsidR="006329D2" w:rsidRPr="00452B2F" w:rsidTr="00BA7A8E">
        <w:trPr>
          <w:trHeight w:val="235"/>
        </w:trPr>
        <w:tc>
          <w:tcPr>
            <w:tcW w:w="5244" w:type="dxa"/>
            <w:vMerge w:val="restart"/>
          </w:tcPr>
          <w:p w:rsidR="006329D2" w:rsidRDefault="006329D2" w:rsidP="008B7D96">
            <w:pPr>
              <w:spacing w:line="276" w:lineRule="auto"/>
              <w:rPr>
                <w:rFonts w:ascii="Arial" w:eastAsia="Times New Roman" w:hAnsi="Arial" w:cs="Arial"/>
                <w:sz w:val="20"/>
                <w:szCs w:val="20"/>
                <w:lang w:eastAsia="en-GB"/>
              </w:rPr>
            </w:pPr>
          </w:p>
          <w:p w:rsidR="006329D2" w:rsidRDefault="006329D2" w:rsidP="008B7D96">
            <w:p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Co-locate services, including regional services, in Mid Ulster</w:t>
            </w:r>
          </w:p>
          <w:p w:rsidR="006329D2" w:rsidRDefault="006329D2" w:rsidP="008B7D96">
            <w:pPr>
              <w:spacing w:line="276" w:lineRule="auto"/>
              <w:rPr>
                <w:rFonts w:ascii="Arial" w:eastAsia="Times New Roman" w:hAnsi="Arial" w:cs="Arial"/>
                <w:sz w:val="20"/>
                <w:szCs w:val="20"/>
                <w:lang w:eastAsia="en-GB"/>
              </w:rPr>
            </w:pPr>
          </w:p>
          <w:p w:rsidR="006329D2" w:rsidRPr="000A77B1" w:rsidRDefault="006329D2" w:rsidP="008B7D96">
            <w:pPr>
              <w:spacing w:line="276" w:lineRule="auto"/>
              <w:rPr>
                <w:rFonts w:ascii="Arial" w:eastAsia="Times New Roman" w:hAnsi="Arial" w:cs="Arial"/>
                <w:sz w:val="20"/>
                <w:szCs w:val="20"/>
                <w:lang w:eastAsia="en-GB"/>
              </w:rPr>
            </w:pPr>
          </w:p>
        </w:tc>
        <w:tc>
          <w:tcPr>
            <w:tcW w:w="8081" w:type="dxa"/>
          </w:tcPr>
          <w:p w:rsidR="006329D2" w:rsidRDefault="006329D2" w:rsidP="008B7D96">
            <w:pPr>
              <w:spacing w:line="276" w:lineRule="auto"/>
              <w:rPr>
                <w:rFonts w:ascii="Arial" w:hAnsi="Arial" w:cs="Arial"/>
                <w:sz w:val="20"/>
                <w:szCs w:val="20"/>
              </w:rPr>
            </w:pPr>
          </w:p>
          <w:p w:rsidR="006329D2" w:rsidRDefault="006329D2" w:rsidP="008B7D96">
            <w:p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Prototype Regional Assessment and Surgery Centres for cataracts at the Mid Ulster and South Tyrone Hospitals w</w:t>
            </w:r>
            <w:r w:rsidR="007B777A">
              <w:rPr>
                <w:rFonts w:ascii="Arial" w:eastAsia="Times New Roman" w:hAnsi="Arial" w:cs="Arial"/>
                <w:sz w:val="20"/>
                <w:szCs w:val="20"/>
                <w:lang w:eastAsia="en-GB"/>
              </w:rPr>
              <w:t>ere</w:t>
            </w:r>
            <w:r>
              <w:rPr>
                <w:rFonts w:ascii="Arial" w:eastAsia="Times New Roman" w:hAnsi="Arial" w:cs="Arial"/>
                <w:sz w:val="20"/>
                <w:szCs w:val="20"/>
                <w:lang w:eastAsia="en-GB"/>
              </w:rPr>
              <w:t xml:space="preserve"> announced in 2019 and ha</w:t>
            </w:r>
            <w:r w:rsidR="007B777A">
              <w:rPr>
                <w:rFonts w:ascii="Arial" w:eastAsia="Times New Roman" w:hAnsi="Arial" w:cs="Arial"/>
                <w:sz w:val="20"/>
                <w:szCs w:val="20"/>
                <w:lang w:eastAsia="en-GB"/>
              </w:rPr>
              <w:t>ve</w:t>
            </w:r>
            <w:r>
              <w:rPr>
                <w:rFonts w:ascii="Arial" w:eastAsia="Times New Roman" w:hAnsi="Arial" w:cs="Arial"/>
                <w:sz w:val="20"/>
                <w:szCs w:val="20"/>
                <w:lang w:eastAsia="en-GB"/>
              </w:rPr>
              <w:t xml:space="preserve"> been in place since 2022 </w:t>
            </w:r>
          </w:p>
          <w:p w:rsidR="006329D2" w:rsidRDefault="006329D2" w:rsidP="008B7D96">
            <w:pPr>
              <w:spacing w:line="276" w:lineRule="auto"/>
              <w:rPr>
                <w:rFonts w:ascii="Arial" w:eastAsia="Times New Roman" w:hAnsi="Arial" w:cs="Arial"/>
                <w:sz w:val="20"/>
                <w:szCs w:val="20"/>
                <w:lang w:eastAsia="en-GB"/>
              </w:rPr>
            </w:pPr>
          </w:p>
          <w:p w:rsidR="006329D2" w:rsidRDefault="006329D2" w:rsidP="008B7D96">
            <w:p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Outcomes: </w:t>
            </w:r>
          </w:p>
          <w:p w:rsidR="006329D2" w:rsidRDefault="006329D2" w:rsidP="00B32B7A">
            <w:pPr>
              <w:pStyle w:val="ListParagraph"/>
              <w:numPr>
                <w:ilvl w:val="0"/>
                <w:numId w:val="8"/>
              </w:numPr>
              <w:spacing w:line="276" w:lineRule="auto"/>
              <w:rPr>
                <w:rFonts w:ascii="Arial" w:eastAsia="Times New Roman" w:hAnsi="Arial" w:cs="Arial"/>
                <w:sz w:val="20"/>
                <w:szCs w:val="20"/>
                <w:lang w:eastAsia="en-GB"/>
              </w:rPr>
            </w:pPr>
            <w:r w:rsidRPr="005C1E16">
              <w:rPr>
                <w:rFonts w:ascii="Arial" w:eastAsia="Times New Roman" w:hAnsi="Arial" w:cs="Arial"/>
                <w:sz w:val="20"/>
                <w:szCs w:val="20"/>
                <w:lang w:eastAsia="en-GB"/>
              </w:rPr>
              <w:t>reduc</w:t>
            </w:r>
            <w:r>
              <w:rPr>
                <w:rFonts w:ascii="Arial" w:eastAsia="Times New Roman" w:hAnsi="Arial" w:cs="Arial"/>
                <w:sz w:val="20"/>
                <w:szCs w:val="20"/>
                <w:lang w:eastAsia="en-GB"/>
              </w:rPr>
              <w:t>ed</w:t>
            </w:r>
            <w:r w:rsidRPr="005C1E16">
              <w:rPr>
                <w:rFonts w:ascii="Arial" w:eastAsia="Times New Roman" w:hAnsi="Arial" w:cs="Arial"/>
                <w:sz w:val="20"/>
                <w:szCs w:val="20"/>
                <w:lang w:eastAsia="en-GB"/>
              </w:rPr>
              <w:t xml:space="preserve"> waiting lists </w:t>
            </w:r>
          </w:p>
          <w:p w:rsidR="006329D2" w:rsidRPr="005C1E16" w:rsidRDefault="006329D2" w:rsidP="00B32B7A">
            <w:pPr>
              <w:pStyle w:val="ListParagraph"/>
              <w:numPr>
                <w:ilvl w:val="0"/>
                <w:numId w:val="8"/>
              </w:num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reduced appointment and treatment cancellations</w:t>
            </w:r>
          </w:p>
        </w:tc>
        <w:tc>
          <w:tcPr>
            <w:tcW w:w="851" w:type="dxa"/>
            <w:shd w:val="clear" w:color="auto" w:fill="00B0F0"/>
          </w:tcPr>
          <w:p w:rsidR="006329D2" w:rsidRPr="00452B2F" w:rsidRDefault="006329D2" w:rsidP="008B7D96">
            <w:pPr>
              <w:spacing w:line="276" w:lineRule="auto"/>
              <w:rPr>
                <w:rFonts w:ascii="Arial" w:hAnsi="Arial" w:cs="Arial"/>
                <w:sz w:val="20"/>
                <w:szCs w:val="20"/>
              </w:rPr>
            </w:pPr>
          </w:p>
        </w:tc>
      </w:tr>
      <w:tr w:rsidR="00EA25DF" w:rsidRPr="00452B2F" w:rsidTr="0056476B">
        <w:trPr>
          <w:trHeight w:val="2116"/>
        </w:trPr>
        <w:tc>
          <w:tcPr>
            <w:tcW w:w="5244" w:type="dxa"/>
            <w:vMerge/>
          </w:tcPr>
          <w:p w:rsidR="00EA25DF" w:rsidRDefault="00EA25DF" w:rsidP="008B7D96">
            <w:pPr>
              <w:spacing w:line="276" w:lineRule="auto"/>
              <w:rPr>
                <w:rFonts w:ascii="Arial" w:eastAsia="Times New Roman" w:hAnsi="Arial" w:cs="Arial"/>
                <w:sz w:val="20"/>
                <w:szCs w:val="20"/>
                <w:lang w:eastAsia="en-GB"/>
              </w:rPr>
            </w:pPr>
          </w:p>
        </w:tc>
        <w:tc>
          <w:tcPr>
            <w:tcW w:w="8081" w:type="dxa"/>
          </w:tcPr>
          <w:p w:rsidR="00EA25DF" w:rsidRDefault="00EA25DF" w:rsidP="008B7D96">
            <w:pPr>
              <w:spacing w:line="276" w:lineRule="auto"/>
              <w:rPr>
                <w:rFonts w:ascii="Arial" w:hAnsi="Arial" w:cs="Arial"/>
                <w:sz w:val="20"/>
                <w:szCs w:val="20"/>
              </w:rPr>
            </w:pPr>
          </w:p>
          <w:p w:rsidR="00EA25DF" w:rsidRDefault="00EA25DF" w:rsidP="008B7D96">
            <w:pPr>
              <w:spacing w:line="276" w:lineRule="auto"/>
              <w:rPr>
                <w:rFonts w:ascii="Arial" w:eastAsia="Times New Roman" w:hAnsi="Arial" w:cs="Arial"/>
                <w:sz w:val="20"/>
                <w:szCs w:val="20"/>
                <w:lang w:eastAsia="en-GB"/>
              </w:rPr>
            </w:pPr>
            <w:r w:rsidRPr="0061600E">
              <w:rPr>
                <w:rFonts w:ascii="Arial" w:eastAsia="Times New Roman" w:hAnsi="Arial" w:cs="Arial"/>
                <w:sz w:val="20"/>
                <w:szCs w:val="20"/>
                <w:lang w:eastAsia="en-GB"/>
              </w:rPr>
              <w:t xml:space="preserve">One of the two NI Rapid Diagnosis Centres </w:t>
            </w:r>
            <w:r>
              <w:rPr>
                <w:rFonts w:ascii="Arial" w:eastAsia="Times New Roman" w:hAnsi="Arial" w:cs="Arial"/>
                <w:sz w:val="20"/>
                <w:szCs w:val="20"/>
                <w:lang w:eastAsia="en-GB"/>
              </w:rPr>
              <w:t xml:space="preserve">was </w:t>
            </w:r>
            <w:r w:rsidRPr="0061600E">
              <w:rPr>
                <w:rFonts w:ascii="Arial" w:eastAsia="Times New Roman" w:hAnsi="Arial" w:cs="Arial"/>
                <w:sz w:val="20"/>
                <w:szCs w:val="20"/>
                <w:lang w:eastAsia="en-GB"/>
              </w:rPr>
              <w:t xml:space="preserve">located </w:t>
            </w:r>
            <w:r>
              <w:rPr>
                <w:rFonts w:ascii="Arial" w:eastAsia="Times New Roman" w:hAnsi="Arial" w:cs="Arial"/>
                <w:sz w:val="20"/>
                <w:szCs w:val="20"/>
                <w:lang w:eastAsia="en-GB"/>
              </w:rPr>
              <w:t xml:space="preserve">at the Southern HSC Trust site at the </w:t>
            </w:r>
            <w:r w:rsidRPr="0061600E">
              <w:rPr>
                <w:rFonts w:ascii="Arial" w:eastAsia="Times New Roman" w:hAnsi="Arial" w:cs="Arial"/>
                <w:sz w:val="20"/>
                <w:szCs w:val="20"/>
                <w:lang w:eastAsia="en-GB"/>
              </w:rPr>
              <w:t xml:space="preserve">South Tyrone Hospital, Dungannon </w:t>
            </w:r>
            <w:r>
              <w:rPr>
                <w:rFonts w:ascii="Arial" w:eastAsia="Times New Roman" w:hAnsi="Arial" w:cs="Arial"/>
                <w:sz w:val="20"/>
                <w:szCs w:val="20"/>
                <w:lang w:eastAsia="en-GB"/>
              </w:rPr>
              <w:t xml:space="preserve">in December 2022.  </w:t>
            </w:r>
            <w:r w:rsidRPr="005C1E16">
              <w:rPr>
                <w:rFonts w:ascii="Arial" w:hAnsi="Arial" w:cs="Arial"/>
                <w:color w:val="141414"/>
                <w:sz w:val="20"/>
                <w:szCs w:val="20"/>
                <w:shd w:val="clear" w:color="auto" w:fill="FFFFFF"/>
              </w:rPr>
              <w:t>GPs refer patients with non-specifi</w:t>
            </w:r>
            <w:r>
              <w:rPr>
                <w:rFonts w:ascii="Arial" w:hAnsi="Arial" w:cs="Arial"/>
                <w:color w:val="141414"/>
                <w:sz w:val="20"/>
                <w:szCs w:val="20"/>
                <w:shd w:val="clear" w:color="auto" w:fill="FFFFFF"/>
              </w:rPr>
              <w:t>c</w:t>
            </w:r>
            <w:r w:rsidRPr="005C1E16">
              <w:rPr>
                <w:rFonts w:ascii="Arial" w:hAnsi="Arial" w:cs="Arial"/>
                <w:color w:val="141414"/>
                <w:sz w:val="20"/>
                <w:szCs w:val="20"/>
                <w:shd w:val="clear" w:color="auto" w:fill="FFFFFF"/>
              </w:rPr>
              <w:t xml:space="preserve"> but concerning symptoms that do not meet the criteria for red flag cancer pathways to the centres for rapid assessment and diagnosis</w:t>
            </w:r>
          </w:p>
          <w:p w:rsidR="00EA25DF" w:rsidRDefault="00EA25DF" w:rsidP="008B7D96">
            <w:pPr>
              <w:spacing w:line="276" w:lineRule="auto"/>
              <w:rPr>
                <w:rFonts w:ascii="Arial" w:eastAsia="Times New Roman" w:hAnsi="Arial" w:cs="Arial"/>
                <w:sz w:val="20"/>
                <w:szCs w:val="20"/>
                <w:lang w:eastAsia="en-GB"/>
              </w:rPr>
            </w:pPr>
          </w:p>
          <w:p w:rsidR="00EA25DF" w:rsidRPr="002808D4" w:rsidRDefault="00EA25DF" w:rsidP="002808D4">
            <w:pPr>
              <w:spacing w:line="276" w:lineRule="auto"/>
              <w:rPr>
                <w:rFonts w:ascii="Arial" w:hAnsi="Arial" w:cs="Arial"/>
                <w:color w:val="141414"/>
                <w:sz w:val="20"/>
                <w:szCs w:val="20"/>
                <w:shd w:val="clear" w:color="auto" w:fill="FFFFFF"/>
              </w:rPr>
            </w:pPr>
            <w:r>
              <w:rPr>
                <w:rFonts w:ascii="Arial" w:eastAsia="Times New Roman" w:hAnsi="Arial" w:cs="Arial"/>
                <w:sz w:val="20"/>
                <w:szCs w:val="20"/>
                <w:lang w:eastAsia="en-GB"/>
              </w:rPr>
              <w:t xml:space="preserve">Outcomes: The </w:t>
            </w:r>
            <w:r w:rsidRPr="0061600E">
              <w:rPr>
                <w:rFonts w:ascii="Arial" w:hAnsi="Arial" w:cs="Arial"/>
                <w:color w:val="141414"/>
                <w:sz w:val="20"/>
                <w:szCs w:val="20"/>
                <w:shd w:val="clear" w:color="auto" w:fill="FFFFFF"/>
              </w:rPr>
              <w:t xml:space="preserve">specialist cancer clinics </w:t>
            </w:r>
            <w:r w:rsidRPr="002808D4">
              <w:rPr>
                <w:rFonts w:ascii="Arial" w:hAnsi="Arial" w:cs="Arial"/>
                <w:color w:val="141414"/>
                <w:sz w:val="20"/>
                <w:szCs w:val="20"/>
                <w:shd w:val="clear" w:color="auto" w:fill="FFFFFF"/>
              </w:rPr>
              <w:t>help reduce the time for cancer diagnosis and improve patient outcomes</w:t>
            </w:r>
          </w:p>
        </w:tc>
        <w:tc>
          <w:tcPr>
            <w:tcW w:w="851" w:type="dxa"/>
            <w:shd w:val="clear" w:color="auto" w:fill="00B0F0"/>
          </w:tcPr>
          <w:p w:rsidR="00EA25DF" w:rsidRPr="00452B2F" w:rsidRDefault="00EA25DF" w:rsidP="008B7D96">
            <w:pPr>
              <w:spacing w:line="276" w:lineRule="auto"/>
              <w:rPr>
                <w:rFonts w:ascii="Arial" w:hAnsi="Arial" w:cs="Arial"/>
                <w:sz w:val="20"/>
                <w:szCs w:val="20"/>
              </w:rPr>
            </w:pPr>
          </w:p>
        </w:tc>
      </w:tr>
      <w:tr w:rsidR="00B21B2E" w:rsidRPr="00452B2F" w:rsidTr="00351556">
        <w:trPr>
          <w:trHeight w:val="470"/>
        </w:trPr>
        <w:tc>
          <w:tcPr>
            <w:tcW w:w="5244" w:type="dxa"/>
          </w:tcPr>
          <w:p w:rsidR="00B21B2E" w:rsidRPr="00351556" w:rsidRDefault="00B21B2E" w:rsidP="00512A5B">
            <w:pPr>
              <w:spacing w:line="276" w:lineRule="auto"/>
              <w:rPr>
                <w:rFonts w:ascii="Arial" w:eastAsia="Times New Roman" w:hAnsi="Arial" w:cs="Arial"/>
                <w:sz w:val="20"/>
                <w:szCs w:val="20"/>
                <w:lang w:eastAsia="en-GB"/>
              </w:rPr>
            </w:pPr>
          </w:p>
          <w:p w:rsidR="00351556" w:rsidRPr="00351556" w:rsidRDefault="00B21B2E" w:rsidP="00351556">
            <w:pPr>
              <w:rPr>
                <w:rFonts w:ascii="Arial" w:hAnsi="Arial" w:cs="Arial"/>
                <w:sz w:val="20"/>
                <w:szCs w:val="20"/>
              </w:rPr>
            </w:pPr>
            <w:r w:rsidRPr="00351556">
              <w:rPr>
                <w:rFonts w:ascii="Arial" w:eastAsia="Times New Roman" w:hAnsi="Arial" w:cs="Arial"/>
                <w:sz w:val="20"/>
                <w:szCs w:val="20"/>
                <w:lang w:eastAsia="en-GB"/>
              </w:rPr>
              <w:t>Maximise opportunities to share resources and assets</w:t>
            </w:r>
            <w:r w:rsidR="00351556">
              <w:rPr>
                <w:rFonts w:ascii="Arial" w:eastAsia="Times New Roman" w:hAnsi="Arial" w:cs="Arial"/>
                <w:sz w:val="20"/>
                <w:szCs w:val="20"/>
                <w:lang w:eastAsia="en-GB"/>
              </w:rPr>
              <w:t xml:space="preserve">.  </w:t>
            </w:r>
            <w:r w:rsidR="00351556">
              <w:rPr>
                <w:rFonts w:ascii="Arial" w:hAnsi="Arial" w:cs="Arial"/>
                <w:sz w:val="20"/>
                <w:szCs w:val="20"/>
              </w:rPr>
              <w:t>C</w:t>
            </w:r>
            <w:r w:rsidR="00351556" w:rsidRPr="00351556">
              <w:rPr>
                <w:rFonts w:ascii="Arial" w:hAnsi="Arial" w:cs="Arial"/>
                <w:sz w:val="20"/>
                <w:szCs w:val="20"/>
              </w:rPr>
              <w:t>ommunity planning aims to help partners work together to solve problems and develop opportunities to share and make best use of our resources.  </w:t>
            </w:r>
          </w:p>
          <w:p w:rsidR="00B21B2E" w:rsidRPr="00351556" w:rsidRDefault="00B21B2E" w:rsidP="00512A5B">
            <w:pPr>
              <w:spacing w:line="276" w:lineRule="auto"/>
              <w:rPr>
                <w:rFonts w:ascii="Arial" w:eastAsia="Times New Roman" w:hAnsi="Arial" w:cs="Arial"/>
                <w:sz w:val="20"/>
                <w:szCs w:val="20"/>
                <w:lang w:eastAsia="en-GB"/>
              </w:rPr>
            </w:pPr>
          </w:p>
          <w:p w:rsidR="00B21B2E" w:rsidRPr="00B70101" w:rsidRDefault="00B21B2E" w:rsidP="00512A5B">
            <w:pPr>
              <w:spacing w:line="276" w:lineRule="auto"/>
              <w:rPr>
                <w:rFonts w:ascii="Arial" w:eastAsia="Times New Roman" w:hAnsi="Arial" w:cs="Arial"/>
                <w:sz w:val="20"/>
                <w:szCs w:val="20"/>
                <w:highlight w:val="yellow"/>
                <w:lang w:eastAsia="en-GB"/>
              </w:rPr>
            </w:pPr>
          </w:p>
        </w:tc>
        <w:tc>
          <w:tcPr>
            <w:tcW w:w="8081" w:type="dxa"/>
          </w:tcPr>
          <w:p w:rsidR="00351556" w:rsidRPr="00351556" w:rsidRDefault="00EA25DF" w:rsidP="00351556">
            <w:pPr>
              <w:rPr>
                <w:rFonts w:ascii="Arial" w:hAnsi="Arial" w:cs="Arial"/>
                <w:sz w:val="20"/>
                <w:szCs w:val="20"/>
              </w:rPr>
            </w:pPr>
            <w:r>
              <w:rPr>
                <w:rFonts w:ascii="Arial" w:hAnsi="Arial" w:cs="Arial"/>
                <w:sz w:val="20"/>
                <w:szCs w:val="20"/>
              </w:rPr>
              <w:br/>
            </w:r>
            <w:r w:rsidR="00351556" w:rsidRPr="00351556">
              <w:rPr>
                <w:rFonts w:ascii="Arial" w:hAnsi="Arial" w:cs="Arial"/>
                <w:sz w:val="20"/>
                <w:szCs w:val="20"/>
              </w:rPr>
              <w:t xml:space="preserve">In February 2023, the Southern Health and Social Care Trust identified the recruitment and retention of foster carers as a significant challenge, including identifying suitable placements for the increasing numbers of looked after children  </w:t>
            </w:r>
          </w:p>
          <w:p w:rsidR="00351556" w:rsidRPr="00351556" w:rsidRDefault="00351556" w:rsidP="00351556">
            <w:pPr>
              <w:rPr>
                <w:rFonts w:ascii="Arial" w:hAnsi="Arial" w:cs="Arial"/>
                <w:sz w:val="20"/>
                <w:szCs w:val="20"/>
              </w:rPr>
            </w:pPr>
          </w:p>
          <w:p w:rsidR="00351556" w:rsidRPr="00351556" w:rsidRDefault="00351556" w:rsidP="00351556">
            <w:pPr>
              <w:rPr>
                <w:rFonts w:ascii="Arial" w:hAnsi="Arial" w:cs="Arial"/>
                <w:sz w:val="20"/>
                <w:szCs w:val="20"/>
              </w:rPr>
            </w:pPr>
            <w:r w:rsidRPr="00351556">
              <w:rPr>
                <w:rFonts w:ascii="Arial" w:hAnsi="Arial" w:cs="Arial"/>
                <w:sz w:val="20"/>
                <w:szCs w:val="20"/>
              </w:rPr>
              <w:t xml:space="preserve">The Trust, in need of suitable and appropriate facilities for family time/contact between looked after children and their families, asked Community Planning partners to assist   with </w:t>
            </w:r>
            <w:r w:rsidRPr="00351556">
              <w:rPr>
                <w:rFonts w:ascii="Arial" w:hAnsi="Arial" w:cs="Arial"/>
                <w:bCs/>
                <w:sz w:val="20"/>
                <w:szCs w:val="20"/>
              </w:rPr>
              <w:t>access to a community based facility in the Dungannon area</w:t>
            </w:r>
            <w:r w:rsidRPr="00351556">
              <w:rPr>
                <w:rFonts w:ascii="Arial" w:hAnsi="Arial" w:cs="Arial"/>
                <w:sz w:val="20"/>
                <w:szCs w:val="20"/>
              </w:rPr>
              <w:t xml:space="preserve"> with capacity between </w:t>
            </w:r>
            <w:r w:rsidRPr="00351556">
              <w:rPr>
                <w:rFonts w:ascii="Arial" w:hAnsi="Arial" w:cs="Arial"/>
                <w:sz w:val="20"/>
                <w:szCs w:val="20"/>
              </w:rPr>
              <w:lastRenderedPageBreak/>
              <w:t xml:space="preserve">3.00pm and 6.00pm, Monday to Friday for an average-sized room with access to kitchen and bathroom facilities and outdoor space  </w:t>
            </w:r>
          </w:p>
          <w:p w:rsidR="00351556" w:rsidRDefault="00351556" w:rsidP="00351556">
            <w:pPr>
              <w:pStyle w:val="NormalWeb"/>
              <w:shd w:val="clear" w:color="auto" w:fill="FFFFFF"/>
              <w:rPr>
                <w:rFonts w:ascii="Arial" w:hAnsi="Arial" w:cs="Arial"/>
                <w:sz w:val="20"/>
                <w:szCs w:val="20"/>
              </w:rPr>
            </w:pPr>
            <w:r w:rsidRPr="00351556">
              <w:rPr>
                <w:rFonts w:ascii="Arial" w:hAnsi="Arial" w:cs="Arial"/>
                <w:sz w:val="20"/>
                <w:szCs w:val="20"/>
              </w:rPr>
              <w:t>On-going family time</w:t>
            </w:r>
            <w:r>
              <w:rPr>
                <w:rFonts w:ascii="Arial" w:hAnsi="Arial" w:cs="Arial"/>
                <w:sz w:val="20"/>
                <w:szCs w:val="20"/>
              </w:rPr>
              <w:t xml:space="preserve"> contact</w:t>
            </w:r>
            <w:r w:rsidRPr="00351556">
              <w:rPr>
                <w:rFonts w:ascii="Arial" w:hAnsi="Arial" w:cs="Arial"/>
                <w:sz w:val="20"/>
                <w:szCs w:val="20"/>
              </w:rPr>
              <w:t xml:space="preserve"> can be very important in helping children develop their sense of identity</w:t>
            </w:r>
            <w:r>
              <w:rPr>
                <w:rFonts w:ascii="Arial" w:hAnsi="Arial" w:cs="Arial"/>
                <w:sz w:val="20"/>
                <w:szCs w:val="20"/>
              </w:rPr>
              <w:t xml:space="preserve">, </w:t>
            </w:r>
            <w:r w:rsidRPr="00351556">
              <w:rPr>
                <w:rFonts w:ascii="Arial" w:hAnsi="Arial" w:cs="Arial"/>
                <w:sz w:val="20"/>
                <w:szCs w:val="20"/>
              </w:rPr>
              <w:t xml:space="preserve">understand their lives and </w:t>
            </w:r>
            <w:r>
              <w:rPr>
                <w:rFonts w:ascii="Arial" w:hAnsi="Arial" w:cs="Arial"/>
                <w:sz w:val="20"/>
                <w:szCs w:val="20"/>
              </w:rPr>
              <w:t>may</w:t>
            </w:r>
            <w:r w:rsidRPr="00351556">
              <w:rPr>
                <w:rFonts w:ascii="Arial" w:hAnsi="Arial" w:cs="Arial"/>
                <w:sz w:val="20"/>
                <w:szCs w:val="20"/>
              </w:rPr>
              <w:t xml:space="preserve"> increase the possibility of them returning to their family home</w:t>
            </w:r>
          </w:p>
          <w:p w:rsidR="00B21B2E" w:rsidRPr="00B70101" w:rsidRDefault="00351556" w:rsidP="004A319A">
            <w:pPr>
              <w:pStyle w:val="NormalWeb"/>
              <w:shd w:val="clear" w:color="auto" w:fill="FFFFFF"/>
              <w:rPr>
                <w:rFonts w:ascii="Arial" w:hAnsi="Arial" w:cs="Arial"/>
                <w:sz w:val="20"/>
                <w:szCs w:val="20"/>
                <w:highlight w:val="yellow"/>
              </w:rPr>
            </w:pPr>
            <w:r w:rsidRPr="00351556">
              <w:rPr>
                <w:rFonts w:ascii="Arial" w:hAnsi="Arial" w:cs="Arial"/>
                <w:sz w:val="20"/>
                <w:szCs w:val="20"/>
              </w:rPr>
              <w:t>Both the South West College and the Education Authority came forward with potential</w:t>
            </w:r>
            <w:r w:rsidR="004A319A">
              <w:rPr>
                <w:rFonts w:ascii="Arial" w:hAnsi="Arial" w:cs="Arial"/>
                <w:sz w:val="20"/>
                <w:szCs w:val="20"/>
              </w:rPr>
              <w:t>ly suitable</w:t>
            </w:r>
            <w:r w:rsidRPr="00351556">
              <w:rPr>
                <w:rFonts w:ascii="Arial" w:hAnsi="Arial" w:cs="Arial"/>
                <w:sz w:val="20"/>
                <w:szCs w:val="20"/>
              </w:rPr>
              <w:t xml:space="preserve"> </w:t>
            </w:r>
            <w:r w:rsidR="004A319A">
              <w:rPr>
                <w:rFonts w:ascii="Arial" w:hAnsi="Arial" w:cs="Arial"/>
                <w:sz w:val="20"/>
                <w:szCs w:val="20"/>
              </w:rPr>
              <w:t xml:space="preserve">facilities and </w:t>
            </w:r>
            <w:r w:rsidRPr="00351556">
              <w:rPr>
                <w:rFonts w:ascii="Arial" w:hAnsi="Arial" w:cs="Arial"/>
                <w:sz w:val="20"/>
                <w:szCs w:val="20"/>
              </w:rPr>
              <w:t xml:space="preserve">both are under consideration by the </w:t>
            </w:r>
            <w:r w:rsidR="004A319A">
              <w:rPr>
                <w:rFonts w:ascii="Arial" w:hAnsi="Arial" w:cs="Arial"/>
                <w:sz w:val="20"/>
                <w:szCs w:val="20"/>
              </w:rPr>
              <w:t xml:space="preserve">Southern </w:t>
            </w:r>
            <w:r w:rsidRPr="00351556">
              <w:rPr>
                <w:rFonts w:ascii="Arial" w:hAnsi="Arial" w:cs="Arial"/>
                <w:sz w:val="20"/>
                <w:szCs w:val="20"/>
              </w:rPr>
              <w:t>Trust</w:t>
            </w:r>
          </w:p>
        </w:tc>
        <w:tc>
          <w:tcPr>
            <w:tcW w:w="851" w:type="dxa"/>
            <w:shd w:val="clear" w:color="auto" w:fill="92D050"/>
          </w:tcPr>
          <w:p w:rsidR="00B21B2E" w:rsidRPr="00351556" w:rsidRDefault="00B21B2E" w:rsidP="00512A5B">
            <w:pPr>
              <w:spacing w:line="276" w:lineRule="auto"/>
              <w:rPr>
                <w:rFonts w:ascii="Arial" w:hAnsi="Arial" w:cs="Arial"/>
                <w:sz w:val="20"/>
                <w:szCs w:val="20"/>
              </w:rPr>
            </w:pPr>
          </w:p>
        </w:tc>
      </w:tr>
    </w:tbl>
    <w:p w:rsidR="00F90F75" w:rsidRDefault="00F90F75" w:rsidP="008B7D96">
      <w:pPr>
        <w:spacing w:after="0" w:line="276" w:lineRule="auto"/>
        <w:rPr>
          <w:rFonts w:ascii="Arial" w:eastAsia="Times New Roman" w:hAnsi="Arial" w:cs="Arial"/>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75"/>
        <w:gridCol w:w="426"/>
        <w:gridCol w:w="1701"/>
        <w:gridCol w:w="425"/>
        <w:gridCol w:w="1559"/>
        <w:gridCol w:w="425"/>
        <w:gridCol w:w="4678"/>
      </w:tblGrid>
      <w:tr w:rsidR="00322850" w:rsidTr="00F858D5">
        <w:tc>
          <w:tcPr>
            <w:tcW w:w="421" w:type="dxa"/>
            <w:tcBorders>
              <w:top w:val="single" w:sz="4" w:space="0" w:color="auto"/>
              <w:left w:val="single" w:sz="4" w:space="0" w:color="auto"/>
              <w:bottom w:val="single" w:sz="4" w:space="0" w:color="auto"/>
              <w:right w:val="single" w:sz="4" w:space="0" w:color="auto"/>
            </w:tcBorders>
            <w:shd w:val="clear" w:color="auto" w:fill="92D050"/>
          </w:tcPr>
          <w:p w:rsidR="00322850" w:rsidRDefault="00322850" w:rsidP="008B7D96">
            <w:pPr>
              <w:spacing w:line="276" w:lineRule="auto"/>
            </w:pPr>
          </w:p>
        </w:tc>
        <w:tc>
          <w:tcPr>
            <w:tcW w:w="1275"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Progressing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as expected</w:t>
            </w:r>
          </w:p>
        </w:tc>
        <w:tc>
          <w:tcPr>
            <w:tcW w:w="426" w:type="dxa"/>
            <w:tcBorders>
              <w:top w:val="single" w:sz="4" w:space="0" w:color="auto"/>
              <w:left w:val="single" w:sz="4" w:space="0" w:color="auto"/>
              <w:bottom w:val="single" w:sz="4" w:space="0" w:color="auto"/>
              <w:right w:val="single" w:sz="4" w:space="0" w:color="auto"/>
            </w:tcBorders>
            <w:shd w:val="clear" w:color="auto" w:fill="FFC000"/>
          </w:tcPr>
          <w:p w:rsidR="00322850" w:rsidRPr="007F7A35" w:rsidRDefault="00322850" w:rsidP="008B7D96">
            <w:pPr>
              <w:spacing w:line="276" w:lineRule="auto"/>
              <w:rPr>
                <w:rFonts w:ascii="Arial" w:hAnsi="Arial" w:cs="Arial"/>
                <w:sz w:val="18"/>
                <w:szCs w:val="18"/>
              </w:rPr>
            </w:pPr>
          </w:p>
        </w:tc>
        <w:tc>
          <w:tcPr>
            <w:tcW w:w="1701"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On track but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with some issues</w:t>
            </w:r>
          </w:p>
        </w:tc>
        <w:tc>
          <w:tcPr>
            <w:tcW w:w="425" w:type="dxa"/>
            <w:tcBorders>
              <w:top w:val="single" w:sz="4" w:space="0" w:color="auto"/>
              <w:left w:val="single" w:sz="4" w:space="0" w:color="auto"/>
              <w:bottom w:val="single" w:sz="4" w:space="0" w:color="auto"/>
              <w:right w:val="single" w:sz="4" w:space="0" w:color="auto"/>
            </w:tcBorders>
            <w:shd w:val="clear" w:color="auto" w:fill="FF0000"/>
          </w:tcPr>
          <w:p w:rsidR="00322850" w:rsidRPr="007F7A35" w:rsidRDefault="00322850" w:rsidP="008B7D96">
            <w:pPr>
              <w:spacing w:line="276" w:lineRule="auto"/>
              <w:rPr>
                <w:rFonts w:ascii="Arial" w:hAnsi="Arial" w:cs="Arial"/>
                <w:sz w:val="18"/>
                <w:szCs w:val="18"/>
              </w:rPr>
            </w:pPr>
          </w:p>
        </w:tc>
        <w:tc>
          <w:tcPr>
            <w:tcW w:w="1559"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Not progressing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as expected</w:t>
            </w:r>
          </w:p>
        </w:tc>
        <w:tc>
          <w:tcPr>
            <w:tcW w:w="425" w:type="dxa"/>
            <w:tcBorders>
              <w:top w:val="single" w:sz="4" w:space="0" w:color="auto"/>
              <w:left w:val="single" w:sz="4" w:space="0" w:color="auto"/>
              <w:bottom w:val="single" w:sz="4" w:space="0" w:color="auto"/>
              <w:right w:val="single" w:sz="4" w:space="0" w:color="auto"/>
            </w:tcBorders>
            <w:shd w:val="clear" w:color="auto" w:fill="00B0F0"/>
          </w:tcPr>
          <w:p w:rsidR="00322850" w:rsidRPr="007F7A35" w:rsidRDefault="00322850" w:rsidP="008B7D96">
            <w:pPr>
              <w:spacing w:line="276" w:lineRule="auto"/>
              <w:rPr>
                <w:rFonts w:ascii="Arial" w:hAnsi="Arial" w:cs="Arial"/>
                <w:sz w:val="18"/>
                <w:szCs w:val="18"/>
              </w:rPr>
            </w:pPr>
          </w:p>
        </w:tc>
        <w:tc>
          <w:tcPr>
            <w:tcW w:w="4678" w:type="dxa"/>
            <w:tcBorders>
              <w:lef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Complete</w:t>
            </w:r>
          </w:p>
        </w:tc>
      </w:tr>
    </w:tbl>
    <w:p w:rsidR="006329D2" w:rsidRDefault="006329D2" w:rsidP="008B7D96">
      <w:pPr>
        <w:spacing w:line="276" w:lineRule="auto"/>
        <w:jc w:val="both"/>
        <w:rPr>
          <w:rFonts w:ascii="Arial" w:hAnsi="Arial" w:cs="Arial"/>
          <w:b/>
          <w:sz w:val="24"/>
          <w:szCs w:val="24"/>
          <w:lang w:val="en-US"/>
        </w:rPr>
      </w:pPr>
    </w:p>
    <w:p w:rsidR="00BC302A" w:rsidRDefault="00BC302A" w:rsidP="008B7D96">
      <w:pPr>
        <w:spacing w:line="276" w:lineRule="auto"/>
        <w:rPr>
          <w:rFonts w:ascii="Arial" w:hAnsi="Arial" w:cs="Arial"/>
          <w:b/>
          <w:sz w:val="32"/>
          <w:szCs w:val="32"/>
          <w:lang w:val="en-US"/>
        </w:rPr>
      </w:pPr>
      <w:r>
        <w:rPr>
          <w:rFonts w:ascii="Arial" w:hAnsi="Arial" w:cs="Arial"/>
          <w:b/>
          <w:sz w:val="32"/>
          <w:szCs w:val="32"/>
          <w:lang w:val="en-US"/>
        </w:rPr>
        <w:br w:type="page"/>
      </w:r>
    </w:p>
    <w:p w:rsidR="00457CBB" w:rsidRDefault="00457CBB" w:rsidP="00457CBB">
      <w:pPr>
        <w:spacing w:line="276" w:lineRule="auto"/>
        <w:jc w:val="center"/>
        <w:rPr>
          <w:rFonts w:ascii="Arial" w:hAnsi="Arial" w:cs="Arial"/>
          <w:b/>
          <w:sz w:val="32"/>
          <w:szCs w:val="32"/>
          <w:lang w:val="en-US"/>
        </w:rPr>
      </w:pPr>
      <w:r w:rsidRPr="00984121">
        <w:rPr>
          <w:rFonts w:ascii="Arial" w:hAnsi="Arial" w:cs="Arial"/>
          <w:b/>
          <w:sz w:val="32"/>
          <w:szCs w:val="32"/>
          <w:lang w:val="en-US"/>
        </w:rPr>
        <w:lastRenderedPageBreak/>
        <w:t>Mid Ulster Community Planning Progress 2021 – 2023</w:t>
      </w:r>
    </w:p>
    <w:p w:rsidR="009E3E05" w:rsidRDefault="009E3E05" w:rsidP="008B7D96">
      <w:pPr>
        <w:spacing w:line="276" w:lineRule="auto"/>
        <w:jc w:val="both"/>
        <w:rPr>
          <w:rFonts w:ascii="Arial" w:hAnsi="Arial" w:cs="Arial"/>
          <w:b/>
          <w:sz w:val="32"/>
          <w:szCs w:val="32"/>
          <w:lang w:val="en-US"/>
        </w:rPr>
        <w:sectPr w:rsidR="009E3E05" w:rsidSect="00ED3EF0">
          <w:type w:val="continuous"/>
          <w:pgSz w:w="16838" w:h="11906" w:orient="landscape"/>
          <w:pgMar w:top="1440" w:right="1440" w:bottom="1440" w:left="1440" w:header="709" w:footer="709" w:gutter="0"/>
          <w:cols w:space="708"/>
          <w:docGrid w:linePitch="360"/>
        </w:sectPr>
      </w:pPr>
    </w:p>
    <w:p w:rsidR="001832A5" w:rsidRDefault="008B7D96" w:rsidP="008B7D96">
      <w:pPr>
        <w:spacing w:line="276" w:lineRule="auto"/>
        <w:jc w:val="center"/>
        <w:rPr>
          <w:rFonts w:ascii="Arial" w:hAnsi="Arial" w:cs="Arial"/>
          <w:b/>
          <w:sz w:val="32"/>
          <w:szCs w:val="32"/>
          <w:lang w:val="en-US"/>
        </w:rPr>
      </w:pPr>
      <w:r>
        <w:rPr>
          <w:rFonts w:ascii="Arial" w:hAnsi="Arial" w:cs="Arial"/>
          <w:b/>
          <w:sz w:val="32"/>
          <w:szCs w:val="32"/>
          <w:lang w:val="en-US"/>
        </w:rPr>
        <w:t xml:space="preserve">Theme: </w:t>
      </w:r>
      <w:r w:rsidR="001832A5" w:rsidRPr="00984121">
        <w:rPr>
          <w:rFonts w:ascii="Arial" w:hAnsi="Arial" w:cs="Arial"/>
          <w:b/>
          <w:sz w:val="32"/>
          <w:szCs w:val="32"/>
          <w:lang w:val="en-US"/>
        </w:rPr>
        <w:t>E</w:t>
      </w:r>
      <w:r w:rsidR="00F46E6A">
        <w:rPr>
          <w:rFonts w:ascii="Arial" w:hAnsi="Arial" w:cs="Arial"/>
          <w:b/>
          <w:sz w:val="32"/>
          <w:szCs w:val="32"/>
          <w:lang w:val="en-US"/>
        </w:rPr>
        <w:t>d</w:t>
      </w:r>
      <w:r w:rsidR="001832A5" w:rsidRPr="00984121">
        <w:rPr>
          <w:rFonts w:ascii="Arial" w:hAnsi="Arial" w:cs="Arial"/>
          <w:b/>
          <w:sz w:val="32"/>
          <w:szCs w:val="32"/>
          <w:lang w:val="en-US"/>
        </w:rPr>
        <w:t>ucation and Skills</w:t>
      </w:r>
    </w:p>
    <w:tbl>
      <w:tblPr>
        <w:tblW w:w="14039" w:type="dxa"/>
        <w:tblInd w:w="-10" w:type="dxa"/>
        <w:tblLook w:val="04A0" w:firstRow="1" w:lastRow="0" w:firstColumn="1" w:lastColumn="0" w:noHBand="0" w:noVBand="1"/>
      </w:tblPr>
      <w:tblGrid>
        <w:gridCol w:w="14039"/>
      </w:tblGrid>
      <w:tr w:rsidR="001832A5" w:rsidRPr="006A065B" w:rsidTr="001C0CD8">
        <w:trPr>
          <w:trHeight w:val="730"/>
        </w:trPr>
        <w:tc>
          <w:tcPr>
            <w:tcW w:w="14039" w:type="dxa"/>
            <w:tcBorders>
              <w:top w:val="single" w:sz="4" w:space="0" w:color="auto"/>
              <w:left w:val="single" w:sz="4" w:space="0" w:color="auto"/>
              <w:bottom w:val="single" w:sz="4" w:space="0" w:color="auto"/>
              <w:right w:val="single" w:sz="4" w:space="0" w:color="auto"/>
            </w:tcBorders>
            <w:shd w:val="clear" w:color="000000" w:fill="F8CBAD"/>
            <w:hideMark/>
          </w:tcPr>
          <w:p w:rsidR="001832A5" w:rsidRPr="006A065B" w:rsidRDefault="001832A5" w:rsidP="008B7D96">
            <w:pPr>
              <w:spacing w:after="0" w:line="276" w:lineRule="auto"/>
              <w:rPr>
                <w:rFonts w:ascii="Arial" w:eastAsia="Times New Roman" w:hAnsi="Arial" w:cs="Arial"/>
                <w:b/>
                <w:bCs/>
                <w:sz w:val="24"/>
                <w:szCs w:val="24"/>
                <w:lang w:eastAsia="en-GB"/>
              </w:rPr>
            </w:pPr>
            <w:bookmarkStart w:id="2" w:name="_Hlk126165024"/>
            <w:r w:rsidRPr="006A065B">
              <w:rPr>
                <w:rFonts w:ascii="Arial" w:eastAsia="Times New Roman" w:hAnsi="Arial" w:cs="Arial"/>
                <w:b/>
                <w:bCs/>
                <w:sz w:val="24"/>
                <w:szCs w:val="24"/>
                <w:lang w:eastAsia="en-GB"/>
              </w:rPr>
              <w:t xml:space="preserve">Objective: Ensure that our </w:t>
            </w:r>
            <w:r>
              <w:rPr>
                <w:rFonts w:ascii="Arial" w:eastAsia="Times New Roman" w:hAnsi="Arial" w:cs="Arial"/>
                <w:b/>
                <w:bCs/>
                <w:sz w:val="24"/>
                <w:szCs w:val="24"/>
                <w:lang w:eastAsia="en-GB"/>
              </w:rPr>
              <w:t xml:space="preserve">citizens </w:t>
            </w:r>
            <w:r w:rsidRPr="006A065B">
              <w:rPr>
                <w:rFonts w:ascii="Arial" w:eastAsia="Times New Roman" w:hAnsi="Arial" w:cs="Arial"/>
                <w:b/>
                <w:bCs/>
                <w:sz w:val="24"/>
                <w:szCs w:val="24"/>
                <w:lang w:eastAsia="en-GB"/>
              </w:rPr>
              <w:t>receive an education that helps them to reach their full potential, make the right career choices and participate in lifelong learning</w:t>
            </w:r>
            <w:r>
              <w:rPr>
                <w:rFonts w:ascii="Arial" w:eastAsia="Times New Roman" w:hAnsi="Arial" w:cs="Arial"/>
                <w:b/>
                <w:bCs/>
                <w:sz w:val="24"/>
                <w:szCs w:val="24"/>
                <w:lang w:eastAsia="en-GB"/>
              </w:rPr>
              <w:t xml:space="preserve"> as they progress through life</w:t>
            </w:r>
          </w:p>
        </w:tc>
      </w:tr>
      <w:tr w:rsidR="001832A5" w:rsidRPr="006A065B" w:rsidTr="001C0CD8">
        <w:trPr>
          <w:trHeight w:val="349"/>
        </w:trPr>
        <w:tc>
          <w:tcPr>
            <w:tcW w:w="14039" w:type="dxa"/>
            <w:tcBorders>
              <w:top w:val="nil"/>
              <w:left w:val="single" w:sz="4" w:space="0" w:color="auto"/>
              <w:bottom w:val="single" w:sz="4" w:space="0" w:color="auto"/>
              <w:right w:val="single" w:sz="4" w:space="0" w:color="auto"/>
            </w:tcBorders>
            <w:shd w:val="clear" w:color="000000" w:fill="FCE4D6"/>
            <w:hideMark/>
          </w:tcPr>
          <w:p w:rsidR="001832A5" w:rsidRPr="006A065B" w:rsidRDefault="001832A5"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 xml:space="preserve">Action: </w:t>
            </w:r>
            <w:r w:rsidRPr="006A065B">
              <w:rPr>
                <w:rFonts w:ascii="Arial" w:eastAsia="Times New Roman" w:hAnsi="Arial" w:cs="Arial"/>
                <w:sz w:val="24"/>
                <w:szCs w:val="24"/>
                <w:lang w:eastAsia="en-GB"/>
              </w:rPr>
              <w:t xml:space="preserve">Work in partnership to address educational underachievement </w:t>
            </w:r>
          </w:p>
        </w:tc>
      </w:tr>
    </w:tbl>
    <w:p w:rsidR="009C48F5" w:rsidRDefault="009C48F5" w:rsidP="00F1509A">
      <w:pPr>
        <w:spacing w:line="276" w:lineRule="auto"/>
        <w:jc w:val="both"/>
        <w:rPr>
          <w:rFonts w:ascii="Arial" w:hAnsi="Arial" w:cs="Arial"/>
          <w:sz w:val="24"/>
          <w:szCs w:val="24"/>
          <w:lang w:val="en-US"/>
        </w:rPr>
      </w:pPr>
    </w:p>
    <w:p w:rsidR="009C48F5" w:rsidRPr="00F1509A" w:rsidRDefault="009C48F5" w:rsidP="009C48F5">
      <w:pPr>
        <w:spacing w:line="276" w:lineRule="auto"/>
        <w:jc w:val="both"/>
        <w:rPr>
          <w:rFonts w:ascii="Arial" w:hAnsi="Arial" w:cs="Arial"/>
          <w:sz w:val="24"/>
          <w:szCs w:val="24"/>
          <w:lang w:val="en-US"/>
        </w:rPr>
      </w:pPr>
      <w:r w:rsidRPr="00F1509A">
        <w:rPr>
          <w:rFonts w:ascii="Arial" w:hAnsi="Arial" w:cs="Arial"/>
          <w:sz w:val="24"/>
          <w:szCs w:val="24"/>
          <w:lang w:val="en-US"/>
        </w:rPr>
        <w:t xml:space="preserve">The number of </w:t>
      </w:r>
      <w:r>
        <w:rPr>
          <w:rFonts w:ascii="Arial" w:hAnsi="Arial" w:cs="Arial"/>
          <w:sz w:val="24"/>
          <w:szCs w:val="24"/>
          <w:lang w:val="en-US"/>
        </w:rPr>
        <w:t xml:space="preserve">Mid Ulster </w:t>
      </w:r>
      <w:r w:rsidRPr="00F1509A">
        <w:rPr>
          <w:rFonts w:ascii="Arial" w:hAnsi="Arial" w:cs="Arial"/>
          <w:sz w:val="24"/>
          <w:szCs w:val="24"/>
          <w:lang w:val="en-US"/>
        </w:rPr>
        <w:t>post primary schools pupils achieving at least five GCSEs including English and Maths is increasing and better than the NI average.   The number of pupils achieving two or more A levels has reduced since 2017.  The number of primary school pupils in Mid Ulster with English as an additional language is increasing</w:t>
      </w:r>
      <w:r w:rsidR="007B777A">
        <w:rPr>
          <w:rFonts w:ascii="Arial" w:hAnsi="Arial" w:cs="Arial"/>
          <w:sz w:val="24"/>
          <w:szCs w:val="24"/>
          <w:lang w:val="en-US"/>
        </w:rPr>
        <w:t xml:space="preserve">, as is the </w:t>
      </w:r>
      <w:r w:rsidRPr="00F1509A">
        <w:rPr>
          <w:rFonts w:ascii="Arial" w:hAnsi="Arial" w:cs="Arial"/>
          <w:sz w:val="24"/>
          <w:szCs w:val="24"/>
          <w:lang w:val="en-US"/>
        </w:rPr>
        <w:t>number of primary and post primary school pupils with a Statement of Special Educational Needs. The number of post primary school pupils with less than 85% attendance has increased significantly since 2017.  The number of primary and post primary school pupils in receipt of Free School Meals has decrease</w:t>
      </w:r>
      <w:r>
        <w:rPr>
          <w:rFonts w:ascii="Arial" w:hAnsi="Arial" w:cs="Arial"/>
          <w:sz w:val="24"/>
          <w:szCs w:val="24"/>
          <w:lang w:val="en-US"/>
        </w:rPr>
        <w:t>d</w:t>
      </w:r>
      <w:r w:rsidRPr="00F1509A">
        <w:rPr>
          <w:rFonts w:ascii="Arial" w:hAnsi="Arial" w:cs="Arial"/>
          <w:sz w:val="24"/>
          <w:szCs w:val="24"/>
          <w:lang w:val="en-US"/>
        </w:rPr>
        <w:t xml:space="preserve"> since 2017.</w:t>
      </w:r>
      <w:r w:rsidR="00C665BB">
        <w:rPr>
          <w:rFonts w:ascii="Arial" w:hAnsi="Arial" w:cs="Arial"/>
          <w:sz w:val="24"/>
          <w:szCs w:val="24"/>
          <w:lang w:val="en-US"/>
        </w:rPr>
        <w:t xml:space="preserve">  Regional budget cuts to after-schools and extended schools provision have </w:t>
      </w:r>
      <w:r w:rsidR="009A6AEA">
        <w:rPr>
          <w:rFonts w:ascii="Arial" w:hAnsi="Arial" w:cs="Arial"/>
          <w:sz w:val="24"/>
          <w:szCs w:val="24"/>
          <w:lang w:val="en-US"/>
        </w:rPr>
        <w:t>hindered opportunities to develop and put in place solutions to address</w:t>
      </w:r>
      <w:r w:rsidR="007B777A">
        <w:rPr>
          <w:rFonts w:ascii="Arial" w:hAnsi="Arial" w:cs="Arial"/>
          <w:sz w:val="24"/>
          <w:szCs w:val="24"/>
          <w:lang w:val="en-US"/>
        </w:rPr>
        <w:t xml:space="preserve"> educational underachievement, impacting </w:t>
      </w:r>
      <w:r w:rsidR="0007559D">
        <w:rPr>
          <w:rFonts w:ascii="Arial" w:hAnsi="Arial" w:cs="Arial"/>
          <w:sz w:val="24"/>
          <w:szCs w:val="24"/>
          <w:lang w:val="en-US"/>
        </w:rPr>
        <w:t xml:space="preserve">more so on </w:t>
      </w:r>
      <w:r w:rsidR="009A6AEA">
        <w:rPr>
          <w:rFonts w:ascii="Arial" w:hAnsi="Arial" w:cs="Arial"/>
          <w:sz w:val="24"/>
          <w:szCs w:val="24"/>
          <w:lang w:val="en-US"/>
        </w:rPr>
        <w:t>those who are already the most</w:t>
      </w:r>
      <w:r w:rsidR="007B777A">
        <w:rPr>
          <w:rFonts w:ascii="Arial" w:hAnsi="Arial" w:cs="Arial"/>
          <w:sz w:val="24"/>
          <w:szCs w:val="24"/>
          <w:lang w:val="en-US"/>
        </w:rPr>
        <w:t xml:space="preserve"> </w:t>
      </w:r>
      <w:r w:rsidR="00C665BB">
        <w:rPr>
          <w:rFonts w:ascii="Arial" w:hAnsi="Arial" w:cs="Arial"/>
          <w:sz w:val="24"/>
          <w:szCs w:val="24"/>
          <w:lang w:val="en-US"/>
        </w:rPr>
        <w:t>disadvantage</w:t>
      </w:r>
      <w:r w:rsidR="007B777A">
        <w:rPr>
          <w:rFonts w:ascii="Arial" w:hAnsi="Arial" w:cs="Arial"/>
          <w:sz w:val="24"/>
          <w:szCs w:val="24"/>
          <w:lang w:val="en-US"/>
        </w:rPr>
        <w:t>d</w:t>
      </w:r>
      <w:r w:rsidR="00C665BB">
        <w:rPr>
          <w:rFonts w:ascii="Arial" w:hAnsi="Arial" w:cs="Arial"/>
          <w:sz w:val="24"/>
          <w:szCs w:val="24"/>
          <w:lang w:val="en-US"/>
        </w:rPr>
        <w:t xml:space="preserve"> in our communities.  </w:t>
      </w:r>
    </w:p>
    <w:p w:rsidR="009C48F5" w:rsidRDefault="009C48F5" w:rsidP="00F1509A">
      <w:pPr>
        <w:spacing w:line="276" w:lineRule="auto"/>
        <w:jc w:val="both"/>
        <w:rPr>
          <w:rFonts w:ascii="Arial" w:hAnsi="Arial" w:cs="Arial"/>
          <w:sz w:val="24"/>
          <w:szCs w:val="24"/>
          <w:lang w:val="en-US"/>
        </w:rPr>
      </w:pPr>
    </w:p>
    <w:tbl>
      <w:tblPr>
        <w:tblStyle w:val="TableGrid"/>
        <w:tblW w:w="14029" w:type="dxa"/>
        <w:tblLook w:val="04A0" w:firstRow="1" w:lastRow="0" w:firstColumn="1" w:lastColumn="0" w:noHBand="0" w:noVBand="1"/>
      </w:tblPr>
      <w:tblGrid>
        <w:gridCol w:w="14029"/>
      </w:tblGrid>
      <w:tr w:rsidR="009C48F5" w:rsidTr="001C0CD8">
        <w:tc>
          <w:tcPr>
            <w:tcW w:w="14029" w:type="dxa"/>
            <w:shd w:val="clear" w:color="auto" w:fill="FBE4D5" w:themeFill="accent2" w:themeFillTint="33"/>
          </w:tcPr>
          <w:p w:rsidR="009C48F5" w:rsidRDefault="009C48F5" w:rsidP="00F1509A">
            <w:pPr>
              <w:spacing w:line="276" w:lineRule="auto"/>
              <w:jc w:val="both"/>
              <w:rPr>
                <w:rFonts w:ascii="Arial" w:hAnsi="Arial" w:cs="Arial"/>
                <w:sz w:val="24"/>
                <w:szCs w:val="24"/>
                <w:lang w:val="en-US"/>
              </w:rPr>
            </w:pPr>
            <w:r w:rsidRPr="006A065B">
              <w:rPr>
                <w:rFonts w:ascii="Arial" w:eastAsia="Times New Roman" w:hAnsi="Arial" w:cs="Arial"/>
                <w:b/>
                <w:bCs/>
                <w:sz w:val="24"/>
                <w:szCs w:val="24"/>
                <w:lang w:eastAsia="en-GB"/>
              </w:rPr>
              <w:t xml:space="preserve">Action: </w:t>
            </w:r>
            <w:r w:rsidRPr="006A065B">
              <w:rPr>
                <w:rFonts w:ascii="Arial" w:eastAsia="Times New Roman" w:hAnsi="Arial" w:cs="Arial"/>
                <w:sz w:val="24"/>
                <w:szCs w:val="24"/>
                <w:lang w:eastAsia="en-GB"/>
              </w:rPr>
              <w:t>Work in partnership to develop and link skills to sustainable employment opportunities</w:t>
            </w:r>
            <w:r>
              <w:rPr>
                <w:rFonts w:ascii="Arial" w:eastAsia="Times New Roman" w:hAnsi="Arial" w:cs="Arial"/>
                <w:sz w:val="24"/>
                <w:szCs w:val="24"/>
                <w:lang w:eastAsia="en-GB"/>
              </w:rPr>
              <w:t xml:space="preserve">, </w:t>
            </w:r>
            <w:r w:rsidRPr="006A065B">
              <w:rPr>
                <w:rFonts w:ascii="Arial" w:eastAsia="Times New Roman" w:hAnsi="Arial" w:cs="Arial"/>
                <w:sz w:val="24"/>
                <w:szCs w:val="24"/>
                <w:lang w:eastAsia="en-GB"/>
              </w:rPr>
              <w:t>support people to prepare for work</w:t>
            </w:r>
            <w:r>
              <w:rPr>
                <w:rFonts w:ascii="Arial" w:eastAsia="Times New Roman" w:hAnsi="Arial" w:cs="Arial"/>
                <w:sz w:val="24"/>
                <w:szCs w:val="24"/>
                <w:lang w:eastAsia="en-GB"/>
              </w:rPr>
              <w:t xml:space="preserve"> </w:t>
            </w:r>
            <w:r w:rsidRPr="006A065B">
              <w:rPr>
                <w:rFonts w:ascii="Arial" w:eastAsia="Times New Roman" w:hAnsi="Arial" w:cs="Arial"/>
                <w:sz w:val="24"/>
                <w:szCs w:val="24"/>
                <w:lang w:eastAsia="en-GB"/>
              </w:rPr>
              <w:t>and promote opportunities for lifelong learning</w:t>
            </w:r>
          </w:p>
        </w:tc>
      </w:tr>
    </w:tbl>
    <w:p w:rsidR="009C48F5" w:rsidRDefault="009C48F5" w:rsidP="00F1509A">
      <w:pPr>
        <w:spacing w:line="276" w:lineRule="auto"/>
        <w:jc w:val="both"/>
        <w:rPr>
          <w:rFonts w:ascii="Arial" w:hAnsi="Arial" w:cs="Arial"/>
          <w:sz w:val="24"/>
          <w:szCs w:val="24"/>
          <w:lang w:val="en-US"/>
        </w:rPr>
      </w:pPr>
    </w:p>
    <w:p w:rsidR="0007559D" w:rsidRDefault="00042AA7" w:rsidP="00FD111B">
      <w:pPr>
        <w:pStyle w:val="paranum"/>
        <w:numPr>
          <w:ilvl w:val="0"/>
          <w:numId w:val="0"/>
        </w:numPr>
        <w:tabs>
          <w:tab w:val="clear" w:pos="567"/>
        </w:tabs>
        <w:spacing w:line="276" w:lineRule="auto"/>
        <w:jc w:val="both"/>
        <w:rPr>
          <w:rFonts w:ascii="Arial" w:hAnsi="Arial" w:cs="Arial"/>
        </w:rPr>
      </w:pPr>
      <w:r w:rsidRPr="00F1509A">
        <w:rPr>
          <w:rFonts w:ascii="Arial" w:hAnsi="Arial" w:cs="Arial"/>
        </w:rPr>
        <w:t>T</w:t>
      </w:r>
      <w:r w:rsidR="001832A5" w:rsidRPr="00F1509A">
        <w:rPr>
          <w:rFonts w:ascii="Arial" w:hAnsi="Arial" w:cs="Arial"/>
        </w:rPr>
        <w:t>here are high numbers of</w:t>
      </w:r>
      <w:r w:rsidR="00F1509A" w:rsidRPr="00F1509A">
        <w:rPr>
          <w:rFonts w:ascii="Arial" w:hAnsi="Arial" w:cs="Arial"/>
        </w:rPr>
        <w:t xml:space="preserve"> people in Mid Ulster with </w:t>
      </w:r>
      <w:r w:rsidR="001832A5" w:rsidRPr="00F1509A">
        <w:rPr>
          <w:rFonts w:ascii="Arial" w:hAnsi="Arial" w:cs="Arial"/>
        </w:rPr>
        <w:t xml:space="preserve">low and medium qualifications. </w:t>
      </w:r>
      <w:r w:rsidR="00FD111B" w:rsidRPr="003D1319">
        <w:rPr>
          <w:rFonts w:ascii="Arial" w:hAnsi="Arial" w:cs="Arial"/>
        </w:rPr>
        <w:t xml:space="preserve">Between 2012 </w:t>
      </w:r>
      <w:r w:rsidR="00FD111B">
        <w:rPr>
          <w:rFonts w:ascii="Arial" w:hAnsi="Arial" w:cs="Arial"/>
        </w:rPr>
        <w:t>and</w:t>
      </w:r>
      <w:r w:rsidR="00FD111B" w:rsidRPr="003D1319">
        <w:rPr>
          <w:rFonts w:ascii="Arial" w:hAnsi="Arial" w:cs="Arial"/>
        </w:rPr>
        <w:t xml:space="preserve"> 2021</w:t>
      </w:r>
      <w:r w:rsidR="00FD111B">
        <w:rPr>
          <w:rFonts w:ascii="Arial" w:hAnsi="Arial" w:cs="Arial"/>
        </w:rPr>
        <w:t>,</w:t>
      </w:r>
      <w:r w:rsidR="00FD111B" w:rsidRPr="003D1319">
        <w:rPr>
          <w:rFonts w:ascii="Arial" w:hAnsi="Arial" w:cs="Arial"/>
        </w:rPr>
        <w:t xml:space="preserve"> Mid Ulster moved from the lowest proportion </w:t>
      </w:r>
      <w:r w:rsidR="00FD111B">
        <w:rPr>
          <w:rFonts w:ascii="Arial" w:hAnsi="Arial" w:cs="Arial"/>
        </w:rPr>
        <w:t xml:space="preserve">of people </w:t>
      </w:r>
      <w:r w:rsidR="00FD111B" w:rsidRPr="003D1319">
        <w:rPr>
          <w:rFonts w:ascii="Arial" w:hAnsi="Arial" w:cs="Arial"/>
        </w:rPr>
        <w:t xml:space="preserve">with </w:t>
      </w:r>
      <w:r w:rsidR="00FD111B" w:rsidRPr="00FD111B">
        <w:rPr>
          <w:rFonts w:ascii="Arial" w:hAnsi="Arial" w:cs="Arial"/>
          <w:bCs/>
        </w:rPr>
        <w:t>medium level qualifications</w:t>
      </w:r>
      <w:r w:rsidR="00FD111B" w:rsidRPr="003D1319">
        <w:rPr>
          <w:rFonts w:ascii="Arial" w:hAnsi="Arial" w:cs="Arial"/>
        </w:rPr>
        <w:t xml:space="preserve"> to the highest. </w:t>
      </w:r>
      <w:r w:rsidR="001832A5" w:rsidRPr="00F1509A">
        <w:rPr>
          <w:rFonts w:ascii="Arial" w:hAnsi="Arial" w:cs="Arial"/>
        </w:rPr>
        <w:t xml:space="preserve">Significant progress has been made in reducing the numbers of people with </w:t>
      </w:r>
      <w:r w:rsidR="001832A5" w:rsidRPr="00F1509A">
        <w:rPr>
          <w:rFonts w:ascii="Arial" w:hAnsi="Arial" w:cs="Arial"/>
          <w:bCs/>
        </w:rPr>
        <w:t>no qualifications.</w:t>
      </w:r>
      <w:r w:rsidR="001832A5" w:rsidRPr="00F1509A">
        <w:rPr>
          <w:rFonts w:ascii="Arial" w:hAnsi="Arial" w:cs="Arial"/>
          <w:b/>
          <w:bCs/>
        </w:rPr>
        <w:t xml:space="preserve"> </w:t>
      </w:r>
      <w:r w:rsidR="001832A5" w:rsidRPr="00F1509A">
        <w:rPr>
          <w:rFonts w:ascii="Arial" w:hAnsi="Arial" w:cs="Arial"/>
        </w:rPr>
        <w:t xml:space="preserve"> </w:t>
      </w:r>
    </w:p>
    <w:p w:rsidR="0007559D" w:rsidRDefault="001832A5" w:rsidP="00FD111B">
      <w:pPr>
        <w:pStyle w:val="paranum"/>
        <w:numPr>
          <w:ilvl w:val="0"/>
          <w:numId w:val="0"/>
        </w:numPr>
        <w:tabs>
          <w:tab w:val="clear" w:pos="567"/>
        </w:tabs>
        <w:spacing w:line="276" w:lineRule="auto"/>
        <w:jc w:val="both"/>
        <w:rPr>
          <w:rFonts w:ascii="Arial" w:hAnsi="Arial" w:cs="Arial"/>
        </w:rPr>
      </w:pPr>
      <w:r w:rsidRPr="00F1509A">
        <w:rPr>
          <w:rFonts w:ascii="Arial" w:hAnsi="Arial" w:cs="Arial"/>
        </w:rPr>
        <w:t xml:space="preserve">Almost one-third </w:t>
      </w:r>
      <w:r w:rsidR="002A7745">
        <w:rPr>
          <w:rFonts w:ascii="Arial" w:hAnsi="Arial" w:cs="Arial"/>
        </w:rPr>
        <w:t>o</w:t>
      </w:r>
      <w:r w:rsidRPr="00F1509A">
        <w:rPr>
          <w:rFonts w:ascii="Arial" w:hAnsi="Arial" w:cs="Arial"/>
        </w:rPr>
        <w:t>f 16</w:t>
      </w:r>
      <w:r w:rsidR="0007559D">
        <w:rPr>
          <w:rFonts w:ascii="Arial" w:hAnsi="Arial" w:cs="Arial"/>
        </w:rPr>
        <w:t xml:space="preserve"> to </w:t>
      </w:r>
      <w:r w:rsidRPr="00F1509A">
        <w:rPr>
          <w:rFonts w:ascii="Arial" w:hAnsi="Arial" w:cs="Arial"/>
        </w:rPr>
        <w:t xml:space="preserve">64 year olds had no qualifications in 2012 and Mid Ulster was bottom of the league table. </w:t>
      </w:r>
      <w:r w:rsidR="00F1509A" w:rsidRPr="00F1509A">
        <w:rPr>
          <w:rFonts w:ascii="Arial" w:hAnsi="Arial" w:cs="Arial"/>
        </w:rPr>
        <w:t xml:space="preserve"> </w:t>
      </w:r>
      <w:r w:rsidRPr="00F1509A">
        <w:rPr>
          <w:rFonts w:ascii="Arial" w:hAnsi="Arial" w:cs="Arial"/>
        </w:rPr>
        <w:t>By 2021</w:t>
      </w:r>
      <w:r w:rsidR="00F1509A" w:rsidRPr="00F1509A">
        <w:rPr>
          <w:rFonts w:ascii="Arial" w:hAnsi="Arial" w:cs="Arial"/>
        </w:rPr>
        <w:t>,</w:t>
      </w:r>
      <w:r w:rsidRPr="00F1509A">
        <w:rPr>
          <w:rFonts w:ascii="Arial" w:hAnsi="Arial" w:cs="Arial"/>
        </w:rPr>
        <w:t xml:space="preserve"> there </w:t>
      </w:r>
      <w:r w:rsidR="00F1509A" w:rsidRPr="00F1509A">
        <w:rPr>
          <w:rFonts w:ascii="Arial" w:hAnsi="Arial" w:cs="Arial"/>
        </w:rPr>
        <w:t xml:space="preserve">was </w:t>
      </w:r>
      <w:r w:rsidRPr="00F1509A">
        <w:rPr>
          <w:rFonts w:ascii="Arial" w:hAnsi="Arial" w:cs="Arial"/>
        </w:rPr>
        <w:t xml:space="preserve">a large improvement to fourth in the Council </w:t>
      </w:r>
      <w:r w:rsidR="00F1509A" w:rsidRPr="00F1509A">
        <w:rPr>
          <w:rFonts w:ascii="Arial" w:hAnsi="Arial" w:cs="Arial"/>
        </w:rPr>
        <w:t xml:space="preserve">area </w:t>
      </w:r>
      <w:r w:rsidRPr="00F1509A">
        <w:rPr>
          <w:rFonts w:ascii="Arial" w:hAnsi="Arial" w:cs="Arial"/>
        </w:rPr>
        <w:t>rankings.</w:t>
      </w:r>
      <w:r w:rsidR="00FD111B">
        <w:rPr>
          <w:rFonts w:ascii="Arial" w:hAnsi="Arial" w:cs="Arial"/>
        </w:rPr>
        <w:t xml:space="preserve">  </w:t>
      </w:r>
    </w:p>
    <w:p w:rsidR="001832A5" w:rsidRDefault="002A7745" w:rsidP="00FD111B">
      <w:pPr>
        <w:pStyle w:val="paranum"/>
        <w:numPr>
          <w:ilvl w:val="0"/>
          <w:numId w:val="0"/>
        </w:numPr>
        <w:tabs>
          <w:tab w:val="clear" w:pos="567"/>
        </w:tabs>
        <w:spacing w:line="276" w:lineRule="auto"/>
        <w:jc w:val="both"/>
        <w:rPr>
          <w:rFonts w:ascii="Arial" w:hAnsi="Arial" w:cs="Arial"/>
        </w:rPr>
      </w:pPr>
      <w:r>
        <w:rPr>
          <w:rFonts w:ascii="Arial" w:hAnsi="Arial" w:cs="Arial"/>
        </w:rPr>
        <w:lastRenderedPageBreak/>
        <w:t xml:space="preserve">There is a strong upward trend in educational attainment by young people.  </w:t>
      </w:r>
      <w:r w:rsidRPr="00F1509A">
        <w:rPr>
          <w:rFonts w:ascii="Arial" w:hAnsi="Arial" w:cs="Arial"/>
          <w:bCs/>
        </w:rPr>
        <w:t xml:space="preserve">This improvement has led to a </w:t>
      </w:r>
      <w:bookmarkStart w:id="3" w:name="_Hlk126934090"/>
      <w:r w:rsidRPr="00F1509A">
        <w:rPr>
          <w:rFonts w:ascii="Arial" w:hAnsi="Arial" w:cs="Arial"/>
          <w:bCs/>
        </w:rPr>
        <w:t xml:space="preserve">bulge in people with medium level qualifications </w:t>
      </w:r>
      <w:r>
        <w:rPr>
          <w:rFonts w:ascii="Arial" w:hAnsi="Arial" w:cs="Arial"/>
          <w:bCs/>
        </w:rPr>
        <w:t>but</w:t>
      </w:r>
      <w:r w:rsidRPr="00F1509A">
        <w:rPr>
          <w:rFonts w:ascii="Arial" w:hAnsi="Arial" w:cs="Arial"/>
          <w:bCs/>
        </w:rPr>
        <w:t xml:space="preserve"> a significantly poor performance for high-level qualifications</w:t>
      </w:r>
      <w:r w:rsidR="00FD111B">
        <w:rPr>
          <w:rFonts w:ascii="Arial" w:hAnsi="Arial" w:cs="Arial"/>
          <w:bCs/>
        </w:rPr>
        <w:t xml:space="preserve">, </w:t>
      </w:r>
      <w:bookmarkEnd w:id="3"/>
      <w:r>
        <w:rPr>
          <w:rFonts w:ascii="Arial" w:hAnsi="Arial" w:cs="Arial"/>
          <w:bCs/>
        </w:rPr>
        <w:t>d</w:t>
      </w:r>
      <w:r w:rsidRPr="00F1509A">
        <w:rPr>
          <w:rFonts w:ascii="Arial" w:hAnsi="Arial" w:cs="Arial"/>
          <w:bCs/>
        </w:rPr>
        <w:t>egrees and above</w:t>
      </w:r>
      <w:bookmarkStart w:id="4" w:name="_Hlk126934154"/>
      <w:r w:rsidRPr="00F1509A">
        <w:rPr>
          <w:rFonts w:ascii="Arial" w:hAnsi="Arial" w:cs="Arial"/>
        </w:rPr>
        <w:t xml:space="preserve">. </w:t>
      </w:r>
      <w:r w:rsidR="00FD111B">
        <w:rPr>
          <w:rFonts w:ascii="Arial" w:hAnsi="Arial" w:cs="Arial"/>
        </w:rPr>
        <w:t xml:space="preserve"> </w:t>
      </w:r>
      <w:r w:rsidR="00FD111B" w:rsidRPr="00F1509A">
        <w:rPr>
          <w:rFonts w:ascii="Arial" w:hAnsi="Arial" w:cs="Arial"/>
        </w:rPr>
        <w:t xml:space="preserve">The challenge will be meeting the increasing skills and qualifications demands </w:t>
      </w:r>
      <w:r w:rsidR="00FD111B">
        <w:rPr>
          <w:rFonts w:ascii="Arial" w:hAnsi="Arial" w:cs="Arial"/>
        </w:rPr>
        <w:t>of</w:t>
      </w:r>
      <w:r w:rsidR="00FD111B" w:rsidRPr="00F1509A">
        <w:rPr>
          <w:rFonts w:ascii="Arial" w:hAnsi="Arial" w:cs="Arial"/>
        </w:rPr>
        <w:t xml:space="preserve"> new jobs</w:t>
      </w:r>
      <w:r w:rsidR="00C665BB">
        <w:rPr>
          <w:rFonts w:ascii="Arial" w:hAnsi="Arial" w:cs="Arial"/>
        </w:rPr>
        <w:t>,</w:t>
      </w:r>
      <w:r w:rsidR="00FD111B" w:rsidRPr="00F1509A">
        <w:rPr>
          <w:rFonts w:ascii="Arial" w:hAnsi="Arial" w:cs="Arial"/>
        </w:rPr>
        <w:t xml:space="preserve"> which are likely to require high-level qualifications.</w:t>
      </w:r>
      <w:bookmarkEnd w:id="4"/>
      <w:r w:rsidR="00FD111B">
        <w:rPr>
          <w:rFonts w:ascii="Arial" w:hAnsi="Arial" w:cs="Arial"/>
        </w:rPr>
        <w:t xml:space="preserve">  </w:t>
      </w:r>
      <w:r w:rsidR="001832A5" w:rsidRPr="003D1319">
        <w:rPr>
          <w:rFonts w:ascii="Arial" w:hAnsi="Arial" w:cs="Arial"/>
        </w:rPr>
        <w:t xml:space="preserve">Given the low skilled profile of Mid Ulster a decade ago there has been impressive progress. </w:t>
      </w:r>
      <w:r w:rsidR="00FD111B">
        <w:rPr>
          <w:rFonts w:ascii="Arial" w:hAnsi="Arial" w:cs="Arial"/>
        </w:rPr>
        <w:t xml:space="preserve"> </w:t>
      </w:r>
      <w:r w:rsidR="00C665BB">
        <w:rPr>
          <w:rFonts w:ascii="Arial" w:hAnsi="Arial" w:cs="Arial"/>
        </w:rPr>
        <w:t>B</w:t>
      </w:r>
      <w:r w:rsidR="001832A5" w:rsidRPr="003D1319">
        <w:rPr>
          <w:rFonts w:ascii="Arial" w:hAnsi="Arial" w:cs="Arial"/>
        </w:rPr>
        <w:t>oost</w:t>
      </w:r>
      <w:r w:rsidR="00C665BB">
        <w:rPr>
          <w:rFonts w:ascii="Arial" w:hAnsi="Arial" w:cs="Arial"/>
        </w:rPr>
        <w:t>ing</w:t>
      </w:r>
      <w:r w:rsidR="001832A5" w:rsidRPr="003D1319">
        <w:rPr>
          <w:rFonts w:ascii="Arial" w:hAnsi="Arial" w:cs="Arial"/>
        </w:rPr>
        <w:t xml:space="preserve"> high qualifications will take time and concerted action to provide opportunities for people to progress. Given the immediacy for some employers for high qualifications, the gap will likely need to be closed by inward migration of qualified people</w:t>
      </w:r>
      <w:r w:rsidR="00FD111B">
        <w:rPr>
          <w:rFonts w:ascii="Arial" w:hAnsi="Arial" w:cs="Arial"/>
        </w:rPr>
        <w:t xml:space="preserve"> and t</w:t>
      </w:r>
      <w:r w:rsidR="001832A5" w:rsidRPr="003D1319">
        <w:rPr>
          <w:rFonts w:ascii="Arial" w:hAnsi="Arial" w:cs="Arial"/>
        </w:rPr>
        <w:t xml:space="preserve">he attractiveness of Mid Ulster </w:t>
      </w:r>
      <w:r w:rsidR="00FD111B">
        <w:rPr>
          <w:rFonts w:ascii="Arial" w:hAnsi="Arial" w:cs="Arial"/>
        </w:rPr>
        <w:t xml:space="preserve">as a place </w:t>
      </w:r>
      <w:r w:rsidR="001832A5" w:rsidRPr="003D1319">
        <w:rPr>
          <w:rFonts w:ascii="Arial" w:hAnsi="Arial" w:cs="Arial"/>
        </w:rPr>
        <w:t>to live and work</w:t>
      </w:r>
      <w:r w:rsidR="00FD111B">
        <w:rPr>
          <w:rFonts w:ascii="Arial" w:hAnsi="Arial" w:cs="Arial"/>
        </w:rPr>
        <w:t xml:space="preserve"> in</w:t>
      </w:r>
      <w:r w:rsidR="001832A5" w:rsidRPr="003D1319">
        <w:rPr>
          <w:rFonts w:ascii="Arial" w:hAnsi="Arial" w:cs="Arial"/>
        </w:rPr>
        <w:t xml:space="preserve"> will be important</w:t>
      </w:r>
      <w:bookmarkEnd w:id="2"/>
      <w:r w:rsidR="00FD111B">
        <w:rPr>
          <w:rFonts w:ascii="Arial" w:hAnsi="Arial" w:cs="Arial"/>
        </w:rPr>
        <w:t>.</w:t>
      </w:r>
    </w:p>
    <w:p w:rsidR="00977100" w:rsidRDefault="00977100" w:rsidP="00FD111B">
      <w:pPr>
        <w:pStyle w:val="paranum"/>
        <w:numPr>
          <w:ilvl w:val="0"/>
          <w:numId w:val="0"/>
        </w:numPr>
        <w:tabs>
          <w:tab w:val="clear" w:pos="567"/>
        </w:tabs>
        <w:spacing w:line="276" w:lineRule="auto"/>
        <w:jc w:val="both"/>
        <w:rPr>
          <w:rFonts w:ascii="Arial" w:hAnsi="Arial" w:cs="Arial"/>
        </w:rPr>
      </w:pPr>
    </w:p>
    <w:p w:rsidR="00977100" w:rsidRDefault="00977100" w:rsidP="00FD111B">
      <w:pPr>
        <w:pStyle w:val="paranum"/>
        <w:numPr>
          <w:ilvl w:val="0"/>
          <w:numId w:val="0"/>
        </w:numPr>
        <w:tabs>
          <w:tab w:val="clear" w:pos="567"/>
        </w:tabs>
        <w:spacing w:line="276" w:lineRule="auto"/>
        <w:jc w:val="both"/>
        <w:rPr>
          <w:rFonts w:ascii="Arial" w:hAnsi="Arial" w:cs="Arial"/>
        </w:rPr>
      </w:pPr>
    </w:p>
    <w:p w:rsidR="00977100" w:rsidRDefault="00977100" w:rsidP="00FD111B">
      <w:pPr>
        <w:pStyle w:val="paranum"/>
        <w:numPr>
          <w:ilvl w:val="0"/>
          <w:numId w:val="0"/>
        </w:numPr>
        <w:tabs>
          <w:tab w:val="clear" w:pos="567"/>
        </w:tabs>
        <w:spacing w:line="276" w:lineRule="auto"/>
        <w:jc w:val="both"/>
        <w:rPr>
          <w:rFonts w:ascii="Arial" w:hAnsi="Arial" w:cs="Arial"/>
        </w:rPr>
      </w:pPr>
    </w:p>
    <w:p w:rsidR="00977100" w:rsidRDefault="00977100" w:rsidP="00FD111B">
      <w:pPr>
        <w:pStyle w:val="paranum"/>
        <w:numPr>
          <w:ilvl w:val="0"/>
          <w:numId w:val="0"/>
        </w:numPr>
        <w:tabs>
          <w:tab w:val="clear" w:pos="567"/>
        </w:tabs>
        <w:spacing w:line="276" w:lineRule="auto"/>
        <w:jc w:val="both"/>
        <w:rPr>
          <w:rFonts w:ascii="Arial" w:hAnsi="Arial" w:cs="Arial"/>
        </w:rPr>
      </w:pPr>
    </w:p>
    <w:p w:rsidR="00977100" w:rsidRDefault="00977100" w:rsidP="00FD111B">
      <w:pPr>
        <w:pStyle w:val="paranum"/>
        <w:numPr>
          <w:ilvl w:val="0"/>
          <w:numId w:val="0"/>
        </w:numPr>
        <w:tabs>
          <w:tab w:val="clear" w:pos="567"/>
        </w:tabs>
        <w:spacing w:line="276" w:lineRule="auto"/>
        <w:jc w:val="both"/>
        <w:rPr>
          <w:rFonts w:ascii="Arial" w:hAnsi="Arial" w:cs="Arial"/>
        </w:rPr>
      </w:pPr>
    </w:p>
    <w:p w:rsidR="00977100" w:rsidRDefault="00977100" w:rsidP="00FD111B">
      <w:pPr>
        <w:pStyle w:val="paranum"/>
        <w:numPr>
          <w:ilvl w:val="0"/>
          <w:numId w:val="0"/>
        </w:numPr>
        <w:tabs>
          <w:tab w:val="clear" w:pos="567"/>
        </w:tabs>
        <w:spacing w:line="276" w:lineRule="auto"/>
        <w:jc w:val="both"/>
        <w:rPr>
          <w:rFonts w:ascii="Arial" w:hAnsi="Arial" w:cs="Arial"/>
        </w:rPr>
      </w:pPr>
    </w:p>
    <w:p w:rsidR="00977100" w:rsidRDefault="00977100" w:rsidP="00FD111B">
      <w:pPr>
        <w:pStyle w:val="paranum"/>
        <w:numPr>
          <w:ilvl w:val="0"/>
          <w:numId w:val="0"/>
        </w:numPr>
        <w:tabs>
          <w:tab w:val="clear" w:pos="567"/>
        </w:tabs>
        <w:spacing w:line="276" w:lineRule="auto"/>
        <w:jc w:val="both"/>
        <w:rPr>
          <w:rFonts w:ascii="Arial" w:hAnsi="Arial" w:cs="Arial"/>
        </w:rPr>
      </w:pPr>
    </w:p>
    <w:p w:rsidR="00977100" w:rsidRDefault="00977100" w:rsidP="00FD111B">
      <w:pPr>
        <w:pStyle w:val="paranum"/>
        <w:numPr>
          <w:ilvl w:val="0"/>
          <w:numId w:val="0"/>
        </w:numPr>
        <w:tabs>
          <w:tab w:val="clear" w:pos="567"/>
        </w:tabs>
        <w:spacing w:line="276" w:lineRule="auto"/>
        <w:jc w:val="both"/>
        <w:rPr>
          <w:rFonts w:ascii="Arial" w:hAnsi="Arial" w:cs="Arial"/>
        </w:rPr>
      </w:pPr>
    </w:p>
    <w:p w:rsidR="00977100" w:rsidRDefault="00977100" w:rsidP="00FD111B">
      <w:pPr>
        <w:pStyle w:val="paranum"/>
        <w:numPr>
          <w:ilvl w:val="0"/>
          <w:numId w:val="0"/>
        </w:numPr>
        <w:tabs>
          <w:tab w:val="clear" w:pos="567"/>
        </w:tabs>
        <w:spacing w:line="276" w:lineRule="auto"/>
        <w:jc w:val="both"/>
        <w:rPr>
          <w:rFonts w:ascii="Arial" w:hAnsi="Arial" w:cs="Arial"/>
        </w:rPr>
      </w:pPr>
    </w:p>
    <w:p w:rsidR="00977100" w:rsidRDefault="00977100" w:rsidP="00FD111B">
      <w:pPr>
        <w:pStyle w:val="paranum"/>
        <w:numPr>
          <w:ilvl w:val="0"/>
          <w:numId w:val="0"/>
        </w:numPr>
        <w:tabs>
          <w:tab w:val="clear" w:pos="567"/>
        </w:tabs>
        <w:spacing w:line="276" w:lineRule="auto"/>
        <w:jc w:val="both"/>
        <w:rPr>
          <w:rFonts w:ascii="Arial" w:hAnsi="Arial" w:cs="Arial"/>
        </w:rPr>
      </w:pPr>
    </w:p>
    <w:p w:rsidR="00977100" w:rsidRDefault="00977100" w:rsidP="00FD111B">
      <w:pPr>
        <w:pStyle w:val="paranum"/>
        <w:numPr>
          <w:ilvl w:val="0"/>
          <w:numId w:val="0"/>
        </w:numPr>
        <w:tabs>
          <w:tab w:val="clear" w:pos="567"/>
        </w:tabs>
        <w:spacing w:line="276" w:lineRule="auto"/>
        <w:jc w:val="both"/>
        <w:rPr>
          <w:rFonts w:ascii="Arial" w:hAnsi="Arial" w:cs="Arial"/>
        </w:rPr>
      </w:pPr>
    </w:p>
    <w:p w:rsidR="00977100" w:rsidRDefault="00977100" w:rsidP="00FD111B">
      <w:pPr>
        <w:pStyle w:val="paranum"/>
        <w:numPr>
          <w:ilvl w:val="0"/>
          <w:numId w:val="0"/>
        </w:numPr>
        <w:tabs>
          <w:tab w:val="clear" w:pos="567"/>
        </w:tabs>
        <w:spacing w:line="276" w:lineRule="auto"/>
        <w:jc w:val="both"/>
        <w:rPr>
          <w:rFonts w:ascii="Arial" w:hAnsi="Arial" w:cs="Arial"/>
        </w:rPr>
      </w:pPr>
    </w:p>
    <w:p w:rsidR="00977100" w:rsidRDefault="00977100" w:rsidP="00977100">
      <w:pPr>
        <w:spacing w:after="0" w:line="240" w:lineRule="auto"/>
        <w:rPr>
          <w:rFonts w:ascii="Arial" w:eastAsia="Times New Roman" w:hAnsi="Arial" w:cs="Arial"/>
          <w:b/>
          <w:bCs/>
          <w:sz w:val="24"/>
          <w:szCs w:val="24"/>
          <w:lang w:eastAsia="en-GB"/>
        </w:rPr>
      </w:pPr>
      <w:r w:rsidRPr="0075139D">
        <w:rPr>
          <w:rFonts w:ascii="Arial" w:eastAsia="Times New Roman" w:hAnsi="Arial" w:cs="Arial"/>
          <w:b/>
          <w:bCs/>
          <w:sz w:val="24"/>
          <w:szCs w:val="24"/>
          <w:lang w:eastAsia="en-GB"/>
        </w:rPr>
        <w:lastRenderedPageBreak/>
        <w:t xml:space="preserve">Mid Ulster Community Plan – Action </w:t>
      </w:r>
      <w:r w:rsidR="002F2E6C">
        <w:rPr>
          <w:rFonts w:ascii="Arial" w:eastAsia="Times New Roman" w:hAnsi="Arial" w:cs="Arial"/>
          <w:b/>
          <w:bCs/>
          <w:sz w:val="24"/>
          <w:szCs w:val="24"/>
          <w:lang w:eastAsia="en-GB"/>
        </w:rPr>
        <w:t xml:space="preserve">Progress </w:t>
      </w:r>
      <w:r w:rsidRPr="0075139D">
        <w:rPr>
          <w:rFonts w:ascii="Arial" w:eastAsia="Times New Roman" w:hAnsi="Arial" w:cs="Arial"/>
          <w:b/>
          <w:bCs/>
          <w:sz w:val="24"/>
          <w:szCs w:val="24"/>
          <w:lang w:eastAsia="en-GB"/>
        </w:rPr>
        <w:t>Report</w:t>
      </w:r>
      <w:r w:rsidR="002F2E6C">
        <w:rPr>
          <w:rFonts w:ascii="Arial" w:eastAsia="Times New Roman" w:hAnsi="Arial" w:cs="Arial"/>
          <w:b/>
          <w:bCs/>
          <w:sz w:val="24"/>
          <w:szCs w:val="24"/>
          <w:lang w:eastAsia="en-GB"/>
        </w:rPr>
        <w:t>s 2021 to</w:t>
      </w:r>
      <w:r w:rsidRPr="0075139D">
        <w:rPr>
          <w:rFonts w:ascii="Arial" w:eastAsia="Times New Roman" w:hAnsi="Arial" w:cs="Arial"/>
          <w:b/>
          <w:bCs/>
          <w:sz w:val="24"/>
          <w:szCs w:val="24"/>
          <w:lang w:eastAsia="en-GB"/>
        </w:rPr>
        <w:t xml:space="preserve"> 2023</w:t>
      </w:r>
    </w:p>
    <w:p w:rsidR="00977100" w:rsidRPr="0075139D" w:rsidRDefault="00977100" w:rsidP="00977100">
      <w:pPr>
        <w:spacing w:after="0" w:line="240" w:lineRule="auto"/>
        <w:rPr>
          <w:rFonts w:ascii="Arial" w:eastAsia="Times New Roman" w:hAnsi="Arial" w:cs="Arial"/>
          <w:b/>
          <w:bCs/>
          <w:sz w:val="24"/>
          <w:szCs w:val="24"/>
          <w:lang w:eastAsia="en-GB"/>
        </w:rPr>
      </w:pPr>
    </w:p>
    <w:tbl>
      <w:tblPr>
        <w:tblStyle w:val="TableGrid"/>
        <w:tblW w:w="14317" w:type="dxa"/>
        <w:tblInd w:w="-5" w:type="dxa"/>
        <w:tblLook w:val="04A0" w:firstRow="1" w:lastRow="0" w:firstColumn="1" w:lastColumn="0" w:noHBand="0" w:noVBand="1"/>
      </w:tblPr>
      <w:tblGrid>
        <w:gridCol w:w="14317"/>
      </w:tblGrid>
      <w:tr w:rsidR="00977100" w:rsidRPr="00EA169F" w:rsidTr="00977100">
        <w:tc>
          <w:tcPr>
            <w:tcW w:w="14317" w:type="dxa"/>
            <w:shd w:val="clear" w:color="auto" w:fill="F4B083" w:themeFill="accent2" w:themeFillTint="99"/>
          </w:tcPr>
          <w:p w:rsidR="00977100" w:rsidRPr="00BF486F" w:rsidRDefault="00977100" w:rsidP="008C4985">
            <w:pPr>
              <w:rPr>
                <w:rFonts w:ascii="Arial" w:eastAsia="Times New Roman" w:hAnsi="Arial" w:cs="Arial"/>
                <w:b/>
                <w:bCs/>
                <w:sz w:val="20"/>
                <w:szCs w:val="20"/>
                <w:lang w:eastAsia="en-GB"/>
              </w:rPr>
            </w:pPr>
            <w:r w:rsidRPr="00EA169F">
              <w:rPr>
                <w:rFonts w:ascii="Arial" w:eastAsia="Times New Roman" w:hAnsi="Arial" w:cs="Arial"/>
                <w:b/>
                <w:bCs/>
                <w:sz w:val="20"/>
                <w:szCs w:val="20"/>
                <w:lang w:eastAsia="en-GB"/>
              </w:rPr>
              <w:t xml:space="preserve">Objective: </w:t>
            </w:r>
            <w:r w:rsidRPr="00BF486F">
              <w:rPr>
                <w:rFonts w:ascii="Arial" w:eastAsia="Times New Roman" w:hAnsi="Arial" w:cs="Arial"/>
                <w:b/>
                <w:bCs/>
                <w:sz w:val="20"/>
                <w:szCs w:val="20"/>
                <w:lang w:eastAsia="en-GB"/>
              </w:rPr>
              <w:t>Ensure that our children and young people receive an education that helps them to reach their full potential, make the right career choices and participate in lifelong learning</w:t>
            </w:r>
          </w:p>
          <w:p w:rsidR="00977100" w:rsidRPr="00EA169F" w:rsidRDefault="00977100" w:rsidP="008C4985">
            <w:pPr>
              <w:rPr>
                <w:rFonts w:ascii="Arial" w:eastAsia="Times New Roman" w:hAnsi="Arial" w:cs="Arial"/>
                <w:b/>
                <w:bCs/>
                <w:sz w:val="20"/>
                <w:szCs w:val="20"/>
                <w:lang w:eastAsia="en-GB"/>
              </w:rPr>
            </w:pPr>
            <w:r>
              <w:rPr>
                <w:rFonts w:ascii="Arial" w:eastAsia="Times New Roman" w:hAnsi="Arial" w:cs="Arial"/>
                <w:b/>
                <w:bCs/>
                <w:sz w:val="20"/>
                <w:szCs w:val="20"/>
                <w:lang w:eastAsia="en-GB"/>
              </w:rPr>
              <w:t>Measures</w:t>
            </w:r>
            <w:r w:rsidRPr="00EA169F">
              <w:rPr>
                <w:rFonts w:ascii="Arial" w:eastAsia="Times New Roman" w:hAnsi="Arial" w:cs="Arial"/>
                <w:b/>
                <w:bCs/>
                <w:sz w:val="20"/>
                <w:szCs w:val="20"/>
                <w:lang w:eastAsia="en-GB"/>
              </w:rPr>
              <w:t xml:space="preserve">: </w:t>
            </w:r>
          </w:p>
          <w:p w:rsidR="00977100" w:rsidRDefault="00977100" w:rsidP="00B32B7A">
            <w:pPr>
              <w:pStyle w:val="ListParagraph"/>
              <w:numPr>
                <w:ilvl w:val="0"/>
                <w:numId w:val="5"/>
              </w:numPr>
              <w:rPr>
                <w:rFonts w:ascii="Arial" w:hAnsi="Arial" w:cs="Arial"/>
                <w:bCs/>
                <w:sz w:val="20"/>
                <w:szCs w:val="20"/>
                <w:lang w:val="en-US"/>
              </w:rPr>
            </w:pPr>
            <w:r w:rsidRPr="002E5A16">
              <w:rPr>
                <w:rFonts w:ascii="Arial" w:hAnsi="Arial" w:cs="Arial"/>
                <w:bCs/>
                <w:sz w:val="20"/>
                <w:szCs w:val="20"/>
                <w:lang w:val="en-US"/>
              </w:rPr>
              <w:t>School Leavers FSME &amp; Non-FSME: Achieving At Least 5 GCSEs grades A*-C (or equivalent) including GCSE English &amp; Maths (%)</w:t>
            </w:r>
            <w:r>
              <w:rPr>
                <w:rFonts w:ascii="Arial" w:hAnsi="Arial" w:cs="Arial"/>
                <w:bCs/>
                <w:sz w:val="20"/>
                <w:szCs w:val="20"/>
                <w:lang w:val="en-US"/>
              </w:rPr>
              <w:t xml:space="preserve"> (NISRA)</w:t>
            </w:r>
          </w:p>
          <w:p w:rsidR="00977100" w:rsidRDefault="00977100" w:rsidP="00B32B7A">
            <w:pPr>
              <w:pStyle w:val="ListParagraph"/>
              <w:numPr>
                <w:ilvl w:val="0"/>
                <w:numId w:val="5"/>
              </w:numPr>
              <w:rPr>
                <w:rFonts w:ascii="Arial" w:hAnsi="Arial" w:cs="Arial"/>
                <w:bCs/>
                <w:sz w:val="20"/>
                <w:szCs w:val="20"/>
                <w:lang w:val="en-US"/>
              </w:rPr>
            </w:pPr>
            <w:r w:rsidRPr="002E5A16">
              <w:rPr>
                <w:rFonts w:ascii="Arial" w:hAnsi="Arial" w:cs="Arial"/>
                <w:bCs/>
                <w:sz w:val="20"/>
                <w:szCs w:val="20"/>
                <w:lang w:val="en-US"/>
              </w:rPr>
              <w:t>Mid Ulster Educational Achievements Post Primary (NISRA)</w:t>
            </w:r>
          </w:p>
          <w:p w:rsidR="00977100" w:rsidRPr="00A35965" w:rsidRDefault="00977100" w:rsidP="00B32B7A">
            <w:pPr>
              <w:pStyle w:val="ListParagraph"/>
              <w:numPr>
                <w:ilvl w:val="0"/>
                <w:numId w:val="5"/>
              </w:numPr>
              <w:rPr>
                <w:rFonts w:ascii="Arial" w:hAnsi="Arial" w:cs="Arial"/>
                <w:bCs/>
                <w:sz w:val="20"/>
                <w:szCs w:val="20"/>
                <w:lang w:val="en-US"/>
              </w:rPr>
            </w:pPr>
            <w:r>
              <w:rPr>
                <w:rFonts w:ascii="Arial" w:hAnsi="Arial" w:cs="Arial"/>
                <w:bCs/>
                <w:sz w:val="20"/>
                <w:szCs w:val="20"/>
                <w:lang w:val="en-US"/>
              </w:rPr>
              <w:t xml:space="preserve">Multiple Deprivation Measures 2017: </w:t>
            </w:r>
            <w:r w:rsidRPr="002E5A16">
              <w:rPr>
                <w:rFonts w:ascii="Arial" w:hAnsi="Arial" w:cs="Arial"/>
                <w:bCs/>
                <w:sz w:val="20"/>
                <w:szCs w:val="20"/>
                <w:lang w:val="en-US"/>
              </w:rPr>
              <w:t>Absenteeism at Primary</w:t>
            </w:r>
            <w:r>
              <w:rPr>
                <w:rFonts w:ascii="Arial" w:hAnsi="Arial" w:cs="Arial"/>
                <w:bCs/>
                <w:sz w:val="20"/>
                <w:szCs w:val="20"/>
                <w:lang w:val="en-US"/>
              </w:rPr>
              <w:t xml:space="preserve"> and Post Primary</w:t>
            </w:r>
            <w:r w:rsidRPr="002E5A16">
              <w:rPr>
                <w:rFonts w:ascii="Arial" w:hAnsi="Arial" w:cs="Arial"/>
                <w:bCs/>
                <w:sz w:val="20"/>
                <w:szCs w:val="20"/>
                <w:lang w:val="en-US"/>
              </w:rPr>
              <w:t xml:space="preserve"> Schools</w:t>
            </w:r>
            <w:r>
              <w:rPr>
                <w:rFonts w:ascii="Arial" w:hAnsi="Arial" w:cs="Arial"/>
                <w:bCs/>
                <w:sz w:val="20"/>
                <w:szCs w:val="20"/>
                <w:lang w:val="en-US"/>
              </w:rPr>
              <w:t xml:space="preserve"> (%) (NISRA)</w:t>
            </w:r>
          </w:p>
        </w:tc>
      </w:tr>
    </w:tbl>
    <w:p w:rsidR="00977100" w:rsidRPr="00EA169F" w:rsidRDefault="00977100" w:rsidP="00977100">
      <w:pPr>
        <w:spacing w:after="0" w:line="240" w:lineRule="auto"/>
        <w:rPr>
          <w:rFonts w:ascii="Arial" w:hAnsi="Arial" w:cs="Arial"/>
          <w:bCs/>
          <w:sz w:val="20"/>
          <w:szCs w:val="20"/>
          <w:lang w:val="en-US"/>
        </w:rPr>
      </w:pPr>
    </w:p>
    <w:tbl>
      <w:tblPr>
        <w:tblStyle w:val="TableGrid"/>
        <w:tblW w:w="14317" w:type="dxa"/>
        <w:tblInd w:w="-5" w:type="dxa"/>
        <w:tblLayout w:type="fixed"/>
        <w:tblLook w:val="04A0" w:firstRow="1" w:lastRow="0" w:firstColumn="1" w:lastColumn="0" w:noHBand="0" w:noVBand="1"/>
      </w:tblPr>
      <w:tblGrid>
        <w:gridCol w:w="5245"/>
        <w:gridCol w:w="8222"/>
        <w:gridCol w:w="850"/>
      </w:tblGrid>
      <w:tr w:rsidR="00977100" w:rsidRPr="003579E3" w:rsidTr="00977100">
        <w:tc>
          <w:tcPr>
            <w:tcW w:w="14317" w:type="dxa"/>
            <w:gridSpan w:val="3"/>
            <w:shd w:val="clear" w:color="auto" w:fill="F7CAAC" w:themeFill="accent2" w:themeFillTint="66"/>
          </w:tcPr>
          <w:p w:rsidR="00977100" w:rsidRPr="00BF486F" w:rsidRDefault="00977100" w:rsidP="008C4985">
            <w:pPr>
              <w:rPr>
                <w:rFonts w:ascii="Arial" w:eastAsia="Times New Roman" w:hAnsi="Arial" w:cs="Arial"/>
                <w:sz w:val="20"/>
                <w:szCs w:val="20"/>
                <w:lang w:eastAsia="en-GB"/>
              </w:rPr>
            </w:pPr>
            <w:r w:rsidRPr="00BF486F">
              <w:rPr>
                <w:rFonts w:ascii="Arial" w:eastAsia="Times New Roman" w:hAnsi="Arial" w:cs="Arial"/>
                <w:b/>
                <w:bCs/>
                <w:sz w:val="20"/>
                <w:szCs w:val="20"/>
                <w:lang w:eastAsia="en-GB"/>
              </w:rPr>
              <w:t xml:space="preserve">Action: </w:t>
            </w:r>
            <w:r w:rsidRPr="00BF486F">
              <w:rPr>
                <w:rFonts w:ascii="Arial" w:eastAsia="Times New Roman" w:hAnsi="Arial" w:cs="Arial"/>
                <w:sz w:val="20"/>
                <w:szCs w:val="20"/>
                <w:lang w:eastAsia="en-GB"/>
              </w:rPr>
              <w:t xml:space="preserve">Work in partnership to address educational underachievement </w:t>
            </w:r>
          </w:p>
        </w:tc>
      </w:tr>
      <w:tr w:rsidR="00977100" w:rsidRPr="003579E3" w:rsidTr="00977100">
        <w:tc>
          <w:tcPr>
            <w:tcW w:w="14317" w:type="dxa"/>
            <w:gridSpan w:val="3"/>
            <w:shd w:val="clear" w:color="auto" w:fill="FBE4D5" w:themeFill="accent2" w:themeFillTint="33"/>
          </w:tcPr>
          <w:p w:rsidR="00977100" w:rsidRPr="001C342C" w:rsidRDefault="00977100" w:rsidP="008C4985">
            <w:pPr>
              <w:rPr>
                <w:rFonts w:ascii="Arial" w:hAnsi="Arial" w:cs="Arial"/>
                <w:b/>
                <w:sz w:val="20"/>
                <w:szCs w:val="20"/>
              </w:rPr>
            </w:pPr>
            <w:r w:rsidRPr="001C342C">
              <w:rPr>
                <w:rFonts w:ascii="Arial" w:hAnsi="Arial" w:cs="Arial"/>
                <w:b/>
                <w:sz w:val="20"/>
                <w:szCs w:val="20"/>
              </w:rPr>
              <w:t xml:space="preserve">SRO:  </w:t>
            </w:r>
            <w:r w:rsidRPr="002E5A16">
              <w:rPr>
                <w:rFonts w:ascii="Arial" w:hAnsi="Arial" w:cs="Arial"/>
                <w:sz w:val="20"/>
                <w:szCs w:val="20"/>
              </w:rPr>
              <w:t>Frances Meehan, Education Authority</w:t>
            </w:r>
          </w:p>
        </w:tc>
      </w:tr>
      <w:tr w:rsidR="00977100" w:rsidRPr="003579E3" w:rsidTr="00945682">
        <w:tc>
          <w:tcPr>
            <w:tcW w:w="5245" w:type="dxa"/>
            <w:shd w:val="clear" w:color="auto" w:fill="FBE4D5" w:themeFill="accent2" w:themeFillTint="33"/>
          </w:tcPr>
          <w:p w:rsidR="00977100" w:rsidRPr="001C342C" w:rsidRDefault="00977100" w:rsidP="008C4985">
            <w:pPr>
              <w:rPr>
                <w:rFonts w:ascii="Arial" w:hAnsi="Arial" w:cs="Arial"/>
                <w:b/>
                <w:sz w:val="20"/>
                <w:szCs w:val="20"/>
              </w:rPr>
            </w:pPr>
          </w:p>
          <w:p w:rsidR="00977100" w:rsidRPr="001C342C" w:rsidRDefault="00977100" w:rsidP="008C4985">
            <w:pPr>
              <w:rPr>
                <w:rFonts w:ascii="Arial" w:hAnsi="Arial" w:cs="Arial"/>
                <w:b/>
                <w:sz w:val="20"/>
                <w:szCs w:val="20"/>
              </w:rPr>
            </w:pPr>
            <w:r w:rsidRPr="001C342C">
              <w:rPr>
                <w:rFonts w:ascii="Arial" w:hAnsi="Arial" w:cs="Arial"/>
                <w:b/>
                <w:sz w:val="20"/>
                <w:szCs w:val="20"/>
              </w:rPr>
              <w:t>Sub Actions</w:t>
            </w:r>
          </w:p>
        </w:tc>
        <w:tc>
          <w:tcPr>
            <w:tcW w:w="8222" w:type="dxa"/>
            <w:shd w:val="clear" w:color="auto" w:fill="FBE4D5" w:themeFill="accent2" w:themeFillTint="33"/>
          </w:tcPr>
          <w:p w:rsidR="00977100" w:rsidRPr="001C342C" w:rsidRDefault="00977100" w:rsidP="008C4985">
            <w:pPr>
              <w:rPr>
                <w:rFonts w:ascii="Arial" w:hAnsi="Arial" w:cs="Arial"/>
                <w:b/>
                <w:sz w:val="20"/>
                <w:szCs w:val="20"/>
              </w:rPr>
            </w:pPr>
          </w:p>
          <w:p w:rsidR="00977100" w:rsidRDefault="00977100" w:rsidP="008C4985">
            <w:pPr>
              <w:rPr>
                <w:rFonts w:ascii="Arial" w:hAnsi="Arial" w:cs="Arial"/>
                <w:b/>
                <w:sz w:val="20"/>
                <w:szCs w:val="20"/>
              </w:rPr>
            </w:pPr>
            <w:r w:rsidRPr="001C342C">
              <w:rPr>
                <w:rFonts w:ascii="Arial" w:hAnsi="Arial" w:cs="Arial"/>
                <w:b/>
                <w:sz w:val="20"/>
                <w:szCs w:val="20"/>
              </w:rPr>
              <w:t xml:space="preserve">Position Year End 2022/2023 </w:t>
            </w:r>
          </w:p>
          <w:p w:rsidR="00977100" w:rsidRPr="001C342C" w:rsidRDefault="00977100" w:rsidP="008C4985">
            <w:pPr>
              <w:rPr>
                <w:rFonts w:ascii="Arial" w:hAnsi="Arial" w:cs="Arial"/>
                <w:b/>
                <w:sz w:val="20"/>
                <w:szCs w:val="20"/>
              </w:rPr>
            </w:pPr>
            <w:r w:rsidRPr="001C342C">
              <w:rPr>
                <w:rFonts w:ascii="Arial" w:hAnsi="Arial" w:cs="Arial"/>
                <w:b/>
                <w:sz w:val="20"/>
                <w:szCs w:val="20"/>
              </w:rPr>
              <w:t>(Action Delivery and Outcome)</w:t>
            </w:r>
          </w:p>
        </w:tc>
        <w:tc>
          <w:tcPr>
            <w:tcW w:w="850" w:type="dxa"/>
            <w:shd w:val="clear" w:color="auto" w:fill="FBE4D5" w:themeFill="accent2" w:themeFillTint="33"/>
          </w:tcPr>
          <w:p w:rsidR="00977100" w:rsidRPr="003579E3" w:rsidRDefault="00977100" w:rsidP="008C4985">
            <w:pPr>
              <w:jc w:val="center"/>
              <w:rPr>
                <w:rFonts w:ascii="Arial" w:hAnsi="Arial" w:cs="Arial"/>
                <w:b/>
                <w:sz w:val="20"/>
                <w:szCs w:val="20"/>
              </w:rPr>
            </w:pPr>
            <w:r w:rsidRPr="003579E3">
              <w:rPr>
                <w:rFonts w:ascii="Arial" w:hAnsi="Arial" w:cs="Arial"/>
                <w:b/>
                <w:sz w:val="20"/>
                <w:szCs w:val="20"/>
              </w:rPr>
              <w:t>RAG Status</w:t>
            </w:r>
          </w:p>
        </w:tc>
      </w:tr>
      <w:tr w:rsidR="00977100" w:rsidRPr="003579E3" w:rsidTr="00945682">
        <w:trPr>
          <w:trHeight w:val="470"/>
        </w:trPr>
        <w:tc>
          <w:tcPr>
            <w:tcW w:w="5245" w:type="dxa"/>
          </w:tcPr>
          <w:p w:rsidR="00977100" w:rsidRPr="00135F3F" w:rsidRDefault="00977100" w:rsidP="008C4985">
            <w:pPr>
              <w:rPr>
                <w:rFonts w:ascii="Arial" w:eastAsia="Times New Roman" w:hAnsi="Arial" w:cs="Arial"/>
                <w:sz w:val="20"/>
                <w:szCs w:val="20"/>
                <w:lang w:eastAsia="en-GB"/>
              </w:rPr>
            </w:pPr>
            <w:r>
              <w:rPr>
                <w:rFonts w:ascii="Arial" w:eastAsia="Times New Roman" w:hAnsi="Arial" w:cs="Arial"/>
                <w:sz w:val="20"/>
                <w:szCs w:val="20"/>
                <w:lang w:eastAsia="en-GB"/>
              </w:rPr>
              <w:t xml:space="preserve">Increase the number of Family Support Centres in schools and after-school provision to support disadvantaged communities and improve educational attainment levels </w:t>
            </w:r>
          </w:p>
        </w:tc>
        <w:tc>
          <w:tcPr>
            <w:tcW w:w="8222" w:type="dxa"/>
          </w:tcPr>
          <w:p w:rsidR="00977100" w:rsidRPr="00A15955" w:rsidRDefault="00977100" w:rsidP="008C4985">
            <w:pPr>
              <w:pStyle w:val="NormalWeb"/>
              <w:shd w:val="clear" w:color="auto" w:fill="FFFFFF"/>
              <w:spacing w:before="0" w:beforeAutospacing="0" w:after="180" w:afterAutospacing="0"/>
              <w:textAlignment w:val="baseline"/>
              <w:rPr>
                <w:rFonts w:ascii="Arial" w:hAnsi="Arial" w:cs="Arial"/>
                <w:color w:val="141414"/>
                <w:sz w:val="20"/>
                <w:szCs w:val="20"/>
              </w:rPr>
            </w:pPr>
            <w:r>
              <w:rPr>
                <w:rFonts w:ascii="Arial" w:hAnsi="Arial" w:cs="Arial"/>
                <w:sz w:val="20"/>
                <w:szCs w:val="20"/>
              </w:rPr>
              <w:t>N</w:t>
            </w:r>
            <w:r w:rsidRPr="00135F3F">
              <w:rPr>
                <w:rFonts w:ascii="Arial" w:hAnsi="Arial" w:cs="Arial"/>
                <w:sz w:val="20"/>
                <w:szCs w:val="20"/>
              </w:rPr>
              <w:t>o</w:t>
            </w:r>
            <w:r>
              <w:rPr>
                <w:rFonts w:ascii="Arial" w:hAnsi="Arial" w:cs="Arial"/>
                <w:sz w:val="20"/>
                <w:szCs w:val="20"/>
              </w:rPr>
              <w:t xml:space="preserve"> available central government </w:t>
            </w:r>
            <w:r w:rsidRPr="00135F3F">
              <w:rPr>
                <w:rFonts w:ascii="Arial" w:hAnsi="Arial" w:cs="Arial"/>
                <w:sz w:val="20"/>
                <w:szCs w:val="20"/>
              </w:rPr>
              <w:t>funding for additional family support centres</w:t>
            </w:r>
            <w:r>
              <w:rPr>
                <w:rFonts w:ascii="Arial" w:hAnsi="Arial" w:cs="Arial"/>
                <w:sz w:val="20"/>
                <w:szCs w:val="20"/>
              </w:rPr>
              <w:t xml:space="preserve"> or extended schools provision during the period 2021-23, leading to significant pressures on the EA budget and </w:t>
            </w:r>
            <w:r w:rsidRPr="00A15955">
              <w:rPr>
                <w:rFonts w:ascii="Arial" w:hAnsi="Arial" w:cs="Arial"/>
                <w:color w:val="141414"/>
                <w:sz w:val="20"/>
                <w:szCs w:val="20"/>
              </w:rPr>
              <w:t>a</w:t>
            </w:r>
            <w:r>
              <w:rPr>
                <w:rFonts w:ascii="Arial" w:hAnsi="Arial" w:cs="Arial"/>
                <w:color w:val="141414"/>
                <w:sz w:val="20"/>
                <w:szCs w:val="20"/>
              </w:rPr>
              <w:t xml:space="preserve"> </w:t>
            </w:r>
            <w:r w:rsidRPr="00A15955">
              <w:rPr>
                <w:rFonts w:ascii="Arial" w:hAnsi="Arial" w:cs="Arial"/>
                <w:color w:val="141414"/>
                <w:sz w:val="20"/>
                <w:szCs w:val="20"/>
              </w:rPr>
              <w:t>£200million funding gap</w:t>
            </w:r>
          </w:p>
          <w:p w:rsidR="00977100" w:rsidRPr="00135F3F" w:rsidRDefault="00977100" w:rsidP="009C2D7C">
            <w:pPr>
              <w:rPr>
                <w:rFonts w:ascii="Arial" w:hAnsi="Arial" w:cs="Arial"/>
                <w:sz w:val="20"/>
                <w:szCs w:val="20"/>
              </w:rPr>
            </w:pPr>
            <w:r>
              <w:rPr>
                <w:rFonts w:ascii="Arial" w:hAnsi="Arial" w:cs="Arial"/>
                <w:sz w:val="20"/>
                <w:szCs w:val="20"/>
              </w:rPr>
              <w:t>Access to EA-funded e</w:t>
            </w:r>
            <w:r w:rsidRPr="00135F3F">
              <w:rPr>
                <w:rFonts w:ascii="Arial" w:hAnsi="Arial" w:cs="Arial"/>
                <w:sz w:val="20"/>
                <w:szCs w:val="20"/>
              </w:rPr>
              <w:t>xtended schools provision is dependent on the number of children in the school in receipt of Free School Meals.</w:t>
            </w:r>
            <w:r>
              <w:rPr>
                <w:rFonts w:ascii="Arial" w:hAnsi="Arial" w:cs="Arial"/>
                <w:sz w:val="20"/>
                <w:szCs w:val="20"/>
              </w:rPr>
              <w:t xml:space="preserve">  The criteria for assessing disadvantage and accessing support programmes is an EA and DE regional policy and will be considered as part of the People and Place Review </w:t>
            </w:r>
          </w:p>
        </w:tc>
        <w:tc>
          <w:tcPr>
            <w:tcW w:w="850" w:type="dxa"/>
            <w:shd w:val="clear" w:color="auto" w:fill="FF0000"/>
          </w:tcPr>
          <w:p w:rsidR="00977100" w:rsidRPr="003579E3" w:rsidRDefault="00977100" w:rsidP="008C4985">
            <w:pPr>
              <w:rPr>
                <w:rFonts w:ascii="Arial" w:hAnsi="Arial" w:cs="Arial"/>
                <w:sz w:val="20"/>
                <w:szCs w:val="20"/>
              </w:rPr>
            </w:pPr>
          </w:p>
        </w:tc>
      </w:tr>
      <w:tr w:rsidR="00977100" w:rsidRPr="003579E3" w:rsidTr="00945682">
        <w:trPr>
          <w:trHeight w:val="470"/>
        </w:trPr>
        <w:tc>
          <w:tcPr>
            <w:tcW w:w="5245" w:type="dxa"/>
          </w:tcPr>
          <w:p w:rsidR="00977100" w:rsidRDefault="00977100" w:rsidP="008C4985">
            <w:pPr>
              <w:rPr>
                <w:rFonts w:ascii="Arial" w:hAnsi="Arial" w:cs="Arial"/>
                <w:bCs/>
                <w:sz w:val="20"/>
                <w:szCs w:val="20"/>
              </w:rPr>
            </w:pPr>
          </w:p>
          <w:p w:rsidR="00977100" w:rsidRDefault="00977100" w:rsidP="008C4985">
            <w:pPr>
              <w:rPr>
                <w:rFonts w:ascii="Arial" w:hAnsi="Arial" w:cs="Arial"/>
                <w:bCs/>
                <w:sz w:val="20"/>
                <w:szCs w:val="20"/>
              </w:rPr>
            </w:pPr>
            <w:r w:rsidRPr="00A15955">
              <w:rPr>
                <w:rFonts w:ascii="Arial" w:hAnsi="Arial" w:cs="Arial"/>
                <w:bCs/>
                <w:sz w:val="20"/>
                <w:szCs w:val="20"/>
              </w:rPr>
              <w:t>E</w:t>
            </w:r>
            <w:r>
              <w:rPr>
                <w:rFonts w:ascii="Arial" w:hAnsi="Arial" w:cs="Arial"/>
                <w:bCs/>
                <w:sz w:val="20"/>
                <w:szCs w:val="20"/>
              </w:rPr>
              <w:t xml:space="preserve">ncourage, facilitate and promote </w:t>
            </w:r>
            <w:r w:rsidRPr="00A15955">
              <w:rPr>
                <w:rFonts w:ascii="Arial" w:hAnsi="Arial" w:cs="Arial"/>
                <w:bCs/>
                <w:sz w:val="20"/>
                <w:szCs w:val="20"/>
              </w:rPr>
              <w:t>the provision of shared education</w:t>
            </w:r>
          </w:p>
          <w:p w:rsidR="00977100" w:rsidRDefault="00977100" w:rsidP="008C4985">
            <w:pPr>
              <w:rPr>
                <w:rFonts w:ascii="Arial" w:hAnsi="Arial" w:cs="Arial"/>
                <w:bCs/>
                <w:sz w:val="20"/>
                <w:szCs w:val="20"/>
              </w:rPr>
            </w:pPr>
          </w:p>
          <w:p w:rsidR="00977100" w:rsidRPr="00135F3F" w:rsidRDefault="00977100" w:rsidP="009C2D7C">
            <w:pPr>
              <w:rPr>
                <w:rFonts w:ascii="Arial" w:hAnsi="Arial" w:cs="Arial"/>
                <w:sz w:val="20"/>
                <w:szCs w:val="20"/>
              </w:rPr>
            </w:pPr>
            <w:r>
              <w:rPr>
                <w:rFonts w:ascii="Arial" w:hAnsi="Arial" w:cs="Arial"/>
                <w:bCs/>
                <w:sz w:val="20"/>
                <w:szCs w:val="20"/>
              </w:rPr>
              <w:t xml:space="preserve">Shared Education enables schools to share resources and assets; supports children to engage in a wider range of programmes and activities than they would have been able to due to individual costs; enhances educational and learning experiences between children from different backgrounds; and provides opportunities for teaching and support staff to extend their skills through training and practice </w:t>
            </w:r>
          </w:p>
        </w:tc>
        <w:tc>
          <w:tcPr>
            <w:tcW w:w="8222" w:type="dxa"/>
          </w:tcPr>
          <w:p w:rsidR="00977100" w:rsidRDefault="00977100" w:rsidP="008C4985">
            <w:pPr>
              <w:rPr>
                <w:rFonts w:ascii="Arial" w:hAnsi="Arial" w:cs="Arial"/>
                <w:sz w:val="20"/>
                <w:szCs w:val="20"/>
              </w:rPr>
            </w:pPr>
          </w:p>
          <w:p w:rsidR="00977100" w:rsidRPr="005C4C7C" w:rsidRDefault="00977100" w:rsidP="008C4985">
            <w:pPr>
              <w:rPr>
                <w:rFonts w:ascii="Arial" w:hAnsi="Arial" w:cs="Arial"/>
                <w:sz w:val="20"/>
                <w:szCs w:val="20"/>
                <w:shd w:val="clear" w:color="auto" w:fill="FFFFFF"/>
              </w:rPr>
            </w:pPr>
            <w:r w:rsidRPr="005C4C7C">
              <w:rPr>
                <w:rFonts w:ascii="Arial" w:hAnsi="Arial" w:cs="Arial"/>
                <w:sz w:val="20"/>
                <w:szCs w:val="20"/>
              </w:rPr>
              <w:t>The original Department of Education Shared Education programme has end</w:t>
            </w:r>
            <w:r w:rsidR="002808D4">
              <w:rPr>
                <w:rFonts w:ascii="Arial" w:hAnsi="Arial" w:cs="Arial"/>
                <w:sz w:val="20"/>
                <w:szCs w:val="20"/>
              </w:rPr>
              <w:t>ed</w:t>
            </w:r>
            <w:r w:rsidRPr="005C4C7C">
              <w:rPr>
                <w:rFonts w:ascii="Arial" w:hAnsi="Arial" w:cs="Arial"/>
                <w:sz w:val="20"/>
                <w:szCs w:val="20"/>
              </w:rPr>
              <w:t xml:space="preserve">.  </w:t>
            </w:r>
            <w:r w:rsidRPr="005C4C7C">
              <w:rPr>
                <w:rFonts w:ascii="Arial" w:hAnsi="Arial" w:cs="Arial"/>
                <w:sz w:val="20"/>
                <w:szCs w:val="20"/>
                <w:shd w:val="clear" w:color="auto" w:fill="FFFFFF"/>
              </w:rPr>
              <w:t>In September 2022, the DE Mainstreaming Shared Education Strategy was launched which sets out the long-term vision and plans for embedding Shared Education throughout the Northern Ireland education system</w:t>
            </w:r>
          </w:p>
          <w:p w:rsidR="00977100" w:rsidRPr="005C4C7C" w:rsidRDefault="00977100" w:rsidP="008C4985">
            <w:pPr>
              <w:rPr>
                <w:rFonts w:ascii="Arial" w:hAnsi="Arial" w:cs="Arial"/>
                <w:sz w:val="20"/>
                <w:szCs w:val="20"/>
              </w:rPr>
            </w:pPr>
          </w:p>
          <w:p w:rsidR="00977100" w:rsidRPr="00135F3F" w:rsidRDefault="00977100" w:rsidP="009C2D7C">
            <w:pPr>
              <w:rPr>
                <w:rFonts w:ascii="Arial" w:hAnsi="Arial" w:cs="Arial"/>
                <w:sz w:val="20"/>
                <w:szCs w:val="20"/>
              </w:rPr>
            </w:pPr>
            <w:r w:rsidRPr="005C4C7C">
              <w:rPr>
                <w:rFonts w:ascii="Arial" w:hAnsi="Arial" w:cs="Arial"/>
                <w:sz w:val="20"/>
                <w:szCs w:val="20"/>
              </w:rPr>
              <w:t xml:space="preserve">EA’s focus is now on mainstreaming Shared Education, promoting wider buy-in outside the education system through parents and community and voluntary sector organisations.  The EA Shared Education Team met with Council’s Community Development </w:t>
            </w:r>
            <w:r w:rsidRPr="00135F3F">
              <w:rPr>
                <w:rFonts w:ascii="Arial" w:hAnsi="Arial" w:cs="Arial"/>
                <w:sz w:val="20"/>
                <w:szCs w:val="20"/>
              </w:rPr>
              <w:t xml:space="preserve">and Good Relations Officers </w:t>
            </w:r>
            <w:r>
              <w:rPr>
                <w:rFonts w:ascii="Arial" w:hAnsi="Arial" w:cs="Arial"/>
                <w:sz w:val="20"/>
                <w:szCs w:val="20"/>
              </w:rPr>
              <w:t xml:space="preserve">in </w:t>
            </w:r>
            <w:r w:rsidRPr="00135F3F">
              <w:rPr>
                <w:rFonts w:ascii="Arial" w:hAnsi="Arial" w:cs="Arial"/>
                <w:sz w:val="20"/>
                <w:szCs w:val="20"/>
              </w:rPr>
              <w:t xml:space="preserve">November 2022 </w:t>
            </w:r>
            <w:r>
              <w:rPr>
                <w:rFonts w:ascii="Arial" w:hAnsi="Arial" w:cs="Arial"/>
                <w:sz w:val="20"/>
                <w:szCs w:val="20"/>
              </w:rPr>
              <w:t>to discuss how best to take this forward</w:t>
            </w:r>
            <w:r w:rsidRPr="00135F3F">
              <w:rPr>
                <w:rFonts w:ascii="Arial" w:hAnsi="Arial" w:cs="Arial"/>
                <w:sz w:val="20"/>
                <w:szCs w:val="20"/>
              </w:rPr>
              <w:t xml:space="preserve">    </w:t>
            </w:r>
          </w:p>
        </w:tc>
        <w:tc>
          <w:tcPr>
            <w:tcW w:w="850" w:type="dxa"/>
            <w:shd w:val="clear" w:color="auto" w:fill="92D050"/>
          </w:tcPr>
          <w:p w:rsidR="00977100" w:rsidRPr="003579E3" w:rsidRDefault="00977100" w:rsidP="008C4985">
            <w:pPr>
              <w:rPr>
                <w:rFonts w:ascii="Arial" w:hAnsi="Arial" w:cs="Arial"/>
                <w:noProof/>
                <w:sz w:val="20"/>
                <w:szCs w:val="20"/>
                <w:lang w:eastAsia="en-GB"/>
              </w:rPr>
            </w:pPr>
          </w:p>
        </w:tc>
      </w:tr>
    </w:tbl>
    <w:p w:rsidR="00977100" w:rsidRDefault="00977100" w:rsidP="00977100">
      <w:pPr>
        <w:rPr>
          <w:rFonts w:ascii="Arial" w:eastAsia="Times New Roman" w:hAnsi="Arial" w:cs="Arial"/>
          <w:b/>
          <w:bCs/>
          <w:sz w:val="20"/>
          <w:szCs w:val="20"/>
          <w:lang w:eastAsia="en-GB"/>
        </w:rPr>
      </w:pPr>
    </w:p>
    <w:p w:rsidR="00977100" w:rsidRDefault="00977100" w:rsidP="00977100">
      <w:pPr>
        <w:rPr>
          <w:rFonts w:ascii="Arial" w:eastAsia="Times New Roman" w:hAnsi="Arial" w:cs="Arial"/>
          <w:b/>
          <w:bCs/>
          <w:sz w:val="20"/>
          <w:szCs w:val="20"/>
          <w:lang w:eastAsia="en-GB"/>
        </w:rPr>
      </w:pPr>
    </w:p>
    <w:p w:rsidR="00977100" w:rsidRDefault="00977100" w:rsidP="00977100">
      <w:pPr>
        <w:rPr>
          <w:rFonts w:ascii="Arial" w:eastAsia="Times New Roman" w:hAnsi="Arial" w:cs="Arial"/>
          <w:b/>
          <w:bCs/>
          <w:sz w:val="20"/>
          <w:szCs w:val="20"/>
          <w:lang w:eastAsia="en-GB"/>
        </w:rPr>
      </w:pPr>
    </w:p>
    <w:tbl>
      <w:tblPr>
        <w:tblStyle w:val="TableGrid"/>
        <w:tblW w:w="14317" w:type="dxa"/>
        <w:tblInd w:w="-5" w:type="dxa"/>
        <w:tblLayout w:type="fixed"/>
        <w:tblLook w:val="04A0" w:firstRow="1" w:lastRow="0" w:firstColumn="1" w:lastColumn="0" w:noHBand="0" w:noVBand="1"/>
      </w:tblPr>
      <w:tblGrid>
        <w:gridCol w:w="5245"/>
        <w:gridCol w:w="8222"/>
        <w:gridCol w:w="850"/>
      </w:tblGrid>
      <w:tr w:rsidR="00977100" w:rsidRPr="001C342C" w:rsidTr="00977100">
        <w:tc>
          <w:tcPr>
            <w:tcW w:w="14317" w:type="dxa"/>
            <w:gridSpan w:val="3"/>
            <w:shd w:val="clear" w:color="auto" w:fill="F7CAAC" w:themeFill="accent2" w:themeFillTint="66"/>
          </w:tcPr>
          <w:p w:rsidR="00977100" w:rsidRDefault="00977100" w:rsidP="008C4985">
            <w:pPr>
              <w:rPr>
                <w:rFonts w:ascii="Arial" w:eastAsia="Times New Roman" w:hAnsi="Arial" w:cs="Arial"/>
                <w:sz w:val="20"/>
                <w:szCs w:val="20"/>
                <w:lang w:eastAsia="en-GB"/>
              </w:rPr>
            </w:pPr>
            <w:r w:rsidRPr="00BF486F">
              <w:rPr>
                <w:rFonts w:ascii="Arial" w:eastAsia="Times New Roman" w:hAnsi="Arial" w:cs="Arial"/>
                <w:b/>
                <w:bCs/>
                <w:sz w:val="20"/>
                <w:szCs w:val="20"/>
                <w:lang w:eastAsia="en-GB"/>
              </w:rPr>
              <w:lastRenderedPageBreak/>
              <w:t xml:space="preserve">Action: </w:t>
            </w:r>
            <w:r w:rsidRPr="00BF486F">
              <w:rPr>
                <w:rFonts w:ascii="Arial" w:eastAsia="Times New Roman" w:hAnsi="Arial" w:cs="Arial"/>
                <w:sz w:val="20"/>
                <w:szCs w:val="20"/>
                <w:lang w:eastAsia="en-GB"/>
              </w:rPr>
              <w:t>Work in partnership to develop and link skills to sustainable employment opportunities</w:t>
            </w:r>
            <w:r>
              <w:rPr>
                <w:rFonts w:ascii="Arial" w:eastAsia="Times New Roman" w:hAnsi="Arial" w:cs="Arial"/>
                <w:sz w:val="20"/>
                <w:szCs w:val="20"/>
                <w:lang w:eastAsia="en-GB"/>
              </w:rPr>
              <w:t xml:space="preserve">, </w:t>
            </w:r>
            <w:r w:rsidRPr="00BF486F">
              <w:rPr>
                <w:rFonts w:ascii="Arial" w:eastAsia="Times New Roman" w:hAnsi="Arial" w:cs="Arial"/>
                <w:sz w:val="20"/>
                <w:szCs w:val="20"/>
                <w:lang w:eastAsia="en-GB"/>
              </w:rPr>
              <w:t>support people to prepare for work</w:t>
            </w:r>
            <w:r>
              <w:rPr>
                <w:rFonts w:ascii="Arial" w:eastAsia="Times New Roman" w:hAnsi="Arial" w:cs="Arial"/>
                <w:sz w:val="20"/>
                <w:szCs w:val="20"/>
                <w:lang w:eastAsia="en-GB"/>
              </w:rPr>
              <w:t xml:space="preserve"> </w:t>
            </w:r>
            <w:r w:rsidRPr="00BF486F">
              <w:rPr>
                <w:rFonts w:ascii="Arial" w:eastAsia="Times New Roman" w:hAnsi="Arial" w:cs="Arial"/>
                <w:sz w:val="20"/>
                <w:szCs w:val="20"/>
                <w:lang w:eastAsia="en-GB"/>
              </w:rPr>
              <w:t>and promote opportunities for lifelong learning</w:t>
            </w:r>
          </w:p>
          <w:p w:rsidR="00977100" w:rsidRPr="00BF486F" w:rsidRDefault="00977100" w:rsidP="008C4985">
            <w:pPr>
              <w:rPr>
                <w:rFonts w:ascii="Arial" w:eastAsia="Times New Roman" w:hAnsi="Arial" w:cs="Arial"/>
                <w:sz w:val="20"/>
                <w:szCs w:val="20"/>
                <w:lang w:eastAsia="en-GB"/>
              </w:rPr>
            </w:pPr>
            <w:r w:rsidRPr="002E5A16">
              <w:rPr>
                <w:rFonts w:ascii="Arial" w:eastAsia="Times New Roman" w:hAnsi="Arial" w:cs="Arial"/>
                <w:b/>
                <w:sz w:val="20"/>
                <w:szCs w:val="20"/>
                <w:lang w:eastAsia="en-GB"/>
              </w:rPr>
              <w:t>Measure:</w:t>
            </w:r>
            <w:r>
              <w:rPr>
                <w:rFonts w:ascii="Arial" w:eastAsia="Times New Roman" w:hAnsi="Arial" w:cs="Arial"/>
                <w:sz w:val="20"/>
                <w:szCs w:val="20"/>
                <w:lang w:eastAsia="en-GB"/>
              </w:rPr>
              <w:t xml:space="preserve"> Multiple Deprivation Measures 2017: </w:t>
            </w:r>
            <w:r w:rsidRPr="002E5A16">
              <w:rPr>
                <w:rFonts w:ascii="Arial" w:eastAsia="Times New Roman" w:hAnsi="Arial" w:cs="Arial"/>
                <w:sz w:val="20"/>
                <w:szCs w:val="20"/>
                <w:lang w:eastAsia="en-GB"/>
              </w:rPr>
              <w:t>Proportion of those leaving school aged 16, 17 and 18 not entering Education, Employment or Training (%)</w:t>
            </w:r>
            <w:r>
              <w:rPr>
                <w:rFonts w:ascii="Arial" w:eastAsia="Times New Roman" w:hAnsi="Arial" w:cs="Arial"/>
                <w:sz w:val="20"/>
                <w:szCs w:val="20"/>
                <w:lang w:eastAsia="en-GB"/>
              </w:rPr>
              <w:t xml:space="preserve"> (NISRA)</w:t>
            </w:r>
          </w:p>
        </w:tc>
      </w:tr>
      <w:tr w:rsidR="00977100" w:rsidRPr="001C342C" w:rsidTr="00977100">
        <w:tc>
          <w:tcPr>
            <w:tcW w:w="14317" w:type="dxa"/>
            <w:gridSpan w:val="3"/>
            <w:shd w:val="clear" w:color="auto" w:fill="FBE4D5" w:themeFill="accent2" w:themeFillTint="33"/>
          </w:tcPr>
          <w:p w:rsidR="00977100" w:rsidRPr="00BF486F" w:rsidRDefault="00977100" w:rsidP="008C4985">
            <w:pPr>
              <w:rPr>
                <w:rFonts w:ascii="Arial" w:hAnsi="Arial" w:cs="Arial"/>
                <w:b/>
                <w:sz w:val="20"/>
                <w:szCs w:val="20"/>
              </w:rPr>
            </w:pPr>
            <w:r w:rsidRPr="00BF486F">
              <w:rPr>
                <w:rFonts w:ascii="Arial" w:hAnsi="Arial" w:cs="Arial"/>
                <w:b/>
                <w:sz w:val="20"/>
                <w:szCs w:val="20"/>
              </w:rPr>
              <w:t xml:space="preserve">SRO:  </w:t>
            </w:r>
            <w:r>
              <w:rPr>
                <w:rFonts w:ascii="Arial" w:hAnsi="Arial" w:cs="Arial"/>
                <w:b/>
                <w:sz w:val="20"/>
                <w:szCs w:val="20"/>
              </w:rPr>
              <w:t>Fiona McKeown, MUDC; Jenny Small, NRC; Celine McCartan, SWC</w:t>
            </w:r>
          </w:p>
        </w:tc>
      </w:tr>
      <w:tr w:rsidR="00977100" w:rsidRPr="003579E3" w:rsidTr="00945682">
        <w:tc>
          <w:tcPr>
            <w:tcW w:w="5245" w:type="dxa"/>
            <w:shd w:val="clear" w:color="auto" w:fill="FBE4D5" w:themeFill="accent2" w:themeFillTint="33"/>
          </w:tcPr>
          <w:p w:rsidR="00977100" w:rsidRPr="001C342C" w:rsidRDefault="00977100" w:rsidP="008C4985">
            <w:pPr>
              <w:rPr>
                <w:rFonts w:ascii="Arial" w:hAnsi="Arial" w:cs="Arial"/>
                <w:b/>
                <w:sz w:val="20"/>
                <w:szCs w:val="20"/>
              </w:rPr>
            </w:pPr>
          </w:p>
          <w:p w:rsidR="00977100" w:rsidRPr="001C342C" w:rsidRDefault="00977100" w:rsidP="008C4985">
            <w:pPr>
              <w:rPr>
                <w:rFonts w:ascii="Arial" w:hAnsi="Arial" w:cs="Arial"/>
                <w:b/>
                <w:sz w:val="20"/>
                <w:szCs w:val="20"/>
              </w:rPr>
            </w:pPr>
            <w:r w:rsidRPr="001C342C">
              <w:rPr>
                <w:rFonts w:ascii="Arial" w:hAnsi="Arial" w:cs="Arial"/>
                <w:b/>
                <w:sz w:val="20"/>
                <w:szCs w:val="20"/>
              </w:rPr>
              <w:t>Sub Actions</w:t>
            </w:r>
          </w:p>
        </w:tc>
        <w:tc>
          <w:tcPr>
            <w:tcW w:w="8222" w:type="dxa"/>
            <w:shd w:val="clear" w:color="auto" w:fill="FBE4D5" w:themeFill="accent2" w:themeFillTint="33"/>
          </w:tcPr>
          <w:p w:rsidR="00977100" w:rsidRPr="001C342C" w:rsidRDefault="00977100" w:rsidP="008C4985">
            <w:pPr>
              <w:rPr>
                <w:rFonts w:ascii="Arial" w:hAnsi="Arial" w:cs="Arial"/>
                <w:b/>
                <w:sz w:val="20"/>
                <w:szCs w:val="20"/>
              </w:rPr>
            </w:pPr>
          </w:p>
          <w:p w:rsidR="00977100" w:rsidRDefault="00977100" w:rsidP="008C4985">
            <w:pPr>
              <w:rPr>
                <w:rFonts w:ascii="Arial" w:hAnsi="Arial" w:cs="Arial"/>
                <w:b/>
                <w:sz w:val="20"/>
                <w:szCs w:val="20"/>
              </w:rPr>
            </w:pPr>
            <w:r w:rsidRPr="001C342C">
              <w:rPr>
                <w:rFonts w:ascii="Arial" w:hAnsi="Arial" w:cs="Arial"/>
                <w:b/>
                <w:sz w:val="20"/>
                <w:szCs w:val="20"/>
              </w:rPr>
              <w:t xml:space="preserve">Position Year End 2022/2023 </w:t>
            </w:r>
          </w:p>
          <w:p w:rsidR="00977100" w:rsidRPr="001C342C" w:rsidRDefault="00977100" w:rsidP="008C4985">
            <w:pPr>
              <w:rPr>
                <w:rFonts w:ascii="Arial" w:hAnsi="Arial" w:cs="Arial"/>
                <w:b/>
                <w:sz w:val="20"/>
                <w:szCs w:val="20"/>
              </w:rPr>
            </w:pPr>
            <w:r w:rsidRPr="001C342C">
              <w:rPr>
                <w:rFonts w:ascii="Arial" w:hAnsi="Arial" w:cs="Arial"/>
                <w:b/>
                <w:sz w:val="20"/>
                <w:szCs w:val="20"/>
              </w:rPr>
              <w:t>(Action Delivery and Outcome)</w:t>
            </w:r>
          </w:p>
        </w:tc>
        <w:tc>
          <w:tcPr>
            <w:tcW w:w="850" w:type="dxa"/>
            <w:shd w:val="clear" w:color="auto" w:fill="FBE4D5" w:themeFill="accent2" w:themeFillTint="33"/>
          </w:tcPr>
          <w:p w:rsidR="00977100" w:rsidRPr="003579E3" w:rsidRDefault="00977100" w:rsidP="008C4985">
            <w:pPr>
              <w:jc w:val="center"/>
              <w:rPr>
                <w:rFonts w:ascii="Arial" w:hAnsi="Arial" w:cs="Arial"/>
                <w:b/>
                <w:sz w:val="20"/>
                <w:szCs w:val="20"/>
              </w:rPr>
            </w:pPr>
            <w:r w:rsidRPr="003579E3">
              <w:rPr>
                <w:rFonts w:ascii="Arial" w:hAnsi="Arial" w:cs="Arial"/>
                <w:b/>
                <w:sz w:val="20"/>
                <w:szCs w:val="20"/>
              </w:rPr>
              <w:t>RAG Status</w:t>
            </w:r>
          </w:p>
        </w:tc>
      </w:tr>
      <w:tr w:rsidR="00977100" w:rsidRPr="003579E3" w:rsidTr="00945682">
        <w:trPr>
          <w:trHeight w:val="470"/>
        </w:trPr>
        <w:tc>
          <w:tcPr>
            <w:tcW w:w="5245" w:type="dxa"/>
          </w:tcPr>
          <w:p w:rsidR="00977100" w:rsidRDefault="00977100" w:rsidP="008C4985">
            <w:pPr>
              <w:rPr>
                <w:rFonts w:ascii="Arial" w:eastAsia="Times New Roman" w:hAnsi="Arial" w:cs="Arial"/>
                <w:sz w:val="20"/>
                <w:szCs w:val="20"/>
                <w:lang w:eastAsia="en-GB"/>
              </w:rPr>
            </w:pPr>
          </w:p>
          <w:p w:rsidR="00977100" w:rsidRPr="005C4C7C" w:rsidRDefault="00977100" w:rsidP="008C4985">
            <w:pPr>
              <w:rPr>
                <w:rFonts w:ascii="Arial" w:eastAsia="Times New Roman" w:hAnsi="Arial" w:cs="Arial"/>
                <w:sz w:val="20"/>
                <w:szCs w:val="20"/>
                <w:lang w:eastAsia="en-GB"/>
              </w:rPr>
            </w:pPr>
            <w:r w:rsidRPr="005C4C7C">
              <w:rPr>
                <w:rFonts w:ascii="Arial" w:eastAsia="Times New Roman" w:hAnsi="Arial" w:cs="Arial"/>
                <w:sz w:val="20"/>
                <w:szCs w:val="20"/>
                <w:lang w:eastAsia="en-GB"/>
              </w:rPr>
              <w:t>Develop and implement a strategy and plan to increase employability and labour market conditions in Mid Ulster (Mid Ulster Labour Market Partnership)</w:t>
            </w:r>
          </w:p>
        </w:tc>
        <w:tc>
          <w:tcPr>
            <w:tcW w:w="8222" w:type="dxa"/>
          </w:tcPr>
          <w:p w:rsidR="00977100" w:rsidRDefault="00977100" w:rsidP="008C4985">
            <w:pPr>
              <w:rPr>
                <w:rFonts w:ascii="Arial" w:hAnsi="Arial" w:cs="Arial"/>
                <w:sz w:val="20"/>
                <w:szCs w:val="20"/>
              </w:rPr>
            </w:pPr>
          </w:p>
          <w:p w:rsidR="00977100" w:rsidRDefault="00977100" w:rsidP="008C4985">
            <w:pPr>
              <w:rPr>
                <w:rFonts w:ascii="Arial" w:hAnsi="Arial" w:cs="Arial"/>
                <w:sz w:val="20"/>
                <w:szCs w:val="20"/>
              </w:rPr>
            </w:pPr>
            <w:r>
              <w:rPr>
                <w:rFonts w:ascii="Arial" w:hAnsi="Arial" w:cs="Arial"/>
                <w:sz w:val="20"/>
                <w:szCs w:val="20"/>
              </w:rPr>
              <w:t>See Action Progress Reports on pages 24 and 25</w:t>
            </w:r>
          </w:p>
        </w:tc>
        <w:tc>
          <w:tcPr>
            <w:tcW w:w="850" w:type="dxa"/>
            <w:shd w:val="clear" w:color="auto" w:fill="92D050"/>
          </w:tcPr>
          <w:p w:rsidR="00977100" w:rsidRPr="003579E3" w:rsidRDefault="00977100" w:rsidP="008C4985">
            <w:pPr>
              <w:rPr>
                <w:rFonts w:ascii="Arial" w:hAnsi="Arial" w:cs="Arial"/>
                <w:sz w:val="20"/>
                <w:szCs w:val="20"/>
              </w:rPr>
            </w:pPr>
          </w:p>
        </w:tc>
      </w:tr>
      <w:tr w:rsidR="00977100" w:rsidRPr="003579E3" w:rsidTr="00945682">
        <w:trPr>
          <w:trHeight w:val="470"/>
        </w:trPr>
        <w:tc>
          <w:tcPr>
            <w:tcW w:w="5245" w:type="dxa"/>
          </w:tcPr>
          <w:p w:rsidR="00977100" w:rsidRPr="002C5B0A" w:rsidRDefault="00977100" w:rsidP="008C4985">
            <w:pPr>
              <w:rPr>
                <w:rFonts w:ascii="Arial" w:eastAsia="Times New Roman" w:hAnsi="Arial" w:cs="Arial"/>
                <w:sz w:val="20"/>
                <w:szCs w:val="20"/>
                <w:lang w:eastAsia="en-GB"/>
              </w:rPr>
            </w:pPr>
          </w:p>
          <w:p w:rsidR="00977100" w:rsidRPr="002C5B0A" w:rsidRDefault="00977100" w:rsidP="008C4985">
            <w:pPr>
              <w:rPr>
                <w:rFonts w:ascii="Arial" w:eastAsia="Times New Roman" w:hAnsi="Arial" w:cs="Arial"/>
                <w:sz w:val="20"/>
                <w:szCs w:val="20"/>
                <w:lang w:eastAsia="en-GB"/>
              </w:rPr>
            </w:pPr>
            <w:r w:rsidRPr="002C5B0A">
              <w:rPr>
                <w:rFonts w:ascii="Arial" w:eastAsia="Times New Roman" w:hAnsi="Arial" w:cs="Arial"/>
                <w:sz w:val="20"/>
                <w:szCs w:val="20"/>
                <w:lang w:eastAsia="en-GB"/>
              </w:rPr>
              <w:t xml:space="preserve">Adapt to the changing needs of further education </w:t>
            </w:r>
          </w:p>
        </w:tc>
        <w:tc>
          <w:tcPr>
            <w:tcW w:w="8222" w:type="dxa"/>
          </w:tcPr>
          <w:p w:rsidR="00002F50" w:rsidRDefault="00002F50" w:rsidP="00002F50">
            <w:pPr>
              <w:rPr>
                <w:rFonts w:ascii="Arial" w:hAnsi="Arial" w:cs="Arial"/>
                <w:sz w:val="20"/>
                <w:szCs w:val="20"/>
              </w:rPr>
            </w:pPr>
          </w:p>
          <w:p w:rsidR="00002F50" w:rsidRPr="002C5B0A" w:rsidRDefault="00002F50" w:rsidP="00002F50">
            <w:pPr>
              <w:rPr>
                <w:rFonts w:ascii="Arial" w:hAnsi="Arial" w:cs="Arial"/>
                <w:sz w:val="20"/>
                <w:szCs w:val="20"/>
              </w:rPr>
            </w:pPr>
            <w:r w:rsidRPr="002C5B0A">
              <w:rPr>
                <w:rFonts w:ascii="Arial" w:hAnsi="Arial" w:cs="Arial"/>
                <w:sz w:val="20"/>
                <w:szCs w:val="20"/>
              </w:rPr>
              <w:t>The Northern Regional College</w:t>
            </w:r>
            <w:r>
              <w:rPr>
                <w:rFonts w:ascii="Arial" w:hAnsi="Arial" w:cs="Arial"/>
                <w:sz w:val="20"/>
                <w:szCs w:val="20"/>
              </w:rPr>
              <w:t xml:space="preserve"> is continually reviewing its’ curriculum provision against the three pillars of DfEs 10X strategy using this as a framework for decision making.  We have recently established a number of employer engagement forums in key curriculum areas aimed at increasing employer engagement in design and delivery of all curriculum initiatives.  We are rebalancing our curriculum with a focus on Level 3 and above, increasing Level 3 and above enrolments to over 50% by September 2025.  The College aims to increase higher education provision through the development of HLA Apprenticeship and skills initiatives and through a new partnership with Open University</w:t>
            </w:r>
          </w:p>
          <w:p w:rsidR="00002F50" w:rsidRPr="002C5B0A" w:rsidRDefault="00002F50" w:rsidP="00002F50">
            <w:pPr>
              <w:rPr>
                <w:rFonts w:ascii="Arial" w:hAnsi="Arial" w:cs="Arial"/>
                <w:sz w:val="20"/>
                <w:szCs w:val="20"/>
              </w:rPr>
            </w:pPr>
          </w:p>
          <w:p w:rsidR="000E3B4B" w:rsidRPr="002C5B0A" w:rsidRDefault="00002F50" w:rsidP="00002F50">
            <w:pPr>
              <w:rPr>
                <w:rFonts w:ascii="Arial" w:eastAsia="Times New Roman" w:hAnsi="Arial" w:cs="Arial"/>
                <w:color w:val="000000"/>
                <w:sz w:val="20"/>
                <w:szCs w:val="20"/>
                <w:lang w:eastAsia="en-GB"/>
              </w:rPr>
            </w:pPr>
            <w:r w:rsidRPr="002C5B0A">
              <w:rPr>
                <w:rFonts w:ascii="Arial" w:eastAsia="Times New Roman" w:hAnsi="Arial" w:cs="Arial"/>
                <w:color w:val="000000"/>
                <w:sz w:val="20"/>
                <w:szCs w:val="20"/>
                <w:lang w:eastAsia="en-GB"/>
              </w:rPr>
              <w:t>The South West College plans to grow the number of students by 10% through delivery of a new sustainability curriculum, conduct a sustainability audit of the existing curriculum, increase sustainability knowledge transfer, research and development, and innovation by 15%</w:t>
            </w:r>
          </w:p>
        </w:tc>
        <w:tc>
          <w:tcPr>
            <w:tcW w:w="850" w:type="dxa"/>
            <w:shd w:val="clear" w:color="auto" w:fill="92D050"/>
          </w:tcPr>
          <w:p w:rsidR="00977100" w:rsidRPr="003579E3" w:rsidRDefault="00977100" w:rsidP="008C4985">
            <w:pPr>
              <w:rPr>
                <w:rFonts w:ascii="Arial" w:hAnsi="Arial" w:cs="Arial"/>
                <w:sz w:val="20"/>
                <w:szCs w:val="20"/>
              </w:rPr>
            </w:pPr>
          </w:p>
        </w:tc>
      </w:tr>
      <w:tr w:rsidR="00977100" w:rsidRPr="003579E3" w:rsidTr="00945682">
        <w:trPr>
          <w:trHeight w:val="470"/>
        </w:trPr>
        <w:tc>
          <w:tcPr>
            <w:tcW w:w="5245" w:type="dxa"/>
          </w:tcPr>
          <w:p w:rsidR="00977100" w:rsidRPr="002C5B0A" w:rsidRDefault="00977100" w:rsidP="008C4985">
            <w:pPr>
              <w:rPr>
                <w:rFonts w:ascii="Arial" w:hAnsi="Arial" w:cs="Arial"/>
                <w:sz w:val="20"/>
                <w:szCs w:val="20"/>
              </w:rPr>
            </w:pPr>
          </w:p>
          <w:p w:rsidR="00977100" w:rsidRPr="002C5B0A" w:rsidRDefault="00977100" w:rsidP="008C4985">
            <w:pPr>
              <w:rPr>
                <w:rFonts w:ascii="Arial" w:hAnsi="Arial" w:cs="Arial"/>
                <w:sz w:val="20"/>
                <w:szCs w:val="20"/>
              </w:rPr>
            </w:pPr>
            <w:r w:rsidRPr="002C5B0A">
              <w:rPr>
                <w:rFonts w:ascii="Arial" w:hAnsi="Arial" w:cs="Arial"/>
                <w:sz w:val="20"/>
                <w:szCs w:val="20"/>
              </w:rPr>
              <w:t>Support the expansion of the Northern Regional College Campus</w:t>
            </w:r>
          </w:p>
        </w:tc>
        <w:tc>
          <w:tcPr>
            <w:tcW w:w="8222" w:type="dxa"/>
          </w:tcPr>
          <w:p w:rsidR="00977100" w:rsidRPr="002C5B0A" w:rsidRDefault="00977100" w:rsidP="008C4985">
            <w:pPr>
              <w:rPr>
                <w:rFonts w:ascii="Arial" w:hAnsi="Arial" w:cs="Arial"/>
                <w:sz w:val="20"/>
                <w:szCs w:val="20"/>
              </w:rPr>
            </w:pPr>
          </w:p>
          <w:p w:rsidR="00977100" w:rsidRPr="002C5B0A" w:rsidRDefault="00002F50" w:rsidP="008C4985">
            <w:pPr>
              <w:rPr>
                <w:rFonts w:ascii="Arial" w:hAnsi="Arial" w:cs="Arial"/>
                <w:sz w:val="20"/>
                <w:szCs w:val="20"/>
              </w:rPr>
            </w:pPr>
            <w:r w:rsidRPr="002C5B0A">
              <w:rPr>
                <w:rFonts w:ascii="Arial" w:hAnsi="Arial" w:cs="Arial"/>
                <w:sz w:val="20"/>
                <w:szCs w:val="20"/>
              </w:rPr>
              <w:t xml:space="preserve">The NRC’s Estates Strategy </w:t>
            </w:r>
            <w:r>
              <w:rPr>
                <w:rFonts w:ascii="Arial" w:hAnsi="Arial" w:cs="Arial"/>
                <w:sz w:val="20"/>
                <w:szCs w:val="20"/>
              </w:rPr>
              <w:t>has now been approved and includes proposals for significant investment at the Magherafelt campus over the next ten years (subject to business case approval and receipt of capital funding).</w:t>
            </w:r>
          </w:p>
        </w:tc>
        <w:tc>
          <w:tcPr>
            <w:tcW w:w="850" w:type="dxa"/>
            <w:shd w:val="clear" w:color="auto" w:fill="92D050"/>
          </w:tcPr>
          <w:p w:rsidR="00977100" w:rsidRPr="003579E3" w:rsidRDefault="00977100" w:rsidP="008C4985">
            <w:pPr>
              <w:rPr>
                <w:rFonts w:ascii="Arial" w:hAnsi="Arial" w:cs="Arial"/>
                <w:noProof/>
                <w:sz w:val="20"/>
                <w:szCs w:val="20"/>
                <w:lang w:eastAsia="en-GB"/>
              </w:rPr>
            </w:pPr>
          </w:p>
        </w:tc>
      </w:tr>
    </w:tbl>
    <w:p w:rsidR="00977100" w:rsidRPr="003579E3" w:rsidRDefault="00977100" w:rsidP="00977100">
      <w:pPr>
        <w:rPr>
          <w:rFonts w:ascii="Arial" w:eastAsia="Times New Roman" w:hAnsi="Arial" w:cs="Arial"/>
          <w:b/>
          <w:bCs/>
          <w:sz w:val="20"/>
          <w:szCs w:val="20"/>
          <w:lang w:eastAsia="en-GB"/>
        </w:rPr>
      </w:pPr>
    </w:p>
    <w:p w:rsidR="00977100" w:rsidRPr="00FD111B" w:rsidRDefault="00977100" w:rsidP="00FD111B">
      <w:pPr>
        <w:pStyle w:val="paranum"/>
        <w:numPr>
          <w:ilvl w:val="0"/>
          <w:numId w:val="0"/>
        </w:numPr>
        <w:tabs>
          <w:tab w:val="clear" w:pos="567"/>
        </w:tabs>
        <w:spacing w:line="276" w:lineRule="auto"/>
        <w:jc w:val="both"/>
        <w:rPr>
          <w:rFonts w:ascii="Arial" w:hAnsi="Arial" w:cs="Arial"/>
        </w:rPr>
      </w:pPr>
    </w:p>
    <w:p w:rsidR="009C48F5" w:rsidRDefault="009C48F5">
      <w:pPr>
        <w:rPr>
          <w:rFonts w:ascii="Arial" w:hAnsi="Arial" w:cs="Arial"/>
          <w:b/>
          <w:sz w:val="32"/>
          <w:szCs w:val="32"/>
          <w:lang w:val="en-US"/>
        </w:rPr>
      </w:pPr>
      <w:r>
        <w:rPr>
          <w:rFonts w:ascii="Arial" w:hAnsi="Arial" w:cs="Arial"/>
          <w:b/>
          <w:sz w:val="32"/>
          <w:szCs w:val="32"/>
          <w:lang w:val="en-US"/>
        </w:rPr>
        <w:br w:type="page"/>
      </w:r>
    </w:p>
    <w:p w:rsidR="00457CBB" w:rsidRDefault="00457CBB" w:rsidP="008B7D96">
      <w:pPr>
        <w:spacing w:line="276" w:lineRule="auto"/>
        <w:jc w:val="center"/>
        <w:rPr>
          <w:rFonts w:ascii="Arial" w:hAnsi="Arial" w:cs="Arial"/>
          <w:b/>
          <w:sz w:val="32"/>
          <w:szCs w:val="32"/>
          <w:lang w:val="en-US"/>
        </w:rPr>
      </w:pPr>
      <w:r w:rsidRPr="00984121">
        <w:rPr>
          <w:rFonts w:ascii="Arial" w:hAnsi="Arial" w:cs="Arial"/>
          <w:b/>
          <w:sz w:val="32"/>
          <w:szCs w:val="32"/>
          <w:lang w:val="en-US"/>
        </w:rPr>
        <w:lastRenderedPageBreak/>
        <w:t>Mid Ulster Community Planning Progress 2021 – 2023</w:t>
      </w:r>
    </w:p>
    <w:p w:rsidR="000311F7" w:rsidRPr="00984121" w:rsidRDefault="008B7D96" w:rsidP="008B7D96">
      <w:pPr>
        <w:spacing w:line="276" w:lineRule="auto"/>
        <w:jc w:val="center"/>
        <w:rPr>
          <w:rFonts w:ascii="Arial" w:hAnsi="Arial" w:cs="Arial"/>
          <w:b/>
          <w:sz w:val="32"/>
          <w:szCs w:val="32"/>
          <w:lang w:val="en-US"/>
        </w:rPr>
      </w:pPr>
      <w:r>
        <w:rPr>
          <w:rFonts w:ascii="Arial" w:hAnsi="Arial" w:cs="Arial"/>
          <w:b/>
          <w:sz w:val="32"/>
          <w:szCs w:val="32"/>
          <w:lang w:val="en-US"/>
        </w:rPr>
        <w:t xml:space="preserve">Theme: </w:t>
      </w:r>
      <w:r w:rsidR="000311F7" w:rsidRPr="00984121">
        <w:rPr>
          <w:rFonts w:ascii="Arial" w:hAnsi="Arial" w:cs="Arial"/>
          <w:b/>
          <w:sz w:val="32"/>
          <w:szCs w:val="32"/>
          <w:lang w:val="en-US"/>
        </w:rPr>
        <w:t>Health and Wellbeing</w:t>
      </w:r>
    </w:p>
    <w:tbl>
      <w:tblPr>
        <w:tblW w:w="14039" w:type="dxa"/>
        <w:tblInd w:w="-5" w:type="dxa"/>
        <w:tblLook w:val="04A0" w:firstRow="1" w:lastRow="0" w:firstColumn="1" w:lastColumn="0" w:noHBand="0" w:noVBand="1"/>
      </w:tblPr>
      <w:tblGrid>
        <w:gridCol w:w="14039"/>
      </w:tblGrid>
      <w:tr w:rsidR="008D3DB7" w:rsidRPr="006A065B" w:rsidTr="001C0CD8">
        <w:trPr>
          <w:trHeight w:val="310"/>
        </w:trPr>
        <w:tc>
          <w:tcPr>
            <w:tcW w:w="14039" w:type="dxa"/>
            <w:tcBorders>
              <w:top w:val="nil"/>
              <w:left w:val="nil"/>
              <w:bottom w:val="nil"/>
              <w:right w:val="nil"/>
            </w:tcBorders>
            <w:shd w:val="clear" w:color="auto" w:fill="auto"/>
            <w:noWrap/>
            <w:hideMark/>
          </w:tcPr>
          <w:p w:rsidR="008D3DB7" w:rsidRPr="006A065B" w:rsidRDefault="008D3DB7" w:rsidP="008B7D96">
            <w:pPr>
              <w:spacing w:after="0" w:line="276" w:lineRule="auto"/>
              <w:rPr>
                <w:rFonts w:ascii="Arial" w:eastAsia="Times New Roman" w:hAnsi="Arial" w:cs="Arial"/>
                <w:sz w:val="24"/>
                <w:szCs w:val="24"/>
                <w:lang w:eastAsia="en-GB"/>
              </w:rPr>
            </w:pPr>
          </w:p>
        </w:tc>
      </w:tr>
      <w:tr w:rsidR="008D3DB7" w:rsidRPr="006A065B" w:rsidTr="001C0CD8">
        <w:trPr>
          <w:trHeight w:val="360"/>
        </w:trPr>
        <w:tc>
          <w:tcPr>
            <w:tcW w:w="14039" w:type="dxa"/>
            <w:tcBorders>
              <w:top w:val="single" w:sz="4" w:space="0" w:color="auto"/>
              <w:left w:val="single" w:sz="4" w:space="0" w:color="auto"/>
              <w:bottom w:val="single" w:sz="4" w:space="0" w:color="auto"/>
              <w:right w:val="single" w:sz="4" w:space="0" w:color="auto"/>
            </w:tcBorders>
            <w:shd w:val="clear" w:color="000000" w:fill="ACB9CA"/>
            <w:hideMark/>
          </w:tcPr>
          <w:p w:rsidR="008D3DB7" w:rsidRPr="006A065B" w:rsidRDefault="008D3DB7" w:rsidP="008B7D96">
            <w:pPr>
              <w:spacing w:after="0" w:line="276" w:lineRule="auto"/>
              <w:rPr>
                <w:rFonts w:ascii="Arial" w:eastAsia="Times New Roman" w:hAnsi="Arial" w:cs="Arial"/>
                <w:b/>
                <w:bCs/>
                <w:sz w:val="24"/>
                <w:szCs w:val="24"/>
                <w:lang w:eastAsia="en-GB"/>
              </w:rPr>
            </w:pPr>
            <w:r w:rsidRPr="006A065B">
              <w:rPr>
                <w:rFonts w:ascii="Arial" w:eastAsia="Times New Roman" w:hAnsi="Arial" w:cs="Arial"/>
                <w:b/>
                <w:bCs/>
                <w:sz w:val="24"/>
                <w:szCs w:val="24"/>
                <w:lang w:eastAsia="en-GB"/>
              </w:rPr>
              <w:t>Objective: Enable our citizens to live longer, healthier and more independent lives</w:t>
            </w:r>
          </w:p>
        </w:tc>
      </w:tr>
      <w:tr w:rsidR="008D3DB7" w:rsidRPr="006A065B" w:rsidTr="001C0CD8">
        <w:trPr>
          <w:trHeight w:val="380"/>
        </w:trPr>
        <w:tc>
          <w:tcPr>
            <w:tcW w:w="14039" w:type="dxa"/>
            <w:tcBorders>
              <w:top w:val="nil"/>
              <w:left w:val="single" w:sz="4" w:space="0" w:color="auto"/>
              <w:bottom w:val="single" w:sz="4" w:space="0" w:color="auto"/>
              <w:right w:val="single" w:sz="4" w:space="0" w:color="auto"/>
            </w:tcBorders>
            <w:shd w:val="clear" w:color="000000" w:fill="D6DCE4"/>
            <w:hideMark/>
          </w:tcPr>
          <w:p w:rsidR="008D3DB7" w:rsidRPr="006A065B" w:rsidRDefault="008D3DB7"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Action:</w:t>
            </w:r>
            <w:r w:rsidRPr="006A065B">
              <w:rPr>
                <w:rFonts w:ascii="Arial" w:eastAsia="Times New Roman" w:hAnsi="Arial" w:cs="Arial"/>
                <w:sz w:val="24"/>
                <w:szCs w:val="24"/>
                <w:lang w:eastAsia="en-GB"/>
              </w:rPr>
              <w:t xml:space="preserve"> Develop and deliver an Ageing Well and Age Friendly programme</w:t>
            </w:r>
          </w:p>
        </w:tc>
      </w:tr>
    </w:tbl>
    <w:p w:rsidR="008D3DB7" w:rsidRDefault="008D3DB7" w:rsidP="008B7D96">
      <w:pPr>
        <w:spacing w:line="276" w:lineRule="auto"/>
        <w:jc w:val="both"/>
        <w:rPr>
          <w:rFonts w:ascii="Arial" w:hAnsi="Arial" w:cs="Arial"/>
          <w:b/>
          <w:sz w:val="24"/>
          <w:szCs w:val="24"/>
          <w:lang w:val="en-US"/>
        </w:rPr>
      </w:pPr>
    </w:p>
    <w:p w:rsidR="002808D4" w:rsidRDefault="00746EF9" w:rsidP="00746EF9">
      <w:pPr>
        <w:spacing w:line="276" w:lineRule="auto"/>
        <w:jc w:val="both"/>
        <w:rPr>
          <w:rFonts w:ascii="Arial" w:hAnsi="Arial" w:cs="Arial"/>
          <w:sz w:val="24"/>
          <w:szCs w:val="24"/>
        </w:rPr>
      </w:pPr>
      <w:r w:rsidRPr="00CE5C7F">
        <w:rPr>
          <w:rFonts w:ascii="Arial" w:hAnsi="Arial" w:cs="Arial"/>
          <w:sz w:val="24"/>
          <w:szCs w:val="24"/>
        </w:rPr>
        <w:t>Mid Ulster</w:t>
      </w:r>
      <w:r>
        <w:rPr>
          <w:rFonts w:ascii="Arial" w:hAnsi="Arial" w:cs="Arial"/>
          <w:sz w:val="24"/>
          <w:szCs w:val="24"/>
        </w:rPr>
        <w:t xml:space="preserve">’s population is ageing.  NISRA statistics indicate a projected increase of 32% in the number of people aged 65 and over from 2014 to 2024.  </w:t>
      </w:r>
      <w:r w:rsidRPr="00CE5C7F">
        <w:rPr>
          <w:rFonts w:ascii="Arial" w:hAnsi="Arial" w:cs="Arial"/>
          <w:sz w:val="24"/>
          <w:szCs w:val="24"/>
        </w:rPr>
        <w:t>Being better prepared to adapt to</w:t>
      </w:r>
      <w:r>
        <w:rPr>
          <w:rFonts w:ascii="Arial" w:hAnsi="Arial" w:cs="Arial"/>
          <w:sz w:val="24"/>
          <w:szCs w:val="24"/>
        </w:rPr>
        <w:t xml:space="preserve"> these</w:t>
      </w:r>
      <w:r w:rsidRPr="00CE5C7F">
        <w:rPr>
          <w:rFonts w:ascii="Arial" w:hAnsi="Arial" w:cs="Arial"/>
          <w:sz w:val="24"/>
          <w:szCs w:val="24"/>
        </w:rPr>
        <w:t xml:space="preserve"> demographic changes</w:t>
      </w:r>
      <w:r>
        <w:rPr>
          <w:rFonts w:ascii="Arial" w:hAnsi="Arial" w:cs="Arial"/>
          <w:sz w:val="24"/>
          <w:szCs w:val="24"/>
        </w:rPr>
        <w:t xml:space="preserve"> and designing environments for older people</w:t>
      </w:r>
      <w:r w:rsidRPr="00CE5C7F">
        <w:rPr>
          <w:rFonts w:ascii="Arial" w:hAnsi="Arial" w:cs="Arial"/>
          <w:sz w:val="24"/>
          <w:szCs w:val="24"/>
        </w:rPr>
        <w:t xml:space="preserve"> is a priority now and</w:t>
      </w:r>
      <w:r w:rsidR="002808D4">
        <w:rPr>
          <w:rFonts w:ascii="Arial" w:hAnsi="Arial" w:cs="Arial"/>
          <w:sz w:val="24"/>
          <w:szCs w:val="24"/>
        </w:rPr>
        <w:t xml:space="preserve"> for</w:t>
      </w:r>
      <w:r w:rsidR="0040679E">
        <w:rPr>
          <w:rFonts w:ascii="Arial" w:hAnsi="Arial" w:cs="Arial"/>
          <w:sz w:val="24"/>
          <w:szCs w:val="24"/>
        </w:rPr>
        <w:t xml:space="preserve"> our</w:t>
      </w:r>
      <w:r w:rsidRPr="00CE5C7F">
        <w:rPr>
          <w:rFonts w:ascii="Arial" w:hAnsi="Arial" w:cs="Arial"/>
          <w:sz w:val="24"/>
          <w:szCs w:val="24"/>
        </w:rPr>
        <w:t xml:space="preserve"> future generations</w:t>
      </w:r>
      <w:r>
        <w:rPr>
          <w:rFonts w:ascii="Arial" w:hAnsi="Arial" w:cs="Arial"/>
          <w:sz w:val="24"/>
          <w:szCs w:val="24"/>
        </w:rPr>
        <w:t xml:space="preserve">.  </w:t>
      </w:r>
    </w:p>
    <w:p w:rsidR="002808D4" w:rsidRDefault="002808D4" w:rsidP="00746EF9">
      <w:pPr>
        <w:spacing w:line="276" w:lineRule="auto"/>
        <w:jc w:val="both"/>
        <w:rPr>
          <w:rFonts w:ascii="Arial" w:hAnsi="Arial" w:cs="Arial"/>
          <w:sz w:val="24"/>
          <w:szCs w:val="24"/>
        </w:rPr>
      </w:pPr>
    </w:p>
    <w:p w:rsidR="00746EF9" w:rsidRDefault="00746EF9" w:rsidP="00746EF9">
      <w:pPr>
        <w:spacing w:line="276" w:lineRule="auto"/>
        <w:jc w:val="both"/>
        <w:rPr>
          <w:rFonts w:ascii="Arial" w:hAnsi="Arial" w:cs="Arial"/>
          <w:sz w:val="24"/>
          <w:szCs w:val="24"/>
        </w:rPr>
      </w:pPr>
      <w:r>
        <w:rPr>
          <w:rFonts w:ascii="Arial" w:hAnsi="Arial" w:cs="Arial"/>
          <w:sz w:val="24"/>
          <w:szCs w:val="24"/>
        </w:rPr>
        <w:t xml:space="preserve">The </w:t>
      </w:r>
      <w:r w:rsidR="002808D4">
        <w:rPr>
          <w:rFonts w:ascii="Arial" w:hAnsi="Arial" w:cs="Arial"/>
          <w:sz w:val="24"/>
          <w:szCs w:val="24"/>
        </w:rPr>
        <w:t xml:space="preserve">Mid Ulster </w:t>
      </w:r>
      <w:r>
        <w:rPr>
          <w:rFonts w:ascii="Arial" w:hAnsi="Arial" w:cs="Arial"/>
          <w:sz w:val="24"/>
          <w:szCs w:val="24"/>
        </w:rPr>
        <w:t xml:space="preserve">Ageing Well initiative </w:t>
      </w:r>
      <w:r w:rsidRPr="00CE5C7F">
        <w:rPr>
          <w:rFonts w:ascii="Arial" w:hAnsi="Arial" w:cs="Arial"/>
          <w:sz w:val="24"/>
          <w:szCs w:val="24"/>
        </w:rPr>
        <w:t>aims to encourage</w:t>
      </w:r>
      <w:r>
        <w:rPr>
          <w:rFonts w:ascii="Arial" w:hAnsi="Arial" w:cs="Arial"/>
          <w:sz w:val="24"/>
          <w:szCs w:val="24"/>
        </w:rPr>
        <w:t xml:space="preserve"> and facilitate</w:t>
      </w:r>
      <w:r w:rsidRPr="00CE5C7F">
        <w:rPr>
          <w:rFonts w:ascii="Arial" w:hAnsi="Arial" w:cs="Arial"/>
          <w:sz w:val="24"/>
          <w:szCs w:val="24"/>
        </w:rPr>
        <w:t xml:space="preserve"> active and healthy ageing by improving health, promoting inclusion and supporting wellbeing in older age. </w:t>
      </w:r>
      <w:r>
        <w:rPr>
          <w:rFonts w:ascii="Arial" w:hAnsi="Arial" w:cs="Arial"/>
          <w:sz w:val="24"/>
          <w:szCs w:val="24"/>
        </w:rPr>
        <w:t xml:space="preserve"> The Ageing Well initiative has two strands – </w:t>
      </w:r>
      <w:r w:rsidR="002808D4">
        <w:rPr>
          <w:rFonts w:ascii="Arial" w:hAnsi="Arial" w:cs="Arial"/>
          <w:sz w:val="24"/>
          <w:szCs w:val="24"/>
        </w:rPr>
        <w:t xml:space="preserve">Mid Ulster </w:t>
      </w:r>
      <w:r>
        <w:rPr>
          <w:rFonts w:ascii="Arial" w:hAnsi="Arial" w:cs="Arial"/>
          <w:sz w:val="24"/>
          <w:szCs w:val="24"/>
        </w:rPr>
        <w:t xml:space="preserve">Age Friendly and the </w:t>
      </w:r>
      <w:r w:rsidR="002808D4">
        <w:rPr>
          <w:rFonts w:ascii="Arial" w:hAnsi="Arial" w:cs="Arial"/>
          <w:sz w:val="24"/>
          <w:szCs w:val="24"/>
        </w:rPr>
        <w:t xml:space="preserve">Mid Ulster </w:t>
      </w:r>
      <w:r>
        <w:rPr>
          <w:rFonts w:ascii="Arial" w:hAnsi="Arial" w:cs="Arial"/>
          <w:sz w:val="24"/>
          <w:szCs w:val="24"/>
        </w:rPr>
        <w:t xml:space="preserve">Agewell Programme.  </w:t>
      </w:r>
      <w:r w:rsidRPr="002B2188">
        <w:rPr>
          <w:rFonts w:ascii="Arial" w:hAnsi="Arial" w:cs="Arial"/>
          <w:sz w:val="24"/>
          <w:szCs w:val="24"/>
        </w:rPr>
        <w:t>Age Friendly is a framework developed by the W</w:t>
      </w:r>
      <w:r>
        <w:rPr>
          <w:rFonts w:ascii="Arial" w:hAnsi="Arial" w:cs="Arial"/>
          <w:sz w:val="24"/>
          <w:szCs w:val="24"/>
        </w:rPr>
        <w:t>orld Health Organisation t</w:t>
      </w:r>
      <w:r w:rsidRPr="002B2188">
        <w:rPr>
          <w:rFonts w:ascii="Arial" w:hAnsi="Arial" w:cs="Arial"/>
          <w:sz w:val="24"/>
          <w:szCs w:val="24"/>
        </w:rPr>
        <w:t>o enable the development of Age Friendly communities</w:t>
      </w:r>
      <w:r>
        <w:rPr>
          <w:rFonts w:ascii="Arial" w:hAnsi="Arial" w:cs="Arial"/>
          <w:sz w:val="24"/>
          <w:szCs w:val="24"/>
        </w:rPr>
        <w:t xml:space="preserve">, </w:t>
      </w:r>
      <w:r w:rsidRPr="002B2188">
        <w:rPr>
          <w:rFonts w:ascii="Arial" w:hAnsi="Arial" w:cs="Arial"/>
          <w:sz w:val="24"/>
          <w:szCs w:val="24"/>
        </w:rPr>
        <w:t>help</w:t>
      </w:r>
      <w:r>
        <w:rPr>
          <w:rFonts w:ascii="Arial" w:hAnsi="Arial" w:cs="Arial"/>
          <w:sz w:val="24"/>
          <w:szCs w:val="24"/>
        </w:rPr>
        <w:t>ing</w:t>
      </w:r>
      <w:r w:rsidRPr="002B2188">
        <w:rPr>
          <w:rFonts w:ascii="Arial" w:hAnsi="Arial" w:cs="Arial"/>
          <w:sz w:val="24"/>
          <w:szCs w:val="24"/>
        </w:rPr>
        <w:t xml:space="preserve"> people stay healthy and a</w:t>
      </w:r>
      <w:r>
        <w:rPr>
          <w:rFonts w:ascii="Arial" w:hAnsi="Arial" w:cs="Arial"/>
          <w:sz w:val="24"/>
          <w:szCs w:val="24"/>
        </w:rPr>
        <w:t xml:space="preserve">ctive even at the oldest ages. </w:t>
      </w:r>
      <w:r w:rsidR="002808D4">
        <w:rPr>
          <w:rFonts w:ascii="Arial" w:hAnsi="Arial" w:cs="Arial"/>
          <w:sz w:val="24"/>
          <w:szCs w:val="24"/>
        </w:rPr>
        <w:t xml:space="preserve"> </w:t>
      </w:r>
      <w:r>
        <w:rPr>
          <w:rFonts w:ascii="Arial" w:eastAsia="Calibri" w:hAnsi="Arial" w:cs="Arial"/>
          <w:sz w:val="24"/>
          <w:szCs w:val="24"/>
        </w:rPr>
        <w:t xml:space="preserve">An </w:t>
      </w:r>
      <w:r w:rsidRPr="009268D5">
        <w:rPr>
          <w:rFonts w:ascii="Arial" w:eastAsia="Calibri" w:hAnsi="Arial" w:cs="Arial"/>
          <w:sz w:val="24"/>
          <w:szCs w:val="24"/>
        </w:rPr>
        <w:t>Age Friendly Strategy</w:t>
      </w:r>
      <w:r>
        <w:rPr>
          <w:rFonts w:ascii="Arial" w:eastAsia="Calibri" w:hAnsi="Arial" w:cs="Arial"/>
          <w:sz w:val="24"/>
          <w:szCs w:val="24"/>
        </w:rPr>
        <w:t xml:space="preserve"> and Action Plan has been developed and will be taken forward by a range of partners </w:t>
      </w:r>
      <w:r w:rsidR="002808D4">
        <w:rPr>
          <w:rFonts w:ascii="Arial" w:eastAsia="Calibri" w:hAnsi="Arial" w:cs="Arial"/>
          <w:sz w:val="24"/>
          <w:szCs w:val="24"/>
        </w:rPr>
        <w:t>who have formed an</w:t>
      </w:r>
      <w:r>
        <w:rPr>
          <w:rFonts w:ascii="Arial" w:eastAsia="Calibri" w:hAnsi="Arial" w:cs="Arial"/>
          <w:sz w:val="24"/>
          <w:szCs w:val="24"/>
        </w:rPr>
        <w:t xml:space="preserve"> Age Friendly Alliance</w:t>
      </w:r>
      <w:r w:rsidR="002808D4">
        <w:rPr>
          <w:rFonts w:ascii="Arial" w:eastAsia="Calibri" w:hAnsi="Arial" w:cs="Arial"/>
          <w:sz w:val="24"/>
          <w:szCs w:val="24"/>
        </w:rPr>
        <w:t xml:space="preserve"> and </w:t>
      </w:r>
      <w:r>
        <w:rPr>
          <w:rFonts w:ascii="Arial" w:eastAsia="Calibri" w:hAnsi="Arial" w:cs="Arial"/>
          <w:sz w:val="24"/>
          <w:szCs w:val="24"/>
        </w:rPr>
        <w:t xml:space="preserve">are committed to </w:t>
      </w:r>
      <w:r w:rsidRPr="009268D5">
        <w:rPr>
          <w:rFonts w:ascii="Arial" w:eastAsia="Calibri" w:hAnsi="Arial" w:cs="Arial"/>
          <w:sz w:val="24"/>
          <w:szCs w:val="24"/>
        </w:rPr>
        <w:t>mak</w:t>
      </w:r>
      <w:r>
        <w:rPr>
          <w:rFonts w:ascii="Arial" w:eastAsia="Calibri" w:hAnsi="Arial" w:cs="Arial"/>
          <w:sz w:val="24"/>
          <w:szCs w:val="24"/>
        </w:rPr>
        <w:t>ing</w:t>
      </w:r>
      <w:r w:rsidRPr="009268D5">
        <w:rPr>
          <w:rFonts w:ascii="Arial" w:eastAsia="Calibri" w:hAnsi="Arial" w:cs="Arial"/>
          <w:sz w:val="24"/>
          <w:szCs w:val="24"/>
        </w:rPr>
        <w:t xml:space="preserve"> </w:t>
      </w:r>
      <w:r>
        <w:rPr>
          <w:rFonts w:ascii="Arial" w:eastAsia="Calibri" w:hAnsi="Arial" w:cs="Arial"/>
          <w:sz w:val="24"/>
          <w:szCs w:val="24"/>
        </w:rPr>
        <w:t xml:space="preserve">the district a great place </w:t>
      </w:r>
      <w:r w:rsidR="00D47E2B">
        <w:rPr>
          <w:rFonts w:ascii="Arial" w:eastAsia="Calibri" w:hAnsi="Arial" w:cs="Arial"/>
          <w:sz w:val="24"/>
          <w:szCs w:val="24"/>
        </w:rPr>
        <w:t xml:space="preserve">to </w:t>
      </w:r>
      <w:r w:rsidRPr="009268D5">
        <w:rPr>
          <w:rFonts w:ascii="Arial" w:eastAsia="Calibri" w:hAnsi="Arial" w:cs="Arial"/>
          <w:sz w:val="24"/>
          <w:szCs w:val="24"/>
        </w:rPr>
        <w:t>grow old</w:t>
      </w:r>
      <w:r w:rsidR="00D47E2B">
        <w:rPr>
          <w:rFonts w:ascii="Arial" w:eastAsia="Calibri" w:hAnsi="Arial" w:cs="Arial"/>
          <w:sz w:val="24"/>
          <w:szCs w:val="24"/>
        </w:rPr>
        <w:t xml:space="preserve"> in</w:t>
      </w:r>
      <w:r>
        <w:rPr>
          <w:rFonts w:ascii="Arial" w:eastAsia="Calibri" w:hAnsi="Arial" w:cs="Arial"/>
          <w:sz w:val="24"/>
          <w:szCs w:val="24"/>
        </w:rPr>
        <w:t xml:space="preserve"> </w:t>
      </w:r>
      <w:r w:rsidRPr="009268D5">
        <w:rPr>
          <w:rFonts w:ascii="Arial" w:eastAsia="Calibri" w:hAnsi="Arial" w:cs="Arial"/>
          <w:sz w:val="24"/>
          <w:szCs w:val="24"/>
        </w:rPr>
        <w:t xml:space="preserve">and an area </w:t>
      </w:r>
      <w:r w:rsidR="00D47E2B">
        <w:rPr>
          <w:rFonts w:ascii="Arial" w:eastAsia="Calibri" w:hAnsi="Arial" w:cs="Arial"/>
          <w:sz w:val="24"/>
          <w:szCs w:val="24"/>
        </w:rPr>
        <w:t>where</w:t>
      </w:r>
      <w:r w:rsidRPr="009268D5">
        <w:rPr>
          <w:rFonts w:ascii="Arial" w:eastAsia="Calibri" w:hAnsi="Arial" w:cs="Arial"/>
          <w:sz w:val="24"/>
          <w:szCs w:val="24"/>
        </w:rPr>
        <w:t xml:space="preserve"> everyone, regardless of age, is valued and respected.</w:t>
      </w:r>
      <w:r>
        <w:rPr>
          <w:rFonts w:ascii="Arial" w:hAnsi="Arial" w:cs="Arial"/>
          <w:sz w:val="24"/>
          <w:szCs w:val="24"/>
        </w:rPr>
        <w:t xml:space="preserve">  </w:t>
      </w:r>
      <w:r w:rsidRPr="002B2188">
        <w:rPr>
          <w:rFonts w:ascii="Arial" w:hAnsi="Arial" w:cs="Arial"/>
          <w:sz w:val="24"/>
          <w:szCs w:val="24"/>
        </w:rPr>
        <w:t xml:space="preserve">The </w:t>
      </w:r>
      <w:r>
        <w:rPr>
          <w:rFonts w:ascii="Arial" w:hAnsi="Arial" w:cs="Arial"/>
          <w:sz w:val="24"/>
          <w:szCs w:val="24"/>
        </w:rPr>
        <w:t>Agewell Programme reduces isolation by delivering health and wellbeing support directly to older people</w:t>
      </w:r>
      <w:r w:rsidR="0040679E">
        <w:rPr>
          <w:rFonts w:ascii="Arial" w:hAnsi="Arial" w:cs="Arial"/>
          <w:sz w:val="24"/>
          <w:szCs w:val="24"/>
        </w:rPr>
        <w:t xml:space="preserve"> in their own homes </w:t>
      </w:r>
      <w:r>
        <w:rPr>
          <w:rFonts w:ascii="Arial" w:hAnsi="Arial" w:cs="Arial"/>
          <w:sz w:val="24"/>
          <w:szCs w:val="24"/>
        </w:rPr>
        <w:t xml:space="preserve">through </w:t>
      </w:r>
      <w:r w:rsidRPr="00FD111B">
        <w:rPr>
          <w:rFonts w:ascii="Arial" w:hAnsi="Arial" w:cs="Arial"/>
          <w:sz w:val="24"/>
          <w:szCs w:val="24"/>
        </w:rPr>
        <w:t>Good Morning Calls and the Home Maintenance Service</w:t>
      </w:r>
      <w:r>
        <w:rPr>
          <w:rFonts w:ascii="Arial" w:hAnsi="Arial" w:cs="Arial"/>
          <w:sz w:val="24"/>
          <w:szCs w:val="24"/>
        </w:rPr>
        <w:t>.</w:t>
      </w:r>
      <w:r w:rsidR="00D47E2B">
        <w:rPr>
          <w:rFonts w:ascii="Arial" w:hAnsi="Arial" w:cs="Arial"/>
          <w:sz w:val="24"/>
          <w:szCs w:val="24"/>
        </w:rPr>
        <w:t xml:space="preserve">  The Agewell Programme is </w:t>
      </w:r>
      <w:r w:rsidR="00EB2DB3">
        <w:rPr>
          <w:rFonts w:ascii="Arial" w:hAnsi="Arial" w:cs="Arial"/>
          <w:sz w:val="24"/>
          <w:szCs w:val="24"/>
        </w:rPr>
        <w:t xml:space="preserve">facilitated </w:t>
      </w:r>
      <w:r w:rsidR="00D47E2B">
        <w:rPr>
          <w:rFonts w:ascii="Arial" w:hAnsi="Arial" w:cs="Arial"/>
          <w:sz w:val="24"/>
          <w:szCs w:val="24"/>
        </w:rPr>
        <w:t>by Mid Ulster District Council and funded by a range of Community Planning partners.</w:t>
      </w:r>
    </w:p>
    <w:p w:rsidR="002C5B0A" w:rsidRDefault="002C5B0A" w:rsidP="00746EF9">
      <w:pPr>
        <w:spacing w:line="276" w:lineRule="auto"/>
        <w:jc w:val="both"/>
        <w:rPr>
          <w:rFonts w:ascii="Arial" w:hAnsi="Arial" w:cs="Arial"/>
          <w:sz w:val="24"/>
          <w:szCs w:val="24"/>
        </w:rPr>
      </w:pPr>
    </w:p>
    <w:p w:rsidR="002C5B0A" w:rsidRDefault="002C5B0A" w:rsidP="00746EF9">
      <w:pPr>
        <w:spacing w:line="276" w:lineRule="auto"/>
        <w:jc w:val="both"/>
        <w:rPr>
          <w:rFonts w:ascii="Arial" w:hAnsi="Arial" w:cs="Arial"/>
          <w:sz w:val="24"/>
          <w:szCs w:val="24"/>
        </w:rPr>
      </w:pPr>
    </w:p>
    <w:p w:rsidR="002C5B0A" w:rsidRDefault="002C5B0A" w:rsidP="00746EF9">
      <w:pPr>
        <w:spacing w:line="276"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977100" w:rsidTr="00977100">
        <w:tc>
          <w:tcPr>
            <w:tcW w:w="13948" w:type="dxa"/>
            <w:shd w:val="clear" w:color="auto" w:fill="D5DCE4" w:themeFill="text2" w:themeFillTint="33"/>
          </w:tcPr>
          <w:p w:rsidR="00977100" w:rsidRDefault="00977100" w:rsidP="008B7D96">
            <w:pPr>
              <w:spacing w:line="276" w:lineRule="auto"/>
              <w:jc w:val="both"/>
              <w:rPr>
                <w:rFonts w:ascii="Arial" w:hAnsi="Arial" w:cs="Arial"/>
                <w:b/>
                <w:sz w:val="24"/>
                <w:szCs w:val="24"/>
                <w:lang w:val="en-US"/>
              </w:rPr>
            </w:pPr>
            <w:r w:rsidRPr="00C42D92">
              <w:rPr>
                <w:rFonts w:ascii="Arial" w:eastAsia="Times New Roman" w:hAnsi="Arial" w:cs="Arial"/>
                <w:b/>
                <w:bCs/>
                <w:sz w:val="24"/>
                <w:szCs w:val="24"/>
                <w:lang w:eastAsia="en-GB"/>
              </w:rPr>
              <w:lastRenderedPageBreak/>
              <w:t xml:space="preserve">Action: </w:t>
            </w:r>
            <w:r w:rsidRPr="00C42D92">
              <w:rPr>
                <w:rFonts w:ascii="Arial" w:eastAsia="Times New Roman" w:hAnsi="Arial" w:cs="Arial"/>
                <w:sz w:val="24"/>
                <w:szCs w:val="24"/>
                <w:lang w:eastAsia="en-GB"/>
              </w:rPr>
              <w:t>Deliver and improve safe, accessible and equitable high quality health and social care services which meet the needs of Mid Ulster's citizens</w:t>
            </w:r>
          </w:p>
        </w:tc>
      </w:tr>
    </w:tbl>
    <w:p w:rsidR="00746EF9" w:rsidRDefault="00746EF9" w:rsidP="005579B3">
      <w:pPr>
        <w:pStyle w:val="bulletpoint"/>
        <w:numPr>
          <w:ilvl w:val="0"/>
          <w:numId w:val="0"/>
        </w:numPr>
        <w:spacing w:line="276" w:lineRule="auto"/>
        <w:rPr>
          <w:rFonts w:ascii="Arial" w:hAnsi="Arial" w:cs="Arial"/>
        </w:rPr>
      </w:pPr>
    </w:p>
    <w:p w:rsidR="000921EC" w:rsidRPr="000921EC" w:rsidRDefault="000921EC" w:rsidP="005579B3">
      <w:pPr>
        <w:pStyle w:val="bulletpoint"/>
        <w:numPr>
          <w:ilvl w:val="0"/>
          <w:numId w:val="0"/>
        </w:numPr>
        <w:spacing w:line="276" w:lineRule="auto"/>
        <w:jc w:val="both"/>
        <w:rPr>
          <w:rFonts w:ascii="Arial" w:hAnsi="Arial" w:cs="Arial"/>
        </w:rPr>
      </w:pPr>
      <w:r>
        <w:rPr>
          <w:rFonts w:ascii="Arial" w:hAnsi="Arial" w:cs="Arial"/>
        </w:rPr>
        <w:t xml:space="preserve">The spectrum of health and social care services delivered across Mid Ulster is wide and varied.  Mid Ulster Community Planning </w:t>
      </w:r>
      <w:r w:rsidR="005579B3">
        <w:rPr>
          <w:rFonts w:ascii="Arial" w:hAnsi="Arial" w:cs="Arial"/>
        </w:rPr>
        <w:t>p</w:t>
      </w:r>
      <w:r>
        <w:rPr>
          <w:rFonts w:ascii="Arial" w:hAnsi="Arial" w:cs="Arial"/>
        </w:rPr>
        <w:t>artners ha</w:t>
      </w:r>
      <w:r w:rsidR="005579B3">
        <w:rPr>
          <w:rFonts w:ascii="Arial" w:hAnsi="Arial" w:cs="Arial"/>
        </w:rPr>
        <w:t xml:space="preserve">ve, </w:t>
      </w:r>
      <w:r w:rsidR="00962CF9">
        <w:rPr>
          <w:rFonts w:ascii="Arial" w:hAnsi="Arial" w:cs="Arial"/>
        </w:rPr>
        <w:t>to date</w:t>
      </w:r>
      <w:r w:rsidR="005579B3">
        <w:rPr>
          <w:rFonts w:ascii="Arial" w:hAnsi="Arial" w:cs="Arial"/>
        </w:rPr>
        <w:t>,</w:t>
      </w:r>
      <w:r w:rsidR="00962CF9">
        <w:rPr>
          <w:rFonts w:ascii="Arial" w:hAnsi="Arial" w:cs="Arial"/>
        </w:rPr>
        <w:t xml:space="preserve"> </w:t>
      </w:r>
      <w:r>
        <w:rPr>
          <w:rFonts w:ascii="Arial" w:hAnsi="Arial" w:cs="Arial"/>
        </w:rPr>
        <w:t xml:space="preserve">concentrated </w:t>
      </w:r>
      <w:r w:rsidR="005579B3">
        <w:rPr>
          <w:rFonts w:ascii="Arial" w:hAnsi="Arial" w:cs="Arial"/>
        </w:rPr>
        <w:t xml:space="preserve">their </w:t>
      </w:r>
      <w:r>
        <w:rPr>
          <w:rFonts w:ascii="Arial" w:hAnsi="Arial" w:cs="Arial"/>
        </w:rPr>
        <w:t xml:space="preserve">efforts on </w:t>
      </w:r>
      <w:r w:rsidR="00962CF9">
        <w:rPr>
          <w:rFonts w:ascii="Arial" w:hAnsi="Arial" w:cs="Arial"/>
        </w:rPr>
        <w:t xml:space="preserve">making a positive </w:t>
      </w:r>
      <w:r>
        <w:rPr>
          <w:rFonts w:ascii="Arial" w:hAnsi="Arial" w:cs="Arial"/>
        </w:rPr>
        <w:t>impact</w:t>
      </w:r>
      <w:r w:rsidR="00962CF9">
        <w:rPr>
          <w:rFonts w:ascii="Arial" w:hAnsi="Arial" w:cs="Arial"/>
        </w:rPr>
        <w:t xml:space="preserve"> </w:t>
      </w:r>
      <w:r w:rsidR="005579B3">
        <w:rPr>
          <w:rFonts w:ascii="Arial" w:hAnsi="Arial" w:cs="Arial"/>
        </w:rPr>
        <w:t xml:space="preserve">to improved service delivery </w:t>
      </w:r>
      <w:r w:rsidR="00962CF9">
        <w:rPr>
          <w:rFonts w:ascii="Arial" w:hAnsi="Arial" w:cs="Arial"/>
        </w:rPr>
        <w:t xml:space="preserve">where </w:t>
      </w:r>
      <w:r w:rsidR="005579B3">
        <w:rPr>
          <w:rFonts w:ascii="Arial" w:hAnsi="Arial" w:cs="Arial"/>
        </w:rPr>
        <w:t>they</w:t>
      </w:r>
      <w:r w:rsidR="00962CF9">
        <w:rPr>
          <w:rFonts w:ascii="Arial" w:hAnsi="Arial" w:cs="Arial"/>
        </w:rPr>
        <w:t xml:space="preserve"> can and</w:t>
      </w:r>
      <w:r w:rsidR="005579B3">
        <w:rPr>
          <w:rFonts w:ascii="Arial" w:hAnsi="Arial" w:cs="Arial"/>
        </w:rPr>
        <w:t xml:space="preserve"> to identify and </w:t>
      </w:r>
      <w:r w:rsidR="00962CF9">
        <w:rPr>
          <w:rFonts w:ascii="Arial" w:hAnsi="Arial" w:cs="Arial"/>
        </w:rPr>
        <w:t>lobby</w:t>
      </w:r>
      <w:r w:rsidR="005579B3">
        <w:rPr>
          <w:rFonts w:ascii="Arial" w:hAnsi="Arial" w:cs="Arial"/>
        </w:rPr>
        <w:t xml:space="preserve"> for </w:t>
      </w:r>
      <w:r w:rsidR="00962CF9">
        <w:rPr>
          <w:rFonts w:ascii="Arial" w:hAnsi="Arial" w:cs="Arial"/>
        </w:rPr>
        <w:t>improve</w:t>
      </w:r>
      <w:r w:rsidR="005579B3">
        <w:rPr>
          <w:rFonts w:ascii="Arial" w:hAnsi="Arial" w:cs="Arial"/>
        </w:rPr>
        <w:t>d</w:t>
      </w:r>
      <w:r w:rsidR="00962CF9">
        <w:rPr>
          <w:rFonts w:ascii="Arial" w:hAnsi="Arial" w:cs="Arial"/>
        </w:rPr>
        <w:t xml:space="preserve"> health and social care services</w:t>
      </w:r>
      <w:r w:rsidR="005579B3">
        <w:rPr>
          <w:rFonts w:ascii="Arial" w:hAnsi="Arial" w:cs="Arial"/>
        </w:rPr>
        <w:t xml:space="preserve"> where gaps exist</w:t>
      </w:r>
      <w:r>
        <w:rPr>
          <w:rFonts w:ascii="Arial" w:hAnsi="Arial" w:cs="Arial"/>
        </w:rPr>
        <w:t>.</w:t>
      </w:r>
    </w:p>
    <w:p w:rsidR="00746EF9" w:rsidRPr="000921EC" w:rsidRDefault="00746EF9" w:rsidP="005579B3">
      <w:pPr>
        <w:pStyle w:val="bulletpoint"/>
        <w:numPr>
          <w:ilvl w:val="0"/>
          <w:numId w:val="0"/>
        </w:numPr>
        <w:spacing w:line="276" w:lineRule="auto"/>
        <w:jc w:val="both"/>
        <w:rPr>
          <w:rFonts w:ascii="Arial" w:hAnsi="Arial" w:cs="Arial"/>
        </w:rPr>
      </w:pPr>
      <w:r w:rsidRPr="000921EC">
        <w:rPr>
          <w:rFonts w:ascii="Arial" w:hAnsi="Arial" w:cs="Arial"/>
        </w:rPr>
        <w:t>Connect North</w:t>
      </w:r>
      <w:r w:rsidR="00962CF9">
        <w:rPr>
          <w:rFonts w:ascii="Arial" w:hAnsi="Arial" w:cs="Arial"/>
        </w:rPr>
        <w:t xml:space="preserve"> has been developed by the Northern Health and Social Care Trust to offer a social prescribing service for people living in the Northern Trust area.  Social prescribing is about connecting people </w:t>
      </w:r>
      <w:r w:rsidR="005579B3">
        <w:rPr>
          <w:rFonts w:ascii="Arial" w:hAnsi="Arial" w:cs="Arial"/>
        </w:rPr>
        <w:t>to</w:t>
      </w:r>
      <w:r w:rsidR="00962CF9">
        <w:rPr>
          <w:rFonts w:ascii="Arial" w:hAnsi="Arial" w:cs="Arial"/>
        </w:rPr>
        <w:t xml:space="preserve"> help and support </w:t>
      </w:r>
      <w:r w:rsidR="0040679E">
        <w:rPr>
          <w:rFonts w:ascii="Arial" w:hAnsi="Arial" w:cs="Arial"/>
        </w:rPr>
        <w:t xml:space="preserve">for their </w:t>
      </w:r>
      <w:r w:rsidR="00962CF9">
        <w:rPr>
          <w:rFonts w:ascii="Arial" w:hAnsi="Arial" w:cs="Arial"/>
        </w:rPr>
        <w:t>social</w:t>
      </w:r>
      <w:r w:rsidR="0040679E">
        <w:rPr>
          <w:rFonts w:ascii="Arial" w:hAnsi="Arial" w:cs="Arial"/>
        </w:rPr>
        <w:t>,</w:t>
      </w:r>
      <w:r w:rsidR="005579B3">
        <w:rPr>
          <w:rFonts w:ascii="Arial" w:hAnsi="Arial" w:cs="Arial"/>
        </w:rPr>
        <w:t xml:space="preserve"> health and wellbeing </w:t>
      </w:r>
      <w:r w:rsidR="00962CF9">
        <w:rPr>
          <w:rFonts w:ascii="Arial" w:hAnsi="Arial" w:cs="Arial"/>
        </w:rPr>
        <w:t>needs such as money problems, feeling lonely</w:t>
      </w:r>
      <w:r w:rsidR="005579B3">
        <w:rPr>
          <w:rFonts w:ascii="Arial" w:hAnsi="Arial" w:cs="Arial"/>
        </w:rPr>
        <w:t xml:space="preserve"> or</w:t>
      </w:r>
      <w:r w:rsidR="00962CF9">
        <w:rPr>
          <w:rFonts w:ascii="Arial" w:hAnsi="Arial" w:cs="Arial"/>
        </w:rPr>
        <w:t xml:space="preserve"> managing long</w:t>
      </w:r>
      <w:r w:rsidR="005579B3">
        <w:rPr>
          <w:rFonts w:ascii="Arial" w:hAnsi="Arial" w:cs="Arial"/>
        </w:rPr>
        <w:t>-</w:t>
      </w:r>
      <w:r w:rsidR="00962CF9">
        <w:rPr>
          <w:rFonts w:ascii="Arial" w:hAnsi="Arial" w:cs="Arial"/>
        </w:rPr>
        <w:t xml:space="preserve">term conditions.  </w:t>
      </w:r>
      <w:r w:rsidR="005579B3">
        <w:rPr>
          <w:rFonts w:ascii="Arial" w:hAnsi="Arial" w:cs="Arial"/>
        </w:rPr>
        <w:t xml:space="preserve">The Population Plus App provides information and connections for people on services such as victim support, advocacy, bereavement, carers, counselling and therapy, emotional support and diet and nutrition.  The Trust proposes to extend </w:t>
      </w:r>
      <w:r w:rsidRPr="000921EC">
        <w:rPr>
          <w:rFonts w:ascii="Arial" w:hAnsi="Arial" w:cs="Arial"/>
        </w:rPr>
        <w:t>the Connect North Social Prescribing Service and Portal across Mid Ulster</w:t>
      </w:r>
      <w:r w:rsidR="005579B3">
        <w:rPr>
          <w:rFonts w:ascii="Arial" w:hAnsi="Arial" w:cs="Arial"/>
        </w:rPr>
        <w:t>.</w:t>
      </w:r>
    </w:p>
    <w:p w:rsidR="00DE4966" w:rsidRPr="00DE4966" w:rsidRDefault="00DE4966" w:rsidP="00DE4966">
      <w:pPr>
        <w:pStyle w:val="NormalWeb"/>
        <w:spacing w:line="276" w:lineRule="auto"/>
        <w:jc w:val="both"/>
        <w:rPr>
          <w:rFonts w:ascii="Arial" w:hAnsi="Arial" w:cs="Arial"/>
          <w:lang w:val="en-US"/>
        </w:rPr>
      </w:pPr>
      <w:r w:rsidRPr="00DE4966">
        <w:rPr>
          <w:rFonts w:ascii="Arial" w:hAnsi="Arial" w:cs="Arial"/>
        </w:rPr>
        <w:t xml:space="preserve">Community Treatment and Care Centres </w:t>
      </w:r>
      <w:r w:rsidR="00C01DD8" w:rsidRPr="00DE4966">
        <w:rPr>
          <w:rFonts w:ascii="Arial" w:hAnsi="Arial" w:cs="Arial"/>
        </w:rPr>
        <w:t>bring together a wide range of services</w:t>
      </w:r>
      <w:r w:rsidRPr="00DE4966">
        <w:rPr>
          <w:rFonts w:ascii="Arial" w:hAnsi="Arial" w:cs="Arial"/>
        </w:rPr>
        <w:t xml:space="preserve"> on one site,</w:t>
      </w:r>
      <w:r w:rsidR="00C01DD8" w:rsidRPr="00DE4966">
        <w:rPr>
          <w:rFonts w:ascii="Arial" w:hAnsi="Arial" w:cs="Arial"/>
        </w:rPr>
        <w:t xml:space="preserve"> in modern and suitable accommodation</w:t>
      </w:r>
      <w:r w:rsidR="00764D5C" w:rsidRPr="00DE4966">
        <w:rPr>
          <w:rFonts w:ascii="Arial" w:hAnsi="Arial" w:cs="Arial"/>
        </w:rPr>
        <w:t>,</w:t>
      </w:r>
      <w:r w:rsidRPr="00DE4966">
        <w:rPr>
          <w:rFonts w:ascii="Arial" w:hAnsi="Arial" w:cs="Arial"/>
        </w:rPr>
        <w:t xml:space="preserve"> improving services for patients, staff and the local population</w:t>
      </w:r>
      <w:r>
        <w:rPr>
          <w:rFonts w:ascii="Arial" w:hAnsi="Arial" w:cs="Arial"/>
        </w:rPr>
        <w:t>, delivering efficiencies by sharing accommodation and reducing travel times</w:t>
      </w:r>
      <w:r w:rsidRPr="00DE4966">
        <w:rPr>
          <w:rFonts w:ascii="Arial" w:hAnsi="Arial" w:cs="Arial"/>
        </w:rPr>
        <w:t xml:space="preserve">.  </w:t>
      </w:r>
      <w:r w:rsidR="00764D5C" w:rsidRPr="00DE4966">
        <w:rPr>
          <w:rFonts w:ascii="Arial" w:hAnsi="Arial" w:cs="Arial"/>
        </w:rPr>
        <w:t xml:space="preserve"> </w:t>
      </w:r>
      <w:r w:rsidRPr="00DE4966">
        <w:rPr>
          <w:rFonts w:ascii="Arial" w:hAnsi="Arial" w:cs="Arial"/>
        </w:rPr>
        <w:t xml:space="preserve">Services can include </w:t>
      </w:r>
      <w:r w:rsidR="00C01DD8" w:rsidRPr="00C01DD8">
        <w:rPr>
          <w:rFonts w:ascii="Arial" w:hAnsi="Arial" w:cs="Arial"/>
        </w:rPr>
        <w:t>planned outpatient appointments, diagnostics and specialist clinics</w:t>
      </w:r>
      <w:r w:rsidRPr="00DE4966">
        <w:rPr>
          <w:rFonts w:ascii="Arial" w:hAnsi="Arial" w:cs="Arial"/>
        </w:rPr>
        <w:t xml:space="preserve"> and the building can accommodate GP practices, physiotherapists, mental health professionals, pharmacy and</w:t>
      </w:r>
      <w:r w:rsidR="00C01DD8" w:rsidRPr="00C01DD8">
        <w:rPr>
          <w:rFonts w:ascii="Arial" w:hAnsi="Arial" w:cs="Arial"/>
        </w:rPr>
        <w:t xml:space="preserve"> </w:t>
      </w:r>
      <w:r w:rsidRPr="00DE4966">
        <w:rPr>
          <w:rFonts w:ascii="Arial" w:hAnsi="Arial" w:cs="Arial"/>
        </w:rPr>
        <w:t>allied health services.</w:t>
      </w:r>
      <w:r>
        <w:rPr>
          <w:rFonts w:ascii="Arial" w:hAnsi="Arial" w:cs="Arial"/>
        </w:rPr>
        <w:t xml:space="preserve">  </w:t>
      </w:r>
      <w:r w:rsidRPr="00DE4966">
        <w:rPr>
          <w:rFonts w:ascii="Arial" w:hAnsi="Arial" w:cs="Arial"/>
        </w:rPr>
        <w:t xml:space="preserve">The Dungannon Community Treatment and Care Centre (CTCC) is the last one of four </w:t>
      </w:r>
      <w:r w:rsidRPr="00DE4966">
        <w:rPr>
          <w:rFonts w:ascii="Arial" w:hAnsi="Arial" w:cs="Arial"/>
          <w:lang w:val="en-US"/>
        </w:rPr>
        <w:t xml:space="preserve">to be progressed by the Southern Trust.  Dungannon CTCC has been on the Department of Health’s 10-year Regional Plan Priority Primary Care list since 2014.  While the Dungannon CTCC is the next priority on the list, it is not profiled to start for a number of years to come.  </w:t>
      </w:r>
    </w:p>
    <w:p w:rsidR="00DE4966" w:rsidRPr="00DE4966" w:rsidRDefault="00C01DD8" w:rsidP="00DE4966">
      <w:pPr>
        <w:spacing w:line="276" w:lineRule="auto"/>
        <w:jc w:val="both"/>
        <w:rPr>
          <w:rFonts w:ascii="Arial" w:hAnsi="Arial" w:cs="Arial"/>
          <w:sz w:val="24"/>
          <w:szCs w:val="24"/>
          <w:lang w:val="en-US"/>
        </w:rPr>
      </w:pPr>
      <w:r w:rsidRPr="000921EC">
        <w:rPr>
          <w:rFonts w:ascii="Arial" w:hAnsi="Arial" w:cs="Arial"/>
          <w:sz w:val="24"/>
          <w:szCs w:val="24"/>
          <w:shd w:val="clear" w:color="auto" w:fill="FFFFFF"/>
        </w:rPr>
        <w:t xml:space="preserve">Oakridge Social Education Centre is a Southern Trust day care facility in Dungannon for adults with complex learning disabilities and/or associated physical care needs.  Oakridge provides </w:t>
      </w:r>
      <w:r w:rsidRPr="000921EC">
        <w:rPr>
          <w:rFonts w:ascii="Arial" w:hAnsi="Arial" w:cs="Arial"/>
          <w:color w:val="0A0A0A"/>
          <w:sz w:val="24"/>
          <w:szCs w:val="24"/>
          <w:shd w:val="clear" w:color="auto" w:fill="FFFFFF"/>
        </w:rPr>
        <w:t xml:space="preserve">high levels of care, stimulation and practical and emotional support, </w:t>
      </w:r>
      <w:r w:rsidRPr="000921EC">
        <w:rPr>
          <w:rFonts w:ascii="Arial" w:hAnsi="Arial" w:cs="Arial"/>
          <w:sz w:val="24"/>
          <w:szCs w:val="24"/>
          <w:shd w:val="clear" w:color="auto" w:fill="FFFFFF"/>
        </w:rPr>
        <w:t>maximising per</w:t>
      </w:r>
      <w:r w:rsidRPr="000921EC">
        <w:rPr>
          <w:rFonts w:ascii="Arial" w:hAnsi="Arial" w:cs="Arial"/>
          <w:color w:val="0A0A0A"/>
          <w:sz w:val="24"/>
          <w:szCs w:val="24"/>
          <w:shd w:val="clear" w:color="auto" w:fill="FFFFFF"/>
        </w:rPr>
        <w:t>sonal development, independence and the integration of people with a disability into their local community.</w:t>
      </w:r>
      <w:r w:rsidR="00DE4966">
        <w:rPr>
          <w:rFonts w:ascii="Arial" w:hAnsi="Arial" w:cs="Arial"/>
          <w:color w:val="0A0A0A"/>
          <w:sz w:val="24"/>
          <w:szCs w:val="24"/>
          <w:shd w:val="clear" w:color="auto" w:fill="FFFFFF"/>
        </w:rPr>
        <w:t xml:space="preserve">  Oakridge needs a new build facility and </w:t>
      </w:r>
      <w:r w:rsidR="00DE4966" w:rsidRPr="00DE4966">
        <w:rPr>
          <w:rFonts w:ascii="Arial" w:hAnsi="Arial" w:cs="Arial"/>
          <w:sz w:val="24"/>
          <w:szCs w:val="24"/>
          <w:lang w:val="en-US"/>
        </w:rPr>
        <w:t>has been on the D</w:t>
      </w:r>
      <w:r w:rsidR="00DE4966">
        <w:rPr>
          <w:rFonts w:ascii="Arial" w:hAnsi="Arial" w:cs="Arial"/>
          <w:sz w:val="24"/>
          <w:szCs w:val="24"/>
          <w:lang w:val="en-US"/>
        </w:rPr>
        <w:t>epartment of Health’s</w:t>
      </w:r>
      <w:r w:rsidR="00DE4966" w:rsidRPr="00DE4966">
        <w:rPr>
          <w:rFonts w:ascii="Arial" w:hAnsi="Arial" w:cs="Arial"/>
          <w:sz w:val="24"/>
          <w:szCs w:val="24"/>
          <w:lang w:val="en-US"/>
        </w:rPr>
        <w:t xml:space="preserve"> Regional Social Care Capital Planning priority list for many years</w:t>
      </w:r>
      <w:r w:rsidR="00DE4966">
        <w:rPr>
          <w:rFonts w:ascii="Arial" w:hAnsi="Arial" w:cs="Arial"/>
          <w:sz w:val="24"/>
          <w:szCs w:val="24"/>
          <w:lang w:val="en-US"/>
        </w:rPr>
        <w:t>.</w:t>
      </w:r>
    </w:p>
    <w:p w:rsidR="00DE4966" w:rsidRDefault="00DE4966" w:rsidP="00DE4966">
      <w:pPr>
        <w:spacing w:line="276" w:lineRule="auto"/>
        <w:jc w:val="both"/>
        <w:rPr>
          <w:rFonts w:ascii="Arial" w:hAnsi="Arial" w:cs="Arial"/>
          <w:sz w:val="24"/>
          <w:szCs w:val="24"/>
          <w:shd w:val="clear" w:color="auto" w:fill="FFFFFF"/>
        </w:rPr>
      </w:pPr>
    </w:p>
    <w:p w:rsidR="00DE4966" w:rsidRDefault="00C01DD8" w:rsidP="00DE4966">
      <w:pPr>
        <w:spacing w:line="276" w:lineRule="auto"/>
        <w:jc w:val="both"/>
        <w:rPr>
          <w:rStyle w:val="Strong"/>
          <w:rFonts w:ascii="Arial" w:hAnsi="Arial" w:cs="Arial"/>
          <w:b w:val="0"/>
          <w:color w:val="000000"/>
          <w:sz w:val="24"/>
          <w:szCs w:val="24"/>
          <w:shd w:val="clear" w:color="auto" w:fill="FFFFFF"/>
        </w:rPr>
      </w:pPr>
      <w:r w:rsidRPr="00DE4966">
        <w:rPr>
          <w:rFonts w:ascii="Arial" w:hAnsi="Arial" w:cs="Arial"/>
          <w:sz w:val="24"/>
          <w:szCs w:val="24"/>
          <w:shd w:val="clear" w:color="auto" w:fill="FFFFFF"/>
        </w:rPr>
        <w:t xml:space="preserve">Sperrinview Special School opened in 1997 and </w:t>
      </w:r>
      <w:r w:rsidRPr="00DE4966">
        <w:rPr>
          <w:rStyle w:val="Strong"/>
          <w:rFonts w:ascii="Arial" w:hAnsi="Arial" w:cs="Arial"/>
          <w:b w:val="0"/>
          <w:sz w:val="24"/>
          <w:szCs w:val="24"/>
          <w:shd w:val="clear" w:color="auto" w:fill="FFFFFF"/>
        </w:rPr>
        <w:t xml:space="preserve">caters for pupils with severe learning difficulties, aged four to 19 years.  </w:t>
      </w:r>
      <w:r w:rsidR="00DE4966" w:rsidRPr="00DE4966">
        <w:rPr>
          <w:rFonts w:ascii="Arial" w:hAnsi="Arial" w:cs="Arial"/>
          <w:sz w:val="24"/>
          <w:szCs w:val="24"/>
          <w:lang w:val="en-US"/>
        </w:rPr>
        <w:t>Sperrinview Special School has been operating at double capacity having already been extended twice, and had to secure additional premises in Cookstown in 2021 to meet demand</w:t>
      </w:r>
      <w:r w:rsidR="00DE4966">
        <w:rPr>
          <w:rFonts w:ascii="Arial" w:hAnsi="Arial" w:cs="Arial"/>
          <w:sz w:val="24"/>
          <w:szCs w:val="24"/>
          <w:lang w:val="en-US"/>
        </w:rPr>
        <w:t xml:space="preserve">.  </w:t>
      </w:r>
      <w:r w:rsidRPr="00DE4966">
        <w:rPr>
          <w:rStyle w:val="Strong"/>
          <w:rFonts w:ascii="Arial" w:hAnsi="Arial" w:cs="Arial"/>
          <w:b w:val="0"/>
          <w:color w:val="000000"/>
          <w:sz w:val="24"/>
          <w:szCs w:val="24"/>
          <w:shd w:val="clear" w:color="auto" w:fill="FFFFFF"/>
        </w:rPr>
        <w:t xml:space="preserve">The main site is in Dungannon.  </w:t>
      </w:r>
    </w:p>
    <w:p w:rsidR="00DE4966" w:rsidRDefault="00DE4966" w:rsidP="00DE4966">
      <w:pPr>
        <w:spacing w:line="276" w:lineRule="auto"/>
        <w:jc w:val="both"/>
        <w:rPr>
          <w:rStyle w:val="Strong"/>
          <w:rFonts w:ascii="Arial" w:hAnsi="Arial" w:cs="Arial"/>
          <w:b w:val="0"/>
          <w:color w:val="000000"/>
          <w:sz w:val="24"/>
          <w:szCs w:val="24"/>
          <w:shd w:val="clear" w:color="auto" w:fill="FFFFFF"/>
        </w:rPr>
      </w:pPr>
    </w:p>
    <w:p w:rsidR="00746EF9" w:rsidRPr="00DE4966" w:rsidRDefault="00DE4966" w:rsidP="00DE4966">
      <w:pPr>
        <w:spacing w:line="276" w:lineRule="auto"/>
        <w:jc w:val="both"/>
        <w:rPr>
          <w:rFonts w:ascii="Arial" w:hAnsi="Arial" w:cs="Arial"/>
          <w:sz w:val="24"/>
          <w:szCs w:val="24"/>
        </w:rPr>
      </w:pPr>
      <w:r>
        <w:rPr>
          <w:rFonts w:ascii="Arial" w:hAnsi="Arial" w:cs="Arial"/>
          <w:sz w:val="24"/>
          <w:szCs w:val="24"/>
        </w:rPr>
        <w:t>M</w:t>
      </w:r>
      <w:r w:rsidR="00C01DD8" w:rsidRPr="00DE4966">
        <w:rPr>
          <w:rFonts w:ascii="Arial" w:hAnsi="Arial" w:cs="Arial"/>
          <w:sz w:val="24"/>
          <w:szCs w:val="24"/>
        </w:rPr>
        <w:t>id Ulster District Council</w:t>
      </w:r>
      <w:r w:rsidR="00AC225C">
        <w:rPr>
          <w:rFonts w:ascii="Arial" w:hAnsi="Arial" w:cs="Arial"/>
          <w:sz w:val="24"/>
          <w:szCs w:val="24"/>
        </w:rPr>
        <w:t xml:space="preserve"> expanded its green space portfolio by purchasing some land</w:t>
      </w:r>
      <w:r w:rsidR="00C01DD8" w:rsidRPr="00DE4966">
        <w:rPr>
          <w:rFonts w:ascii="Arial" w:hAnsi="Arial" w:cs="Arial"/>
          <w:sz w:val="24"/>
          <w:szCs w:val="24"/>
        </w:rPr>
        <w:t xml:space="preserve"> at the rear of both Sperrinview </w:t>
      </w:r>
      <w:r>
        <w:rPr>
          <w:rFonts w:ascii="Arial" w:hAnsi="Arial" w:cs="Arial"/>
          <w:sz w:val="24"/>
          <w:szCs w:val="24"/>
        </w:rPr>
        <w:t xml:space="preserve">School </w:t>
      </w:r>
      <w:r w:rsidR="00C01DD8" w:rsidRPr="00DE4966">
        <w:rPr>
          <w:rFonts w:ascii="Arial" w:hAnsi="Arial" w:cs="Arial"/>
          <w:sz w:val="24"/>
          <w:szCs w:val="24"/>
        </w:rPr>
        <w:t xml:space="preserve">and </w:t>
      </w:r>
      <w:r>
        <w:rPr>
          <w:rFonts w:ascii="Arial" w:hAnsi="Arial" w:cs="Arial"/>
          <w:sz w:val="24"/>
          <w:szCs w:val="24"/>
        </w:rPr>
        <w:t xml:space="preserve">the </w:t>
      </w:r>
      <w:r w:rsidR="00C01DD8" w:rsidRPr="00DE4966">
        <w:rPr>
          <w:rFonts w:ascii="Arial" w:hAnsi="Arial" w:cs="Arial"/>
          <w:sz w:val="24"/>
          <w:szCs w:val="24"/>
        </w:rPr>
        <w:t>Oakridge</w:t>
      </w:r>
      <w:r>
        <w:rPr>
          <w:rFonts w:ascii="Arial" w:hAnsi="Arial" w:cs="Arial"/>
          <w:sz w:val="24"/>
          <w:szCs w:val="24"/>
        </w:rPr>
        <w:t xml:space="preserve"> Centre </w:t>
      </w:r>
      <w:r w:rsidR="00C01DD8" w:rsidRPr="00DE4966">
        <w:rPr>
          <w:rFonts w:ascii="Arial" w:hAnsi="Arial" w:cs="Arial"/>
          <w:sz w:val="24"/>
          <w:szCs w:val="24"/>
        </w:rPr>
        <w:t>in 2023 with a view to creating an outdoor leisure and disability park</w:t>
      </w:r>
      <w:r>
        <w:rPr>
          <w:rFonts w:ascii="Arial" w:hAnsi="Arial" w:cs="Arial"/>
          <w:sz w:val="24"/>
          <w:szCs w:val="24"/>
        </w:rPr>
        <w:t xml:space="preserve"> </w:t>
      </w:r>
      <w:r w:rsidR="00AC225C">
        <w:rPr>
          <w:rFonts w:ascii="Arial" w:hAnsi="Arial" w:cs="Arial"/>
          <w:sz w:val="24"/>
          <w:szCs w:val="24"/>
        </w:rPr>
        <w:t xml:space="preserve">jointly </w:t>
      </w:r>
      <w:r>
        <w:rPr>
          <w:rFonts w:ascii="Arial" w:hAnsi="Arial" w:cs="Arial"/>
          <w:sz w:val="24"/>
          <w:szCs w:val="24"/>
        </w:rPr>
        <w:t>dev</w:t>
      </w:r>
      <w:r w:rsidR="00AC225C">
        <w:rPr>
          <w:rFonts w:ascii="Arial" w:hAnsi="Arial" w:cs="Arial"/>
          <w:sz w:val="24"/>
          <w:szCs w:val="24"/>
        </w:rPr>
        <w:t xml:space="preserve">eloped </w:t>
      </w:r>
      <w:r>
        <w:rPr>
          <w:rFonts w:ascii="Arial" w:hAnsi="Arial" w:cs="Arial"/>
          <w:sz w:val="24"/>
          <w:szCs w:val="24"/>
        </w:rPr>
        <w:t>and used by the School and Centre for the benefit of the children and adults</w:t>
      </w:r>
      <w:r w:rsidR="00AC225C">
        <w:rPr>
          <w:rFonts w:ascii="Arial" w:hAnsi="Arial" w:cs="Arial"/>
          <w:sz w:val="24"/>
          <w:szCs w:val="24"/>
        </w:rPr>
        <w:t xml:space="preserve"> attending both.</w:t>
      </w:r>
    </w:p>
    <w:p w:rsidR="000921EC" w:rsidRPr="00DE4966" w:rsidRDefault="000921EC" w:rsidP="000921EC">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977100" w:rsidRPr="000921EC" w:rsidTr="00977100">
        <w:tc>
          <w:tcPr>
            <w:tcW w:w="13948" w:type="dxa"/>
            <w:shd w:val="clear" w:color="auto" w:fill="D5DCE4" w:themeFill="text2" w:themeFillTint="33"/>
          </w:tcPr>
          <w:p w:rsidR="00977100" w:rsidRPr="000921EC" w:rsidRDefault="00977100" w:rsidP="00977100">
            <w:pPr>
              <w:spacing w:line="276" w:lineRule="auto"/>
              <w:rPr>
                <w:rFonts w:ascii="Arial" w:eastAsia="Times New Roman" w:hAnsi="Arial" w:cs="Arial"/>
                <w:sz w:val="24"/>
                <w:szCs w:val="24"/>
                <w:lang w:eastAsia="en-GB"/>
              </w:rPr>
            </w:pPr>
            <w:r w:rsidRPr="000921EC">
              <w:rPr>
                <w:rFonts w:ascii="Arial" w:eastAsia="Times New Roman" w:hAnsi="Arial" w:cs="Arial"/>
                <w:b/>
                <w:bCs/>
                <w:sz w:val="24"/>
                <w:szCs w:val="24"/>
                <w:lang w:eastAsia="en-GB"/>
              </w:rPr>
              <w:t xml:space="preserve">Action: </w:t>
            </w:r>
            <w:r w:rsidRPr="000921EC">
              <w:rPr>
                <w:rFonts w:ascii="Arial" w:eastAsia="Times New Roman" w:hAnsi="Arial" w:cs="Arial"/>
                <w:bCs/>
                <w:sz w:val="24"/>
                <w:szCs w:val="24"/>
                <w:lang w:eastAsia="en-GB"/>
              </w:rPr>
              <w:t>Plan and prepare for the new</w:t>
            </w:r>
            <w:r w:rsidRPr="000921EC">
              <w:rPr>
                <w:rFonts w:ascii="Arial" w:eastAsia="Times New Roman" w:hAnsi="Arial" w:cs="Arial"/>
                <w:sz w:val="24"/>
                <w:szCs w:val="24"/>
                <w:lang w:eastAsia="en-GB"/>
              </w:rPr>
              <w:t xml:space="preserve"> Integrated Care System, addressing health inequalities and the wider determinants of health and wellbeing through a population health approach of prevention, early intervention, treatment and end of life care.</w:t>
            </w:r>
          </w:p>
        </w:tc>
      </w:tr>
    </w:tbl>
    <w:p w:rsidR="00977100" w:rsidRPr="000921EC" w:rsidRDefault="00977100" w:rsidP="008B7D96">
      <w:pPr>
        <w:spacing w:line="276" w:lineRule="auto"/>
        <w:jc w:val="both"/>
        <w:rPr>
          <w:rFonts w:ascii="Arial" w:hAnsi="Arial" w:cs="Arial"/>
          <w:b/>
          <w:sz w:val="24"/>
          <w:szCs w:val="24"/>
          <w:lang w:val="en-US"/>
        </w:rPr>
      </w:pPr>
    </w:p>
    <w:p w:rsidR="00977100" w:rsidRPr="000921EC" w:rsidRDefault="00977100" w:rsidP="003714AC">
      <w:pPr>
        <w:spacing w:line="276" w:lineRule="auto"/>
        <w:jc w:val="both"/>
        <w:rPr>
          <w:rFonts w:ascii="Arial" w:hAnsi="Arial" w:cs="Arial"/>
          <w:sz w:val="24"/>
          <w:szCs w:val="24"/>
        </w:rPr>
      </w:pPr>
      <w:r w:rsidRPr="000921EC">
        <w:rPr>
          <w:rFonts w:ascii="Arial" w:hAnsi="Arial" w:cs="Arial"/>
          <w:sz w:val="24"/>
          <w:szCs w:val="24"/>
        </w:rPr>
        <w:t>It is widely acknowledged that the health and social care s</w:t>
      </w:r>
      <w:r w:rsidR="00047A6E" w:rsidRPr="000921EC">
        <w:rPr>
          <w:rFonts w:ascii="Arial" w:hAnsi="Arial" w:cs="Arial"/>
          <w:sz w:val="24"/>
          <w:szCs w:val="24"/>
        </w:rPr>
        <w:t>ystem across Northern Ireland has been under severe pressure for many years,</w:t>
      </w:r>
      <w:r w:rsidR="008B2933">
        <w:rPr>
          <w:rFonts w:ascii="Arial" w:hAnsi="Arial" w:cs="Arial"/>
          <w:sz w:val="24"/>
          <w:szCs w:val="24"/>
        </w:rPr>
        <w:t xml:space="preserve"> and</w:t>
      </w:r>
      <w:r w:rsidR="00047A6E" w:rsidRPr="000921EC">
        <w:rPr>
          <w:rFonts w:ascii="Arial" w:hAnsi="Arial" w:cs="Arial"/>
          <w:sz w:val="24"/>
          <w:szCs w:val="24"/>
        </w:rPr>
        <w:t xml:space="preserve"> </w:t>
      </w:r>
      <w:r w:rsidRPr="000921EC">
        <w:rPr>
          <w:rFonts w:ascii="Arial" w:hAnsi="Arial" w:cs="Arial"/>
          <w:sz w:val="24"/>
          <w:szCs w:val="24"/>
        </w:rPr>
        <w:t xml:space="preserve">the picture in Mid Ulster </w:t>
      </w:r>
      <w:r w:rsidR="008B2933">
        <w:rPr>
          <w:rFonts w:ascii="Arial" w:hAnsi="Arial" w:cs="Arial"/>
          <w:sz w:val="24"/>
          <w:szCs w:val="24"/>
        </w:rPr>
        <w:t>is</w:t>
      </w:r>
      <w:r w:rsidRPr="000921EC">
        <w:rPr>
          <w:rFonts w:ascii="Arial" w:hAnsi="Arial" w:cs="Arial"/>
          <w:sz w:val="24"/>
          <w:szCs w:val="24"/>
        </w:rPr>
        <w:t xml:space="preserve"> no different.</w:t>
      </w:r>
      <w:r w:rsidR="00047A6E" w:rsidRPr="000921EC">
        <w:rPr>
          <w:rFonts w:ascii="Arial" w:hAnsi="Arial" w:cs="Arial"/>
          <w:sz w:val="24"/>
          <w:szCs w:val="24"/>
        </w:rPr>
        <w:t xml:space="preserve">  The lack of capacity and workforce planning has resulted in a shortage of doctors, nurses and hospital specialists. </w:t>
      </w:r>
      <w:r w:rsidRPr="000921EC">
        <w:rPr>
          <w:rFonts w:ascii="Arial" w:hAnsi="Arial" w:cs="Arial"/>
          <w:sz w:val="24"/>
          <w:szCs w:val="24"/>
        </w:rPr>
        <w:t xml:space="preserve"> Waiting lists are high and rising, with lengthy waits for even initial outpatient appointments.  General Practice is in crisis with growing numbers</w:t>
      </w:r>
      <w:r w:rsidR="00047A6E" w:rsidRPr="000921EC">
        <w:rPr>
          <w:rFonts w:ascii="Arial" w:hAnsi="Arial" w:cs="Arial"/>
          <w:sz w:val="24"/>
          <w:szCs w:val="24"/>
        </w:rPr>
        <w:t xml:space="preserve"> handing back their contracts, </w:t>
      </w:r>
      <w:r w:rsidRPr="000921EC">
        <w:rPr>
          <w:rFonts w:ascii="Arial" w:hAnsi="Arial" w:cs="Arial"/>
          <w:sz w:val="24"/>
          <w:szCs w:val="24"/>
        </w:rPr>
        <w:t>closing</w:t>
      </w:r>
      <w:r w:rsidR="00F2764E">
        <w:rPr>
          <w:rFonts w:ascii="Arial" w:hAnsi="Arial" w:cs="Arial"/>
          <w:sz w:val="24"/>
          <w:szCs w:val="24"/>
        </w:rPr>
        <w:t>,</w:t>
      </w:r>
      <w:r w:rsidRPr="000921EC">
        <w:rPr>
          <w:rFonts w:ascii="Arial" w:hAnsi="Arial" w:cs="Arial"/>
          <w:sz w:val="24"/>
          <w:szCs w:val="24"/>
        </w:rPr>
        <w:t xml:space="preserve"> or at risk of closure</w:t>
      </w:r>
      <w:r w:rsidR="00F2764E">
        <w:rPr>
          <w:rFonts w:ascii="Arial" w:hAnsi="Arial" w:cs="Arial"/>
          <w:sz w:val="24"/>
          <w:szCs w:val="24"/>
        </w:rPr>
        <w:t>,</w:t>
      </w:r>
      <w:r w:rsidRPr="000921EC">
        <w:rPr>
          <w:rFonts w:ascii="Arial" w:hAnsi="Arial" w:cs="Arial"/>
          <w:sz w:val="24"/>
          <w:szCs w:val="24"/>
        </w:rPr>
        <w:t xml:space="preserve"> due to the shortage of primary care</w:t>
      </w:r>
      <w:r w:rsidR="00047A6E" w:rsidRPr="000921EC">
        <w:rPr>
          <w:rFonts w:ascii="Arial" w:hAnsi="Arial" w:cs="Arial"/>
          <w:sz w:val="24"/>
          <w:szCs w:val="24"/>
        </w:rPr>
        <w:t xml:space="preserve"> doctors</w:t>
      </w:r>
      <w:r w:rsidRPr="000921EC">
        <w:rPr>
          <w:rFonts w:ascii="Arial" w:hAnsi="Arial" w:cs="Arial"/>
          <w:sz w:val="24"/>
          <w:szCs w:val="24"/>
        </w:rPr>
        <w:t>, many of whom are retiring with no</w:t>
      </w:r>
      <w:r w:rsidR="0040679E">
        <w:rPr>
          <w:rFonts w:ascii="Arial" w:hAnsi="Arial" w:cs="Arial"/>
          <w:sz w:val="24"/>
          <w:szCs w:val="24"/>
        </w:rPr>
        <w:t>-</w:t>
      </w:r>
      <w:r w:rsidRPr="000921EC">
        <w:rPr>
          <w:rFonts w:ascii="Arial" w:hAnsi="Arial" w:cs="Arial"/>
          <w:sz w:val="24"/>
          <w:szCs w:val="24"/>
        </w:rPr>
        <w:t xml:space="preserve">one to take their place, </w:t>
      </w:r>
      <w:r w:rsidR="0040679E">
        <w:rPr>
          <w:rFonts w:ascii="Arial" w:hAnsi="Arial" w:cs="Arial"/>
          <w:sz w:val="24"/>
          <w:szCs w:val="24"/>
        </w:rPr>
        <w:t xml:space="preserve">putting </w:t>
      </w:r>
      <w:r w:rsidR="008B2933">
        <w:rPr>
          <w:rFonts w:ascii="Arial" w:hAnsi="Arial" w:cs="Arial"/>
          <w:sz w:val="24"/>
          <w:szCs w:val="24"/>
        </w:rPr>
        <w:t>increas</w:t>
      </w:r>
      <w:r w:rsidR="0040679E">
        <w:rPr>
          <w:rFonts w:ascii="Arial" w:hAnsi="Arial" w:cs="Arial"/>
          <w:sz w:val="24"/>
          <w:szCs w:val="24"/>
        </w:rPr>
        <w:t>ed</w:t>
      </w:r>
      <w:r w:rsidRPr="000921EC">
        <w:rPr>
          <w:rFonts w:ascii="Arial" w:hAnsi="Arial" w:cs="Arial"/>
          <w:sz w:val="24"/>
          <w:szCs w:val="24"/>
        </w:rPr>
        <w:t xml:space="preserve"> pressure on those who remain.  </w:t>
      </w:r>
      <w:r w:rsidR="00047A6E" w:rsidRPr="000921EC">
        <w:rPr>
          <w:rFonts w:ascii="Arial" w:hAnsi="Arial" w:cs="Arial"/>
          <w:sz w:val="24"/>
          <w:szCs w:val="24"/>
        </w:rPr>
        <w:t>The health and social care</w:t>
      </w:r>
      <w:r w:rsidRPr="000921EC">
        <w:rPr>
          <w:rFonts w:ascii="Arial" w:hAnsi="Arial" w:cs="Arial"/>
          <w:sz w:val="24"/>
          <w:szCs w:val="24"/>
        </w:rPr>
        <w:t xml:space="preserve"> sector has been grappling with a Pandemic for the last t</w:t>
      </w:r>
      <w:r w:rsidR="008B2933">
        <w:rPr>
          <w:rFonts w:ascii="Arial" w:hAnsi="Arial" w:cs="Arial"/>
          <w:sz w:val="24"/>
          <w:szCs w:val="24"/>
        </w:rPr>
        <w:t>hree</w:t>
      </w:r>
      <w:r w:rsidRPr="000921EC">
        <w:rPr>
          <w:rFonts w:ascii="Arial" w:hAnsi="Arial" w:cs="Arial"/>
          <w:sz w:val="24"/>
          <w:szCs w:val="24"/>
        </w:rPr>
        <w:t xml:space="preserve"> years</w:t>
      </w:r>
      <w:r w:rsidR="00047A6E" w:rsidRPr="000921EC">
        <w:rPr>
          <w:rFonts w:ascii="Arial" w:hAnsi="Arial" w:cs="Arial"/>
          <w:sz w:val="24"/>
          <w:szCs w:val="24"/>
        </w:rPr>
        <w:t xml:space="preserve">, resources are tight and there are </w:t>
      </w:r>
      <w:r w:rsidRPr="000921EC">
        <w:rPr>
          <w:rFonts w:ascii="Arial" w:hAnsi="Arial" w:cs="Arial"/>
          <w:sz w:val="24"/>
          <w:szCs w:val="24"/>
        </w:rPr>
        <w:t>limited budgetary decision-making powers in the absence of an Assembly.</w:t>
      </w:r>
      <w:r w:rsidR="00047A6E" w:rsidRPr="000921EC">
        <w:rPr>
          <w:rFonts w:ascii="Arial" w:hAnsi="Arial" w:cs="Arial"/>
          <w:sz w:val="24"/>
          <w:szCs w:val="24"/>
        </w:rPr>
        <w:t xml:space="preserve">  </w:t>
      </w:r>
      <w:r w:rsidRPr="000921EC">
        <w:rPr>
          <w:rFonts w:ascii="Arial" w:hAnsi="Arial" w:cs="Arial"/>
          <w:sz w:val="24"/>
          <w:szCs w:val="24"/>
        </w:rPr>
        <w:t xml:space="preserve">The system </w:t>
      </w:r>
      <w:r w:rsidR="00047A6E" w:rsidRPr="000921EC">
        <w:rPr>
          <w:rFonts w:ascii="Arial" w:hAnsi="Arial" w:cs="Arial"/>
          <w:sz w:val="24"/>
          <w:szCs w:val="24"/>
        </w:rPr>
        <w:t>is constantly</w:t>
      </w:r>
      <w:r w:rsidR="00F2764E">
        <w:rPr>
          <w:rFonts w:ascii="Arial" w:hAnsi="Arial" w:cs="Arial"/>
          <w:sz w:val="24"/>
          <w:szCs w:val="24"/>
        </w:rPr>
        <w:t xml:space="preserve"> having to </w:t>
      </w:r>
      <w:r w:rsidRPr="000921EC">
        <w:rPr>
          <w:rFonts w:ascii="Arial" w:hAnsi="Arial" w:cs="Arial"/>
          <w:sz w:val="24"/>
          <w:szCs w:val="24"/>
        </w:rPr>
        <w:t>firefight</w:t>
      </w:r>
      <w:r w:rsidR="00047A6E" w:rsidRPr="000921EC">
        <w:rPr>
          <w:rFonts w:ascii="Arial" w:hAnsi="Arial" w:cs="Arial"/>
          <w:sz w:val="24"/>
          <w:szCs w:val="24"/>
        </w:rPr>
        <w:t>,</w:t>
      </w:r>
      <w:r w:rsidRPr="000921EC">
        <w:rPr>
          <w:rFonts w:ascii="Arial" w:hAnsi="Arial" w:cs="Arial"/>
          <w:sz w:val="24"/>
          <w:szCs w:val="24"/>
        </w:rPr>
        <w:t xml:space="preserve"> dealing with</w:t>
      </w:r>
      <w:r w:rsidR="00047A6E" w:rsidRPr="000921EC">
        <w:rPr>
          <w:rFonts w:ascii="Arial" w:hAnsi="Arial" w:cs="Arial"/>
          <w:sz w:val="24"/>
          <w:szCs w:val="24"/>
        </w:rPr>
        <w:t xml:space="preserve"> ongoing and emerging</w:t>
      </w:r>
      <w:r w:rsidRPr="000921EC">
        <w:rPr>
          <w:rFonts w:ascii="Arial" w:hAnsi="Arial" w:cs="Arial"/>
          <w:sz w:val="24"/>
          <w:szCs w:val="24"/>
        </w:rPr>
        <w:t xml:space="preserve"> crises and problems</w:t>
      </w:r>
      <w:r w:rsidR="00047A6E" w:rsidRPr="000921EC">
        <w:rPr>
          <w:rFonts w:ascii="Arial" w:hAnsi="Arial" w:cs="Arial"/>
          <w:sz w:val="24"/>
          <w:szCs w:val="24"/>
        </w:rPr>
        <w:t>,</w:t>
      </w:r>
      <w:r w:rsidRPr="000921EC">
        <w:rPr>
          <w:rFonts w:ascii="Arial" w:hAnsi="Arial" w:cs="Arial"/>
          <w:sz w:val="24"/>
          <w:szCs w:val="24"/>
        </w:rPr>
        <w:t xml:space="preserve"> as opposed to</w:t>
      </w:r>
      <w:r w:rsidR="0040679E">
        <w:rPr>
          <w:rFonts w:ascii="Arial" w:hAnsi="Arial" w:cs="Arial"/>
          <w:sz w:val="24"/>
          <w:szCs w:val="24"/>
        </w:rPr>
        <w:t xml:space="preserve"> engaging in and </w:t>
      </w:r>
      <w:r w:rsidR="00047A6E" w:rsidRPr="000921EC">
        <w:rPr>
          <w:rFonts w:ascii="Arial" w:hAnsi="Arial" w:cs="Arial"/>
          <w:sz w:val="24"/>
          <w:szCs w:val="24"/>
        </w:rPr>
        <w:t xml:space="preserve">embedding </w:t>
      </w:r>
      <w:r w:rsidR="008B2933">
        <w:rPr>
          <w:rFonts w:ascii="Arial" w:hAnsi="Arial" w:cs="Arial"/>
          <w:sz w:val="24"/>
          <w:szCs w:val="24"/>
        </w:rPr>
        <w:t>a</w:t>
      </w:r>
      <w:r w:rsidR="00047A6E" w:rsidRPr="000921EC">
        <w:rPr>
          <w:rFonts w:ascii="Arial" w:hAnsi="Arial" w:cs="Arial"/>
          <w:sz w:val="24"/>
          <w:szCs w:val="24"/>
        </w:rPr>
        <w:t xml:space="preserve"> p</w:t>
      </w:r>
      <w:r w:rsidR="0040679E">
        <w:rPr>
          <w:rFonts w:ascii="Arial" w:hAnsi="Arial" w:cs="Arial"/>
          <w:sz w:val="24"/>
          <w:szCs w:val="24"/>
        </w:rPr>
        <w:t>ractical</w:t>
      </w:r>
      <w:r w:rsidR="00047A6E" w:rsidRPr="000921EC">
        <w:rPr>
          <w:rFonts w:ascii="Arial" w:hAnsi="Arial" w:cs="Arial"/>
          <w:sz w:val="24"/>
          <w:szCs w:val="24"/>
        </w:rPr>
        <w:t xml:space="preserve"> long term </w:t>
      </w:r>
      <w:r w:rsidRPr="000921EC">
        <w:rPr>
          <w:rFonts w:ascii="Arial" w:hAnsi="Arial" w:cs="Arial"/>
          <w:sz w:val="24"/>
          <w:szCs w:val="24"/>
        </w:rPr>
        <w:t>planning</w:t>
      </w:r>
      <w:r w:rsidR="008B2933">
        <w:rPr>
          <w:rFonts w:ascii="Arial" w:hAnsi="Arial" w:cs="Arial"/>
          <w:sz w:val="24"/>
          <w:szCs w:val="24"/>
        </w:rPr>
        <w:t xml:space="preserve"> approach</w:t>
      </w:r>
      <w:r w:rsidRPr="000921EC">
        <w:rPr>
          <w:rFonts w:ascii="Arial" w:hAnsi="Arial" w:cs="Arial"/>
          <w:sz w:val="24"/>
          <w:szCs w:val="24"/>
        </w:rPr>
        <w:t>.</w:t>
      </w:r>
    </w:p>
    <w:p w:rsidR="00746EF9" w:rsidRPr="000921EC" w:rsidRDefault="00746EF9" w:rsidP="003714AC">
      <w:pPr>
        <w:spacing w:line="276" w:lineRule="auto"/>
        <w:jc w:val="both"/>
        <w:rPr>
          <w:rFonts w:ascii="Arial" w:eastAsia="Times New Roman" w:hAnsi="Arial" w:cs="Arial"/>
          <w:sz w:val="24"/>
          <w:szCs w:val="24"/>
          <w:lang w:eastAsia="en-GB"/>
        </w:rPr>
      </w:pPr>
    </w:p>
    <w:p w:rsidR="000C09E7" w:rsidRPr="000C09E7" w:rsidRDefault="000C09E7" w:rsidP="003714AC">
      <w:pPr>
        <w:spacing w:line="276" w:lineRule="auto"/>
        <w:jc w:val="both"/>
        <w:rPr>
          <w:rFonts w:ascii="Arial" w:hAnsi="Arial" w:cs="Arial"/>
          <w:sz w:val="24"/>
          <w:szCs w:val="24"/>
        </w:rPr>
      </w:pPr>
      <w:r w:rsidRPr="000C09E7">
        <w:rPr>
          <w:rFonts w:ascii="Arial" w:hAnsi="Arial" w:cs="Arial"/>
          <w:sz w:val="24"/>
          <w:szCs w:val="24"/>
        </w:rPr>
        <w:t>The I</w:t>
      </w:r>
      <w:r w:rsidR="00CA1169">
        <w:rPr>
          <w:rFonts w:ascii="Arial" w:hAnsi="Arial" w:cs="Arial"/>
          <w:sz w:val="24"/>
          <w:szCs w:val="24"/>
        </w:rPr>
        <w:t>ntegrated Care System (I</w:t>
      </w:r>
      <w:r w:rsidRPr="000C09E7">
        <w:rPr>
          <w:rFonts w:ascii="Arial" w:hAnsi="Arial" w:cs="Arial"/>
          <w:sz w:val="24"/>
          <w:szCs w:val="24"/>
        </w:rPr>
        <w:t>CS</w:t>
      </w:r>
      <w:r w:rsidR="00CA1169">
        <w:rPr>
          <w:rFonts w:ascii="Arial" w:hAnsi="Arial" w:cs="Arial"/>
          <w:sz w:val="24"/>
          <w:szCs w:val="24"/>
        </w:rPr>
        <w:t>)</w:t>
      </w:r>
      <w:r w:rsidRPr="000C09E7">
        <w:rPr>
          <w:rFonts w:ascii="Arial" w:hAnsi="Arial" w:cs="Arial"/>
          <w:sz w:val="24"/>
          <w:szCs w:val="24"/>
        </w:rPr>
        <w:t xml:space="preserve"> </w:t>
      </w:r>
      <w:bookmarkStart w:id="5" w:name="OLE_LINK31"/>
      <w:bookmarkStart w:id="6" w:name="OLE_LINK32"/>
      <w:r>
        <w:rPr>
          <w:rFonts w:ascii="Arial" w:hAnsi="Arial" w:cs="Arial"/>
          <w:sz w:val="24"/>
          <w:szCs w:val="24"/>
        </w:rPr>
        <w:t xml:space="preserve">aims to </w:t>
      </w:r>
      <w:r w:rsidRPr="000C09E7">
        <w:rPr>
          <w:rFonts w:ascii="Arial" w:hAnsi="Arial" w:cs="Arial"/>
          <w:sz w:val="24"/>
          <w:szCs w:val="24"/>
        </w:rPr>
        <w:t xml:space="preserve">streamline the process </w:t>
      </w:r>
      <w:r w:rsidR="008C7E5D">
        <w:rPr>
          <w:rFonts w:ascii="Arial" w:hAnsi="Arial" w:cs="Arial"/>
          <w:sz w:val="24"/>
          <w:szCs w:val="24"/>
        </w:rPr>
        <w:t xml:space="preserve">undertaking longer-term planning and </w:t>
      </w:r>
      <w:r w:rsidRPr="000C09E7">
        <w:rPr>
          <w:rFonts w:ascii="Arial" w:hAnsi="Arial" w:cs="Arial"/>
          <w:sz w:val="24"/>
          <w:szCs w:val="24"/>
        </w:rPr>
        <w:t>moving away from single-organisation plans, overcom</w:t>
      </w:r>
      <w:r w:rsidR="00CA1169">
        <w:rPr>
          <w:rFonts w:ascii="Arial" w:hAnsi="Arial" w:cs="Arial"/>
          <w:sz w:val="24"/>
          <w:szCs w:val="24"/>
        </w:rPr>
        <w:t>ing</w:t>
      </w:r>
      <w:r w:rsidRPr="000C09E7">
        <w:rPr>
          <w:rFonts w:ascii="Arial" w:hAnsi="Arial" w:cs="Arial"/>
          <w:sz w:val="24"/>
          <w:szCs w:val="24"/>
        </w:rPr>
        <w:t xml:space="preserve"> organisational complexities and bureaucracy</w:t>
      </w:r>
      <w:r w:rsidR="00CA1169">
        <w:rPr>
          <w:rFonts w:ascii="Arial" w:hAnsi="Arial" w:cs="Arial"/>
          <w:sz w:val="24"/>
          <w:szCs w:val="24"/>
        </w:rPr>
        <w:t xml:space="preserve"> and having </w:t>
      </w:r>
      <w:r w:rsidRPr="000C09E7">
        <w:rPr>
          <w:rFonts w:ascii="Arial" w:hAnsi="Arial" w:cs="Arial"/>
          <w:sz w:val="24"/>
          <w:szCs w:val="24"/>
        </w:rPr>
        <w:t xml:space="preserve">real input from communities and </w:t>
      </w:r>
      <w:r>
        <w:rPr>
          <w:rFonts w:ascii="Arial" w:hAnsi="Arial" w:cs="Arial"/>
          <w:sz w:val="24"/>
          <w:szCs w:val="24"/>
        </w:rPr>
        <w:t xml:space="preserve">service </w:t>
      </w:r>
      <w:r w:rsidRPr="000C09E7">
        <w:rPr>
          <w:rFonts w:ascii="Arial" w:hAnsi="Arial" w:cs="Arial"/>
          <w:sz w:val="24"/>
          <w:szCs w:val="24"/>
        </w:rPr>
        <w:t>users</w:t>
      </w:r>
      <w:bookmarkEnd w:id="5"/>
      <w:bookmarkEnd w:id="6"/>
      <w:r w:rsidR="00CA1169">
        <w:rPr>
          <w:rFonts w:ascii="Arial" w:hAnsi="Arial" w:cs="Arial"/>
          <w:sz w:val="24"/>
          <w:szCs w:val="24"/>
        </w:rPr>
        <w:t>.  The ICS aims to</w:t>
      </w:r>
      <w:r>
        <w:rPr>
          <w:rFonts w:ascii="Arial" w:hAnsi="Arial" w:cs="Arial"/>
          <w:sz w:val="24"/>
          <w:szCs w:val="24"/>
        </w:rPr>
        <w:t xml:space="preserve"> </w:t>
      </w:r>
      <w:r w:rsidR="008C7E5D">
        <w:rPr>
          <w:rFonts w:ascii="Arial" w:hAnsi="Arial" w:cs="Arial"/>
          <w:sz w:val="24"/>
          <w:szCs w:val="24"/>
        </w:rPr>
        <w:t xml:space="preserve">be </w:t>
      </w:r>
      <w:r w:rsidRPr="000C09E7">
        <w:rPr>
          <w:rFonts w:ascii="Arial" w:hAnsi="Arial" w:cs="Arial"/>
          <w:sz w:val="24"/>
          <w:szCs w:val="24"/>
        </w:rPr>
        <w:t>more responsive to local needs</w:t>
      </w:r>
      <w:r w:rsidR="008C7E5D">
        <w:rPr>
          <w:rFonts w:ascii="Arial" w:hAnsi="Arial" w:cs="Arial"/>
          <w:sz w:val="24"/>
          <w:szCs w:val="24"/>
        </w:rPr>
        <w:t xml:space="preserve"> and </w:t>
      </w:r>
      <w:r w:rsidRPr="000C09E7">
        <w:rPr>
          <w:rFonts w:ascii="Arial" w:hAnsi="Arial" w:cs="Arial"/>
          <w:sz w:val="24"/>
          <w:szCs w:val="24"/>
        </w:rPr>
        <w:t>influence the wider social and economic determinants of health</w:t>
      </w:r>
      <w:r w:rsidR="008C7E5D">
        <w:rPr>
          <w:rFonts w:ascii="Arial" w:hAnsi="Arial" w:cs="Arial"/>
          <w:sz w:val="24"/>
          <w:szCs w:val="24"/>
        </w:rPr>
        <w:t>.</w:t>
      </w:r>
    </w:p>
    <w:p w:rsidR="000C09E7" w:rsidRPr="000C09E7" w:rsidRDefault="000C09E7" w:rsidP="003714AC">
      <w:pPr>
        <w:spacing w:line="276" w:lineRule="auto"/>
        <w:jc w:val="both"/>
        <w:rPr>
          <w:rFonts w:ascii="Arial" w:hAnsi="Arial" w:cs="Arial"/>
          <w:sz w:val="24"/>
          <w:szCs w:val="24"/>
        </w:rPr>
      </w:pPr>
    </w:p>
    <w:p w:rsidR="008C7E5D" w:rsidRPr="008C7E5D" w:rsidRDefault="000C09E7" w:rsidP="003714AC">
      <w:pPr>
        <w:spacing w:line="276" w:lineRule="auto"/>
        <w:jc w:val="both"/>
        <w:rPr>
          <w:rFonts w:ascii="Arial" w:hAnsi="Arial" w:cs="Arial"/>
          <w:sz w:val="24"/>
          <w:szCs w:val="24"/>
        </w:rPr>
      </w:pPr>
      <w:r w:rsidRPr="008C7E5D">
        <w:rPr>
          <w:rFonts w:ascii="Arial" w:hAnsi="Arial" w:cs="Arial"/>
          <w:sz w:val="24"/>
          <w:szCs w:val="24"/>
        </w:rPr>
        <w:lastRenderedPageBreak/>
        <w:t xml:space="preserve">Two fundamental components of the ICS are the Population Health Approach </w:t>
      </w:r>
      <w:r w:rsidR="008C7E5D" w:rsidRPr="008C7E5D">
        <w:rPr>
          <w:rFonts w:ascii="Arial" w:hAnsi="Arial" w:cs="Arial"/>
          <w:sz w:val="24"/>
          <w:szCs w:val="24"/>
        </w:rPr>
        <w:t>and the ambitions of Delivering Together 2026.  The population health approach a</w:t>
      </w:r>
      <w:r w:rsidRPr="008C7E5D">
        <w:rPr>
          <w:rFonts w:ascii="Arial" w:hAnsi="Arial" w:cs="Arial"/>
          <w:sz w:val="24"/>
          <w:szCs w:val="24"/>
        </w:rPr>
        <w:t>ims to improve physical and mental health outcomes, promote wellbeing and reduce health inequalities across an entire population by addressing the most important drivers of health</w:t>
      </w:r>
      <w:r w:rsidR="008C7E5D" w:rsidRPr="008C7E5D">
        <w:rPr>
          <w:rFonts w:ascii="Arial" w:hAnsi="Arial" w:cs="Arial"/>
          <w:sz w:val="24"/>
          <w:szCs w:val="24"/>
        </w:rPr>
        <w:t xml:space="preserve">.  The drivers </w:t>
      </w:r>
      <w:r w:rsidRPr="008C7E5D">
        <w:rPr>
          <w:rFonts w:ascii="Arial" w:hAnsi="Arial" w:cs="Arial"/>
          <w:sz w:val="24"/>
          <w:szCs w:val="24"/>
        </w:rPr>
        <w:t xml:space="preserve">are the wider determinants of health </w:t>
      </w:r>
      <w:r w:rsidR="008C7E5D" w:rsidRPr="008C7E5D">
        <w:rPr>
          <w:rFonts w:ascii="Arial" w:hAnsi="Arial" w:cs="Arial"/>
          <w:sz w:val="24"/>
          <w:szCs w:val="24"/>
        </w:rPr>
        <w:t>(</w:t>
      </w:r>
      <w:r w:rsidRPr="008C7E5D">
        <w:rPr>
          <w:rFonts w:ascii="Arial" w:hAnsi="Arial" w:cs="Arial"/>
          <w:sz w:val="24"/>
          <w:szCs w:val="24"/>
        </w:rPr>
        <w:t>income, wealth, education, housing, transport, leisure</w:t>
      </w:r>
      <w:r w:rsidR="008C7E5D" w:rsidRPr="008C7E5D">
        <w:rPr>
          <w:rFonts w:ascii="Arial" w:hAnsi="Arial" w:cs="Arial"/>
          <w:sz w:val="24"/>
          <w:szCs w:val="24"/>
        </w:rPr>
        <w:t>); our</w:t>
      </w:r>
      <w:r w:rsidRPr="008C7E5D">
        <w:rPr>
          <w:rFonts w:ascii="Arial" w:hAnsi="Arial" w:cs="Arial"/>
          <w:sz w:val="24"/>
          <w:szCs w:val="24"/>
        </w:rPr>
        <w:t xml:space="preserve"> </w:t>
      </w:r>
      <w:r w:rsidRPr="008C7E5D">
        <w:rPr>
          <w:rFonts w:ascii="Arial" w:hAnsi="Arial" w:cs="Arial"/>
          <w:bCs/>
          <w:sz w:val="24"/>
          <w:szCs w:val="24"/>
        </w:rPr>
        <w:t>health behaviours and lifestyles</w:t>
      </w:r>
      <w:r w:rsidRPr="008C7E5D">
        <w:rPr>
          <w:rFonts w:ascii="Arial" w:hAnsi="Arial" w:cs="Arial"/>
          <w:sz w:val="24"/>
          <w:szCs w:val="24"/>
        </w:rPr>
        <w:t> </w:t>
      </w:r>
      <w:r w:rsidR="008C7E5D" w:rsidRPr="008C7E5D">
        <w:rPr>
          <w:rFonts w:ascii="Arial" w:hAnsi="Arial" w:cs="Arial"/>
          <w:sz w:val="24"/>
          <w:szCs w:val="24"/>
        </w:rPr>
        <w:t>(</w:t>
      </w:r>
      <w:r w:rsidRPr="008C7E5D">
        <w:rPr>
          <w:rFonts w:ascii="Arial" w:hAnsi="Arial" w:cs="Arial"/>
          <w:sz w:val="24"/>
          <w:szCs w:val="24"/>
        </w:rPr>
        <w:t>smoking, alcohol consumption, diet and exercise</w:t>
      </w:r>
      <w:r w:rsidR="008C7E5D" w:rsidRPr="008C7E5D">
        <w:rPr>
          <w:rFonts w:ascii="Arial" w:hAnsi="Arial" w:cs="Arial"/>
          <w:sz w:val="24"/>
          <w:szCs w:val="24"/>
        </w:rPr>
        <w:t>);</w:t>
      </w:r>
      <w:r w:rsidRPr="008C7E5D">
        <w:rPr>
          <w:rFonts w:ascii="Arial" w:hAnsi="Arial" w:cs="Arial"/>
          <w:sz w:val="24"/>
          <w:szCs w:val="24"/>
        </w:rPr>
        <w:t xml:space="preserve"> </w:t>
      </w:r>
      <w:r w:rsidR="008C7E5D" w:rsidRPr="008C7E5D">
        <w:rPr>
          <w:rFonts w:ascii="Arial" w:hAnsi="Arial" w:cs="Arial"/>
          <w:sz w:val="24"/>
          <w:szCs w:val="24"/>
        </w:rPr>
        <w:t xml:space="preserve">the </w:t>
      </w:r>
      <w:r w:rsidRPr="008C7E5D">
        <w:rPr>
          <w:rFonts w:ascii="Arial" w:hAnsi="Arial" w:cs="Arial"/>
          <w:bCs/>
          <w:sz w:val="24"/>
          <w:szCs w:val="24"/>
        </w:rPr>
        <w:t xml:space="preserve">places </w:t>
      </w:r>
      <w:r w:rsidR="008C7E5D" w:rsidRPr="008C7E5D">
        <w:rPr>
          <w:rFonts w:ascii="Arial" w:hAnsi="Arial" w:cs="Arial"/>
          <w:bCs/>
          <w:sz w:val="24"/>
          <w:szCs w:val="24"/>
        </w:rPr>
        <w:t xml:space="preserve">we live in (our local environment, our </w:t>
      </w:r>
      <w:r w:rsidRPr="008C7E5D">
        <w:rPr>
          <w:rFonts w:ascii="Arial" w:hAnsi="Arial" w:cs="Arial"/>
          <w:sz w:val="24"/>
          <w:szCs w:val="24"/>
        </w:rPr>
        <w:t>social relationships and community networks</w:t>
      </w:r>
      <w:r w:rsidR="008C7E5D" w:rsidRPr="008C7E5D">
        <w:rPr>
          <w:rFonts w:ascii="Arial" w:hAnsi="Arial" w:cs="Arial"/>
          <w:sz w:val="24"/>
          <w:szCs w:val="24"/>
        </w:rPr>
        <w:t>); and</w:t>
      </w:r>
      <w:r w:rsidRPr="008C7E5D">
        <w:rPr>
          <w:rFonts w:ascii="Arial" w:hAnsi="Arial" w:cs="Arial"/>
          <w:sz w:val="24"/>
          <w:szCs w:val="24"/>
        </w:rPr>
        <w:t xml:space="preserve"> </w:t>
      </w:r>
      <w:r w:rsidRPr="008C7E5D">
        <w:rPr>
          <w:rFonts w:ascii="Arial" w:hAnsi="Arial" w:cs="Arial"/>
          <w:bCs/>
          <w:sz w:val="24"/>
          <w:szCs w:val="24"/>
        </w:rPr>
        <w:t>an integrated health and care system</w:t>
      </w:r>
      <w:r w:rsidRPr="008C7E5D">
        <w:rPr>
          <w:rFonts w:ascii="Arial" w:hAnsi="Arial" w:cs="Arial"/>
          <w:sz w:val="24"/>
          <w:szCs w:val="24"/>
        </w:rPr>
        <w:t xml:space="preserve"> which reflect</w:t>
      </w:r>
      <w:r w:rsidR="008C7E5D" w:rsidRPr="008C7E5D">
        <w:rPr>
          <w:rFonts w:ascii="Arial" w:hAnsi="Arial" w:cs="Arial"/>
          <w:sz w:val="24"/>
          <w:szCs w:val="24"/>
        </w:rPr>
        <w:t>s</w:t>
      </w:r>
      <w:r w:rsidRPr="008C7E5D">
        <w:rPr>
          <w:rFonts w:ascii="Arial" w:hAnsi="Arial" w:cs="Arial"/>
          <w:sz w:val="24"/>
          <w:szCs w:val="24"/>
        </w:rPr>
        <w:t xml:space="preserve"> the growing number of patients with multiple long-term conditions and the need to integrate health and care services around their needs rather than within organisational silos</w:t>
      </w:r>
      <w:r w:rsidR="008C7E5D" w:rsidRPr="008C7E5D">
        <w:rPr>
          <w:rFonts w:ascii="Arial" w:hAnsi="Arial" w:cs="Arial"/>
          <w:sz w:val="24"/>
          <w:szCs w:val="24"/>
        </w:rPr>
        <w:t>.</w:t>
      </w:r>
      <w:bookmarkStart w:id="7" w:name="OLE_LINK85"/>
      <w:bookmarkStart w:id="8" w:name="OLE_LINK86"/>
    </w:p>
    <w:p w:rsidR="008C7E5D" w:rsidRPr="008C7E5D" w:rsidRDefault="008C7E5D" w:rsidP="003714AC">
      <w:pPr>
        <w:spacing w:line="276" w:lineRule="auto"/>
        <w:jc w:val="both"/>
        <w:rPr>
          <w:rFonts w:ascii="Arial" w:hAnsi="Arial" w:cs="Arial"/>
          <w:sz w:val="24"/>
          <w:szCs w:val="24"/>
        </w:rPr>
      </w:pPr>
    </w:p>
    <w:p w:rsidR="008C4985" w:rsidRDefault="008C7E5D" w:rsidP="003714AC">
      <w:pPr>
        <w:spacing w:line="276" w:lineRule="auto"/>
        <w:jc w:val="both"/>
        <w:rPr>
          <w:rFonts w:ascii="Arial" w:hAnsi="Arial" w:cs="Arial"/>
          <w:sz w:val="24"/>
          <w:szCs w:val="24"/>
        </w:rPr>
      </w:pPr>
      <w:r w:rsidRPr="008C7E5D">
        <w:rPr>
          <w:rFonts w:ascii="Arial" w:hAnsi="Arial" w:cs="Arial"/>
          <w:sz w:val="24"/>
          <w:szCs w:val="24"/>
          <w:shd w:val="clear" w:color="auto" w:fill="FFFFFF"/>
        </w:rPr>
        <w:t>In October 2016, a 10-year approach to transforming health and social care was launched.  The ‘Health and Wellbeing 2026: Delivering Together’ plan was produced in response to a report by an Expert Panel led by Professor Bengoa tasked with considering the best configuration of Health and Social Care Services in Northern Ireland.</w:t>
      </w:r>
      <w:r>
        <w:rPr>
          <w:rFonts w:ascii="Arial" w:hAnsi="Arial" w:cs="Arial"/>
          <w:sz w:val="24"/>
          <w:szCs w:val="24"/>
        </w:rPr>
        <w:t xml:space="preserve">  </w:t>
      </w:r>
      <w:r w:rsidRPr="008C7E5D">
        <w:rPr>
          <w:rFonts w:ascii="Arial" w:hAnsi="Arial" w:cs="Arial"/>
          <w:sz w:val="24"/>
          <w:szCs w:val="24"/>
        </w:rPr>
        <w:t>Delivering Together states that w</w:t>
      </w:r>
      <w:r w:rsidR="000C09E7" w:rsidRPr="008C7E5D">
        <w:rPr>
          <w:rFonts w:ascii="Arial" w:hAnsi="Arial" w:cs="Arial"/>
          <w:sz w:val="24"/>
          <w:szCs w:val="24"/>
        </w:rPr>
        <w:t>ork should be underpinned by the Quadruple Aim Model</w:t>
      </w:r>
      <w:r w:rsidR="00316B6E">
        <w:rPr>
          <w:rFonts w:ascii="Arial" w:hAnsi="Arial" w:cs="Arial"/>
          <w:sz w:val="24"/>
          <w:szCs w:val="24"/>
        </w:rPr>
        <w:t>;</w:t>
      </w:r>
      <w:r w:rsidR="008C4985">
        <w:rPr>
          <w:rFonts w:ascii="Arial" w:hAnsi="Arial" w:cs="Arial"/>
          <w:sz w:val="24"/>
          <w:szCs w:val="24"/>
        </w:rPr>
        <w:t xml:space="preserve"> </w:t>
      </w:r>
      <w:bookmarkEnd w:id="7"/>
      <w:bookmarkEnd w:id="8"/>
      <w:r w:rsidRPr="008C7E5D">
        <w:rPr>
          <w:rFonts w:ascii="Arial" w:hAnsi="Arial" w:cs="Arial"/>
          <w:sz w:val="24"/>
          <w:szCs w:val="24"/>
        </w:rPr>
        <w:t xml:space="preserve">delivering </w:t>
      </w:r>
      <w:r w:rsidR="000C09E7" w:rsidRPr="008C7E5D">
        <w:rPr>
          <w:rFonts w:ascii="Arial" w:hAnsi="Arial" w:cs="Arial"/>
          <w:bCs/>
          <w:sz w:val="24"/>
          <w:szCs w:val="24"/>
        </w:rPr>
        <w:t xml:space="preserve">person-centred care </w:t>
      </w:r>
      <w:r w:rsidR="000C09E7" w:rsidRPr="008C7E5D">
        <w:rPr>
          <w:rFonts w:ascii="Arial" w:hAnsi="Arial" w:cs="Arial"/>
          <w:sz w:val="24"/>
          <w:szCs w:val="24"/>
        </w:rPr>
        <w:t>focusing on prevention, early intervention, supporting independence and wellbeing</w:t>
      </w:r>
      <w:r w:rsidR="008C4985">
        <w:rPr>
          <w:rFonts w:ascii="Arial" w:hAnsi="Arial" w:cs="Arial"/>
          <w:sz w:val="24"/>
          <w:szCs w:val="24"/>
        </w:rPr>
        <w:t>;</w:t>
      </w:r>
      <w:r w:rsidRPr="008C7E5D">
        <w:rPr>
          <w:rFonts w:ascii="Arial" w:hAnsi="Arial" w:cs="Arial"/>
          <w:sz w:val="24"/>
          <w:szCs w:val="24"/>
        </w:rPr>
        <w:t xml:space="preserve"> i</w:t>
      </w:r>
      <w:r w:rsidR="000C09E7" w:rsidRPr="008C7E5D">
        <w:rPr>
          <w:rFonts w:ascii="Arial" w:hAnsi="Arial" w:cs="Arial"/>
          <w:sz w:val="24"/>
          <w:szCs w:val="24"/>
        </w:rPr>
        <w:t xml:space="preserve">mproving the health of our </w:t>
      </w:r>
      <w:r w:rsidRPr="008C7E5D">
        <w:rPr>
          <w:rFonts w:ascii="Arial" w:hAnsi="Arial" w:cs="Arial"/>
          <w:sz w:val="24"/>
          <w:szCs w:val="24"/>
        </w:rPr>
        <w:t>people</w:t>
      </w:r>
      <w:r w:rsidR="008C4985">
        <w:rPr>
          <w:rFonts w:ascii="Arial" w:hAnsi="Arial" w:cs="Arial"/>
          <w:sz w:val="24"/>
          <w:szCs w:val="24"/>
        </w:rPr>
        <w:t>;</w:t>
      </w:r>
      <w:r w:rsidRPr="008C7E5D">
        <w:rPr>
          <w:rFonts w:ascii="Arial" w:hAnsi="Arial" w:cs="Arial"/>
          <w:sz w:val="24"/>
          <w:szCs w:val="24"/>
        </w:rPr>
        <w:t xml:space="preserve"> </w:t>
      </w:r>
      <w:r w:rsidR="008C4985">
        <w:rPr>
          <w:rFonts w:ascii="Arial" w:hAnsi="Arial" w:cs="Arial"/>
          <w:sz w:val="24"/>
          <w:szCs w:val="24"/>
        </w:rPr>
        <w:t>i</w:t>
      </w:r>
      <w:r w:rsidR="000C09E7" w:rsidRPr="008C7E5D">
        <w:rPr>
          <w:rFonts w:ascii="Arial" w:hAnsi="Arial" w:cs="Arial"/>
          <w:sz w:val="24"/>
          <w:szCs w:val="24"/>
        </w:rPr>
        <w:t>mproving the quality and experien</w:t>
      </w:r>
      <w:r w:rsidRPr="008C7E5D">
        <w:rPr>
          <w:rFonts w:ascii="Arial" w:hAnsi="Arial" w:cs="Arial"/>
          <w:sz w:val="24"/>
          <w:szCs w:val="24"/>
        </w:rPr>
        <w:t>ce of care</w:t>
      </w:r>
      <w:r w:rsidR="008C4985">
        <w:rPr>
          <w:rFonts w:ascii="Arial" w:hAnsi="Arial" w:cs="Arial"/>
          <w:sz w:val="24"/>
          <w:szCs w:val="24"/>
        </w:rPr>
        <w:t>; s</w:t>
      </w:r>
      <w:r w:rsidR="000C09E7" w:rsidRPr="008C7E5D">
        <w:rPr>
          <w:rFonts w:ascii="Arial" w:hAnsi="Arial" w:cs="Arial"/>
          <w:sz w:val="24"/>
          <w:szCs w:val="24"/>
        </w:rPr>
        <w:t>upporting and empowering staff</w:t>
      </w:r>
      <w:r w:rsidR="008C4985">
        <w:rPr>
          <w:rFonts w:ascii="Arial" w:hAnsi="Arial" w:cs="Arial"/>
          <w:sz w:val="24"/>
          <w:szCs w:val="24"/>
        </w:rPr>
        <w:t>;</w:t>
      </w:r>
      <w:r w:rsidRPr="008C7E5D">
        <w:rPr>
          <w:rFonts w:ascii="Arial" w:hAnsi="Arial" w:cs="Arial"/>
          <w:sz w:val="24"/>
          <w:szCs w:val="24"/>
        </w:rPr>
        <w:t xml:space="preserve"> and </w:t>
      </w:r>
      <w:r w:rsidR="008C4985">
        <w:rPr>
          <w:rFonts w:ascii="Arial" w:hAnsi="Arial" w:cs="Arial"/>
          <w:sz w:val="24"/>
          <w:szCs w:val="24"/>
        </w:rPr>
        <w:t>e</w:t>
      </w:r>
      <w:r w:rsidR="000C09E7" w:rsidRPr="008C7E5D">
        <w:rPr>
          <w:rFonts w:ascii="Arial" w:hAnsi="Arial" w:cs="Arial"/>
          <w:sz w:val="24"/>
          <w:szCs w:val="24"/>
        </w:rPr>
        <w:t xml:space="preserve">nsuring </w:t>
      </w:r>
      <w:r w:rsidR="008C4985">
        <w:rPr>
          <w:rFonts w:ascii="Arial" w:hAnsi="Arial" w:cs="Arial"/>
          <w:sz w:val="24"/>
          <w:szCs w:val="24"/>
        </w:rPr>
        <w:t xml:space="preserve">the </w:t>
      </w:r>
      <w:r w:rsidR="000C09E7" w:rsidRPr="008C7E5D">
        <w:rPr>
          <w:rFonts w:ascii="Arial" w:hAnsi="Arial" w:cs="Arial"/>
          <w:sz w:val="24"/>
          <w:szCs w:val="24"/>
        </w:rPr>
        <w:t>sustainability of our service</w:t>
      </w:r>
      <w:r w:rsidR="008C4985">
        <w:rPr>
          <w:rFonts w:ascii="Arial" w:hAnsi="Arial" w:cs="Arial"/>
          <w:sz w:val="24"/>
          <w:szCs w:val="24"/>
        </w:rPr>
        <w:t>s.</w:t>
      </w:r>
    </w:p>
    <w:p w:rsidR="008C4985" w:rsidRDefault="008C4985" w:rsidP="003714AC">
      <w:pPr>
        <w:spacing w:line="276" w:lineRule="auto"/>
        <w:jc w:val="both"/>
        <w:rPr>
          <w:rFonts w:ascii="Arial" w:hAnsi="Arial" w:cs="Arial"/>
          <w:sz w:val="24"/>
          <w:szCs w:val="24"/>
        </w:rPr>
      </w:pPr>
    </w:p>
    <w:p w:rsidR="000C09E7" w:rsidRPr="00BC34E3" w:rsidRDefault="008C7E5D" w:rsidP="003714AC">
      <w:pPr>
        <w:spacing w:line="276" w:lineRule="auto"/>
        <w:jc w:val="both"/>
        <w:rPr>
          <w:rFonts w:ascii="Arial" w:hAnsi="Arial" w:cs="Arial"/>
          <w:sz w:val="24"/>
          <w:szCs w:val="24"/>
        </w:rPr>
      </w:pPr>
      <w:r w:rsidRPr="008C7E5D">
        <w:rPr>
          <w:rFonts w:ascii="Arial" w:hAnsi="Arial" w:cs="Arial"/>
          <w:sz w:val="24"/>
          <w:szCs w:val="24"/>
          <w:lang w:eastAsia="en-GB"/>
        </w:rPr>
        <w:t>As part of the</w:t>
      </w:r>
      <w:r w:rsidR="008C4985">
        <w:rPr>
          <w:rFonts w:ascii="Arial" w:hAnsi="Arial" w:cs="Arial"/>
          <w:sz w:val="24"/>
          <w:szCs w:val="24"/>
          <w:lang w:eastAsia="en-GB"/>
        </w:rPr>
        <w:t xml:space="preserve"> </w:t>
      </w:r>
      <w:r w:rsidRPr="008C7E5D">
        <w:rPr>
          <w:rFonts w:ascii="Arial" w:hAnsi="Arial" w:cs="Arial"/>
          <w:sz w:val="24"/>
          <w:szCs w:val="24"/>
          <w:lang w:eastAsia="en-GB"/>
        </w:rPr>
        <w:t xml:space="preserve">Integrated Care System, the Department of Health has </w:t>
      </w:r>
      <w:r w:rsidR="008C4985">
        <w:rPr>
          <w:rFonts w:ascii="Arial" w:hAnsi="Arial" w:cs="Arial"/>
          <w:sz w:val="24"/>
          <w:szCs w:val="24"/>
          <w:lang w:eastAsia="en-GB"/>
        </w:rPr>
        <w:t>developed an Integrated Partnership Board model designed to i</w:t>
      </w:r>
      <w:r w:rsidR="008C4985" w:rsidRPr="008C7E5D">
        <w:rPr>
          <w:rFonts w:ascii="Arial" w:hAnsi="Arial" w:cs="Arial"/>
          <w:sz w:val="24"/>
          <w:szCs w:val="24"/>
        </w:rPr>
        <w:t xml:space="preserve">mprove health and wellbeing outcomes and reduce health inequalities through collaboration and partnership in the design, delivery and management of sustainable health, social and community services.  </w:t>
      </w:r>
      <w:r w:rsidR="008C4985">
        <w:rPr>
          <w:rFonts w:ascii="Arial" w:hAnsi="Arial" w:cs="Arial"/>
          <w:sz w:val="24"/>
          <w:szCs w:val="24"/>
        </w:rPr>
        <w:t xml:space="preserve">A Test Area Integrated Partnership Board has been established in the Southern Trust area.  The role of the Test AIPB is to refine and perfect a place-based model, including governance and accountability arrangements, which will be used across the region in each Trust area to </w:t>
      </w:r>
      <w:r w:rsidR="008C4985" w:rsidRPr="008C7E5D">
        <w:rPr>
          <w:rFonts w:ascii="Arial" w:hAnsi="Arial" w:cs="Arial"/>
          <w:sz w:val="24"/>
          <w:szCs w:val="24"/>
        </w:rPr>
        <w:t>defin</w:t>
      </w:r>
      <w:r w:rsidR="008C4985">
        <w:rPr>
          <w:rFonts w:ascii="Arial" w:hAnsi="Arial" w:cs="Arial"/>
          <w:sz w:val="24"/>
          <w:szCs w:val="24"/>
        </w:rPr>
        <w:t>e</w:t>
      </w:r>
      <w:r w:rsidR="008C4985" w:rsidRPr="008C7E5D">
        <w:rPr>
          <w:rFonts w:ascii="Arial" w:hAnsi="Arial" w:cs="Arial"/>
          <w:sz w:val="24"/>
          <w:szCs w:val="24"/>
        </w:rPr>
        <w:t xml:space="preserve"> </w:t>
      </w:r>
      <w:r w:rsidR="008C4985">
        <w:rPr>
          <w:rFonts w:ascii="Arial" w:hAnsi="Arial" w:cs="Arial"/>
          <w:sz w:val="24"/>
          <w:szCs w:val="24"/>
        </w:rPr>
        <w:t>the</w:t>
      </w:r>
      <w:r w:rsidR="00316B6E">
        <w:rPr>
          <w:rFonts w:ascii="Arial" w:hAnsi="Arial" w:cs="Arial"/>
          <w:sz w:val="24"/>
          <w:szCs w:val="24"/>
        </w:rPr>
        <w:t xml:space="preserve"> health, social care and wellbeing needs of the</w:t>
      </w:r>
      <w:r w:rsidR="008C4985">
        <w:rPr>
          <w:rFonts w:ascii="Arial" w:hAnsi="Arial" w:cs="Arial"/>
          <w:sz w:val="24"/>
          <w:szCs w:val="24"/>
        </w:rPr>
        <w:t xml:space="preserve"> local</w:t>
      </w:r>
      <w:r w:rsidR="008C4985" w:rsidRPr="008C7E5D">
        <w:rPr>
          <w:rFonts w:ascii="Arial" w:hAnsi="Arial" w:cs="Arial"/>
          <w:sz w:val="24"/>
          <w:szCs w:val="24"/>
        </w:rPr>
        <w:t xml:space="preserve"> population</w:t>
      </w:r>
      <w:r w:rsidR="008C4985">
        <w:rPr>
          <w:rFonts w:ascii="Arial" w:hAnsi="Arial" w:cs="Arial"/>
          <w:sz w:val="24"/>
          <w:szCs w:val="24"/>
        </w:rPr>
        <w:t>;</w:t>
      </w:r>
      <w:r w:rsidR="008C4985" w:rsidRPr="008C7E5D">
        <w:rPr>
          <w:rFonts w:ascii="Arial" w:hAnsi="Arial" w:cs="Arial"/>
          <w:sz w:val="24"/>
          <w:szCs w:val="24"/>
        </w:rPr>
        <w:t xml:space="preserve"> </w:t>
      </w:r>
      <w:r w:rsidR="008C4985">
        <w:rPr>
          <w:rFonts w:ascii="Arial" w:hAnsi="Arial" w:cs="Arial"/>
          <w:sz w:val="24"/>
          <w:szCs w:val="24"/>
        </w:rPr>
        <w:t xml:space="preserve">establish community connections; </w:t>
      </w:r>
      <w:r w:rsidR="008C4985" w:rsidRPr="008C7E5D">
        <w:rPr>
          <w:rFonts w:ascii="Arial" w:hAnsi="Arial" w:cs="Arial"/>
          <w:sz w:val="24"/>
          <w:szCs w:val="24"/>
        </w:rPr>
        <w:t>and align</w:t>
      </w:r>
      <w:r w:rsidR="008C4985">
        <w:rPr>
          <w:rFonts w:ascii="Arial" w:hAnsi="Arial" w:cs="Arial"/>
          <w:sz w:val="24"/>
          <w:szCs w:val="24"/>
        </w:rPr>
        <w:t xml:space="preserve"> </w:t>
      </w:r>
      <w:r w:rsidR="008C4985" w:rsidRPr="008C7E5D">
        <w:rPr>
          <w:rFonts w:ascii="Arial" w:hAnsi="Arial" w:cs="Arial"/>
          <w:sz w:val="24"/>
          <w:szCs w:val="24"/>
        </w:rPr>
        <w:t>the resources available, both new and existing, that can be used to meet those needs.</w:t>
      </w:r>
      <w:r w:rsidR="008C4985">
        <w:rPr>
          <w:rFonts w:ascii="Arial" w:hAnsi="Arial" w:cs="Arial"/>
          <w:sz w:val="24"/>
          <w:szCs w:val="24"/>
        </w:rPr>
        <w:t xml:space="preserve">  </w:t>
      </w:r>
      <w:r w:rsidR="008C4985">
        <w:rPr>
          <w:rFonts w:ascii="Arial" w:hAnsi="Arial" w:cs="Arial"/>
          <w:sz w:val="24"/>
          <w:szCs w:val="24"/>
          <w:lang w:eastAsia="en-GB"/>
        </w:rPr>
        <w:t xml:space="preserve">The </w:t>
      </w:r>
      <w:r w:rsidR="000C09E7" w:rsidRPr="008C7E5D">
        <w:rPr>
          <w:rFonts w:ascii="Arial" w:hAnsi="Arial" w:cs="Arial"/>
          <w:sz w:val="24"/>
          <w:szCs w:val="24"/>
          <w:lang w:eastAsia="en-GB"/>
        </w:rPr>
        <w:t>Northern Trus</w:t>
      </w:r>
      <w:r w:rsidR="008C4985">
        <w:rPr>
          <w:rFonts w:ascii="Arial" w:hAnsi="Arial" w:cs="Arial"/>
          <w:sz w:val="24"/>
          <w:szCs w:val="24"/>
          <w:lang w:eastAsia="en-GB"/>
        </w:rPr>
        <w:t>t</w:t>
      </w:r>
      <w:r w:rsidR="000C09E7" w:rsidRPr="008C7E5D">
        <w:rPr>
          <w:rFonts w:ascii="Arial" w:hAnsi="Arial" w:cs="Arial"/>
          <w:sz w:val="24"/>
          <w:szCs w:val="24"/>
          <w:lang w:eastAsia="en-GB"/>
        </w:rPr>
        <w:t xml:space="preserve"> </w:t>
      </w:r>
      <w:r w:rsidR="008C4985">
        <w:rPr>
          <w:rFonts w:ascii="Arial" w:hAnsi="Arial" w:cs="Arial"/>
          <w:sz w:val="24"/>
          <w:szCs w:val="24"/>
          <w:lang w:eastAsia="en-GB"/>
        </w:rPr>
        <w:t xml:space="preserve">has established a </w:t>
      </w:r>
      <w:r w:rsidR="000C09E7" w:rsidRPr="008C7E5D">
        <w:rPr>
          <w:rFonts w:ascii="Arial" w:hAnsi="Arial" w:cs="Arial"/>
          <w:sz w:val="24"/>
          <w:szCs w:val="24"/>
          <w:lang w:eastAsia="en-GB"/>
        </w:rPr>
        <w:t>Population Health Steering Group to</w:t>
      </w:r>
      <w:r w:rsidR="008C4985">
        <w:rPr>
          <w:rFonts w:ascii="Arial" w:hAnsi="Arial" w:cs="Arial"/>
          <w:sz w:val="24"/>
          <w:szCs w:val="24"/>
          <w:lang w:eastAsia="en-GB"/>
        </w:rPr>
        <w:t xml:space="preserve"> make </w:t>
      </w:r>
      <w:r w:rsidR="000C09E7" w:rsidRPr="008C7E5D">
        <w:rPr>
          <w:rFonts w:ascii="Arial" w:hAnsi="Arial" w:cs="Arial"/>
          <w:sz w:val="24"/>
          <w:szCs w:val="24"/>
          <w:lang w:eastAsia="en-GB"/>
        </w:rPr>
        <w:t>preparations</w:t>
      </w:r>
      <w:r w:rsidR="008C4985">
        <w:rPr>
          <w:rFonts w:ascii="Arial" w:hAnsi="Arial" w:cs="Arial"/>
          <w:sz w:val="24"/>
          <w:szCs w:val="24"/>
          <w:lang w:eastAsia="en-GB"/>
        </w:rPr>
        <w:t xml:space="preserve"> for </w:t>
      </w:r>
      <w:r w:rsidR="008C4985" w:rsidRPr="00BC34E3">
        <w:rPr>
          <w:rFonts w:ascii="Arial" w:hAnsi="Arial" w:cs="Arial"/>
          <w:sz w:val="24"/>
          <w:szCs w:val="24"/>
          <w:lang w:eastAsia="en-GB"/>
        </w:rPr>
        <w:t>the Northern AIPB</w:t>
      </w:r>
      <w:r w:rsidR="002D5E0C" w:rsidRPr="00BC34E3">
        <w:rPr>
          <w:rFonts w:ascii="Arial" w:hAnsi="Arial" w:cs="Arial"/>
          <w:sz w:val="24"/>
          <w:szCs w:val="24"/>
          <w:lang w:eastAsia="en-GB"/>
        </w:rPr>
        <w:t>,</w:t>
      </w:r>
      <w:r w:rsidR="008C4985" w:rsidRPr="00BC34E3">
        <w:rPr>
          <w:rFonts w:ascii="Arial" w:hAnsi="Arial" w:cs="Arial"/>
          <w:sz w:val="24"/>
          <w:szCs w:val="24"/>
          <w:lang w:eastAsia="en-GB"/>
        </w:rPr>
        <w:t xml:space="preserve"> </w:t>
      </w:r>
      <w:r w:rsidR="002D5E0C" w:rsidRPr="00BC34E3">
        <w:rPr>
          <w:rFonts w:ascii="Arial" w:hAnsi="Arial" w:cs="Arial"/>
          <w:sz w:val="24"/>
          <w:szCs w:val="24"/>
          <w:lang w:eastAsia="en-GB"/>
        </w:rPr>
        <w:t>enhancing the learning around population health</w:t>
      </w:r>
      <w:r w:rsidR="000C09E7" w:rsidRPr="00BC34E3">
        <w:rPr>
          <w:rFonts w:ascii="Arial" w:hAnsi="Arial" w:cs="Arial"/>
          <w:sz w:val="24"/>
          <w:szCs w:val="24"/>
          <w:lang w:eastAsia="en-GB"/>
        </w:rPr>
        <w:t xml:space="preserve"> and </w:t>
      </w:r>
      <w:r w:rsidR="002D5E0C" w:rsidRPr="00BC34E3">
        <w:rPr>
          <w:rFonts w:ascii="Arial" w:hAnsi="Arial" w:cs="Arial"/>
          <w:sz w:val="24"/>
          <w:szCs w:val="24"/>
          <w:lang w:eastAsia="en-GB"/>
        </w:rPr>
        <w:t xml:space="preserve">developing </w:t>
      </w:r>
      <w:r w:rsidR="000C09E7" w:rsidRPr="00BC34E3">
        <w:rPr>
          <w:rFonts w:ascii="Arial" w:hAnsi="Arial" w:cs="Arial"/>
          <w:sz w:val="24"/>
          <w:szCs w:val="24"/>
          <w:lang w:eastAsia="en-GB"/>
        </w:rPr>
        <w:t xml:space="preserve">collaborative actions </w:t>
      </w:r>
      <w:r w:rsidR="008C4985" w:rsidRPr="00BC34E3">
        <w:rPr>
          <w:rFonts w:ascii="Arial" w:hAnsi="Arial" w:cs="Arial"/>
          <w:sz w:val="24"/>
          <w:szCs w:val="24"/>
          <w:lang w:eastAsia="en-GB"/>
        </w:rPr>
        <w:t>that</w:t>
      </w:r>
      <w:r w:rsidR="000C09E7" w:rsidRPr="00BC34E3">
        <w:rPr>
          <w:rFonts w:ascii="Arial" w:hAnsi="Arial" w:cs="Arial"/>
          <w:sz w:val="24"/>
          <w:szCs w:val="24"/>
          <w:lang w:eastAsia="en-GB"/>
        </w:rPr>
        <w:t xml:space="preserve"> deliver a more preventative and early intervention approach.  </w:t>
      </w:r>
      <w:r w:rsidR="000C09E7" w:rsidRPr="00BC34E3">
        <w:rPr>
          <w:rFonts w:ascii="Arial" w:hAnsi="Arial" w:cs="Arial"/>
          <w:sz w:val="24"/>
          <w:szCs w:val="24"/>
        </w:rPr>
        <w:t xml:space="preserve">  </w:t>
      </w:r>
    </w:p>
    <w:p w:rsidR="000C09E7" w:rsidRPr="00BC34E3" w:rsidRDefault="000C09E7" w:rsidP="003714AC">
      <w:pPr>
        <w:spacing w:line="276" w:lineRule="auto"/>
        <w:rPr>
          <w:rFonts w:ascii="Arial" w:hAnsi="Arial" w:cs="Arial"/>
          <w:sz w:val="24"/>
          <w:szCs w:val="24"/>
          <w:lang w:eastAsia="en-GB"/>
        </w:rPr>
      </w:pPr>
    </w:p>
    <w:p w:rsidR="00746EF9" w:rsidRPr="00BC34E3" w:rsidRDefault="00BC34E3" w:rsidP="003714AC">
      <w:pPr>
        <w:spacing w:line="276" w:lineRule="auto"/>
        <w:jc w:val="both"/>
        <w:rPr>
          <w:rFonts w:ascii="Arial" w:hAnsi="Arial" w:cs="Arial"/>
          <w:sz w:val="24"/>
          <w:szCs w:val="24"/>
        </w:rPr>
      </w:pPr>
      <w:r w:rsidRPr="00BC34E3">
        <w:rPr>
          <w:rFonts w:ascii="Arial" w:eastAsia="Times New Roman" w:hAnsi="Arial" w:cs="Arial"/>
          <w:sz w:val="24"/>
          <w:szCs w:val="24"/>
          <w:lang w:eastAsia="en-GB"/>
        </w:rPr>
        <w:lastRenderedPageBreak/>
        <w:t xml:space="preserve">The Northern Health and Social Care Trust leads </w:t>
      </w:r>
      <w:r>
        <w:rPr>
          <w:rFonts w:ascii="Arial" w:eastAsia="Times New Roman" w:hAnsi="Arial" w:cs="Arial"/>
          <w:sz w:val="24"/>
          <w:szCs w:val="24"/>
          <w:lang w:eastAsia="en-GB"/>
        </w:rPr>
        <w:t xml:space="preserve">a number of working groups which bring partners together </w:t>
      </w:r>
      <w:r w:rsidRPr="00BC34E3">
        <w:rPr>
          <w:rFonts w:ascii="Arial" w:eastAsia="Times New Roman" w:hAnsi="Arial" w:cs="Arial"/>
          <w:sz w:val="24"/>
          <w:szCs w:val="24"/>
          <w:lang w:eastAsia="en-GB"/>
        </w:rPr>
        <w:t xml:space="preserve">to </w:t>
      </w:r>
      <w:r w:rsidR="000C09E7" w:rsidRPr="00BC34E3">
        <w:rPr>
          <w:rFonts w:ascii="Arial" w:eastAsia="Times New Roman" w:hAnsi="Arial" w:cs="Arial"/>
          <w:sz w:val="24"/>
          <w:szCs w:val="24"/>
          <w:lang w:eastAsia="en-GB"/>
        </w:rPr>
        <w:t xml:space="preserve">deliver health and wellbeing initiatives </w:t>
      </w:r>
      <w:r w:rsidRPr="00BC34E3">
        <w:rPr>
          <w:rFonts w:ascii="Arial" w:eastAsia="Times New Roman" w:hAnsi="Arial" w:cs="Arial"/>
          <w:sz w:val="24"/>
          <w:szCs w:val="24"/>
          <w:lang w:eastAsia="en-GB"/>
        </w:rPr>
        <w:t xml:space="preserve">across Mid Ulster </w:t>
      </w:r>
      <w:r w:rsidR="000C09E7" w:rsidRPr="00BC34E3">
        <w:rPr>
          <w:rFonts w:ascii="Arial" w:eastAsia="Times New Roman" w:hAnsi="Arial" w:cs="Arial"/>
          <w:sz w:val="24"/>
          <w:szCs w:val="24"/>
          <w:lang w:eastAsia="en-GB"/>
        </w:rPr>
        <w:t xml:space="preserve">that help tackle health inequalities and improve health behaviours and lifestyles. </w:t>
      </w:r>
      <w:r>
        <w:rPr>
          <w:rFonts w:ascii="Arial" w:eastAsia="Times New Roman" w:hAnsi="Arial" w:cs="Arial"/>
          <w:sz w:val="24"/>
          <w:szCs w:val="24"/>
          <w:lang w:eastAsia="en-GB"/>
        </w:rPr>
        <w:t xml:space="preserve"> </w:t>
      </w:r>
      <w:r w:rsidRPr="00BC34E3">
        <w:rPr>
          <w:rFonts w:ascii="Arial" w:eastAsia="Times New Roman" w:hAnsi="Arial" w:cs="Arial"/>
          <w:sz w:val="24"/>
          <w:szCs w:val="24"/>
          <w:lang w:eastAsia="en-GB"/>
        </w:rPr>
        <w:t xml:space="preserve">These </w:t>
      </w:r>
      <w:r w:rsidR="000C09E7" w:rsidRPr="00BC34E3">
        <w:rPr>
          <w:rFonts w:ascii="Arial" w:hAnsi="Arial" w:cs="Arial"/>
          <w:sz w:val="24"/>
          <w:szCs w:val="24"/>
        </w:rPr>
        <w:t>includ</w:t>
      </w:r>
      <w:r w:rsidRPr="00BC34E3">
        <w:rPr>
          <w:rFonts w:ascii="Arial" w:hAnsi="Arial" w:cs="Arial"/>
          <w:sz w:val="24"/>
          <w:szCs w:val="24"/>
        </w:rPr>
        <w:t>e the</w:t>
      </w:r>
      <w:r w:rsidR="000C09E7" w:rsidRPr="00BC34E3">
        <w:rPr>
          <w:rFonts w:ascii="Arial" w:hAnsi="Arial" w:cs="Arial"/>
          <w:sz w:val="24"/>
          <w:szCs w:val="24"/>
        </w:rPr>
        <w:t xml:space="preserve"> Hea</w:t>
      </w:r>
      <w:r w:rsidRPr="00BC34E3">
        <w:rPr>
          <w:rFonts w:ascii="Arial" w:hAnsi="Arial" w:cs="Arial"/>
          <w:sz w:val="24"/>
          <w:szCs w:val="24"/>
        </w:rPr>
        <w:t>l</w:t>
      </w:r>
      <w:r w:rsidR="000C09E7" w:rsidRPr="00BC34E3">
        <w:rPr>
          <w:rFonts w:ascii="Arial" w:hAnsi="Arial" w:cs="Arial"/>
          <w:sz w:val="24"/>
          <w:szCs w:val="24"/>
        </w:rPr>
        <w:t>th Literacy, Healthy Eating</w:t>
      </w:r>
      <w:r w:rsidRPr="00BC34E3">
        <w:rPr>
          <w:rFonts w:ascii="Arial" w:hAnsi="Arial" w:cs="Arial"/>
          <w:sz w:val="24"/>
          <w:szCs w:val="24"/>
        </w:rPr>
        <w:t xml:space="preserve"> and</w:t>
      </w:r>
      <w:r w:rsidR="000C09E7" w:rsidRPr="00BC34E3">
        <w:rPr>
          <w:rFonts w:ascii="Arial" w:hAnsi="Arial" w:cs="Arial"/>
          <w:sz w:val="24"/>
          <w:szCs w:val="24"/>
        </w:rPr>
        <w:t xml:space="preserve"> Healthy Workplaces</w:t>
      </w:r>
      <w:r w:rsidRPr="00BC34E3">
        <w:rPr>
          <w:rFonts w:ascii="Arial" w:hAnsi="Arial" w:cs="Arial"/>
          <w:sz w:val="24"/>
          <w:szCs w:val="24"/>
        </w:rPr>
        <w:t xml:space="preserve"> Working Groups</w:t>
      </w:r>
      <w:r w:rsidR="000C09E7" w:rsidRPr="00BC34E3">
        <w:rPr>
          <w:rFonts w:ascii="Arial" w:hAnsi="Arial" w:cs="Arial"/>
          <w:sz w:val="24"/>
          <w:szCs w:val="24"/>
        </w:rPr>
        <w:t xml:space="preserve"> and the </w:t>
      </w:r>
      <w:r w:rsidRPr="00BC34E3">
        <w:rPr>
          <w:rFonts w:ascii="Arial" w:hAnsi="Arial" w:cs="Arial"/>
          <w:sz w:val="24"/>
          <w:szCs w:val="24"/>
        </w:rPr>
        <w:t xml:space="preserve">Mid Ulster </w:t>
      </w:r>
      <w:r w:rsidR="000C09E7" w:rsidRPr="00BC34E3">
        <w:rPr>
          <w:rFonts w:ascii="Arial" w:hAnsi="Arial" w:cs="Arial"/>
          <w:sz w:val="24"/>
          <w:szCs w:val="24"/>
        </w:rPr>
        <w:t>Loneliness Network</w:t>
      </w:r>
      <w:r w:rsidRPr="00BC34E3">
        <w:rPr>
          <w:rFonts w:ascii="Arial" w:hAnsi="Arial" w:cs="Arial"/>
          <w:sz w:val="24"/>
          <w:szCs w:val="24"/>
        </w:rPr>
        <w:t>.</w:t>
      </w:r>
      <w:r w:rsidR="000C09E7" w:rsidRPr="00BC34E3">
        <w:rPr>
          <w:rFonts w:ascii="Arial" w:hAnsi="Arial" w:cs="Arial"/>
          <w:sz w:val="24"/>
          <w:szCs w:val="24"/>
        </w:rPr>
        <w:t xml:space="preserve"> </w:t>
      </w:r>
      <w:r>
        <w:rPr>
          <w:rFonts w:ascii="Arial" w:hAnsi="Arial" w:cs="Arial"/>
          <w:sz w:val="24"/>
          <w:szCs w:val="24"/>
        </w:rPr>
        <w:t xml:space="preserve"> </w:t>
      </w:r>
      <w:r w:rsidR="00746EF9" w:rsidRPr="00BC34E3">
        <w:rPr>
          <w:rFonts w:ascii="Arial" w:hAnsi="Arial" w:cs="Arial"/>
          <w:sz w:val="24"/>
          <w:szCs w:val="24"/>
        </w:rPr>
        <w:t xml:space="preserve">The </w:t>
      </w:r>
      <w:r>
        <w:rPr>
          <w:rFonts w:ascii="Arial" w:hAnsi="Arial" w:cs="Arial"/>
          <w:sz w:val="24"/>
          <w:szCs w:val="24"/>
        </w:rPr>
        <w:t>N</w:t>
      </w:r>
      <w:r w:rsidR="00746EF9" w:rsidRPr="00BC34E3">
        <w:rPr>
          <w:rFonts w:ascii="Arial" w:hAnsi="Arial" w:cs="Arial"/>
          <w:sz w:val="24"/>
          <w:szCs w:val="24"/>
        </w:rPr>
        <w:t>etwork provide</w:t>
      </w:r>
      <w:r>
        <w:rPr>
          <w:rFonts w:ascii="Arial" w:hAnsi="Arial" w:cs="Arial"/>
          <w:sz w:val="24"/>
          <w:szCs w:val="24"/>
        </w:rPr>
        <w:t>s</w:t>
      </w:r>
      <w:r w:rsidR="00746EF9" w:rsidRPr="00BC34E3">
        <w:rPr>
          <w:rFonts w:ascii="Arial" w:hAnsi="Arial" w:cs="Arial"/>
          <w:sz w:val="24"/>
          <w:szCs w:val="24"/>
        </w:rPr>
        <w:t xml:space="preserve"> a co-ordinated and consistent approach</w:t>
      </w:r>
      <w:r w:rsidR="00746EF9" w:rsidRPr="00FD111B">
        <w:rPr>
          <w:rFonts w:ascii="Arial" w:hAnsi="Arial" w:cs="Arial"/>
          <w:sz w:val="24"/>
          <w:szCs w:val="24"/>
        </w:rPr>
        <w:t xml:space="preserve"> to preventing and </w:t>
      </w:r>
      <w:r>
        <w:rPr>
          <w:rFonts w:ascii="Arial" w:hAnsi="Arial" w:cs="Arial"/>
          <w:sz w:val="24"/>
          <w:szCs w:val="24"/>
        </w:rPr>
        <w:t xml:space="preserve">reducing </w:t>
      </w:r>
      <w:r w:rsidR="00746EF9" w:rsidRPr="00FD111B">
        <w:rPr>
          <w:rFonts w:ascii="Arial" w:hAnsi="Arial" w:cs="Arial"/>
          <w:sz w:val="24"/>
          <w:szCs w:val="24"/>
        </w:rPr>
        <w:t>loneliness in the Mid</w:t>
      </w:r>
      <w:r>
        <w:rPr>
          <w:rFonts w:ascii="Arial" w:hAnsi="Arial" w:cs="Arial"/>
          <w:sz w:val="24"/>
          <w:szCs w:val="24"/>
        </w:rPr>
        <w:t xml:space="preserve"> </w:t>
      </w:r>
      <w:r w:rsidR="00746EF9" w:rsidRPr="00FD111B">
        <w:rPr>
          <w:rFonts w:ascii="Arial" w:hAnsi="Arial" w:cs="Arial"/>
          <w:sz w:val="24"/>
          <w:szCs w:val="24"/>
        </w:rPr>
        <w:t>Ulster area</w:t>
      </w:r>
      <w:r>
        <w:rPr>
          <w:rFonts w:ascii="Arial" w:hAnsi="Arial" w:cs="Arial"/>
          <w:sz w:val="24"/>
          <w:szCs w:val="24"/>
        </w:rPr>
        <w:t xml:space="preserve"> and is </w:t>
      </w:r>
      <w:r w:rsidR="00746EF9" w:rsidRPr="00FD111B">
        <w:rPr>
          <w:rFonts w:ascii="Arial" w:hAnsi="Arial" w:cs="Arial"/>
          <w:sz w:val="24"/>
          <w:szCs w:val="24"/>
        </w:rPr>
        <w:t>supported by a Steering Group made up of statutory</w:t>
      </w:r>
      <w:r w:rsidR="00746EF9" w:rsidRPr="002B2188">
        <w:rPr>
          <w:rFonts w:ascii="Arial" w:hAnsi="Arial" w:cs="Arial"/>
          <w:sz w:val="24"/>
        </w:rPr>
        <w:t>, community and voluntary organisations.</w:t>
      </w:r>
    </w:p>
    <w:p w:rsidR="00316B6E" w:rsidRDefault="00316B6E" w:rsidP="003714AC">
      <w:pPr>
        <w:pStyle w:val="NoSpacing"/>
        <w:spacing w:line="276" w:lineRule="auto"/>
        <w:jc w:val="both"/>
        <w:rPr>
          <w:rFonts w:ascii="Arial" w:hAnsi="Arial" w:cs="Arial"/>
          <w:sz w:val="24"/>
          <w:szCs w:val="24"/>
        </w:rPr>
      </w:pPr>
    </w:p>
    <w:p w:rsidR="00BC34E3" w:rsidRPr="00BC34E3" w:rsidRDefault="00BC34E3" w:rsidP="003714AC">
      <w:pPr>
        <w:pStyle w:val="NoSpacing"/>
        <w:spacing w:line="276" w:lineRule="auto"/>
        <w:jc w:val="both"/>
        <w:rPr>
          <w:rFonts w:ascii="Arial" w:hAnsi="Arial" w:cs="Arial"/>
          <w:sz w:val="24"/>
          <w:szCs w:val="24"/>
        </w:rPr>
      </w:pPr>
      <w:r w:rsidRPr="00BC34E3">
        <w:rPr>
          <w:rFonts w:ascii="Arial" w:hAnsi="Arial" w:cs="Arial"/>
          <w:sz w:val="24"/>
          <w:szCs w:val="24"/>
        </w:rPr>
        <w:t>The Public Health Agency</w:t>
      </w:r>
      <w:r>
        <w:rPr>
          <w:rFonts w:ascii="Arial" w:hAnsi="Arial" w:cs="Arial"/>
          <w:sz w:val="24"/>
          <w:szCs w:val="24"/>
        </w:rPr>
        <w:t>,</w:t>
      </w:r>
      <w:r w:rsidRPr="00BC34E3">
        <w:rPr>
          <w:rFonts w:ascii="Arial" w:hAnsi="Arial" w:cs="Arial"/>
          <w:sz w:val="24"/>
          <w:szCs w:val="24"/>
        </w:rPr>
        <w:t xml:space="preserve"> in conjunction with the Northern Trust</w:t>
      </w:r>
      <w:r w:rsidR="00F01E65">
        <w:rPr>
          <w:rFonts w:ascii="Arial" w:hAnsi="Arial" w:cs="Arial"/>
          <w:sz w:val="24"/>
          <w:szCs w:val="24"/>
        </w:rPr>
        <w:t xml:space="preserve"> and community/voluntary sector partners </w:t>
      </w:r>
      <w:r w:rsidRPr="00BC34E3">
        <w:rPr>
          <w:rFonts w:ascii="Arial" w:hAnsi="Arial" w:cs="Arial"/>
          <w:sz w:val="24"/>
          <w:szCs w:val="24"/>
        </w:rPr>
        <w:t>leads on the development and implementation of a place-based approach to mental health</w:t>
      </w:r>
      <w:r w:rsidR="00F01E65">
        <w:rPr>
          <w:rFonts w:ascii="Arial" w:hAnsi="Arial" w:cs="Arial"/>
          <w:sz w:val="24"/>
          <w:szCs w:val="24"/>
        </w:rPr>
        <w:t xml:space="preserve">.  The approach </w:t>
      </w:r>
      <w:r w:rsidRPr="00BC34E3">
        <w:rPr>
          <w:rFonts w:ascii="Arial" w:hAnsi="Arial" w:cs="Arial"/>
          <w:sz w:val="24"/>
          <w:szCs w:val="24"/>
        </w:rPr>
        <w:t>aims to create communi</w:t>
      </w:r>
      <w:r w:rsidR="00F01E65">
        <w:rPr>
          <w:rFonts w:ascii="Arial" w:hAnsi="Arial" w:cs="Arial"/>
          <w:sz w:val="24"/>
          <w:szCs w:val="24"/>
        </w:rPr>
        <w:t xml:space="preserve">ties that </w:t>
      </w:r>
      <w:r w:rsidRPr="00BC34E3">
        <w:rPr>
          <w:rFonts w:ascii="Arial" w:hAnsi="Arial" w:cs="Arial"/>
          <w:sz w:val="24"/>
          <w:szCs w:val="24"/>
        </w:rPr>
        <w:t xml:space="preserve">value good mental wellbeing and </w:t>
      </w:r>
      <w:r w:rsidR="00F01E65">
        <w:rPr>
          <w:rFonts w:ascii="Arial" w:hAnsi="Arial" w:cs="Arial"/>
          <w:sz w:val="24"/>
          <w:szCs w:val="24"/>
        </w:rPr>
        <w:t xml:space="preserve">promote </w:t>
      </w:r>
      <w:r w:rsidRPr="00BC34E3">
        <w:rPr>
          <w:rFonts w:ascii="Arial" w:hAnsi="Arial" w:cs="Arial"/>
          <w:sz w:val="24"/>
          <w:szCs w:val="24"/>
        </w:rPr>
        <w:t>early intervention</w:t>
      </w:r>
      <w:r w:rsidR="00F01E65">
        <w:rPr>
          <w:rFonts w:ascii="Arial" w:hAnsi="Arial" w:cs="Arial"/>
          <w:sz w:val="24"/>
          <w:szCs w:val="24"/>
        </w:rPr>
        <w:t xml:space="preserve"> methodologies that </w:t>
      </w:r>
      <w:r w:rsidRPr="00BC34E3">
        <w:rPr>
          <w:rFonts w:ascii="Arial" w:hAnsi="Arial" w:cs="Arial"/>
          <w:sz w:val="24"/>
          <w:szCs w:val="24"/>
        </w:rPr>
        <w:t>prevent mental ill health</w:t>
      </w:r>
      <w:r w:rsidR="00F01E65">
        <w:rPr>
          <w:rFonts w:ascii="Arial" w:hAnsi="Arial" w:cs="Arial"/>
          <w:sz w:val="24"/>
          <w:szCs w:val="24"/>
        </w:rPr>
        <w:t xml:space="preserve">.  This work is taken forward through the promotion of the </w:t>
      </w:r>
      <w:r w:rsidRPr="00BC34E3">
        <w:rPr>
          <w:rFonts w:ascii="Arial" w:hAnsi="Arial" w:cs="Arial"/>
          <w:sz w:val="24"/>
          <w:szCs w:val="24"/>
        </w:rPr>
        <w:t xml:space="preserve">Take 5 </w:t>
      </w:r>
      <w:r w:rsidR="00F01E65">
        <w:rPr>
          <w:rFonts w:ascii="Arial" w:hAnsi="Arial" w:cs="Arial"/>
          <w:sz w:val="24"/>
          <w:szCs w:val="24"/>
        </w:rPr>
        <w:t>health message</w:t>
      </w:r>
      <w:r w:rsidR="00316B6E">
        <w:rPr>
          <w:rFonts w:ascii="Arial" w:hAnsi="Arial" w:cs="Arial"/>
          <w:sz w:val="24"/>
          <w:szCs w:val="24"/>
        </w:rPr>
        <w:t xml:space="preserve">, </w:t>
      </w:r>
      <w:r w:rsidR="00F01E65">
        <w:rPr>
          <w:rFonts w:ascii="Arial" w:hAnsi="Arial" w:cs="Arial"/>
          <w:sz w:val="24"/>
          <w:szCs w:val="24"/>
        </w:rPr>
        <w:t xml:space="preserve">the </w:t>
      </w:r>
      <w:r w:rsidR="00316B6E">
        <w:rPr>
          <w:rFonts w:ascii="Arial" w:hAnsi="Arial" w:cs="Arial"/>
          <w:sz w:val="24"/>
          <w:szCs w:val="24"/>
        </w:rPr>
        <w:t xml:space="preserve">creation </w:t>
      </w:r>
      <w:r w:rsidR="00F01E65">
        <w:rPr>
          <w:rFonts w:ascii="Arial" w:hAnsi="Arial" w:cs="Arial"/>
          <w:sz w:val="24"/>
          <w:szCs w:val="24"/>
        </w:rPr>
        <w:t xml:space="preserve">of Mental Health </w:t>
      </w:r>
      <w:r w:rsidR="00316B6E">
        <w:rPr>
          <w:rFonts w:ascii="Arial" w:hAnsi="Arial" w:cs="Arial"/>
          <w:sz w:val="24"/>
          <w:szCs w:val="24"/>
        </w:rPr>
        <w:t>A</w:t>
      </w:r>
      <w:r w:rsidR="00F01E65">
        <w:rPr>
          <w:rFonts w:ascii="Arial" w:hAnsi="Arial" w:cs="Arial"/>
          <w:sz w:val="24"/>
          <w:szCs w:val="24"/>
        </w:rPr>
        <w:t>mbassador</w:t>
      </w:r>
      <w:r w:rsidR="00316B6E">
        <w:rPr>
          <w:rFonts w:ascii="Arial" w:hAnsi="Arial" w:cs="Arial"/>
          <w:sz w:val="24"/>
          <w:szCs w:val="24"/>
        </w:rPr>
        <w:t xml:space="preserve"> roles</w:t>
      </w:r>
      <w:r w:rsidR="00F01E65">
        <w:rPr>
          <w:rFonts w:ascii="Arial" w:hAnsi="Arial" w:cs="Arial"/>
          <w:sz w:val="24"/>
          <w:szCs w:val="24"/>
        </w:rPr>
        <w:t xml:space="preserve"> and a Peer Support Network. </w:t>
      </w:r>
      <w:r w:rsidRPr="00BC34E3">
        <w:rPr>
          <w:rFonts w:ascii="Arial" w:hAnsi="Arial" w:cs="Arial"/>
          <w:sz w:val="24"/>
          <w:szCs w:val="24"/>
        </w:rPr>
        <w:t xml:space="preserve">  </w:t>
      </w:r>
    </w:p>
    <w:p w:rsidR="00BC34E3" w:rsidRDefault="00BC34E3" w:rsidP="00BC34E3">
      <w:pPr>
        <w:pStyle w:val="NoSpacing"/>
        <w:jc w:val="both"/>
        <w:rPr>
          <w:rFonts w:ascii="Arial" w:hAnsi="Arial" w:cs="Arial"/>
          <w:sz w:val="24"/>
          <w:szCs w:val="24"/>
        </w:rPr>
      </w:pPr>
    </w:p>
    <w:p w:rsidR="003714AC" w:rsidRPr="00BC34E3" w:rsidRDefault="003714AC" w:rsidP="00BC34E3">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977100" w:rsidTr="00977100">
        <w:tc>
          <w:tcPr>
            <w:tcW w:w="13948" w:type="dxa"/>
            <w:shd w:val="clear" w:color="auto" w:fill="D5DCE4" w:themeFill="text2" w:themeFillTint="33"/>
          </w:tcPr>
          <w:p w:rsidR="00977100" w:rsidRPr="006A065B" w:rsidRDefault="00977100" w:rsidP="00977100">
            <w:pPr>
              <w:spacing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Action:</w:t>
            </w:r>
            <w:r w:rsidRPr="006A065B">
              <w:rPr>
                <w:rFonts w:ascii="Arial" w:eastAsia="Times New Roman" w:hAnsi="Arial" w:cs="Arial"/>
                <w:sz w:val="24"/>
                <w:szCs w:val="24"/>
                <w:lang w:eastAsia="en-GB"/>
              </w:rPr>
              <w:t xml:space="preserve"> Work in partnership to identify and address areas for improvement in children and young people's wellbeing and</w:t>
            </w:r>
            <w:r>
              <w:rPr>
                <w:rFonts w:ascii="Arial" w:eastAsia="Times New Roman" w:hAnsi="Arial" w:cs="Arial"/>
                <w:sz w:val="24"/>
                <w:szCs w:val="24"/>
                <w:lang w:eastAsia="en-GB"/>
              </w:rPr>
              <w:t xml:space="preserve"> resilience (</w:t>
            </w:r>
            <w:r w:rsidRPr="006A065B">
              <w:rPr>
                <w:rFonts w:ascii="Arial" w:eastAsia="Times New Roman" w:hAnsi="Arial" w:cs="Arial"/>
                <w:sz w:val="24"/>
                <w:szCs w:val="24"/>
                <w:lang w:eastAsia="en-GB"/>
              </w:rPr>
              <w:t>Children and Young People's Strategic Partnership)</w:t>
            </w:r>
          </w:p>
        </w:tc>
      </w:tr>
    </w:tbl>
    <w:p w:rsidR="00977100" w:rsidRPr="001F32B8" w:rsidRDefault="00977100" w:rsidP="00563AE4">
      <w:pPr>
        <w:spacing w:line="276" w:lineRule="auto"/>
        <w:jc w:val="both"/>
        <w:rPr>
          <w:rFonts w:ascii="Arial" w:hAnsi="Arial" w:cs="Arial"/>
          <w:b/>
          <w:sz w:val="24"/>
          <w:szCs w:val="24"/>
          <w:lang w:val="en-US"/>
        </w:rPr>
      </w:pPr>
    </w:p>
    <w:p w:rsidR="001F32B8" w:rsidRDefault="00563AE4" w:rsidP="00563AE4">
      <w:pPr>
        <w:pStyle w:val="NormalWeb"/>
        <w:shd w:val="clear" w:color="auto" w:fill="FFFFFF"/>
        <w:spacing w:before="0" w:beforeAutospacing="0" w:after="300" w:afterAutospacing="0" w:line="276" w:lineRule="auto"/>
        <w:jc w:val="both"/>
        <w:textAlignment w:val="baseline"/>
        <w:rPr>
          <w:rFonts w:ascii="Arial" w:hAnsi="Arial" w:cs="Arial"/>
        </w:rPr>
      </w:pPr>
      <w:r w:rsidRPr="001F32B8">
        <w:rPr>
          <w:rFonts w:ascii="Arial" w:hAnsi="Arial" w:cs="Arial"/>
          <w:shd w:val="clear" w:color="auto" w:fill="FFFFFF"/>
        </w:rPr>
        <w:t xml:space="preserve">The Children and Young People’s Strategic Partnership (CYPSP) </w:t>
      </w:r>
      <w:r w:rsidR="00316B6E">
        <w:rPr>
          <w:rFonts w:ascii="Arial" w:hAnsi="Arial" w:cs="Arial"/>
          <w:shd w:val="clear" w:color="auto" w:fill="FFFFFF"/>
        </w:rPr>
        <w:t>takes a community planning approach by bringing together</w:t>
      </w:r>
      <w:r w:rsidRPr="001F32B8">
        <w:rPr>
          <w:rFonts w:ascii="Arial" w:hAnsi="Arial" w:cs="Arial"/>
          <w:shd w:val="clear" w:color="auto" w:fill="FFFFFF"/>
        </w:rPr>
        <w:t xml:space="preserve"> a range of agencies</w:t>
      </w:r>
      <w:r w:rsidR="00316B6E">
        <w:rPr>
          <w:rFonts w:ascii="Arial" w:hAnsi="Arial" w:cs="Arial"/>
          <w:shd w:val="clear" w:color="auto" w:fill="FFFFFF"/>
        </w:rPr>
        <w:t xml:space="preserve"> and</w:t>
      </w:r>
      <w:r w:rsidRPr="001F32B8">
        <w:rPr>
          <w:rFonts w:ascii="Arial" w:hAnsi="Arial" w:cs="Arial"/>
          <w:shd w:val="clear" w:color="auto" w:fill="FFFFFF"/>
        </w:rPr>
        <w:t xml:space="preserve"> voluntary</w:t>
      </w:r>
      <w:r w:rsidR="00316B6E">
        <w:rPr>
          <w:rFonts w:ascii="Arial" w:hAnsi="Arial" w:cs="Arial"/>
          <w:shd w:val="clear" w:color="auto" w:fill="FFFFFF"/>
        </w:rPr>
        <w:t>/</w:t>
      </w:r>
      <w:r w:rsidRPr="001F32B8">
        <w:rPr>
          <w:rFonts w:ascii="Arial" w:hAnsi="Arial" w:cs="Arial"/>
          <w:shd w:val="clear" w:color="auto" w:fill="FFFFFF"/>
        </w:rPr>
        <w:t>community sector organisations</w:t>
      </w:r>
      <w:r w:rsidR="001F32B8">
        <w:rPr>
          <w:rFonts w:ascii="Arial" w:hAnsi="Arial" w:cs="Arial"/>
          <w:shd w:val="clear" w:color="auto" w:fill="FFFFFF"/>
        </w:rPr>
        <w:t xml:space="preserve"> </w:t>
      </w:r>
      <w:r w:rsidRPr="001F32B8">
        <w:rPr>
          <w:rFonts w:ascii="Arial" w:hAnsi="Arial" w:cs="Arial"/>
          <w:shd w:val="clear" w:color="auto" w:fill="FFFFFF"/>
        </w:rPr>
        <w:t>to improve the lives of children and young people in Northern Ireland.</w:t>
      </w:r>
      <w:r w:rsidRPr="001F32B8">
        <w:rPr>
          <w:rFonts w:ascii="Arial" w:hAnsi="Arial" w:cs="Arial"/>
        </w:rPr>
        <w:t xml:space="preserve"> </w:t>
      </w:r>
    </w:p>
    <w:p w:rsidR="001F32B8" w:rsidRDefault="00563AE4" w:rsidP="00563AE4">
      <w:pPr>
        <w:pStyle w:val="NormalWeb"/>
        <w:shd w:val="clear" w:color="auto" w:fill="FFFFFF"/>
        <w:spacing w:before="0" w:beforeAutospacing="0" w:after="300" w:afterAutospacing="0" w:line="276" w:lineRule="auto"/>
        <w:jc w:val="both"/>
        <w:textAlignment w:val="baseline"/>
        <w:rPr>
          <w:rFonts w:ascii="Arial" w:hAnsi="Arial" w:cs="Arial"/>
        </w:rPr>
      </w:pPr>
      <w:r w:rsidRPr="001F32B8">
        <w:rPr>
          <w:rFonts w:ascii="Arial" w:hAnsi="Arial" w:cs="Arial"/>
        </w:rPr>
        <w:t>The CYPSP</w:t>
      </w:r>
      <w:r w:rsidR="001F32B8">
        <w:rPr>
          <w:rFonts w:ascii="Arial" w:hAnsi="Arial" w:cs="Arial"/>
        </w:rPr>
        <w:t xml:space="preserve">, through the Northern Ireland Executive’s Children and Young People’s Strategy 2020-2030, </w:t>
      </w:r>
      <w:r w:rsidRPr="00563AE4">
        <w:rPr>
          <w:rFonts w:ascii="Arial" w:hAnsi="Arial" w:cs="Arial"/>
        </w:rPr>
        <w:t>put</w:t>
      </w:r>
      <w:r w:rsidR="001F32B8">
        <w:rPr>
          <w:rFonts w:ascii="Arial" w:hAnsi="Arial" w:cs="Arial"/>
        </w:rPr>
        <w:t>s</w:t>
      </w:r>
      <w:r w:rsidRPr="00563AE4">
        <w:rPr>
          <w:rFonts w:ascii="Arial" w:hAnsi="Arial" w:cs="Arial"/>
        </w:rPr>
        <w:t xml:space="preserve"> in place integrated planning and commissioning across agencies and sectors </w:t>
      </w:r>
      <w:r w:rsidRPr="001F32B8">
        <w:rPr>
          <w:rFonts w:ascii="Arial" w:hAnsi="Arial" w:cs="Arial"/>
        </w:rPr>
        <w:t>to i</w:t>
      </w:r>
      <w:r w:rsidRPr="00563AE4">
        <w:rPr>
          <w:rFonts w:ascii="Arial" w:hAnsi="Arial" w:cs="Arial"/>
        </w:rPr>
        <w:t>mprov</w:t>
      </w:r>
      <w:r w:rsidRPr="001F32B8">
        <w:rPr>
          <w:rFonts w:ascii="Arial" w:hAnsi="Arial" w:cs="Arial"/>
        </w:rPr>
        <w:t>e</w:t>
      </w:r>
      <w:r w:rsidRPr="00563AE4">
        <w:rPr>
          <w:rFonts w:ascii="Arial" w:hAnsi="Arial" w:cs="Arial"/>
        </w:rPr>
        <w:t xml:space="preserve"> wellbeing and the realisation of </w:t>
      </w:r>
      <w:r w:rsidR="001F32B8" w:rsidRPr="001F32B8">
        <w:rPr>
          <w:rFonts w:ascii="Arial" w:hAnsi="Arial" w:cs="Arial"/>
        </w:rPr>
        <w:t xml:space="preserve">the </w:t>
      </w:r>
      <w:r w:rsidRPr="00563AE4">
        <w:rPr>
          <w:rFonts w:ascii="Arial" w:hAnsi="Arial" w:cs="Arial"/>
        </w:rPr>
        <w:t>rights of children in Northern Ireland</w:t>
      </w:r>
      <w:r w:rsidR="00DE38FC">
        <w:rPr>
          <w:rFonts w:ascii="Arial" w:hAnsi="Arial" w:cs="Arial"/>
        </w:rPr>
        <w:t xml:space="preserve">.  The Strategy has </w:t>
      </w:r>
      <w:r w:rsidR="001F32B8">
        <w:rPr>
          <w:rFonts w:ascii="Arial" w:hAnsi="Arial" w:cs="Arial"/>
        </w:rPr>
        <w:t xml:space="preserve">eight outcomes </w:t>
      </w:r>
      <w:r w:rsidR="00DE38FC">
        <w:rPr>
          <w:rFonts w:ascii="Arial" w:hAnsi="Arial" w:cs="Arial"/>
        </w:rPr>
        <w:t>aligned to</w:t>
      </w:r>
      <w:r w:rsidR="001F32B8">
        <w:rPr>
          <w:rFonts w:ascii="Arial" w:hAnsi="Arial" w:cs="Arial"/>
        </w:rPr>
        <w:t xml:space="preserve"> equality of opportunity and good relations, physical and mental health, play and leisure, learning and achievement, safety and stability, economic and environmental well-being, </w:t>
      </w:r>
      <w:r w:rsidR="00DE38FC">
        <w:rPr>
          <w:rFonts w:ascii="Arial" w:hAnsi="Arial" w:cs="Arial"/>
        </w:rPr>
        <w:t>making a positive contribution to society and respect for children and young people’s rights</w:t>
      </w:r>
      <w:r w:rsidR="001F32B8">
        <w:rPr>
          <w:rFonts w:ascii="Arial" w:hAnsi="Arial" w:cs="Arial"/>
        </w:rPr>
        <w:t>.</w:t>
      </w:r>
    </w:p>
    <w:p w:rsidR="00DE38FC" w:rsidRDefault="00DE38FC" w:rsidP="00DE38FC">
      <w:pPr>
        <w:pStyle w:val="NormalWeb"/>
        <w:shd w:val="clear" w:color="auto" w:fill="FFFFFF"/>
        <w:spacing w:before="0" w:beforeAutospacing="0" w:after="300" w:afterAutospacing="0" w:line="276" w:lineRule="auto"/>
        <w:jc w:val="both"/>
        <w:textAlignment w:val="baseline"/>
        <w:rPr>
          <w:rFonts w:ascii="Arial" w:hAnsi="Arial" w:cs="Arial"/>
        </w:rPr>
      </w:pPr>
      <w:r w:rsidRPr="00DE38FC">
        <w:rPr>
          <w:rFonts w:ascii="Arial" w:hAnsi="Arial" w:cs="Arial"/>
          <w:bCs/>
          <w:shd w:val="clear" w:color="auto" w:fill="FFFFFF"/>
        </w:rPr>
        <w:t>F</w:t>
      </w:r>
      <w:r w:rsidR="001F32B8" w:rsidRPr="00DE38FC">
        <w:rPr>
          <w:rFonts w:ascii="Arial" w:hAnsi="Arial" w:cs="Arial"/>
          <w:bCs/>
          <w:shd w:val="clear" w:color="auto" w:fill="FFFFFF"/>
        </w:rPr>
        <w:t>ive Outcomes Groups</w:t>
      </w:r>
      <w:r w:rsidRPr="00DE38FC">
        <w:rPr>
          <w:rFonts w:ascii="Arial" w:hAnsi="Arial" w:cs="Arial"/>
          <w:bCs/>
          <w:shd w:val="clear" w:color="auto" w:fill="FFFFFF"/>
        </w:rPr>
        <w:t>, one for each Health and Social Care Trust area,</w:t>
      </w:r>
      <w:r w:rsidR="001F32B8" w:rsidRPr="00DE38FC">
        <w:rPr>
          <w:rFonts w:ascii="Arial" w:hAnsi="Arial" w:cs="Arial"/>
          <w:bCs/>
          <w:shd w:val="clear" w:color="auto" w:fill="FFFFFF"/>
        </w:rPr>
        <w:t xml:space="preserve"> are responsible for the integrated planning and commissioning of services</w:t>
      </w:r>
      <w:r w:rsidR="0054050E">
        <w:rPr>
          <w:rFonts w:ascii="Arial" w:hAnsi="Arial" w:cs="Arial"/>
          <w:bCs/>
          <w:shd w:val="clear" w:color="auto" w:fill="FFFFFF"/>
        </w:rPr>
        <w:t xml:space="preserve"> for children and young people</w:t>
      </w:r>
      <w:r w:rsidR="001F32B8" w:rsidRPr="00DE38FC">
        <w:rPr>
          <w:rFonts w:ascii="Arial" w:hAnsi="Arial" w:cs="Arial"/>
          <w:bCs/>
          <w:shd w:val="clear" w:color="auto" w:fill="FFFFFF"/>
        </w:rPr>
        <w:t xml:space="preserve">. </w:t>
      </w:r>
      <w:r w:rsidR="0054050E">
        <w:rPr>
          <w:rFonts w:ascii="Arial" w:hAnsi="Arial" w:cs="Arial"/>
          <w:bCs/>
          <w:shd w:val="clear" w:color="auto" w:fill="FFFFFF"/>
        </w:rPr>
        <w:t>M</w:t>
      </w:r>
      <w:r w:rsidR="001F32B8" w:rsidRPr="00DE38FC">
        <w:rPr>
          <w:rFonts w:ascii="Arial" w:hAnsi="Arial" w:cs="Arial"/>
          <w:bCs/>
          <w:shd w:val="clear" w:color="auto" w:fill="FFFFFF"/>
        </w:rPr>
        <w:t>embership includes representatives from statutory agencies and the community and voluntary sector</w:t>
      </w:r>
      <w:r>
        <w:rPr>
          <w:rFonts w:ascii="Arial" w:hAnsi="Arial" w:cs="Arial"/>
          <w:bCs/>
          <w:shd w:val="clear" w:color="auto" w:fill="FFFFFF"/>
        </w:rPr>
        <w:t xml:space="preserve">.  </w:t>
      </w:r>
      <w:r w:rsidR="001F32B8" w:rsidRPr="001F32B8">
        <w:rPr>
          <w:rFonts w:ascii="Arial" w:hAnsi="Arial" w:cs="Arial"/>
        </w:rPr>
        <w:t xml:space="preserve">Outcomes Groups </w:t>
      </w:r>
      <w:r>
        <w:rPr>
          <w:rFonts w:ascii="Arial" w:hAnsi="Arial" w:cs="Arial"/>
        </w:rPr>
        <w:t>r</w:t>
      </w:r>
      <w:r w:rsidR="001F32B8" w:rsidRPr="001F32B8">
        <w:rPr>
          <w:rFonts w:ascii="Arial" w:hAnsi="Arial" w:cs="Arial"/>
        </w:rPr>
        <w:t>eport to the CYPS</w:t>
      </w:r>
      <w:r w:rsidR="00544AEC">
        <w:rPr>
          <w:rFonts w:ascii="Arial" w:hAnsi="Arial" w:cs="Arial"/>
        </w:rPr>
        <w:t>P</w:t>
      </w:r>
      <w:r>
        <w:rPr>
          <w:rFonts w:ascii="Arial" w:hAnsi="Arial" w:cs="Arial"/>
        </w:rPr>
        <w:t xml:space="preserve"> </w:t>
      </w:r>
      <w:r w:rsidR="0054050E">
        <w:rPr>
          <w:rFonts w:ascii="Arial" w:hAnsi="Arial" w:cs="Arial"/>
        </w:rPr>
        <w:t xml:space="preserve">and </w:t>
      </w:r>
      <w:r w:rsidR="001F32B8" w:rsidRPr="001F32B8">
        <w:rPr>
          <w:rFonts w:ascii="Arial" w:hAnsi="Arial" w:cs="Arial"/>
        </w:rPr>
        <w:t>receiv</w:t>
      </w:r>
      <w:r w:rsidR="0054050E">
        <w:rPr>
          <w:rFonts w:ascii="Arial" w:hAnsi="Arial" w:cs="Arial"/>
        </w:rPr>
        <w:t>e</w:t>
      </w:r>
      <w:r w:rsidR="001F32B8" w:rsidRPr="001F32B8">
        <w:rPr>
          <w:rFonts w:ascii="Arial" w:hAnsi="Arial" w:cs="Arial"/>
        </w:rPr>
        <w:t xml:space="preserve"> regular reports from </w:t>
      </w:r>
      <w:r>
        <w:rPr>
          <w:rFonts w:ascii="Arial" w:hAnsi="Arial" w:cs="Arial"/>
        </w:rPr>
        <w:t xml:space="preserve">CYPSP </w:t>
      </w:r>
      <w:r w:rsidR="001F32B8" w:rsidRPr="001F32B8">
        <w:rPr>
          <w:rFonts w:ascii="Arial" w:hAnsi="Arial" w:cs="Arial"/>
        </w:rPr>
        <w:t xml:space="preserve">Locality </w:t>
      </w:r>
      <w:r>
        <w:rPr>
          <w:rFonts w:ascii="Arial" w:hAnsi="Arial" w:cs="Arial"/>
        </w:rPr>
        <w:t>P</w:t>
      </w:r>
      <w:r w:rsidR="001F32B8" w:rsidRPr="001F32B8">
        <w:rPr>
          <w:rFonts w:ascii="Arial" w:hAnsi="Arial" w:cs="Arial"/>
        </w:rPr>
        <w:t xml:space="preserve">lanning </w:t>
      </w:r>
      <w:r>
        <w:rPr>
          <w:rFonts w:ascii="Arial" w:hAnsi="Arial" w:cs="Arial"/>
        </w:rPr>
        <w:t>G</w:t>
      </w:r>
      <w:r w:rsidR="001F32B8" w:rsidRPr="001F32B8">
        <w:rPr>
          <w:rFonts w:ascii="Arial" w:hAnsi="Arial" w:cs="Arial"/>
        </w:rPr>
        <w:t>roups</w:t>
      </w:r>
      <w:r w:rsidR="0054050E">
        <w:rPr>
          <w:rFonts w:ascii="Arial" w:hAnsi="Arial" w:cs="Arial"/>
        </w:rPr>
        <w:t xml:space="preserve"> (one in Mid Ulster and one in Dungannon)</w:t>
      </w:r>
      <w:r w:rsidR="001F32B8" w:rsidRPr="001F32B8">
        <w:rPr>
          <w:rFonts w:ascii="Arial" w:hAnsi="Arial" w:cs="Arial"/>
        </w:rPr>
        <w:t xml:space="preserve"> and Family Support Hubs</w:t>
      </w:r>
      <w:r w:rsidR="00316B6E">
        <w:rPr>
          <w:rFonts w:ascii="Arial" w:hAnsi="Arial" w:cs="Arial"/>
        </w:rPr>
        <w:t xml:space="preserve"> (Southern and Northern areas)</w:t>
      </w:r>
      <w:r w:rsidR="001F32B8" w:rsidRPr="001F32B8">
        <w:rPr>
          <w:rFonts w:ascii="Arial" w:hAnsi="Arial" w:cs="Arial"/>
        </w:rPr>
        <w:t>.</w:t>
      </w:r>
    </w:p>
    <w:p w:rsidR="00C01DD8" w:rsidRDefault="00DE38FC" w:rsidP="00DE38FC">
      <w:pPr>
        <w:pStyle w:val="NormalWeb"/>
        <w:shd w:val="clear" w:color="auto" w:fill="FFFFFF"/>
        <w:spacing w:before="0" w:beforeAutospacing="0" w:after="300" w:afterAutospacing="0" w:line="276" w:lineRule="auto"/>
        <w:jc w:val="both"/>
        <w:textAlignment w:val="baseline"/>
        <w:rPr>
          <w:rFonts w:ascii="Arial" w:hAnsi="Arial" w:cs="Arial"/>
        </w:rPr>
      </w:pPr>
      <w:r>
        <w:rPr>
          <w:rFonts w:ascii="Arial" w:hAnsi="Arial" w:cs="Arial"/>
        </w:rPr>
        <w:lastRenderedPageBreak/>
        <w:t xml:space="preserve">There are two Outcomes Groups in Mid Ulster, one aligned to the </w:t>
      </w:r>
      <w:r w:rsidR="001F32B8" w:rsidRPr="001F32B8">
        <w:rPr>
          <w:rFonts w:ascii="Arial" w:hAnsi="Arial" w:cs="Arial"/>
        </w:rPr>
        <w:t xml:space="preserve">Northern </w:t>
      </w:r>
      <w:r>
        <w:rPr>
          <w:rFonts w:ascii="Arial" w:hAnsi="Arial" w:cs="Arial"/>
        </w:rPr>
        <w:t xml:space="preserve">Health and Social Care Trust and one to the </w:t>
      </w:r>
      <w:r w:rsidR="001F32B8" w:rsidRPr="001F32B8">
        <w:rPr>
          <w:rFonts w:ascii="Arial" w:hAnsi="Arial" w:cs="Arial"/>
        </w:rPr>
        <w:t>Southern</w:t>
      </w:r>
      <w:r>
        <w:rPr>
          <w:rFonts w:ascii="Arial" w:hAnsi="Arial" w:cs="Arial"/>
        </w:rPr>
        <w:t xml:space="preserve"> Trust.  The Groups </w:t>
      </w:r>
      <w:r w:rsidR="003714AC" w:rsidRPr="001F32B8">
        <w:rPr>
          <w:rFonts w:ascii="Arial" w:hAnsi="Arial" w:cs="Arial"/>
        </w:rPr>
        <w:t>gather</w:t>
      </w:r>
      <w:r w:rsidR="001F32B8" w:rsidRPr="001F32B8">
        <w:rPr>
          <w:rFonts w:ascii="Arial" w:hAnsi="Arial" w:cs="Arial"/>
        </w:rPr>
        <w:t xml:space="preserve"> </w:t>
      </w:r>
      <w:r w:rsidR="003714AC" w:rsidRPr="001F32B8">
        <w:rPr>
          <w:rFonts w:ascii="Arial" w:hAnsi="Arial" w:cs="Arial"/>
        </w:rPr>
        <w:t xml:space="preserve">data and evidence </w:t>
      </w:r>
      <w:r w:rsidR="0054050E">
        <w:rPr>
          <w:rFonts w:ascii="Arial" w:hAnsi="Arial" w:cs="Arial"/>
        </w:rPr>
        <w:t xml:space="preserve">across the Trust area </w:t>
      </w:r>
      <w:r w:rsidR="003714AC" w:rsidRPr="001F32B8">
        <w:rPr>
          <w:rFonts w:ascii="Arial" w:hAnsi="Arial" w:cs="Arial"/>
        </w:rPr>
        <w:t xml:space="preserve">to understand how well children and young people are doing and put in place </w:t>
      </w:r>
      <w:r w:rsidR="003714AC" w:rsidRPr="001F32B8">
        <w:rPr>
          <w:rFonts w:ascii="Arial" w:hAnsi="Arial" w:cs="Arial"/>
          <w:shd w:val="clear" w:color="auto" w:fill="FFFFFF"/>
        </w:rPr>
        <w:t>services and support design</w:t>
      </w:r>
      <w:r>
        <w:rPr>
          <w:rFonts w:ascii="Arial" w:hAnsi="Arial" w:cs="Arial"/>
          <w:shd w:val="clear" w:color="auto" w:fill="FFFFFF"/>
        </w:rPr>
        <w:t>ed to improve outcomes for them.</w:t>
      </w: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316B6E" w:rsidRDefault="00316B6E" w:rsidP="008B7D96">
      <w:pPr>
        <w:spacing w:after="0" w:line="276" w:lineRule="auto"/>
        <w:rPr>
          <w:rFonts w:ascii="Arial" w:eastAsia="Times New Roman" w:hAnsi="Arial" w:cs="Arial"/>
          <w:b/>
          <w:bCs/>
          <w:sz w:val="24"/>
          <w:szCs w:val="24"/>
          <w:lang w:eastAsia="en-GB"/>
        </w:rPr>
      </w:pPr>
    </w:p>
    <w:p w:rsidR="00C060AE" w:rsidRDefault="00C060AE" w:rsidP="008B7D96">
      <w:pPr>
        <w:spacing w:after="0" w:line="276" w:lineRule="auto"/>
        <w:rPr>
          <w:rFonts w:ascii="Arial" w:eastAsia="Times New Roman" w:hAnsi="Arial" w:cs="Arial"/>
          <w:b/>
          <w:bCs/>
          <w:sz w:val="24"/>
          <w:szCs w:val="24"/>
          <w:lang w:eastAsia="en-GB"/>
        </w:rPr>
      </w:pPr>
      <w:r w:rsidRPr="0075139D">
        <w:rPr>
          <w:rFonts w:ascii="Arial" w:eastAsia="Times New Roman" w:hAnsi="Arial" w:cs="Arial"/>
          <w:b/>
          <w:bCs/>
          <w:sz w:val="24"/>
          <w:szCs w:val="24"/>
          <w:lang w:eastAsia="en-GB"/>
        </w:rPr>
        <w:lastRenderedPageBreak/>
        <w:t xml:space="preserve">Mid Ulster Community Plan – Action </w:t>
      </w:r>
      <w:r w:rsidR="002F2E6C">
        <w:rPr>
          <w:rFonts w:ascii="Arial" w:eastAsia="Times New Roman" w:hAnsi="Arial" w:cs="Arial"/>
          <w:b/>
          <w:bCs/>
          <w:sz w:val="24"/>
          <w:szCs w:val="24"/>
          <w:lang w:eastAsia="en-GB"/>
        </w:rPr>
        <w:t xml:space="preserve">Progress </w:t>
      </w:r>
      <w:r w:rsidRPr="0075139D">
        <w:rPr>
          <w:rFonts w:ascii="Arial" w:eastAsia="Times New Roman" w:hAnsi="Arial" w:cs="Arial"/>
          <w:b/>
          <w:bCs/>
          <w:sz w:val="24"/>
          <w:szCs w:val="24"/>
          <w:lang w:eastAsia="en-GB"/>
        </w:rPr>
        <w:t>Report</w:t>
      </w:r>
      <w:r w:rsidR="002F2E6C">
        <w:rPr>
          <w:rFonts w:ascii="Arial" w:eastAsia="Times New Roman" w:hAnsi="Arial" w:cs="Arial"/>
          <w:b/>
          <w:bCs/>
          <w:sz w:val="24"/>
          <w:szCs w:val="24"/>
          <w:lang w:eastAsia="en-GB"/>
        </w:rPr>
        <w:t>s</w:t>
      </w:r>
      <w:r w:rsidRPr="0075139D">
        <w:rPr>
          <w:rFonts w:ascii="Arial" w:eastAsia="Times New Roman" w:hAnsi="Arial" w:cs="Arial"/>
          <w:b/>
          <w:bCs/>
          <w:sz w:val="24"/>
          <w:szCs w:val="24"/>
          <w:lang w:eastAsia="en-GB"/>
        </w:rPr>
        <w:t xml:space="preserve"> 202</w:t>
      </w:r>
      <w:r w:rsidR="008B7D96">
        <w:rPr>
          <w:rFonts w:ascii="Arial" w:eastAsia="Times New Roman" w:hAnsi="Arial" w:cs="Arial"/>
          <w:b/>
          <w:bCs/>
          <w:sz w:val="24"/>
          <w:szCs w:val="24"/>
          <w:lang w:eastAsia="en-GB"/>
        </w:rPr>
        <w:t xml:space="preserve">1 to </w:t>
      </w:r>
      <w:r w:rsidRPr="0075139D">
        <w:rPr>
          <w:rFonts w:ascii="Arial" w:eastAsia="Times New Roman" w:hAnsi="Arial" w:cs="Arial"/>
          <w:b/>
          <w:bCs/>
          <w:sz w:val="24"/>
          <w:szCs w:val="24"/>
          <w:lang w:eastAsia="en-GB"/>
        </w:rPr>
        <w:t>2023</w:t>
      </w:r>
    </w:p>
    <w:p w:rsidR="00C060AE" w:rsidRDefault="00C060AE" w:rsidP="008B7D96">
      <w:pPr>
        <w:spacing w:after="0" w:line="276" w:lineRule="auto"/>
        <w:rPr>
          <w:rFonts w:ascii="Arial" w:eastAsia="Times New Roman" w:hAnsi="Arial" w:cs="Arial"/>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75"/>
        <w:gridCol w:w="426"/>
        <w:gridCol w:w="1701"/>
        <w:gridCol w:w="425"/>
        <w:gridCol w:w="1559"/>
        <w:gridCol w:w="425"/>
        <w:gridCol w:w="4678"/>
      </w:tblGrid>
      <w:tr w:rsidR="00322850" w:rsidTr="00F858D5">
        <w:tc>
          <w:tcPr>
            <w:tcW w:w="421" w:type="dxa"/>
            <w:tcBorders>
              <w:top w:val="single" w:sz="4" w:space="0" w:color="auto"/>
              <w:left w:val="single" w:sz="4" w:space="0" w:color="auto"/>
              <w:bottom w:val="single" w:sz="4" w:space="0" w:color="auto"/>
              <w:right w:val="single" w:sz="4" w:space="0" w:color="auto"/>
            </w:tcBorders>
            <w:shd w:val="clear" w:color="auto" w:fill="92D050"/>
          </w:tcPr>
          <w:p w:rsidR="00322850" w:rsidRDefault="00322850" w:rsidP="008B7D96">
            <w:pPr>
              <w:spacing w:line="276" w:lineRule="auto"/>
            </w:pPr>
          </w:p>
        </w:tc>
        <w:tc>
          <w:tcPr>
            <w:tcW w:w="1275"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Progressing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as expected</w:t>
            </w:r>
          </w:p>
        </w:tc>
        <w:tc>
          <w:tcPr>
            <w:tcW w:w="426" w:type="dxa"/>
            <w:tcBorders>
              <w:top w:val="single" w:sz="4" w:space="0" w:color="auto"/>
              <w:left w:val="single" w:sz="4" w:space="0" w:color="auto"/>
              <w:bottom w:val="single" w:sz="4" w:space="0" w:color="auto"/>
              <w:right w:val="single" w:sz="4" w:space="0" w:color="auto"/>
            </w:tcBorders>
            <w:shd w:val="clear" w:color="auto" w:fill="FFC000"/>
          </w:tcPr>
          <w:p w:rsidR="00322850" w:rsidRPr="007F7A35" w:rsidRDefault="00322850" w:rsidP="008B7D96">
            <w:pPr>
              <w:spacing w:line="276" w:lineRule="auto"/>
              <w:rPr>
                <w:rFonts w:ascii="Arial" w:hAnsi="Arial" w:cs="Arial"/>
                <w:sz w:val="18"/>
                <w:szCs w:val="18"/>
              </w:rPr>
            </w:pPr>
          </w:p>
        </w:tc>
        <w:tc>
          <w:tcPr>
            <w:tcW w:w="1701"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On track but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with some issues</w:t>
            </w:r>
          </w:p>
        </w:tc>
        <w:tc>
          <w:tcPr>
            <w:tcW w:w="425" w:type="dxa"/>
            <w:tcBorders>
              <w:top w:val="single" w:sz="4" w:space="0" w:color="auto"/>
              <w:left w:val="single" w:sz="4" w:space="0" w:color="auto"/>
              <w:bottom w:val="single" w:sz="4" w:space="0" w:color="auto"/>
              <w:right w:val="single" w:sz="4" w:space="0" w:color="auto"/>
            </w:tcBorders>
            <w:shd w:val="clear" w:color="auto" w:fill="FF0000"/>
          </w:tcPr>
          <w:p w:rsidR="00322850" w:rsidRPr="007F7A35" w:rsidRDefault="00322850" w:rsidP="008B7D96">
            <w:pPr>
              <w:spacing w:line="276" w:lineRule="auto"/>
              <w:rPr>
                <w:rFonts w:ascii="Arial" w:hAnsi="Arial" w:cs="Arial"/>
                <w:sz w:val="18"/>
                <w:szCs w:val="18"/>
              </w:rPr>
            </w:pPr>
          </w:p>
        </w:tc>
        <w:tc>
          <w:tcPr>
            <w:tcW w:w="1559"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Not progressing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as expected</w:t>
            </w:r>
          </w:p>
        </w:tc>
        <w:tc>
          <w:tcPr>
            <w:tcW w:w="425" w:type="dxa"/>
            <w:tcBorders>
              <w:top w:val="single" w:sz="4" w:space="0" w:color="auto"/>
              <w:left w:val="single" w:sz="4" w:space="0" w:color="auto"/>
              <w:bottom w:val="single" w:sz="4" w:space="0" w:color="auto"/>
              <w:right w:val="single" w:sz="4" w:space="0" w:color="auto"/>
            </w:tcBorders>
            <w:shd w:val="clear" w:color="auto" w:fill="00B0F0"/>
          </w:tcPr>
          <w:p w:rsidR="00322850" w:rsidRPr="007F7A35" w:rsidRDefault="00322850" w:rsidP="008B7D96">
            <w:pPr>
              <w:spacing w:line="276" w:lineRule="auto"/>
              <w:rPr>
                <w:rFonts w:ascii="Arial" w:hAnsi="Arial" w:cs="Arial"/>
                <w:sz w:val="18"/>
                <w:szCs w:val="18"/>
              </w:rPr>
            </w:pPr>
          </w:p>
        </w:tc>
        <w:tc>
          <w:tcPr>
            <w:tcW w:w="4678" w:type="dxa"/>
            <w:tcBorders>
              <w:lef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Complete</w:t>
            </w:r>
          </w:p>
        </w:tc>
      </w:tr>
    </w:tbl>
    <w:p w:rsidR="00322850" w:rsidRDefault="00322850" w:rsidP="008B7D96">
      <w:pPr>
        <w:spacing w:line="276" w:lineRule="auto"/>
      </w:pPr>
    </w:p>
    <w:tbl>
      <w:tblPr>
        <w:tblStyle w:val="TableGrid"/>
        <w:tblW w:w="14317" w:type="dxa"/>
        <w:tblInd w:w="-147" w:type="dxa"/>
        <w:tblLook w:val="04A0" w:firstRow="1" w:lastRow="0" w:firstColumn="1" w:lastColumn="0" w:noHBand="0" w:noVBand="1"/>
      </w:tblPr>
      <w:tblGrid>
        <w:gridCol w:w="14317"/>
      </w:tblGrid>
      <w:tr w:rsidR="00C060AE" w:rsidRPr="00EA169F" w:rsidTr="00A4178D">
        <w:tc>
          <w:tcPr>
            <w:tcW w:w="14317" w:type="dxa"/>
            <w:shd w:val="clear" w:color="auto" w:fill="ACB9CA" w:themeFill="text2" w:themeFillTint="66"/>
          </w:tcPr>
          <w:p w:rsidR="00C060AE" w:rsidRPr="00EA169F" w:rsidRDefault="00C060AE" w:rsidP="008B7D96">
            <w:pPr>
              <w:spacing w:line="276" w:lineRule="auto"/>
              <w:rPr>
                <w:rFonts w:ascii="Arial" w:eastAsia="Times New Roman" w:hAnsi="Arial" w:cs="Arial"/>
                <w:b/>
                <w:bCs/>
                <w:sz w:val="20"/>
                <w:szCs w:val="20"/>
                <w:lang w:eastAsia="en-GB"/>
              </w:rPr>
            </w:pPr>
            <w:r w:rsidRPr="00EA169F">
              <w:rPr>
                <w:rFonts w:ascii="Arial" w:eastAsia="Times New Roman" w:hAnsi="Arial" w:cs="Arial"/>
                <w:b/>
                <w:bCs/>
                <w:sz w:val="20"/>
                <w:szCs w:val="20"/>
                <w:lang w:eastAsia="en-GB"/>
              </w:rPr>
              <w:t>Objective: Enable our citizens to live longer, healthier and more independent lives</w:t>
            </w:r>
          </w:p>
          <w:p w:rsidR="00C060AE" w:rsidRPr="00EA169F" w:rsidRDefault="00C060AE" w:rsidP="008B7D96">
            <w:pPr>
              <w:spacing w:line="276"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Measures</w:t>
            </w:r>
            <w:r w:rsidRPr="00EA169F">
              <w:rPr>
                <w:rFonts w:ascii="Arial" w:eastAsia="Times New Roman" w:hAnsi="Arial" w:cs="Arial"/>
                <w:b/>
                <w:bCs/>
                <w:sz w:val="20"/>
                <w:szCs w:val="20"/>
                <w:lang w:eastAsia="en-GB"/>
              </w:rPr>
              <w:t xml:space="preserve">: </w:t>
            </w:r>
          </w:p>
          <w:p w:rsidR="00C060AE" w:rsidRDefault="00C060AE" w:rsidP="00B32B7A">
            <w:pPr>
              <w:pStyle w:val="ListParagraph"/>
              <w:numPr>
                <w:ilvl w:val="0"/>
                <w:numId w:val="5"/>
              </w:numPr>
              <w:spacing w:line="276" w:lineRule="auto"/>
              <w:rPr>
                <w:rFonts w:ascii="Arial" w:hAnsi="Arial" w:cs="Arial"/>
                <w:bCs/>
                <w:sz w:val="20"/>
                <w:szCs w:val="20"/>
                <w:lang w:val="en-US"/>
              </w:rPr>
            </w:pPr>
            <w:r>
              <w:rPr>
                <w:rFonts w:ascii="Arial" w:hAnsi="Arial" w:cs="Arial"/>
                <w:bCs/>
                <w:sz w:val="20"/>
                <w:szCs w:val="20"/>
                <w:lang w:val="en-US"/>
              </w:rPr>
              <w:t>Mid Ulster Life Expectancy at Birth Male/Female (NISRA)</w:t>
            </w:r>
          </w:p>
          <w:p w:rsidR="00C060AE" w:rsidRPr="00BE15ED" w:rsidRDefault="00C060AE" w:rsidP="00B32B7A">
            <w:pPr>
              <w:pStyle w:val="ListParagraph"/>
              <w:numPr>
                <w:ilvl w:val="0"/>
                <w:numId w:val="5"/>
              </w:numPr>
              <w:spacing w:line="276" w:lineRule="auto"/>
              <w:rPr>
                <w:rFonts w:ascii="Arial" w:hAnsi="Arial" w:cs="Arial"/>
                <w:bCs/>
                <w:sz w:val="20"/>
                <w:szCs w:val="20"/>
                <w:lang w:val="en-US"/>
              </w:rPr>
            </w:pPr>
            <w:r>
              <w:rPr>
                <w:rFonts w:ascii="Arial" w:hAnsi="Arial" w:cs="Arial"/>
                <w:bCs/>
                <w:sz w:val="20"/>
                <w:szCs w:val="20"/>
                <w:lang w:val="en-US"/>
              </w:rPr>
              <w:t>Mid Ulster Standardised Death Rate – Preventable (NISRA)</w:t>
            </w:r>
          </w:p>
        </w:tc>
      </w:tr>
    </w:tbl>
    <w:p w:rsidR="00C060AE" w:rsidRDefault="00C060AE" w:rsidP="008B7D96">
      <w:pPr>
        <w:spacing w:after="0" w:line="276" w:lineRule="auto"/>
        <w:rPr>
          <w:rFonts w:ascii="Arial" w:hAnsi="Arial" w:cs="Arial"/>
          <w:bCs/>
          <w:sz w:val="20"/>
          <w:szCs w:val="20"/>
          <w:lang w:val="en-US"/>
        </w:rPr>
      </w:pPr>
    </w:p>
    <w:tbl>
      <w:tblPr>
        <w:tblStyle w:val="TableGrid"/>
        <w:tblW w:w="14317" w:type="dxa"/>
        <w:tblInd w:w="-147" w:type="dxa"/>
        <w:tblLayout w:type="fixed"/>
        <w:tblLook w:val="04A0" w:firstRow="1" w:lastRow="0" w:firstColumn="1" w:lastColumn="0" w:noHBand="0" w:noVBand="1"/>
      </w:tblPr>
      <w:tblGrid>
        <w:gridCol w:w="5245"/>
        <w:gridCol w:w="8080"/>
        <w:gridCol w:w="992"/>
      </w:tblGrid>
      <w:tr w:rsidR="00C060AE" w:rsidRPr="003579E3" w:rsidTr="00A4178D">
        <w:tc>
          <w:tcPr>
            <w:tcW w:w="14317" w:type="dxa"/>
            <w:gridSpan w:val="3"/>
            <w:shd w:val="clear" w:color="auto" w:fill="D5DCE4" w:themeFill="text2" w:themeFillTint="33"/>
          </w:tcPr>
          <w:p w:rsidR="00C060AE" w:rsidRPr="00120921" w:rsidRDefault="00C060AE" w:rsidP="008B7D96">
            <w:pPr>
              <w:spacing w:line="276" w:lineRule="auto"/>
              <w:rPr>
                <w:rFonts w:ascii="Arial" w:eastAsia="Times New Roman" w:hAnsi="Arial" w:cs="Arial"/>
                <w:b/>
                <w:sz w:val="20"/>
                <w:szCs w:val="20"/>
                <w:lang w:eastAsia="en-GB"/>
              </w:rPr>
            </w:pPr>
            <w:r w:rsidRPr="00120921">
              <w:rPr>
                <w:rFonts w:ascii="Arial" w:eastAsia="Times New Roman" w:hAnsi="Arial" w:cs="Arial"/>
                <w:b/>
                <w:bCs/>
                <w:sz w:val="20"/>
                <w:szCs w:val="20"/>
                <w:lang w:eastAsia="en-GB"/>
              </w:rPr>
              <w:t xml:space="preserve">Action: </w:t>
            </w:r>
            <w:r w:rsidRPr="00120921">
              <w:rPr>
                <w:rFonts w:ascii="Arial" w:eastAsia="Times New Roman" w:hAnsi="Arial" w:cs="Arial"/>
                <w:b/>
                <w:sz w:val="20"/>
                <w:szCs w:val="20"/>
                <w:lang w:eastAsia="en-GB"/>
              </w:rPr>
              <w:t>Develop and deliver the Ageing Well initiative</w:t>
            </w:r>
          </w:p>
        </w:tc>
      </w:tr>
      <w:tr w:rsidR="00C060AE" w:rsidRPr="003579E3" w:rsidTr="00A4178D">
        <w:tc>
          <w:tcPr>
            <w:tcW w:w="14317" w:type="dxa"/>
            <w:gridSpan w:val="3"/>
            <w:shd w:val="clear" w:color="auto" w:fill="D5DCE4" w:themeFill="text2" w:themeFillTint="33"/>
          </w:tcPr>
          <w:p w:rsidR="00C060AE" w:rsidRPr="003579E3" w:rsidRDefault="00C060AE" w:rsidP="008B7D96">
            <w:pPr>
              <w:spacing w:line="276" w:lineRule="auto"/>
              <w:rPr>
                <w:rFonts w:ascii="Arial" w:hAnsi="Arial" w:cs="Arial"/>
                <w:b/>
                <w:sz w:val="20"/>
                <w:szCs w:val="20"/>
              </w:rPr>
            </w:pPr>
            <w:r w:rsidRPr="003579E3">
              <w:rPr>
                <w:rFonts w:ascii="Arial" w:hAnsi="Arial" w:cs="Arial"/>
                <w:b/>
                <w:sz w:val="20"/>
                <w:szCs w:val="20"/>
              </w:rPr>
              <w:t xml:space="preserve">SRO:  </w:t>
            </w:r>
            <w:r w:rsidRPr="003579E3">
              <w:rPr>
                <w:rFonts w:ascii="Arial" w:hAnsi="Arial" w:cs="Arial"/>
                <w:sz w:val="20"/>
                <w:szCs w:val="20"/>
              </w:rPr>
              <w:t>Ryan Black, MUDC</w:t>
            </w:r>
          </w:p>
        </w:tc>
      </w:tr>
      <w:tr w:rsidR="00C060AE" w:rsidRPr="003579E3" w:rsidTr="00945682">
        <w:tc>
          <w:tcPr>
            <w:tcW w:w="5245" w:type="dxa"/>
            <w:shd w:val="clear" w:color="auto" w:fill="D5DCE4" w:themeFill="text2" w:themeFillTint="33"/>
          </w:tcPr>
          <w:p w:rsidR="00C060AE" w:rsidRPr="003579E3" w:rsidRDefault="00C060AE" w:rsidP="008B7D96">
            <w:pPr>
              <w:spacing w:line="276" w:lineRule="auto"/>
              <w:rPr>
                <w:rFonts w:ascii="Arial" w:hAnsi="Arial" w:cs="Arial"/>
                <w:b/>
                <w:sz w:val="20"/>
                <w:szCs w:val="20"/>
              </w:rPr>
            </w:pPr>
            <w:r w:rsidRPr="003579E3">
              <w:rPr>
                <w:rFonts w:ascii="Arial" w:hAnsi="Arial" w:cs="Arial"/>
                <w:b/>
                <w:sz w:val="20"/>
                <w:szCs w:val="20"/>
              </w:rPr>
              <w:t>Sub Actions</w:t>
            </w:r>
          </w:p>
        </w:tc>
        <w:tc>
          <w:tcPr>
            <w:tcW w:w="8080" w:type="dxa"/>
            <w:shd w:val="clear" w:color="auto" w:fill="D5DCE4" w:themeFill="text2" w:themeFillTint="33"/>
          </w:tcPr>
          <w:p w:rsidR="00C060AE" w:rsidRDefault="00C060AE" w:rsidP="008B7D96">
            <w:pPr>
              <w:spacing w:line="276" w:lineRule="auto"/>
              <w:rPr>
                <w:rFonts w:ascii="Arial" w:hAnsi="Arial" w:cs="Arial"/>
                <w:b/>
                <w:sz w:val="20"/>
                <w:szCs w:val="20"/>
              </w:rPr>
            </w:pPr>
            <w:r w:rsidRPr="003579E3">
              <w:rPr>
                <w:rFonts w:ascii="Arial" w:hAnsi="Arial" w:cs="Arial"/>
                <w:b/>
                <w:sz w:val="20"/>
                <w:szCs w:val="20"/>
              </w:rPr>
              <w:t xml:space="preserve">Position Year End 2022/2023 </w:t>
            </w:r>
          </w:p>
          <w:p w:rsidR="00C060AE" w:rsidRPr="003579E3" w:rsidRDefault="00C060AE" w:rsidP="008B7D96">
            <w:pPr>
              <w:spacing w:line="276" w:lineRule="auto"/>
              <w:rPr>
                <w:rFonts w:ascii="Arial" w:hAnsi="Arial" w:cs="Arial"/>
                <w:b/>
                <w:sz w:val="20"/>
                <w:szCs w:val="20"/>
              </w:rPr>
            </w:pPr>
            <w:r w:rsidRPr="003579E3">
              <w:rPr>
                <w:rFonts w:ascii="Arial" w:hAnsi="Arial" w:cs="Arial"/>
                <w:b/>
                <w:sz w:val="20"/>
                <w:szCs w:val="20"/>
              </w:rPr>
              <w:t>(Action Delivery and Outcome)</w:t>
            </w:r>
          </w:p>
        </w:tc>
        <w:tc>
          <w:tcPr>
            <w:tcW w:w="992" w:type="dxa"/>
            <w:shd w:val="clear" w:color="auto" w:fill="D5DCE4" w:themeFill="text2" w:themeFillTint="33"/>
          </w:tcPr>
          <w:p w:rsidR="00C060AE" w:rsidRPr="003579E3" w:rsidRDefault="00C060AE" w:rsidP="008B7D96">
            <w:pPr>
              <w:spacing w:line="276" w:lineRule="auto"/>
              <w:jc w:val="center"/>
              <w:rPr>
                <w:rFonts w:ascii="Arial" w:hAnsi="Arial" w:cs="Arial"/>
                <w:b/>
                <w:sz w:val="20"/>
                <w:szCs w:val="20"/>
              </w:rPr>
            </w:pPr>
            <w:r w:rsidRPr="003579E3">
              <w:rPr>
                <w:rFonts w:ascii="Arial" w:hAnsi="Arial" w:cs="Arial"/>
                <w:b/>
                <w:sz w:val="20"/>
                <w:szCs w:val="20"/>
              </w:rPr>
              <w:t>RAG Status</w:t>
            </w:r>
          </w:p>
        </w:tc>
      </w:tr>
      <w:tr w:rsidR="00C060AE" w:rsidRPr="003579E3" w:rsidTr="00945682">
        <w:trPr>
          <w:trHeight w:val="520"/>
        </w:trPr>
        <w:tc>
          <w:tcPr>
            <w:tcW w:w="5245" w:type="dxa"/>
            <w:vMerge w:val="restart"/>
          </w:tcPr>
          <w:p w:rsidR="00C060AE" w:rsidRPr="00D07277" w:rsidRDefault="00C060AE" w:rsidP="008B7D96">
            <w:pPr>
              <w:spacing w:line="276" w:lineRule="auto"/>
              <w:rPr>
                <w:rFonts w:ascii="Arial" w:hAnsi="Arial" w:cs="Arial"/>
                <w:sz w:val="20"/>
                <w:szCs w:val="20"/>
              </w:rPr>
            </w:pPr>
          </w:p>
          <w:p w:rsidR="00C060AE" w:rsidRDefault="00C060AE" w:rsidP="008B7D96">
            <w:pPr>
              <w:spacing w:line="276" w:lineRule="auto"/>
              <w:rPr>
                <w:rFonts w:ascii="Arial" w:hAnsi="Arial" w:cs="Arial"/>
                <w:sz w:val="20"/>
                <w:szCs w:val="20"/>
              </w:rPr>
            </w:pPr>
            <w:r>
              <w:rPr>
                <w:rFonts w:ascii="Arial" w:hAnsi="Arial" w:cs="Arial"/>
                <w:sz w:val="20"/>
                <w:szCs w:val="20"/>
              </w:rPr>
              <w:t>As part of the Ageing Well initiative, d</w:t>
            </w:r>
            <w:r w:rsidRPr="00D07277">
              <w:rPr>
                <w:rFonts w:ascii="Arial" w:hAnsi="Arial" w:cs="Arial"/>
                <w:sz w:val="20"/>
                <w:szCs w:val="20"/>
              </w:rPr>
              <w:t xml:space="preserve">evelop and deliver the Mid Ulster Age Friendly Strategy and </w:t>
            </w:r>
            <w:r>
              <w:rPr>
                <w:rFonts w:ascii="Arial" w:hAnsi="Arial" w:cs="Arial"/>
                <w:sz w:val="20"/>
                <w:szCs w:val="20"/>
              </w:rPr>
              <w:t>three</w:t>
            </w:r>
            <w:r w:rsidRPr="00D07277">
              <w:rPr>
                <w:rFonts w:ascii="Arial" w:hAnsi="Arial" w:cs="Arial"/>
                <w:sz w:val="20"/>
                <w:szCs w:val="20"/>
              </w:rPr>
              <w:t xml:space="preserve"> Year Action Plan establishing</w:t>
            </w:r>
            <w:r>
              <w:rPr>
                <w:rFonts w:ascii="Arial" w:hAnsi="Arial" w:cs="Arial"/>
                <w:sz w:val="20"/>
                <w:szCs w:val="20"/>
              </w:rPr>
              <w:t xml:space="preserve"> and embedding</w:t>
            </w:r>
            <w:r w:rsidRPr="00D07277">
              <w:rPr>
                <w:rFonts w:ascii="Arial" w:hAnsi="Arial" w:cs="Arial"/>
                <w:sz w:val="20"/>
                <w:szCs w:val="20"/>
              </w:rPr>
              <w:t xml:space="preserve"> Mid Ulster as an age-friendly district where older people are valued, engaged, and supported to live healthy, active, fulfilling lives</w:t>
            </w:r>
          </w:p>
          <w:p w:rsidR="00C060AE" w:rsidRDefault="00C060AE" w:rsidP="008B7D96">
            <w:pPr>
              <w:spacing w:line="276" w:lineRule="auto"/>
              <w:rPr>
                <w:rFonts w:ascii="Arial" w:hAnsi="Arial" w:cs="Arial"/>
                <w:sz w:val="20"/>
                <w:szCs w:val="20"/>
              </w:rPr>
            </w:pPr>
          </w:p>
          <w:p w:rsidR="00C060AE" w:rsidRPr="00D07277" w:rsidRDefault="00C060AE" w:rsidP="008B7D96">
            <w:pPr>
              <w:spacing w:line="276" w:lineRule="auto"/>
              <w:rPr>
                <w:rFonts w:ascii="Arial" w:hAnsi="Arial" w:cs="Arial"/>
                <w:sz w:val="20"/>
                <w:szCs w:val="20"/>
              </w:rPr>
            </w:pPr>
            <w:r>
              <w:rPr>
                <w:rFonts w:ascii="Arial" w:hAnsi="Arial" w:cs="Arial"/>
                <w:sz w:val="20"/>
                <w:szCs w:val="20"/>
              </w:rPr>
              <w:t xml:space="preserve">Timeframe: </w:t>
            </w:r>
            <w:r w:rsidRPr="003579E3">
              <w:rPr>
                <w:rFonts w:ascii="Arial" w:hAnsi="Arial" w:cs="Arial"/>
                <w:sz w:val="20"/>
                <w:szCs w:val="20"/>
              </w:rPr>
              <w:t>Age Friendly</w:t>
            </w:r>
            <w:r>
              <w:rPr>
                <w:rFonts w:ascii="Arial" w:hAnsi="Arial" w:cs="Arial"/>
                <w:sz w:val="20"/>
                <w:szCs w:val="20"/>
              </w:rPr>
              <w:t xml:space="preserve"> Programme 2020</w:t>
            </w:r>
            <w:r w:rsidRPr="003579E3">
              <w:rPr>
                <w:rFonts w:ascii="Arial" w:hAnsi="Arial" w:cs="Arial"/>
                <w:sz w:val="20"/>
                <w:szCs w:val="20"/>
              </w:rPr>
              <w:t xml:space="preserve"> </w:t>
            </w:r>
            <w:r>
              <w:rPr>
                <w:rFonts w:ascii="Arial" w:hAnsi="Arial" w:cs="Arial"/>
                <w:sz w:val="20"/>
                <w:szCs w:val="20"/>
              </w:rPr>
              <w:t>–</w:t>
            </w:r>
            <w:r w:rsidRPr="003579E3">
              <w:rPr>
                <w:rFonts w:ascii="Arial" w:hAnsi="Arial" w:cs="Arial"/>
                <w:sz w:val="20"/>
                <w:szCs w:val="20"/>
              </w:rPr>
              <w:t xml:space="preserve"> </w:t>
            </w:r>
            <w:r w:rsidR="00316B6E">
              <w:rPr>
                <w:rFonts w:ascii="Arial" w:hAnsi="Arial" w:cs="Arial"/>
                <w:sz w:val="20"/>
                <w:szCs w:val="20"/>
              </w:rPr>
              <w:t>2026</w:t>
            </w:r>
          </w:p>
        </w:tc>
        <w:tc>
          <w:tcPr>
            <w:tcW w:w="8080" w:type="dxa"/>
          </w:tcPr>
          <w:p w:rsidR="00C060AE" w:rsidRDefault="00C060AE" w:rsidP="008B7D96">
            <w:pPr>
              <w:spacing w:line="276" w:lineRule="auto"/>
              <w:rPr>
                <w:rFonts w:ascii="Arial" w:hAnsi="Arial" w:cs="Arial"/>
                <w:sz w:val="20"/>
                <w:szCs w:val="20"/>
              </w:rPr>
            </w:pPr>
          </w:p>
          <w:p w:rsidR="00C060AE" w:rsidRPr="00787B55" w:rsidRDefault="00C060AE" w:rsidP="008B7D96">
            <w:pPr>
              <w:spacing w:line="276" w:lineRule="auto"/>
              <w:rPr>
                <w:rFonts w:ascii="Arial" w:hAnsi="Arial" w:cs="Arial"/>
                <w:sz w:val="20"/>
                <w:szCs w:val="20"/>
              </w:rPr>
            </w:pPr>
            <w:r w:rsidRPr="00787B55">
              <w:rPr>
                <w:rFonts w:ascii="Arial" w:hAnsi="Arial" w:cs="Arial"/>
                <w:sz w:val="20"/>
                <w:szCs w:val="20"/>
              </w:rPr>
              <w:t>Age Friendly Co-ordinator</w:t>
            </w:r>
            <w:r>
              <w:rPr>
                <w:rFonts w:ascii="Arial" w:hAnsi="Arial" w:cs="Arial"/>
                <w:sz w:val="20"/>
                <w:szCs w:val="20"/>
              </w:rPr>
              <w:t xml:space="preserve"> </w:t>
            </w:r>
            <w:r w:rsidRPr="00787B55">
              <w:rPr>
                <w:rFonts w:ascii="Arial" w:hAnsi="Arial" w:cs="Arial"/>
                <w:sz w:val="20"/>
                <w:szCs w:val="20"/>
              </w:rPr>
              <w:t>appointed</w:t>
            </w:r>
            <w:r>
              <w:rPr>
                <w:rFonts w:ascii="Arial" w:hAnsi="Arial" w:cs="Arial"/>
                <w:sz w:val="20"/>
                <w:szCs w:val="20"/>
              </w:rPr>
              <w:t xml:space="preserve"> in 2020</w:t>
            </w:r>
            <w:r w:rsidRPr="00787B55">
              <w:rPr>
                <w:rFonts w:ascii="Arial" w:hAnsi="Arial" w:cs="Arial"/>
                <w:sz w:val="20"/>
                <w:szCs w:val="20"/>
              </w:rPr>
              <w:t xml:space="preserve"> by M</w:t>
            </w:r>
            <w:r>
              <w:rPr>
                <w:rFonts w:ascii="Arial" w:hAnsi="Arial" w:cs="Arial"/>
                <w:sz w:val="20"/>
                <w:szCs w:val="20"/>
              </w:rPr>
              <w:t>U</w:t>
            </w:r>
            <w:r w:rsidRPr="00787B55">
              <w:rPr>
                <w:rFonts w:ascii="Arial" w:hAnsi="Arial" w:cs="Arial"/>
                <w:sz w:val="20"/>
                <w:szCs w:val="20"/>
              </w:rPr>
              <w:t xml:space="preserve"> District Council</w:t>
            </w:r>
            <w:r>
              <w:rPr>
                <w:rFonts w:ascii="Arial" w:hAnsi="Arial" w:cs="Arial"/>
                <w:sz w:val="20"/>
                <w:szCs w:val="20"/>
              </w:rPr>
              <w:t>, with funding provided by the PHA</w:t>
            </w:r>
          </w:p>
        </w:tc>
        <w:tc>
          <w:tcPr>
            <w:tcW w:w="992" w:type="dxa"/>
            <w:shd w:val="clear" w:color="auto" w:fill="00B0F0"/>
          </w:tcPr>
          <w:p w:rsidR="00C060AE" w:rsidRPr="003579E3" w:rsidRDefault="00C060AE" w:rsidP="008B7D96">
            <w:pPr>
              <w:spacing w:line="276" w:lineRule="auto"/>
              <w:rPr>
                <w:rFonts w:ascii="Arial" w:hAnsi="Arial" w:cs="Arial"/>
                <w:noProof/>
                <w:sz w:val="20"/>
                <w:szCs w:val="20"/>
                <w:lang w:eastAsia="en-GB"/>
              </w:rPr>
            </w:pPr>
          </w:p>
        </w:tc>
      </w:tr>
      <w:tr w:rsidR="00C060AE" w:rsidRPr="003579E3" w:rsidTr="00945682">
        <w:trPr>
          <w:trHeight w:val="520"/>
        </w:trPr>
        <w:tc>
          <w:tcPr>
            <w:tcW w:w="5245" w:type="dxa"/>
            <w:vMerge/>
          </w:tcPr>
          <w:p w:rsidR="00C060AE" w:rsidRPr="003579E3" w:rsidRDefault="00C060AE" w:rsidP="008B7D96">
            <w:pPr>
              <w:spacing w:line="276" w:lineRule="auto"/>
              <w:rPr>
                <w:rFonts w:ascii="Arial" w:hAnsi="Arial" w:cs="Arial"/>
                <w:sz w:val="20"/>
                <w:szCs w:val="20"/>
              </w:rPr>
            </w:pPr>
          </w:p>
        </w:tc>
        <w:tc>
          <w:tcPr>
            <w:tcW w:w="8080" w:type="dxa"/>
          </w:tcPr>
          <w:p w:rsidR="00C060AE" w:rsidRDefault="00C060AE" w:rsidP="008B7D96">
            <w:pPr>
              <w:spacing w:line="276" w:lineRule="auto"/>
              <w:rPr>
                <w:rFonts w:ascii="Arial" w:hAnsi="Arial" w:cs="Arial"/>
                <w:sz w:val="20"/>
                <w:szCs w:val="20"/>
              </w:rPr>
            </w:pPr>
          </w:p>
          <w:p w:rsidR="00C060AE" w:rsidRPr="00787B55" w:rsidRDefault="00C060AE" w:rsidP="008B7D96">
            <w:pPr>
              <w:spacing w:line="276" w:lineRule="auto"/>
              <w:rPr>
                <w:rFonts w:ascii="Arial" w:hAnsi="Arial" w:cs="Arial"/>
                <w:sz w:val="20"/>
                <w:szCs w:val="20"/>
              </w:rPr>
            </w:pPr>
            <w:r w:rsidRPr="00787B55">
              <w:rPr>
                <w:rFonts w:ascii="Arial" w:hAnsi="Arial" w:cs="Arial"/>
                <w:sz w:val="20"/>
                <w:szCs w:val="20"/>
              </w:rPr>
              <w:t xml:space="preserve">Draft Age Friendly Strategy and 3 Year Action Plan developed </w:t>
            </w:r>
            <w:r>
              <w:rPr>
                <w:rFonts w:ascii="Arial" w:hAnsi="Arial" w:cs="Arial"/>
                <w:sz w:val="20"/>
                <w:szCs w:val="20"/>
              </w:rPr>
              <w:t xml:space="preserve">in </w:t>
            </w:r>
            <w:r w:rsidRPr="00787B55">
              <w:rPr>
                <w:rFonts w:ascii="Arial" w:hAnsi="Arial" w:cs="Arial"/>
                <w:sz w:val="20"/>
                <w:szCs w:val="20"/>
              </w:rPr>
              <w:t>2022</w:t>
            </w:r>
          </w:p>
        </w:tc>
        <w:tc>
          <w:tcPr>
            <w:tcW w:w="992" w:type="dxa"/>
            <w:shd w:val="clear" w:color="auto" w:fill="00B0F0"/>
          </w:tcPr>
          <w:p w:rsidR="00C060AE" w:rsidRPr="003579E3" w:rsidRDefault="00C060AE" w:rsidP="008B7D96">
            <w:pPr>
              <w:spacing w:line="276" w:lineRule="auto"/>
              <w:rPr>
                <w:rFonts w:ascii="Arial" w:hAnsi="Arial" w:cs="Arial"/>
                <w:noProof/>
                <w:sz w:val="20"/>
                <w:szCs w:val="20"/>
                <w:lang w:eastAsia="en-GB"/>
              </w:rPr>
            </w:pPr>
          </w:p>
        </w:tc>
      </w:tr>
      <w:tr w:rsidR="00C060AE" w:rsidRPr="003579E3" w:rsidTr="00945682">
        <w:trPr>
          <w:trHeight w:val="520"/>
        </w:trPr>
        <w:tc>
          <w:tcPr>
            <w:tcW w:w="5245" w:type="dxa"/>
            <w:vMerge/>
          </w:tcPr>
          <w:p w:rsidR="00C060AE" w:rsidRPr="003579E3" w:rsidRDefault="00C060AE" w:rsidP="008B7D96">
            <w:pPr>
              <w:spacing w:line="276" w:lineRule="auto"/>
              <w:rPr>
                <w:rFonts w:ascii="Arial" w:hAnsi="Arial" w:cs="Arial"/>
                <w:sz w:val="20"/>
                <w:szCs w:val="20"/>
              </w:rPr>
            </w:pPr>
          </w:p>
        </w:tc>
        <w:tc>
          <w:tcPr>
            <w:tcW w:w="8080" w:type="dxa"/>
          </w:tcPr>
          <w:p w:rsidR="00C060AE" w:rsidRDefault="00C060AE" w:rsidP="008B7D96">
            <w:pPr>
              <w:spacing w:line="276" w:lineRule="auto"/>
              <w:rPr>
                <w:rFonts w:ascii="Arial" w:hAnsi="Arial" w:cs="Arial"/>
                <w:sz w:val="20"/>
                <w:szCs w:val="20"/>
              </w:rPr>
            </w:pPr>
          </w:p>
          <w:p w:rsidR="00C060AE" w:rsidRPr="00787B55" w:rsidRDefault="00C060AE" w:rsidP="00316B6E">
            <w:pPr>
              <w:spacing w:line="276" w:lineRule="auto"/>
              <w:rPr>
                <w:rFonts w:ascii="Arial" w:hAnsi="Arial" w:cs="Arial"/>
                <w:sz w:val="20"/>
                <w:szCs w:val="20"/>
              </w:rPr>
            </w:pPr>
            <w:r w:rsidRPr="00787B55">
              <w:rPr>
                <w:rFonts w:ascii="Arial" w:hAnsi="Arial" w:cs="Arial"/>
                <w:sz w:val="20"/>
                <w:szCs w:val="20"/>
              </w:rPr>
              <w:t>Draft Age Friendly Strategy and 3 Year Action Plan consultation February – May 2023</w:t>
            </w:r>
          </w:p>
        </w:tc>
        <w:tc>
          <w:tcPr>
            <w:tcW w:w="992" w:type="dxa"/>
            <w:shd w:val="clear" w:color="auto" w:fill="00B0F0"/>
          </w:tcPr>
          <w:p w:rsidR="00C060AE" w:rsidRPr="003579E3" w:rsidRDefault="00C060AE" w:rsidP="008B7D96">
            <w:pPr>
              <w:spacing w:line="276" w:lineRule="auto"/>
              <w:rPr>
                <w:rFonts w:ascii="Arial" w:hAnsi="Arial" w:cs="Arial"/>
                <w:noProof/>
                <w:sz w:val="20"/>
                <w:szCs w:val="20"/>
                <w:lang w:eastAsia="en-GB"/>
              </w:rPr>
            </w:pPr>
          </w:p>
        </w:tc>
      </w:tr>
      <w:tr w:rsidR="00C060AE" w:rsidRPr="003579E3" w:rsidTr="00316B6E">
        <w:trPr>
          <w:trHeight w:val="484"/>
        </w:trPr>
        <w:tc>
          <w:tcPr>
            <w:tcW w:w="5245" w:type="dxa"/>
            <w:vMerge/>
          </w:tcPr>
          <w:p w:rsidR="00C060AE" w:rsidRPr="003579E3" w:rsidRDefault="00C060AE" w:rsidP="008B7D96">
            <w:pPr>
              <w:spacing w:line="276" w:lineRule="auto"/>
              <w:rPr>
                <w:rFonts w:ascii="Arial" w:hAnsi="Arial" w:cs="Arial"/>
                <w:sz w:val="20"/>
                <w:szCs w:val="20"/>
              </w:rPr>
            </w:pPr>
          </w:p>
        </w:tc>
        <w:tc>
          <w:tcPr>
            <w:tcW w:w="8080" w:type="dxa"/>
          </w:tcPr>
          <w:p w:rsidR="00C060AE" w:rsidRDefault="00C060AE" w:rsidP="008B7D96">
            <w:pPr>
              <w:spacing w:line="276" w:lineRule="auto"/>
              <w:rPr>
                <w:rFonts w:ascii="Arial" w:hAnsi="Arial" w:cs="Arial"/>
                <w:sz w:val="20"/>
                <w:szCs w:val="20"/>
              </w:rPr>
            </w:pPr>
          </w:p>
          <w:p w:rsidR="00C060AE" w:rsidRPr="00787B55" w:rsidRDefault="00C060AE" w:rsidP="00316B6E">
            <w:pPr>
              <w:spacing w:after="100" w:afterAutospacing="1" w:line="276" w:lineRule="auto"/>
              <w:rPr>
                <w:rFonts w:ascii="Arial" w:hAnsi="Arial" w:cs="Arial"/>
                <w:sz w:val="20"/>
                <w:szCs w:val="20"/>
              </w:rPr>
            </w:pPr>
            <w:r w:rsidRPr="00787B55">
              <w:rPr>
                <w:rFonts w:ascii="Arial" w:hAnsi="Arial" w:cs="Arial"/>
                <w:sz w:val="20"/>
                <w:szCs w:val="20"/>
              </w:rPr>
              <w:t xml:space="preserve">Age Friendly Alliance of key stakeholder partners established </w:t>
            </w:r>
            <w:r>
              <w:rPr>
                <w:rFonts w:ascii="Arial" w:hAnsi="Arial" w:cs="Arial"/>
                <w:sz w:val="20"/>
                <w:szCs w:val="20"/>
              </w:rPr>
              <w:t xml:space="preserve">in March </w:t>
            </w:r>
            <w:r w:rsidRPr="00787B55">
              <w:rPr>
                <w:rFonts w:ascii="Arial" w:hAnsi="Arial" w:cs="Arial"/>
                <w:sz w:val="20"/>
                <w:szCs w:val="20"/>
              </w:rPr>
              <w:t>202</w:t>
            </w:r>
            <w:r>
              <w:rPr>
                <w:rFonts w:ascii="Arial" w:hAnsi="Arial" w:cs="Arial"/>
                <w:sz w:val="20"/>
                <w:szCs w:val="20"/>
              </w:rPr>
              <w:t>3</w:t>
            </w:r>
          </w:p>
        </w:tc>
        <w:tc>
          <w:tcPr>
            <w:tcW w:w="992" w:type="dxa"/>
            <w:shd w:val="clear" w:color="auto" w:fill="00B0F0"/>
          </w:tcPr>
          <w:p w:rsidR="00C060AE" w:rsidRPr="003579E3" w:rsidRDefault="00C060AE" w:rsidP="008B7D96">
            <w:pPr>
              <w:spacing w:line="276" w:lineRule="auto"/>
              <w:rPr>
                <w:rFonts w:ascii="Arial" w:hAnsi="Arial" w:cs="Arial"/>
                <w:noProof/>
                <w:sz w:val="20"/>
                <w:szCs w:val="20"/>
                <w:lang w:eastAsia="en-GB"/>
              </w:rPr>
            </w:pPr>
          </w:p>
        </w:tc>
      </w:tr>
      <w:tr w:rsidR="00C060AE" w:rsidRPr="003579E3" w:rsidTr="00945682">
        <w:trPr>
          <w:trHeight w:val="415"/>
        </w:trPr>
        <w:tc>
          <w:tcPr>
            <w:tcW w:w="5245" w:type="dxa"/>
            <w:vMerge w:val="restart"/>
          </w:tcPr>
          <w:p w:rsidR="00C060AE" w:rsidRPr="00357B8B" w:rsidRDefault="00C060AE" w:rsidP="008B7D96">
            <w:pPr>
              <w:spacing w:line="276" w:lineRule="auto"/>
              <w:rPr>
                <w:rFonts w:ascii="Arial" w:eastAsia="Times New Roman" w:hAnsi="Arial" w:cs="Arial"/>
                <w:sz w:val="20"/>
                <w:szCs w:val="20"/>
                <w:lang w:eastAsia="en-GB"/>
              </w:rPr>
            </w:pPr>
          </w:p>
          <w:p w:rsidR="00C060AE" w:rsidRDefault="00C060AE" w:rsidP="008B7D96">
            <w:pPr>
              <w:spacing w:after="200" w:line="276" w:lineRule="auto"/>
              <w:rPr>
                <w:rFonts w:ascii="Arial" w:eastAsia="Calibri" w:hAnsi="Arial" w:cs="Arial"/>
                <w:sz w:val="24"/>
                <w:szCs w:val="24"/>
              </w:rPr>
            </w:pPr>
            <w:r>
              <w:rPr>
                <w:rFonts w:ascii="Arial" w:eastAsia="Times New Roman" w:hAnsi="Arial" w:cs="Arial"/>
                <w:sz w:val="20"/>
                <w:szCs w:val="20"/>
                <w:lang w:eastAsia="en-GB"/>
              </w:rPr>
              <w:t>Continue to d</w:t>
            </w:r>
            <w:r w:rsidRPr="00357B8B">
              <w:rPr>
                <w:rFonts w:ascii="Arial" w:eastAsia="Times New Roman" w:hAnsi="Arial" w:cs="Arial"/>
                <w:sz w:val="20"/>
                <w:szCs w:val="20"/>
                <w:lang w:eastAsia="en-GB"/>
              </w:rPr>
              <w:t>eliver the Age</w:t>
            </w:r>
            <w:r>
              <w:rPr>
                <w:rFonts w:ascii="Arial" w:eastAsia="Times New Roman" w:hAnsi="Arial" w:cs="Arial"/>
                <w:sz w:val="20"/>
                <w:szCs w:val="20"/>
                <w:lang w:eastAsia="en-GB"/>
              </w:rPr>
              <w:t>w</w:t>
            </w:r>
            <w:r w:rsidRPr="00357B8B">
              <w:rPr>
                <w:rFonts w:ascii="Arial" w:eastAsia="Times New Roman" w:hAnsi="Arial" w:cs="Arial"/>
                <w:sz w:val="20"/>
                <w:szCs w:val="20"/>
                <w:lang w:eastAsia="en-GB"/>
              </w:rPr>
              <w:t>ell pro</w:t>
            </w:r>
            <w:r>
              <w:rPr>
                <w:rFonts w:ascii="Arial" w:eastAsia="Times New Roman" w:hAnsi="Arial" w:cs="Arial"/>
                <w:sz w:val="20"/>
                <w:szCs w:val="20"/>
                <w:lang w:eastAsia="en-GB"/>
              </w:rPr>
              <w:t xml:space="preserve">ject </w:t>
            </w:r>
            <w:r>
              <w:rPr>
                <w:rFonts w:ascii="Arial" w:hAnsi="Arial" w:cs="Arial"/>
                <w:sz w:val="20"/>
                <w:szCs w:val="20"/>
              </w:rPr>
              <w:t xml:space="preserve">to reduce isolation and provide </w:t>
            </w:r>
            <w:r w:rsidRPr="00357B8B">
              <w:rPr>
                <w:rFonts w:ascii="Arial" w:hAnsi="Arial" w:cs="Arial"/>
                <w:sz w:val="20"/>
                <w:szCs w:val="20"/>
              </w:rPr>
              <w:t>health and wellbeing support for older people</w:t>
            </w:r>
            <w:r>
              <w:rPr>
                <w:rFonts w:ascii="Arial" w:hAnsi="Arial" w:cs="Arial"/>
                <w:sz w:val="20"/>
                <w:szCs w:val="20"/>
              </w:rPr>
              <w:t xml:space="preserve"> to</w:t>
            </w:r>
            <w:r w:rsidRPr="00357B8B">
              <w:rPr>
                <w:rFonts w:ascii="Arial" w:hAnsi="Arial" w:cs="Arial"/>
                <w:sz w:val="20"/>
                <w:szCs w:val="20"/>
              </w:rPr>
              <w:t xml:space="preserve"> live</w:t>
            </w:r>
            <w:r>
              <w:rPr>
                <w:rFonts w:ascii="Arial" w:hAnsi="Arial" w:cs="Arial"/>
                <w:sz w:val="20"/>
                <w:szCs w:val="20"/>
              </w:rPr>
              <w:t xml:space="preserve"> longer, healthier, more independent lives</w:t>
            </w:r>
            <w:r>
              <w:rPr>
                <w:rFonts w:ascii="Arial" w:eastAsia="Calibri" w:hAnsi="Arial" w:cs="Arial"/>
                <w:sz w:val="24"/>
                <w:szCs w:val="24"/>
              </w:rPr>
              <w:t xml:space="preserve">  </w:t>
            </w:r>
          </w:p>
          <w:p w:rsidR="00C060AE" w:rsidRDefault="00C060AE" w:rsidP="008B7D96">
            <w:pPr>
              <w:spacing w:line="276" w:lineRule="auto"/>
              <w:rPr>
                <w:rFonts w:ascii="Arial" w:hAnsi="Arial" w:cs="Arial"/>
                <w:sz w:val="20"/>
                <w:szCs w:val="20"/>
                <w:shd w:val="clear" w:color="auto" w:fill="FFFFFF"/>
              </w:rPr>
            </w:pPr>
            <w:r>
              <w:rPr>
                <w:rFonts w:ascii="Arial" w:hAnsi="Arial" w:cs="Arial"/>
                <w:sz w:val="20"/>
                <w:szCs w:val="20"/>
              </w:rPr>
              <w:t>Timeframe</w:t>
            </w:r>
            <w:r w:rsidRPr="005237F0">
              <w:rPr>
                <w:rFonts w:ascii="Arial" w:hAnsi="Arial" w:cs="Arial"/>
                <w:sz w:val="20"/>
                <w:szCs w:val="20"/>
              </w:rPr>
              <w:t xml:space="preserve">: </w:t>
            </w:r>
            <w:r>
              <w:rPr>
                <w:rFonts w:ascii="Arial" w:hAnsi="Arial" w:cs="Arial"/>
                <w:sz w:val="20"/>
                <w:szCs w:val="20"/>
              </w:rPr>
              <w:t>Agewell 2010-2016 funded through the B</w:t>
            </w:r>
            <w:r w:rsidRPr="005237F0">
              <w:rPr>
                <w:rFonts w:ascii="Arial" w:hAnsi="Arial" w:cs="Arial"/>
                <w:sz w:val="20"/>
                <w:szCs w:val="20"/>
                <w:shd w:val="clear" w:color="auto" w:fill="FFFFFF"/>
              </w:rPr>
              <w:t>ig Lottery Safe and Well fund</w:t>
            </w:r>
            <w:r>
              <w:rPr>
                <w:rFonts w:ascii="Arial" w:hAnsi="Arial" w:cs="Arial"/>
                <w:sz w:val="20"/>
                <w:szCs w:val="20"/>
                <w:shd w:val="clear" w:color="auto" w:fill="FFFFFF"/>
              </w:rPr>
              <w:t xml:space="preserve"> (£1.2million)</w:t>
            </w:r>
          </w:p>
          <w:p w:rsidR="00C060AE" w:rsidRDefault="00C060AE" w:rsidP="008B7D96">
            <w:pPr>
              <w:spacing w:line="276" w:lineRule="auto"/>
              <w:rPr>
                <w:rFonts w:ascii="Arial" w:hAnsi="Arial" w:cs="Arial"/>
                <w:sz w:val="20"/>
                <w:szCs w:val="20"/>
              </w:rPr>
            </w:pPr>
            <w:r>
              <w:rPr>
                <w:rFonts w:ascii="Arial" w:hAnsi="Arial" w:cs="Arial"/>
                <w:sz w:val="20"/>
                <w:szCs w:val="20"/>
                <w:shd w:val="clear" w:color="auto" w:fill="FFFFFF"/>
              </w:rPr>
              <w:t>Mid Ulster Agewell p</w:t>
            </w:r>
            <w:r w:rsidRPr="005237F0">
              <w:rPr>
                <w:rFonts w:ascii="Arial" w:hAnsi="Arial" w:cs="Arial"/>
                <w:sz w:val="20"/>
                <w:szCs w:val="20"/>
              </w:rPr>
              <w:t xml:space="preserve">rogramme </w:t>
            </w:r>
            <w:r w:rsidRPr="003579E3">
              <w:rPr>
                <w:rFonts w:ascii="Arial" w:hAnsi="Arial" w:cs="Arial"/>
                <w:sz w:val="20"/>
                <w:szCs w:val="20"/>
              </w:rPr>
              <w:t>201</w:t>
            </w:r>
            <w:r>
              <w:rPr>
                <w:rFonts w:ascii="Arial" w:hAnsi="Arial" w:cs="Arial"/>
                <w:sz w:val="20"/>
                <w:szCs w:val="20"/>
              </w:rPr>
              <w:t>7</w:t>
            </w:r>
            <w:r w:rsidRPr="003579E3">
              <w:rPr>
                <w:rFonts w:ascii="Arial" w:hAnsi="Arial" w:cs="Arial"/>
                <w:sz w:val="20"/>
                <w:szCs w:val="20"/>
              </w:rPr>
              <w:t xml:space="preserve"> </w:t>
            </w:r>
            <w:r>
              <w:rPr>
                <w:rFonts w:ascii="Arial" w:hAnsi="Arial" w:cs="Arial"/>
                <w:sz w:val="20"/>
                <w:szCs w:val="20"/>
              </w:rPr>
              <w:t>–</w:t>
            </w:r>
            <w:r w:rsidRPr="003579E3">
              <w:rPr>
                <w:rFonts w:ascii="Arial" w:hAnsi="Arial" w:cs="Arial"/>
                <w:sz w:val="20"/>
                <w:szCs w:val="20"/>
              </w:rPr>
              <w:t xml:space="preserve"> ongoing</w:t>
            </w:r>
          </w:p>
          <w:p w:rsidR="00C060AE" w:rsidRDefault="00C060AE" w:rsidP="008B7D96">
            <w:pPr>
              <w:spacing w:line="276" w:lineRule="auto"/>
              <w:rPr>
                <w:rFonts w:ascii="Arial" w:hAnsi="Arial" w:cs="Arial"/>
                <w:sz w:val="20"/>
                <w:szCs w:val="20"/>
              </w:rPr>
            </w:pPr>
          </w:p>
          <w:p w:rsidR="00C060AE" w:rsidRDefault="00C060AE" w:rsidP="008B7D96">
            <w:pPr>
              <w:spacing w:line="276" w:lineRule="auto"/>
              <w:rPr>
                <w:rFonts w:ascii="Arial" w:hAnsi="Arial" w:cs="Arial"/>
                <w:sz w:val="20"/>
                <w:szCs w:val="20"/>
              </w:rPr>
            </w:pPr>
            <w:r>
              <w:rPr>
                <w:rFonts w:ascii="Arial" w:hAnsi="Arial" w:cs="Arial"/>
                <w:sz w:val="20"/>
                <w:szCs w:val="20"/>
              </w:rPr>
              <w:t>Funders: PHA, Mid Ulster District Council, NIHE, PCSP, NHSCT, SHSCT</w:t>
            </w:r>
          </w:p>
          <w:p w:rsidR="00C060AE" w:rsidRDefault="00C060AE" w:rsidP="008B7D96">
            <w:pPr>
              <w:spacing w:line="276" w:lineRule="auto"/>
              <w:rPr>
                <w:rFonts w:ascii="Arial" w:hAnsi="Arial" w:cs="Arial"/>
                <w:sz w:val="20"/>
                <w:szCs w:val="20"/>
              </w:rPr>
            </w:pPr>
            <w:r>
              <w:rPr>
                <w:rFonts w:ascii="Arial" w:hAnsi="Arial" w:cs="Arial"/>
                <w:sz w:val="20"/>
                <w:szCs w:val="20"/>
              </w:rPr>
              <w:t>Funding 2022/23 - £153,750</w:t>
            </w:r>
          </w:p>
          <w:p w:rsidR="00C060AE" w:rsidRDefault="00C060AE" w:rsidP="008B7D96">
            <w:pPr>
              <w:spacing w:line="276" w:lineRule="auto"/>
              <w:rPr>
                <w:rFonts w:ascii="Arial" w:hAnsi="Arial" w:cs="Arial"/>
                <w:sz w:val="20"/>
                <w:szCs w:val="20"/>
              </w:rPr>
            </w:pPr>
          </w:p>
          <w:p w:rsidR="00C060AE" w:rsidRDefault="00C060AE" w:rsidP="008B7D96">
            <w:pPr>
              <w:spacing w:line="276" w:lineRule="auto"/>
              <w:rPr>
                <w:rFonts w:ascii="Arial" w:hAnsi="Arial" w:cs="Arial"/>
                <w:sz w:val="20"/>
                <w:szCs w:val="20"/>
              </w:rPr>
            </w:pPr>
            <w:r>
              <w:rPr>
                <w:rFonts w:ascii="Arial" w:hAnsi="Arial" w:cs="Arial"/>
                <w:sz w:val="20"/>
                <w:szCs w:val="20"/>
              </w:rPr>
              <w:t xml:space="preserve">Programme Measures: </w:t>
            </w:r>
          </w:p>
          <w:p w:rsidR="00C060AE" w:rsidRDefault="00C060AE" w:rsidP="00B32B7A">
            <w:pPr>
              <w:pStyle w:val="ListParagraph"/>
              <w:numPr>
                <w:ilvl w:val="0"/>
                <w:numId w:val="6"/>
              </w:numPr>
              <w:spacing w:line="276" w:lineRule="auto"/>
              <w:rPr>
                <w:rFonts w:ascii="Arial" w:hAnsi="Arial" w:cs="Arial"/>
                <w:sz w:val="20"/>
                <w:szCs w:val="20"/>
              </w:rPr>
            </w:pPr>
            <w:r w:rsidRPr="009E2438">
              <w:rPr>
                <w:rFonts w:ascii="Arial" w:hAnsi="Arial" w:cs="Arial"/>
                <w:sz w:val="20"/>
                <w:szCs w:val="20"/>
              </w:rPr>
              <w:t>Target number of Good Morning Calls</w:t>
            </w:r>
          </w:p>
          <w:p w:rsidR="00C060AE" w:rsidRDefault="00C060AE" w:rsidP="00B32B7A">
            <w:pPr>
              <w:pStyle w:val="ListParagraph"/>
              <w:numPr>
                <w:ilvl w:val="0"/>
                <w:numId w:val="6"/>
              </w:numPr>
              <w:spacing w:line="276" w:lineRule="auto"/>
              <w:rPr>
                <w:rFonts w:ascii="Arial" w:hAnsi="Arial" w:cs="Arial"/>
                <w:sz w:val="20"/>
                <w:szCs w:val="20"/>
              </w:rPr>
            </w:pPr>
            <w:r>
              <w:rPr>
                <w:rFonts w:ascii="Arial" w:hAnsi="Arial" w:cs="Arial"/>
                <w:sz w:val="20"/>
                <w:szCs w:val="20"/>
              </w:rPr>
              <w:t>Target number of Security Visits</w:t>
            </w:r>
          </w:p>
          <w:p w:rsidR="00C060AE" w:rsidRPr="009E2438" w:rsidRDefault="00C060AE" w:rsidP="00B32B7A">
            <w:pPr>
              <w:pStyle w:val="ListParagraph"/>
              <w:numPr>
                <w:ilvl w:val="0"/>
                <w:numId w:val="6"/>
              </w:numPr>
              <w:spacing w:line="276" w:lineRule="auto"/>
              <w:rPr>
                <w:rFonts w:ascii="Arial" w:hAnsi="Arial" w:cs="Arial"/>
                <w:sz w:val="20"/>
                <w:szCs w:val="20"/>
              </w:rPr>
            </w:pPr>
            <w:r>
              <w:rPr>
                <w:rFonts w:ascii="Arial" w:hAnsi="Arial" w:cs="Arial"/>
                <w:sz w:val="20"/>
                <w:szCs w:val="20"/>
              </w:rPr>
              <w:t>Target number of Referrals and Advice Provided</w:t>
            </w:r>
          </w:p>
          <w:p w:rsidR="00C060AE" w:rsidRPr="009E2438" w:rsidRDefault="00C060AE" w:rsidP="00B32B7A">
            <w:pPr>
              <w:pStyle w:val="ListParagraph"/>
              <w:numPr>
                <w:ilvl w:val="0"/>
                <w:numId w:val="6"/>
              </w:numPr>
              <w:spacing w:after="200" w:line="276" w:lineRule="auto"/>
              <w:rPr>
                <w:rFonts w:ascii="Arial" w:eastAsia="Calibri" w:hAnsi="Arial" w:cs="Arial"/>
                <w:sz w:val="24"/>
                <w:szCs w:val="24"/>
              </w:rPr>
            </w:pPr>
            <w:r w:rsidRPr="009E2438">
              <w:rPr>
                <w:rFonts w:ascii="Arial" w:hAnsi="Arial" w:cs="Arial"/>
                <w:sz w:val="20"/>
                <w:szCs w:val="20"/>
              </w:rPr>
              <w:t>Target number of Home Maintenance Visits</w:t>
            </w:r>
          </w:p>
        </w:tc>
        <w:tc>
          <w:tcPr>
            <w:tcW w:w="8080" w:type="dxa"/>
          </w:tcPr>
          <w:p w:rsidR="00C060AE" w:rsidRDefault="00C060AE" w:rsidP="008B7D96">
            <w:pPr>
              <w:spacing w:line="276" w:lineRule="auto"/>
              <w:rPr>
                <w:rFonts w:ascii="Arial" w:hAnsi="Arial" w:cs="Arial"/>
                <w:sz w:val="20"/>
                <w:szCs w:val="20"/>
              </w:rPr>
            </w:pPr>
          </w:p>
          <w:p w:rsidR="00C060AE" w:rsidRDefault="00C060AE" w:rsidP="008B7D96">
            <w:pPr>
              <w:spacing w:line="276" w:lineRule="auto"/>
              <w:rPr>
                <w:rFonts w:ascii="Arial" w:hAnsi="Arial" w:cs="Arial"/>
                <w:sz w:val="20"/>
                <w:szCs w:val="20"/>
              </w:rPr>
            </w:pPr>
            <w:r>
              <w:rPr>
                <w:rFonts w:ascii="Arial" w:hAnsi="Arial" w:cs="Arial"/>
                <w:sz w:val="20"/>
                <w:szCs w:val="20"/>
              </w:rPr>
              <w:t xml:space="preserve">Average of 749 </w:t>
            </w:r>
            <w:r w:rsidRPr="00E84D72">
              <w:rPr>
                <w:rFonts w:ascii="Arial" w:hAnsi="Arial" w:cs="Arial"/>
                <w:sz w:val="20"/>
                <w:szCs w:val="20"/>
              </w:rPr>
              <w:t xml:space="preserve">elderly people supported </w:t>
            </w:r>
            <w:r>
              <w:rPr>
                <w:rFonts w:ascii="Arial" w:hAnsi="Arial" w:cs="Arial"/>
                <w:sz w:val="20"/>
                <w:szCs w:val="20"/>
              </w:rPr>
              <w:t xml:space="preserve">each day </w:t>
            </w:r>
            <w:r w:rsidRPr="00E84D72">
              <w:rPr>
                <w:rFonts w:ascii="Arial" w:hAnsi="Arial" w:cs="Arial"/>
                <w:sz w:val="20"/>
                <w:szCs w:val="20"/>
              </w:rPr>
              <w:t>through the Good M</w:t>
            </w:r>
            <w:r>
              <w:rPr>
                <w:rFonts w:ascii="Arial" w:hAnsi="Arial" w:cs="Arial"/>
                <w:sz w:val="20"/>
                <w:szCs w:val="20"/>
              </w:rPr>
              <w:t xml:space="preserve">orning/Afternoon </w:t>
            </w:r>
            <w:r w:rsidRPr="00E84D72">
              <w:rPr>
                <w:rFonts w:ascii="Arial" w:hAnsi="Arial" w:cs="Arial"/>
                <w:sz w:val="20"/>
                <w:szCs w:val="20"/>
              </w:rPr>
              <w:t>telephone call programme</w:t>
            </w:r>
            <w:r>
              <w:rPr>
                <w:rFonts w:ascii="Arial" w:hAnsi="Arial" w:cs="Arial"/>
                <w:sz w:val="20"/>
                <w:szCs w:val="20"/>
              </w:rPr>
              <w:t>. The s</w:t>
            </w:r>
            <w:r w:rsidRPr="002337F1">
              <w:rPr>
                <w:rFonts w:ascii="Arial" w:hAnsi="Arial" w:cs="Arial"/>
                <w:sz w:val="20"/>
                <w:szCs w:val="20"/>
              </w:rPr>
              <w:t>ervice is provided</w:t>
            </w:r>
            <w:r>
              <w:rPr>
                <w:rFonts w:ascii="Arial" w:hAnsi="Arial" w:cs="Arial"/>
                <w:sz w:val="20"/>
                <w:szCs w:val="20"/>
              </w:rPr>
              <w:t xml:space="preserve"> 5 days per week and</w:t>
            </w:r>
            <w:r w:rsidRPr="002337F1">
              <w:rPr>
                <w:rFonts w:ascii="Arial" w:hAnsi="Arial" w:cs="Arial"/>
                <w:sz w:val="20"/>
                <w:szCs w:val="20"/>
              </w:rPr>
              <w:t xml:space="preserve"> over weekend and bank holidays in exceptional circumstance</w:t>
            </w:r>
            <w:r>
              <w:rPr>
                <w:rFonts w:ascii="Arial" w:hAnsi="Arial" w:cs="Arial"/>
                <w:sz w:val="20"/>
                <w:szCs w:val="20"/>
              </w:rPr>
              <w:t>s</w:t>
            </w:r>
            <w:r w:rsidRPr="00E84D72">
              <w:rPr>
                <w:rFonts w:ascii="Arial" w:hAnsi="Arial" w:cs="Arial"/>
                <w:sz w:val="20"/>
                <w:szCs w:val="20"/>
              </w:rPr>
              <w:t xml:space="preserve"> </w:t>
            </w:r>
          </w:p>
          <w:p w:rsidR="00C060AE" w:rsidRPr="00E84D72" w:rsidRDefault="00C060AE" w:rsidP="008B7D96">
            <w:pPr>
              <w:spacing w:line="276" w:lineRule="auto"/>
              <w:rPr>
                <w:rFonts w:ascii="Arial" w:hAnsi="Arial" w:cs="Arial"/>
                <w:sz w:val="20"/>
                <w:szCs w:val="20"/>
              </w:rPr>
            </w:pPr>
            <w:r>
              <w:rPr>
                <w:rFonts w:ascii="Arial" w:hAnsi="Arial" w:cs="Arial"/>
                <w:sz w:val="20"/>
                <w:szCs w:val="20"/>
              </w:rPr>
              <w:t xml:space="preserve">Target: minimum 450 calls per day  </w:t>
            </w:r>
          </w:p>
        </w:tc>
        <w:tc>
          <w:tcPr>
            <w:tcW w:w="992" w:type="dxa"/>
            <w:shd w:val="clear" w:color="auto" w:fill="00B0F0"/>
          </w:tcPr>
          <w:p w:rsidR="00C060AE" w:rsidRPr="003579E3" w:rsidRDefault="00C060AE" w:rsidP="008B7D96">
            <w:pPr>
              <w:spacing w:line="276" w:lineRule="auto"/>
              <w:rPr>
                <w:rFonts w:ascii="Arial" w:hAnsi="Arial" w:cs="Arial"/>
                <w:sz w:val="20"/>
                <w:szCs w:val="20"/>
              </w:rPr>
            </w:pPr>
          </w:p>
        </w:tc>
      </w:tr>
      <w:tr w:rsidR="00C060AE" w:rsidRPr="003579E3" w:rsidTr="00945682">
        <w:trPr>
          <w:trHeight w:val="415"/>
        </w:trPr>
        <w:tc>
          <w:tcPr>
            <w:tcW w:w="5245" w:type="dxa"/>
            <w:vMerge/>
          </w:tcPr>
          <w:p w:rsidR="00C060AE" w:rsidRPr="00357B8B" w:rsidRDefault="00C060AE" w:rsidP="008B7D96">
            <w:pPr>
              <w:spacing w:line="276" w:lineRule="auto"/>
              <w:rPr>
                <w:rFonts w:ascii="Arial" w:eastAsia="Times New Roman" w:hAnsi="Arial" w:cs="Arial"/>
                <w:sz w:val="20"/>
                <w:szCs w:val="20"/>
                <w:lang w:eastAsia="en-GB"/>
              </w:rPr>
            </w:pPr>
          </w:p>
        </w:tc>
        <w:tc>
          <w:tcPr>
            <w:tcW w:w="8080" w:type="dxa"/>
          </w:tcPr>
          <w:p w:rsidR="00316B6E" w:rsidRDefault="00316B6E" w:rsidP="008B7D96">
            <w:pPr>
              <w:spacing w:line="276" w:lineRule="auto"/>
              <w:rPr>
                <w:rFonts w:ascii="Arial" w:hAnsi="Arial" w:cs="Arial"/>
                <w:sz w:val="20"/>
                <w:szCs w:val="20"/>
              </w:rPr>
            </w:pPr>
          </w:p>
          <w:p w:rsidR="00C060AE" w:rsidRDefault="00C060AE" w:rsidP="008B7D96">
            <w:pPr>
              <w:spacing w:line="276" w:lineRule="auto"/>
              <w:rPr>
                <w:rFonts w:ascii="Arial" w:hAnsi="Arial" w:cs="Arial"/>
                <w:sz w:val="20"/>
                <w:szCs w:val="20"/>
              </w:rPr>
            </w:pPr>
            <w:r>
              <w:rPr>
                <w:rFonts w:ascii="Arial" w:hAnsi="Arial" w:cs="Arial"/>
                <w:sz w:val="20"/>
                <w:szCs w:val="20"/>
              </w:rPr>
              <w:t xml:space="preserve">624 security </w:t>
            </w:r>
            <w:r w:rsidRPr="002337F1">
              <w:rPr>
                <w:rFonts w:ascii="Arial" w:hAnsi="Arial" w:cs="Arial"/>
                <w:sz w:val="20"/>
                <w:szCs w:val="20"/>
              </w:rPr>
              <w:t>visits</w:t>
            </w:r>
            <w:r>
              <w:rPr>
                <w:rFonts w:ascii="Arial" w:hAnsi="Arial" w:cs="Arial"/>
                <w:sz w:val="20"/>
                <w:szCs w:val="20"/>
              </w:rPr>
              <w:t xml:space="preserve"> during the year</w:t>
            </w:r>
            <w:r w:rsidRPr="002337F1">
              <w:rPr>
                <w:rFonts w:ascii="Arial" w:hAnsi="Arial" w:cs="Arial"/>
                <w:sz w:val="20"/>
                <w:szCs w:val="20"/>
              </w:rPr>
              <w:t xml:space="preserve"> to fit security equipment </w:t>
            </w:r>
            <w:r>
              <w:rPr>
                <w:rFonts w:ascii="Arial" w:hAnsi="Arial" w:cs="Arial"/>
                <w:sz w:val="20"/>
                <w:szCs w:val="20"/>
              </w:rPr>
              <w:t xml:space="preserve">(eg </w:t>
            </w:r>
            <w:r w:rsidRPr="002337F1">
              <w:rPr>
                <w:rFonts w:ascii="Arial" w:hAnsi="Arial" w:cs="Arial"/>
                <w:sz w:val="20"/>
                <w:szCs w:val="20"/>
              </w:rPr>
              <w:t>keysafes, smoke alarms, cameras, doorbells</w:t>
            </w:r>
            <w:r>
              <w:rPr>
                <w:rFonts w:ascii="Arial" w:hAnsi="Arial" w:cs="Arial"/>
                <w:sz w:val="20"/>
                <w:szCs w:val="20"/>
              </w:rPr>
              <w:t>/</w:t>
            </w:r>
            <w:r w:rsidRPr="002337F1">
              <w:rPr>
                <w:rFonts w:ascii="Arial" w:hAnsi="Arial" w:cs="Arial"/>
                <w:sz w:val="20"/>
                <w:szCs w:val="20"/>
              </w:rPr>
              <w:t>chains</w:t>
            </w:r>
            <w:r>
              <w:rPr>
                <w:rFonts w:ascii="Arial" w:hAnsi="Arial" w:cs="Arial"/>
                <w:sz w:val="20"/>
                <w:szCs w:val="20"/>
              </w:rPr>
              <w:t>/</w:t>
            </w:r>
            <w:r w:rsidRPr="002337F1">
              <w:rPr>
                <w:rFonts w:ascii="Arial" w:hAnsi="Arial" w:cs="Arial"/>
                <w:sz w:val="20"/>
                <w:szCs w:val="20"/>
              </w:rPr>
              <w:t xml:space="preserve">braces, guardcams, intercoms, </w:t>
            </w:r>
            <w:r>
              <w:rPr>
                <w:rFonts w:ascii="Arial" w:hAnsi="Arial" w:cs="Arial"/>
                <w:sz w:val="20"/>
                <w:szCs w:val="20"/>
              </w:rPr>
              <w:t xml:space="preserve">window/door alarms </w:t>
            </w:r>
          </w:p>
          <w:p w:rsidR="00C060AE" w:rsidRPr="002337F1" w:rsidRDefault="00C060AE" w:rsidP="008B7D96">
            <w:pPr>
              <w:spacing w:line="276" w:lineRule="auto"/>
              <w:rPr>
                <w:rFonts w:ascii="Arial" w:hAnsi="Arial" w:cs="Arial"/>
                <w:sz w:val="20"/>
                <w:szCs w:val="20"/>
              </w:rPr>
            </w:pPr>
            <w:r>
              <w:rPr>
                <w:rFonts w:ascii="Arial" w:hAnsi="Arial" w:cs="Arial"/>
                <w:sz w:val="20"/>
                <w:szCs w:val="20"/>
              </w:rPr>
              <w:t>Target: 300 pieces of equipment</w:t>
            </w:r>
          </w:p>
        </w:tc>
        <w:tc>
          <w:tcPr>
            <w:tcW w:w="992" w:type="dxa"/>
            <w:shd w:val="clear" w:color="auto" w:fill="00B0F0"/>
          </w:tcPr>
          <w:p w:rsidR="00C060AE" w:rsidRPr="003579E3" w:rsidRDefault="00C060AE" w:rsidP="008B7D96">
            <w:pPr>
              <w:spacing w:line="276" w:lineRule="auto"/>
              <w:rPr>
                <w:rFonts w:ascii="Arial" w:hAnsi="Arial" w:cs="Arial"/>
                <w:sz w:val="20"/>
                <w:szCs w:val="20"/>
              </w:rPr>
            </w:pPr>
          </w:p>
        </w:tc>
      </w:tr>
      <w:tr w:rsidR="00C060AE" w:rsidRPr="003579E3" w:rsidTr="00945682">
        <w:trPr>
          <w:trHeight w:val="415"/>
        </w:trPr>
        <w:tc>
          <w:tcPr>
            <w:tcW w:w="5245" w:type="dxa"/>
            <w:vMerge/>
          </w:tcPr>
          <w:p w:rsidR="00C060AE" w:rsidRPr="00357B8B" w:rsidRDefault="00C060AE" w:rsidP="008B7D96">
            <w:pPr>
              <w:spacing w:line="276" w:lineRule="auto"/>
              <w:rPr>
                <w:rFonts w:ascii="Arial" w:eastAsia="Times New Roman" w:hAnsi="Arial" w:cs="Arial"/>
                <w:sz w:val="20"/>
                <w:szCs w:val="20"/>
                <w:lang w:eastAsia="en-GB"/>
              </w:rPr>
            </w:pPr>
          </w:p>
        </w:tc>
        <w:tc>
          <w:tcPr>
            <w:tcW w:w="8080" w:type="dxa"/>
          </w:tcPr>
          <w:p w:rsidR="00C060AE" w:rsidRDefault="00C060AE" w:rsidP="008B7D96">
            <w:pPr>
              <w:spacing w:line="276" w:lineRule="auto"/>
              <w:rPr>
                <w:rFonts w:ascii="Arial" w:hAnsi="Arial" w:cs="Arial"/>
                <w:sz w:val="20"/>
                <w:szCs w:val="20"/>
              </w:rPr>
            </w:pPr>
          </w:p>
          <w:p w:rsidR="00C060AE" w:rsidRDefault="00C060AE" w:rsidP="008B7D96">
            <w:pPr>
              <w:spacing w:line="276" w:lineRule="auto"/>
              <w:rPr>
                <w:rFonts w:ascii="Arial" w:hAnsi="Arial" w:cs="Arial"/>
                <w:sz w:val="20"/>
                <w:szCs w:val="20"/>
              </w:rPr>
            </w:pPr>
            <w:r>
              <w:rPr>
                <w:rFonts w:ascii="Arial" w:hAnsi="Arial" w:cs="Arial"/>
                <w:sz w:val="20"/>
                <w:szCs w:val="20"/>
              </w:rPr>
              <w:t>225</w:t>
            </w:r>
            <w:r w:rsidRPr="004379CD">
              <w:rPr>
                <w:rFonts w:ascii="Arial" w:hAnsi="Arial" w:cs="Arial"/>
                <w:sz w:val="20"/>
                <w:szCs w:val="20"/>
              </w:rPr>
              <w:t xml:space="preserve"> </w:t>
            </w:r>
            <w:r>
              <w:rPr>
                <w:rFonts w:ascii="Arial" w:hAnsi="Arial" w:cs="Arial"/>
                <w:sz w:val="20"/>
                <w:szCs w:val="20"/>
              </w:rPr>
              <w:t>r</w:t>
            </w:r>
            <w:r w:rsidRPr="004379CD">
              <w:rPr>
                <w:rFonts w:ascii="Arial" w:hAnsi="Arial" w:cs="Arial"/>
                <w:sz w:val="20"/>
                <w:szCs w:val="20"/>
              </w:rPr>
              <w:t>eferrals and advice</w:t>
            </w:r>
            <w:r>
              <w:rPr>
                <w:rFonts w:ascii="Arial" w:hAnsi="Arial" w:cs="Arial"/>
                <w:sz w:val="20"/>
                <w:szCs w:val="20"/>
              </w:rPr>
              <w:t xml:space="preserve"> provided</w:t>
            </w:r>
            <w:r w:rsidRPr="004379CD">
              <w:rPr>
                <w:rFonts w:ascii="Arial" w:hAnsi="Arial" w:cs="Arial"/>
                <w:sz w:val="20"/>
                <w:szCs w:val="20"/>
              </w:rPr>
              <w:t xml:space="preserve"> on</w:t>
            </w:r>
            <w:r>
              <w:rPr>
                <w:rFonts w:ascii="Arial" w:hAnsi="Arial" w:cs="Arial"/>
                <w:sz w:val="20"/>
                <w:szCs w:val="20"/>
              </w:rPr>
              <w:t>to</w:t>
            </w:r>
            <w:r w:rsidRPr="004379CD">
              <w:rPr>
                <w:rFonts w:ascii="Arial" w:hAnsi="Arial" w:cs="Arial"/>
                <w:sz w:val="20"/>
                <w:szCs w:val="20"/>
              </w:rPr>
              <w:t xml:space="preserve"> other programmes for older people </w:t>
            </w:r>
          </w:p>
          <w:p w:rsidR="00C060AE" w:rsidRPr="004379CD" w:rsidRDefault="00C060AE" w:rsidP="008B7D96">
            <w:pPr>
              <w:spacing w:line="276" w:lineRule="auto"/>
              <w:rPr>
                <w:rFonts w:ascii="Arial" w:hAnsi="Arial" w:cs="Arial"/>
                <w:sz w:val="20"/>
                <w:szCs w:val="20"/>
              </w:rPr>
            </w:pPr>
            <w:r>
              <w:rPr>
                <w:rFonts w:ascii="Arial" w:hAnsi="Arial" w:cs="Arial"/>
                <w:sz w:val="20"/>
                <w:szCs w:val="20"/>
              </w:rPr>
              <w:t>Target: 300 referrals</w:t>
            </w:r>
          </w:p>
        </w:tc>
        <w:tc>
          <w:tcPr>
            <w:tcW w:w="992" w:type="dxa"/>
            <w:shd w:val="clear" w:color="auto" w:fill="FF0000"/>
          </w:tcPr>
          <w:p w:rsidR="00C060AE" w:rsidRPr="003579E3" w:rsidRDefault="00C060AE" w:rsidP="008B7D96">
            <w:pPr>
              <w:spacing w:line="276" w:lineRule="auto"/>
              <w:rPr>
                <w:rFonts w:ascii="Arial" w:hAnsi="Arial" w:cs="Arial"/>
                <w:sz w:val="20"/>
                <w:szCs w:val="20"/>
              </w:rPr>
            </w:pPr>
          </w:p>
        </w:tc>
      </w:tr>
      <w:tr w:rsidR="00C060AE" w:rsidRPr="003579E3" w:rsidTr="00945682">
        <w:trPr>
          <w:trHeight w:val="415"/>
        </w:trPr>
        <w:tc>
          <w:tcPr>
            <w:tcW w:w="5245" w:type="dxa"/>
            <w:vMerge/>
          </w:tcPr>
          <w:p w:rsidR="00C060AE" w:rsidRPr="00357B8B" w:rsidRDefault="00C060AE" w:rsidP="008B7D96">
            <w:pPr>
              <w:spacing w:line="276" w:lineRule="auto"/>
              <w:rPr>
                <w:rFonts w:ascii="Arial" w:eastAsia="Times New Roman" w:hAnsi="Arial" w:cs="Arial"/>
                <w:sz w:val="20"/>
                <w:szCs w:val="20"/>
                <w:lang w:eastAsia="en-GB"/>
              </w:rPr>
            </w:pPr>
          </w:p>
        </w:tc>
        <w:tc>
          <w:tcPr>
            <w:tcW w:w="8080" w:type="dxa"/>
          </w:tcPr>
          <w:p w:rsidR="00C060AE" w:rsidRDefault="00C060AE" w:rsidP="008B7D96">
            <w:pPr>
              <w:spacing w:line="276" w:lineRule="auto"/>
              <w:rPr>
                <w:rFonts w:ascii="Arial" w:hAnsi="Arial" w:cs="Arial"/>
                <w:sz w:val="20"/>
                <w:szCs w:val="20"/>
              </w:rPr>
            </w:pPr>
          </w:p>
          <w:p w:rsidR="00C060AE" w:rsidRDefault="00C060AE" w:rsidP="008B7D96">
            <w:pPr>
              <w:spacing w:line="276" w:lineRule="auto"/>
              <w:rPr>
                <w:rFonts w:ascii="Arial" w:hAnsi="Arial" w:cs="Arial"/>
                <w:sz w:val="20"/>
                <w:szCs w:val="20"/>
              </w:rPr>
            </w:pPr>
            <w:r w:rsidRPr="004379CD">
              <w:rPr>
                <w:rFonts w:ascii="Arial" w:hAnsi="Arial" w:cs="Arial"/>
                <w:sz w:val="20"/>
                <w:szCs w:val="20"/>
              </w:rPr>
              <w:t>1</w:t>
            </w:r>
            <w:r>
              <w:rPr>
                <w:rFonts w:ascii="Arial" w:hAnsi="Arial" w:cs="Arial"/>
                <w:sz w:val="20"/>
                <w:szCs w:val="20"/>
              </w:rPr>
              <w:t>,</w:t>
            </w:r>
            <w:r w:rsidRPr="004379CD">
              <w:rPr>
                <w:rFonts w:ascii="Arial" w:hAnsi="Arial" w:cs="Arial"/>
                <w:sz w:val="20"/>
                <w:szCs w:val="20"/>
              </w:rPr>
              <w:t xml:space="preserve">071 </w:t>
            </w:r>
            <w:r>
              <w:rPr>
                <w:rFonts w:ascii="Arial" w:hAnsi="Arial" w:cs="Arial"/>
                <w:sz w:val="20"/>
                <w:szCs w:val="20"/>
              </w:rPr>
              <w:t xml:space="preserve">home </w:t>
            </w:r>
            <w:r w:rsidRPr="004379CD">
              <w:rPr>
                <w:rFonts w:ascii="Arial" w:hAnsi="Arial" w:cs="Arial"/>
                <w:sz w:val="20"/>
                <w:szCs w:val="20"/>
              </w:rPr>
              <w:t xml:space="preserve">maintenance visits, 92 </w:t>
            </w:r>
            <w:r>
              <w:rPr>
                <w:rFonts w:ascii="Arial" w:hAnsi="Arial" w:cs="Arial"/>
                <w:sz w:val="20"/>
                <w:szCs w:val="20"/>
              </w:rPr>
              <w:t xml:space="preserve">local charity </w:t>
            </w:r>
            <w:r w:rsidRPr="004379CD">
              <w:rPr>
                <w:rFonts w:ascii="Arial" w:hAnsi="Arial" w:cs="Arial"/>
                <w:sz w:val="20"/>
                <w:szCs w:val="20"/>
              </w:rPr>
              <w:t xml:space="preserve">Christmas </w:t>
            </w:r>
            <w:r>
              <w:rPr>
                <w:rFonts w:ascii="Arial" w:hAnsi="Arial" w:cs="Arial"/>
                <w:sz w:val="20"/>
                <w:szCs w:val="20"/>
              </w:rPr>
              <w:t>h</w:t>
            </w:r>
            <w:r w:rsidRPr="004379CD">
              <w:rPr>
                <w:rFonts w:ascii="Arial" w:hAnsi="Arial" w:cs="Arial"/>
                <w:sz w:val="20"/>
                <w:szCs w:val="20"/>
              </w:rPr>
              <w:t>ampers</w:t>
            </w:r>
            <w:r>
              <w:rPr>
                <w:rFonts w:ascii="Arial" w:hAnsi="Arial" w:cs="Arial"/>
                <w:sz w:val="20"/>
                <w:szCs w:val="20"/>
              </w:rPr>
              <w:t>/p</w:t>
            </w:r>
            <w:r w:rsidRPr="004379CD">
              <w:rPr>
                <w:rFonts w:ascii="Arial" w:hAnsi="Arial" w:cs="Arial"/>
                <w:sz w:val="20"/>
                <w:szCs w:val="20"/>
              </w:rPr>
              <w:t>yjamas</w:t>
            </w:r>
            <w:r>
              <w:rPr>
                <w:rFonts w:ascii="Arial" w:hAnsi="Arial" w:cs="Arial"/>
                <w:sz w:val="20"/>
                <w:szCs w:val="20"/>
              </w:rPr>
              <w:t xml:space="preserve"> and 29 Christmas dinners delivered</w:t>
            </w:r>
            <w:r w:rsidRPr="004379CD">
              <w:rPr>
                <w:rFonts w:ascii="Arial" w:hAnsi="Arial" w:cs="Arial"/>
                <w:sz w:val="20"/>
                <w:szCs w:val="20"/>
              </w:rPr>
              <w:t xml:space="preserve"> </w:t>
            </w:r>
          </w:p>
          <w:p w:rsidR="00C060AE" w:rsidRPr="004379CD" w:rsidRDefault="00C060AE" w:rsidP="008B7D96">
            <w:pPr>
              <w:spacing w:line="276" w:lineRule="auto"/>
              <w:rPr>
                <w:rFonts w:ascii="Arial" w:hAnsi="Arial" w:cs="Arial"/>
                <w:sz w:val="20"/>
                <w:szCs w:val="20"/>
              </w:rPr>
            </w:pPr>
            <w:r>
              <w:rPr>
                <w:rFonts w:ascii="Arial" w:hAnsi="Arial" w:cs="Arial"/>
                <w:sz w:val="20"/>
                <w:szCs w:val="20"/>
              </w:rPr>
              <w:t>Target: m</w:t>
            </w:r>
            <w:r w:rsidRPr="004379CD">
              <w:rPr>
                <w:rFonts w:ascii="Arial" w:hAnsi="Arial" w:cs="Arial"/>
                <w:sz w:val="20"/>
                <w:szCs w:val="20"/>
              </w:rPr>
              <w:t>inimum of 1,200 maintenance visits average 1.5hrs/visit p</w:t>
            </w:r>
            <w:r>
              <w:rPr>
                <w:rFonts w:ascii="Arial" w:hAnsi="Arial" w:cs="Arial"/>
                <w:sz w:val="20"/>
                <w:szCs w:val="20"/>
              </w:rPr>
              <w:t xml:space="preserve">er </w:t>
            </w:r>
            <w:r w:rsidRPr="004379CD">
              <w:rPr>
                <w:rFonts w:ascii="Arial" w:hAnsi="Arial" w:cs="Arial"/>
                <w:sz w:val="20"/>
                <w:szCs w:val="20"/>
              </w:rPr>
              <w:t>a</w:t>
            </w:r>
            <w:r>
              <w:rPr>
                <w:rFonts w:ascii="Arial" w:hAnsi="Arial" w:cs="Arial"/>
                <w:sz w:val="20"/>
                <w:szCs w:val="20"/>
              </w:rPr>
              <w:t>nnum)</w:t>
            </w:r>
          </w:p>
        </w:tc>
        <w:tc>
          <w:tcPr>
            <w:tcW w:w="992" w:type="dxa"/>
            <w:shd w:val="clear" w:color="auto" w:fill="FFC000"/>
          </w:tcPr>
          <w:p w:rsidR="00C060AE" w:rsidRPr="003579E3" w:rsidRDefault="00C060AE" w:rsidP="008B7D96">
            <w:pPr>
              <w:spacing w:line="276" w:lineRule="auto"/>
              <w:rPr>
                <w:rFonts w:ascii="Arial" w:hAnsi="Arial" w:cs="Arial"/>
                <w:sz w:val="20"/>
                <w:szCs w:val="20"/>
              </w:rPr>
            </w:pPr>
          </w:p>
        </w:tc>
      </w:tr>
      <w:tr w:rsidR="00C060AE" w:rsidRPr="003579E3" w:rsidTr="00945682">
        <w:trPr>
          <w:trHeight w:val="415"/>
        </w:trPr>
        <w:tc>
          <w:tcPr>
            <w:tcW w:w="5245" w:type="dxa"/>
            <w:vMerge/>
          </w:tcPr>
          <w:p w:rsidR="00C060AE" w:rsidRPr="00357B8B" w:rsidRDefault="00C060AE" w:rsidP="008B7D96">
            <w:pPr>
              <w:spacing w:line="276" w:lineRule="auto"/>
              <w:rPr>
                <w:rFonts w:ascii="Arial" w:eastAsia="Times New Roman" w:hAnsi="Arial" w:cs="Arial"/>
                <w:sz w:val="20"/>
                <w:szCs w:val="20"/>
                <w:lang w:eastAsia="en-GB"/>
              </w:rPr>
            </w:pPr>
          </w:p>
        </w:tc>
        <w:tc>
          <w:tcPr>
            <w:tcW w:w="8080" w:type="dxa"/>
          </w:tcPr>
          <w:p w:rsidR="00C060AE" w:rsidRDefault="00C060AE" w:rsidP="008B7D96">
            <w:pPr>
              <w:spacing w:line="276" w:lineRule="auto"/>
              <w:rPr>
                <w:rFonts w:ascii="Arial" w:hAnsi="Arial" w:cs="Arial"/>
                <w:sz w:val="20"/>
                <w:szCs w:val="20"/>
              </w:rPr>
            </w:pPr>
          </w:p>
          <w:p w:rsidR="00C060AE" w:rsidRDefault="00C060AE" w:rsidP="008B7D96">
            <w:pPr>
              <w:spacing w:line="276" w:lineRule="auto"/>
              <w:rPr>
                <w:rFonts w:ascii="Arial" w:hAnsi="Arial" w:cs="Arial"/>
                <w:sz w:val="20"/>
                <w:szCs w:val="20"/>
              </w:rPr>
            </w:pPr>
            <w:r w:rsidRPr="00DA55F7">
              <w:rPr>
                <w:rFonts w:ascii="Arial" w:hAnsi="Arial" w:cs="Arial"/>
                <w:sz w:val="20"/>
                <w:szCs w:val="20"/>
              </w:rPr>
              <w:t xml:space="preserve">A new tender </w:t>
            </w:r>
            <w:r>
              <w:rPr>
                <w:rFonts w:ascii="Arial" w:hAnsi="Arial" w:cs="Arial"/>
                <w:sz w:val="20"/>
                <w:szCs w:val="20"/>
              </w:rPr>
              <w:t xml:space="preserve">development </w:t>
            </w:r>
            <w:r w:rsidRPr="00DA55F7">
              <w:rPr>
                <w:rFonts w:ascii="Arial" w:hAnsi="Arial" w:cs="Arial"/>
                <w:sz w:val="20"/>
                <w:szCs w:val="20"/>
              </w:rPr>
              <w:t xml:space="preserve">process commenced March 2023 for the Ageing Well </w:t>
            </w:r>
            <w:r>
              <w:rPr>
                <w:rFonts w:ascii="Arial" w:hAnsi="Arial" w:cs="Arial"/>
                <w:sz w:val="20"/>
                <w:szCs w:val="20"/>
              </w:rPr>
              <w:t>C</w:t>
            </w:r>
            <w:r w:rsidRPr="00DA55F7">
              <w:rPr>
                <w:rFonts w:ascii="Arial" w:hAnsi="Arial" w:cs="Arial"/>
                <w:sz w:val="20"/>
                <w:szCs w:val="20"/>
              </w:rPr>
              <w:t>ontract</w:t>
            </w:r>
            <w:r>
              <w:rPr>
                <w:rFonts w:ascii="Arial" w:hAnsi="Arial" w:cs="Arial"/>
                <w:sz w:val="20"/>
                <w:szCs w:val="20"/>
              </w:rPr>
              <w:t xml:space="preserve"> Period</w:t>
            </w:r>
            <w:r w:rsidRPr="00DA55F7">
              <w:rPr>
                <w:rFonts w:ascii="Arial" w:hAnsi="Arial" w:cs="Arial"/>
                <w:sz w:val="20"/>
                <w:szCs w:val="20"/>
              </w:rPr>
              <w:t xml:space="preserve"> January 2024 to March 2025</w:t>
            </w:r>
            <w:r>
              <w:rPr>
                <w:rFonts w:ascii="Arial" w:hAnsi="Arial" w:cs="Arial"/>
                <w:sz w:val="20"/>
                <w:szCs w:val="20"/>
              </w:rPr>
              <w:t>,</w:t>
            </w:r>
            <w:r w:rsidRPr="00DA55F7">
              <w:rPr>
                <w:rFonts w:ascii="Arial" w:hAnsi="Arial" w:cs="Arial"/>
                <w:sz w:val="20"/>
                <w:szCs w:val="20"/>
              </w:rPr>
              <w:t xml:space="preserve"> with potential one-year extension to March 2026  </w:t>
            </w:r>
          </w:p>
          <w:p w:rsidR="00C060AE" w:rsidRDefault="00C060AE" w:rsidP="008B7D96">
            <w:pPr>
              <w:spacing w:line="276" w:lineRule="auto"/>
              <w:rPr>
                <w:rFonts w:ascii="Arial" w:hAnsi="Arial" w:cs="Arial"/>
                <w:sz w:val="20"/>
                <w:szCs w:val="20"/>
              </w:rPr>
            </w:pPr>
          </w:p>
          <w:p w:rsidR="00C060AE" w:rsidRDefault="00C060AE" w:rsidP="00316B6E">
            <w:pPr>
              <w:spacing w:line="276" w:lineRule="auto"/>
              <w:rPr>
                <w:rFonts w:ascii="Arial" w:hAnsi="Arial" w:cs="Arial"/>
                <w:sz w:val="20"/>
                <w:szCs w:val="20"/>
              </w:rPr>
            </w:pPr>
            <w:r w:rsidRPr="00DA55F7">
              <w:rPr>
                <w:rFonts w:ascii="Arial" w:hAnsi="Arial" w:cs="Arial"/>
                <w:sz w:val="20"/>
                <w:szCs w:val="20"/>
              </w:rPr>
              <w:t>There has been a</w:t>
            </w:r>
            <w:r>
              <w:rPr>
                <w:rFonts w:ascii="Arial" w:hAnsi="Arial" w:cs="Arial"/>
                <w:sz w:val="20"/>
                <w:szCs w:val="20"/>
              </w:rPr>
              <w:t xml:space="preserve"> reduction</w:t>
            </w:r>
            <w:r w:rsidRPr="00DA55F7">
              <w:rPr>
                <w:rFonts w:ascii="Arial" w:hAnsi="Arial" w:cs="Arial"/>
                <w:sz w:val="20"/>
                <w:szCs w:val="20"/>
              </w:rPr>
              <w:t xml:space="preserve"> in partner funding</w:t>
            </w:r>
            <w:r>
              <w:rPr>
                <w:rFonts w:ascii="Arial" w:hAnsi="Arial" w:cs="Arial"/>
                <w:sz w:val="20"/>
                <w:szCs w:val="20"/>
              </w:rPr>
              <w:t xml:space="preserve">, </w:t>
            </w:r>
            <w:r w:rsidRPr="00DA55F7">
              <w:rPr>
                <w:rFonts w:ascii="Arial" w:hAnsi="Arial" w:cs="Arial"/>
                <w:sz w:val="20"/>
                <w:szCs w:val="20"/>
              </w:rPr>
              <w:t>therefore the tender spec</w:t>
            </w:r>
            <w:r>
              <w:rPr>
                <w:rFonts w:ascii="Arial" w:hAnsi="Arial" w:cs="Arial"/>
                <w:sz w:val="20"/>
                <w:szCs w:val="20"/>
              </w:rPr>
              <w:t>ification</w:t>
            </w:r>
            <w:r w:rsidRPr="00DA55F7">
              <w:rPr>
                <w:rFonts w:ascii="Arial" w:hAnsi="Arial" w:cs="Arial"/>
                <w:sz w:val="20"/>
                <w:szCs w:val="20"/>
              </w:rPr>
              <w:t xml:space="preserve"> will be reduced in line with </w:t>
            </w:r>
            <w:r>
              <w:rPr>
                <w:rFonts w:ascii="Arial" w:hAnsi="Arial" w:cs="Arial"/>
                <w:sz w:val="20"/>
                <w:szCs w:val="20"/>
              </w:rPr>
              <w:t xml:space="preserve">the </w:t>
            </w:r>
            <w:r w:rsidRPr="00DA55F7">
              <w:rPr>
                <w:rFonts w:ascii="Arial" w:hAnsi="Arial" w:cs="Arial"/>
                <w:sz w:val="20"/>
                <w:szCs w:val="20"/>
              </w:rPr>
              <w:t>available budget</w:t>
            </w:r>
            <w:r>
              <w:rPr>
                <w:rFonts w:ascii="Arial" w:hAnsi="Arial" w:cs="Arial"/>
                <w:sz w:val="20"/>
                <w:szCs w:val="20"/>
              </w:rPr>
              <w:t xml:space="preserve"> and outcomes potentially less </w:t>
            </w:r>
            <w:r w:rsidRPr="00DA55F7">
              <w:rPr>
                <w:rFonts w:ascii="Arial" w:hAnsi="Arial" w:cs="Arial"/>
                <w:sz w:val="20"/>
                <w:szCs w:val="20"/>
              </w:rPr>
              <w:t>than</w:t>
            </w:r>
            <w:r>
              <w:rPr>
                <w:rFonts w:ascii="Arial" w:hAnsi="Arial" w:cs="Arial"/>
                <w:sz w:val="20"/>
                <w:szCs w:val="20"/>
              </w:rPr>
              <w:t xml:space="preserve"> those</w:t>
            </w:r>
            <w:r w:rsidRPr="00DA55F7">
              <w:rPr>
                <w:rFonts w:ascii="Arial" w:hAnsi="Arial" w:cs="Arial"/>
                <w:sz w:val="20"/>
                <w:szCs w:val="20"/>
              </w:rPr>
              <w:t xml:space="preserve"> current</w:t>
            </w:r>
            <w:r>
              <w:rPr>
                <w:rFonts w:ascii="Arial" w:hAnsi="Arial" w:cs="Arial"/>
                <w:sz w:val="20"/>
                <w:szCs w:val="20"/>
              </w:rPr>
              <w:t>ly achieved</w:t>
            </w:r>
          </w:p>
        </w:tc>
        <w:tc>
          <w:tcPr>
            <w:tcW w:w="992" w:type="dxa"/>
            <w:shd w:val="clear" w:color="auto" w:fill="FFC000"/>
          </w:tcPr>
          <w:p w:rsidR="00C060AE" w:rsidRPr="003579E3" w:rsidRDefault="00C060AE" w:rsidP="008B7D96">
            <w:pPr>
              <w:spacing w:line="276" w:lineRule="auto"/>
              <w:rPr>
                <w:rFonts w:ascii="Arial" w:hAnsi="Arial" w:cs="Arial"/>
                <w:sz w:val="20"/>
                <w:szCs w:val="20"/>
              </w:rPr>
            </w:pPr>
          </w:p>
        </w:tc>
      </w:tr>
    </w:tbl>
    <w:p w:rsidR="00C060AE" w:rsidRDefault="00C060AE" w:rsidP="008B7D96">
      <w:pPr>
        <w:spacing w:after="0" w:line="276" w:lineRule="auto"/>
        <w:rPr>
          <w:rFonts w:ascii="Arial" w:hAnsi="Arial" w:cs="Arial"/>
          <w:bCs/>
          <w:sz w:val="20"/>
          <w:szCs w:val="20"/>
          <w:lang w:val="en-US"/>
        </w:rPr>
      </w:pPr>
    </w:p>
    <w:p w:rsidR="00977100" w:rsidRDefault="00977100" w:rsidP="008B7D96">
      <w:pPr>
        <w:spacing w:after="0" w:line="276" w:lineRule="auto"/>
        <w:rPr>
          <w:rFonts w:ascii="Arial" w:hAnsi="Arial" w:cs="Arial"/>
          <w:bCs/>
          <w:sz w:val="20"/>
          <w:szCs w:val="20"/>
          <w:lang w:val="en-US"/>
        </w:rPr>
      </w:pPr>
    </w:p>
    <w:p w:rsidR="00563AE4" w:rsidRDefault="00563AE4" w:rsidP="008B7D96">
      <w:pPr>
        <w:spacing w:after="0" w:line="276" w:lineRule="auto"/>
        <w:rPr>
          <w:rFonts w:ascii="Arial" w:hAnsi="Arial" w:cs="Arial"/>
          <w:bCs/>
          <w:sz w:val="20"/>
          <w:szCs w:val="20"/>
          <w:lang w:val="en-US"/>
        </w:rPr>
      </w:pPr>
    </w:p>
    <w:p w:rsidR="00563AE4" w:rsidRDefault="00563AE4" w:rsidP="008B7D96">
      <w:pPr>
        <w:spacing w:after="0" w:line="276" w:lineRule="auto"/>
        <w:rPr>
          <w:rFonts w:ascii="Arial" w:hAnsi="Arial" w:cs="Arial"/>
          <w:bCs/>
          <w:sz w:val="20"/>
          <w:szCs w:val="20"/>
          <w:lang w:val="en-US"/>
        </w:rPr>
      </w:pPr>
    </w:p>
    <w:p w:rsidR="00563AE4" w:rsidRDefault="00563AE4" w:rsidP="008B7D96">
      <w:pPr>
        <w:spacing w:after="0" w:line="276" w:lineRule="auto"/>
        <w:rPr>
          <w:rFonts w:ascii="Arial" w:hAnsi="Arial" w:cs="Arial"/>
          <w:bCs/>
          <w:sz w:val="20"/>
          <w:szCs w:val="20"/>
          <w:lang w:val="en-US"/>
        </w:rPr>
      </w:pPr>
    </w:p>
    <w:p w:rsidR="00563AE4" w:rsidRDefault="00563AE4" w:rsidP="008B7D96">
      <w:pPr>
        <w:spacing w:after="0" w:line="276" w:lineRule="auto"/>
        <w:rPr>
          <w:rFonts w:ascii="Arial" w:hAnsi="Arial" w:cs="Arial"/>
          <w:bCs/>
          <w:sz w:val="20"/>
          <w:szCs w:val="20"/>
          <w:lang w:val="en-US"/>
        </w:rPr>
      </w:pPr>
    </w:p>
    <w:p w:rsidR="00563AE4" w:rsidRDefault="00563AE4" w:rsidP="008B7D96">
      <w:pPr>
        <w:spacing w:after="0" w:line="276" w:lineRule="auto"/>
        <w:rPr>
          <w:rFonts w:ascii="Arial" w:hAnsi="Arial" w:cs="Arial"/>
          <w:bCs/>
          <w:sz w:val="20"/>
          <w:szCs w:val="20"/>
          <w:lang w:val="en-US"/>
        </w:rPr>
      </w:pPr>
    </w:p>
    <w:p w:rsidR="00563AE4" w:rsidRDefault="00563AE4" w:rsidP="008B7D96">
      <w:pPr>
        <w:spacing w:after="0" w:line="276" w:lineRule="auto"/>
        <w:rPr>
          <w:rFonts w:ascii="Arial" w:hAnsi="Arial" w:cs="Arial"/>
          <w:bCs/>
          <w:sz w:val="20"/>
          <w:szCs w:val="20"/>
          <w:lang w:val="en-US"/>
        </w:rPr>
      </w:pPr>
    </w:p>
    <w:p w:rsidR="00563AE4" w:rsidRDefault="00563AE4" w:rsidP="008B7D96">
      <w:pPr>
        <w:spacing w:after="0" w:line="276" w:lineRule="auto"/>
        <w:rPr>
          <w:rFonts w:ascii="Arial" w:hAnsi="Arial" w:cs="Arial"/>
          <w:bCs/>
          <w:sz w:val="20"/>
          <w:szCs w:val="20"/>
          <w:lang w:val="en-US"/>
        </w:rPr>
      </w:pPr>
    </w:p>
    <w:p w:rsidR="00563AE4" w:rsidRDefault="00563AE4" w:rsidP="008B7D96">
      <w:pPr>
        <w:spacing w:after="0" w:line="276" w:lineRule="auto"/>
        <w:rPr>
          <w:rFonts w:ascii="Arial" w:hAnsi="Arial" w:cs="Arial"/>
          <w:bCs/>
          <w:sz w:val="20"/>
          <w:szCs w:val="20"/>
          <w:lang w:val="en-US"/>
        </w:rPr>
      </w:pPr>
    </w:p>
    <w:p w:rsidR="00563AE4" w:rsidRDefault="00563AE4" w:rsidP="008B7D96">
      <w:pPr>
        <w:spacing w:after="0" w:line="276" w:lineRule="auto"/>
        <w:rPr>
          <w:rFonts w:ascii="Arial" w:hAnsi="Arial" w:cs="Arial"/>
          <w:bCs/>
          <w:sz w:val="20"/>
          <w:szCs w:val="20"/>
          <w:lang w:val="en-US"/>
        </w:rPr>
      </w:pPr>
    </w:p>
    <w:p w:rsidR="00563AE4" w:rsidRDefault="00563AE4" w:rsidP="008B7D96">
      <w:pPr>
        <w:spacing w:after="0" w:line="276" w:lineRule="auto"/>
        <w:rPr>
          <w:rFonts w:ascii="Arial" w:hAnsi="Arial" w:cs="Arial"/>
          <w:bCs/>
          <w:sz w:val="20"/>
          <w:szCs w:val="20"/>
          <w:lang w:val="en-US"/>
        </w:rPr>
      </w:pPr>
    </w:p>
    <w:p w:rsidR="00563AE4" w:rsidRDefault="00563AE4" w:rsidP="008B7D96">
      <w:pPr>
        <w:spacing w:after="0" w:line="276" w:lineRule="auto"/>
        <w:rPr>
          <w:rFonts w:ascii="Arial" w:hAnsi="Arial" w:cs="Arial"/>
          <w:bCs/>
          <w:sz w:val="20"/>
          <w:szCs w:val="20"/>
          <w:lang w:val="en-US"/>
        </w:rPr>
      </w:pPr>
    </w:p>
    <w:p w:rsidR="0026395B" w:rsidRDefault="0026395B" w:rsidP="008B7D96">
      <w:pPr>
        <w:spacing w:after="0" w:line="276" w:lineRule="auto"/>
        <w:rPr>
          <w:rFonts w:ascii="Arial" w:hAnsi="Arial" w:cs="Arial"/>
          <w:bCs/>
          <w:sz w:val="20"/>
          <w:szCs w:val="20"/>
          <w:lang w:val="en-US"/>
        </w:rPr>
      </w:pPr>
    </w:p>
    <w:p w:rsidR="0026395B" w:rsidRDefault="0026395B" w:rsidP="008B7D96">
      <w:pPr>
        <w:spacing w:after="0" w:line="276" w:lineRule="auto"/>
        <w:rPr>
          <w:rFonts w:ascii="Arial" w:hAnsi="Arial" w:cs="Arial"/>
          <w:bCs/>
          <w:sz w:val="20"/>
          <w:szCs w:val="20"/>
          <w:lang w:val="en-US"/>
        </w:rPr>
      </w:pPr>
    </w:p>
    <w:p w:rsidR="00563AE4" w:rsidRDefault="00563AE4" w:rsidP="008B7D96">
      <w:pPr>
        <w:spacing w:after="0" w:line="276" w:lineRule="auto"/>
        <w:rPr>
          <w:rFonts w:ascii="Arial" w:hAnsi="Arial" w:cs="Arial"/>
          <w:bCs/>
          <w:sz w:val="20"/>
          <w:szCs w:val="20"/>
          <w:lang w:val="en-US"/>
        </w:rPr>
      </w:pPr>
    </w:p>
    <w:p w:rsidR="00316B6E" w:rsidRDefault="00316B6E" w:rsidP="008B7D96">
      <w:pPr>
        <w:spacing w:after="0" w:line="276" w:lineRule="auto"/>
        <w:rPr>
          <w:rFonts w:ascii="Arial" w:hAnsi="Arial" w:cs="Arial"/>
          <w:bCs/>
          <w:sz w:val="20"/>
          <w:szCs w:val="20"/>
          <w:lang w:val="en-US"/>
        </w:rPr>
      </w:pPr>
    </w:p>
    <w:p w:rsidR="00977100" w:rsidRDefault="00977100" w:rsidP="008B7D96">
      <w:pPr>
        <w:spacing w:after="0" w:line="276" w:lineRule="auto"/>
        <w:rPr>
          <w:rFonts w:ascii="Arial" w:hAnsi="Arial" w:cs="Arial"/>
          <w:bCs/>
          <w:sz w:val="20"/>
          <w:szCs w:val="20"/>
          <w:lang w:val="en-US"/>
        </w:rPr>
      </w:pPr>
    </w:p>
    <w:tbl>
      <w:tblPr>
        <w:tblStyle w:val="TableGrid"/>
        <w:tblW w:w="14317" w:type="dxa"/>
        <w:tblInd w:w="-147" w:type="dxa"/>
        <w:tblLook w:val="04A0" w:firstRow="1" w:lastRow="0" w:firstColumn="1" w:lastColumn="0" w:noHBand="0" w:noVBand="1"/>
      </w:tblPr>
      <w:tblGrid>
        <w:gridCol w:w="14317"/>
      </w:tblGrid>
      <w:tr w:rsidR="00F512F8" w:rsidRPr="00EA169F" w:rsidTr="00A4178D">
        <w:tc>
          <w:tcPr>
            <w:tcW w:w="14317" w:type="dxa"/>
            <w:shd w:val="clear" w:color="auto" w:fill="ACB9CA" w:themeFill="text2" w:themeFillTint="66"/>
          </w:tcPr>
          <w:p w:rsidR="00F512F8" w:rsidRPr="00EA169F" w:rsidRDefault="00F512F8" w:rsidP="008B7D96">
            <w:pPr>
              <w:spacing w:line="276" w:lineRule="auto"/>
              <w:rPr>
                <w:rFonts w:ascii="Arial" w:eastAsia="Times New Roman" w:hAnsi="Arial" w:cs="Arial"/>
                <w:b/>
                <w:bCs/>
                <w:sz w:val="20"/>
                <w:szCs w:val="20"/>
                <w:lang w:eastAsia="en-GB"/>
              </w:rPr>
            </w:pPr>
            <w:r w:rsidRPr="00EA169F">
              <w:rPr>
                <w:rFonts w:ascii="Arial" w:eastAsia="Times New Roman" w:hAnsi="Arial" w:cs="Arial"/>
                <w:b/>
                <w:bCs/>
                <w:sz w:val="20"/>
                <w:szCs w:val="20"/>
                <w:lang w:eastAsia="en-GB"/>
              </w:rPr>
              <w:lastRenderedPageBreak/>
              <w:t>Objective: Enable our citizens to live longer, healthier and more independent lives</w:t>
            </w:r>
          </w:p>
          <w:p w:rsidR="00F512F8" w:rsidRPr="00EA169F" w:rsidRDefault="00F512F8" w:rsidP="008B7D96">
            <w:pPr>
              <w:spacing w:line="276"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Measures</w:t>
            </w:r>
            <w:r w:rsidRPr="00EA169F">
              <w:rPr>
                <w:rFonts w:ascii="Arial" w:eastAsia="Times New Roman" w:hAnsi="Arial" w:cs="Arial"/>
                <w:b/>
                <w:bCs/>
                <w:sz w:val="20"/>
                <w:szCs w:val="20"/>
                <w:lang w:eastAsia="en-GB"/>
              </w:rPr>
              <w:t xml:space="preserve">: </w:t>
            </w:r>
          </w:p>
          <w:p w:rsidR="00F512F8" w:rsidRDefault="00F512F8" w:rsidP="00B32B7A">
            <w:pPr>
              <w:pStyle w:val="ListParagraph"/>
              <w:numPr>
                <w:ilvl w:val="0"/>
                <w:numId w:val="5"/>
              </w:numPr>
              <w:spacing w:line="276" w:lineRule="auto"/>
              <w:rPr>
                <w:rFonts w:ascii="Arial" w:hAnsi="Arial" w:cs="Arial"/>
                <w:bCs/>
                <w:sz w:val="20"/>
                <w:szCs w:val="20"/>
                <w:lang w:val="en-US"/>
              </w:rPr>
            </w:pPr>
            <w:r>
              <w:rPr>
                <w:rFonts w:ascii="Arial" w:hAnsi="Arial" w:cs="Arial"/>
                <w:bCs/>
                <w:sz w:val="20"/>
                <w:szCs w:val="20"/>
                <w:lang w:val="en-US"/>
              </w:rPr>
              <w:t>Life Expectancy at Birth</w:t>
            </w:r>
          </w:p>
          <w:p w:rsidR="00F512F8" w:rsidRPr="00A35965" w:rsidRDefault="00F512F8" w:rsidP="00B32B7A">
            <w:pPr>
              <w:pStyle w:val="ListParagraph"/>
              <w:numPr>
                <w:ilvl w:val="0"/>
                <w:numId w:val="5"/>
              </w:numPr>
              <w:spacing w:line="276" w:lineRule="auto"/>
              <w:rPr>
                <w:rFonts w:ascii="Arial" w:hAnsi="Arial" w:cs="Arial"/>
                <w:bCs/>
                <w:sz w:val="20"/>
                <w:szCs w:val="20"/>
                <w:lang w:val="en-US"/>
              </w:rPr>
            </w:pPr>
            <w:r>
              <w:rPr>
                <w:rFonts w:ascii="Arial" w:hAnsi="Arial" w:cs="Arial"/>
                <w:bCs/>
                <w:sz w:val="20"/>
                <w:szCs w:val="20"/>
                <w:lang w:val="en-US"/>
              </w:rPr>
              <w:t>Standardised Death Rate – Preventable</w:t>
            </w:r>
          </w:p>
        </w:tc>
      </w:tr>
    </w:tbl>
    <w:p w:rsidR="00F512F8" w:rsidRPr="005224F4" w:rsidRDefault="00F512F8" w:rsidP="008B7D96">
      <w:pPr>
        <w:spacing w:after="0" w:line="276" w:lineRule="auto"/>
        <w:rPr>
          <w:rFonts w:ascii="Arial" w:hAnsi="Arial" w:cs="Arial"/>
          <w:b/>
          <w:bCs/>
          <w:sz w:val="20"/>
          <w:szCs w:val="20"/>
          <w:lang w:val="en-US"/>
        </w:rPr>
      </w:pPr>
    </w:p>
    <w:tbl>
      <w:tblPr>
        <w:tblStyle w:val="TableGrid"/>
        <w:tblW w:w="14317" w:type="dxa"/>
        <w:tblInd w:w="-147" w:type="dxa"/>
        <w:tblLayout w:type="fixed"/>
        <w:tblLook w:val="04A0" w:firstRow="1" w:lastRow="0" w:firstColumn="1" w:lastColumn="0" w:noHBand="0" w:noVBand="1"/>
      </w:tblPr>
      <w:tblGrid>
        <w:gridCol w:w="5245"/>
        <w:gridCol w:w="8080"/>
        <w:gridCol w:w="992"/>
      </w:tblGrid>
      <w:tr w:rsidR="00F512F8" w:rsidRPr="005224F4" w:rsidTr="00A4178D">
        <w:tc>
          <w:tcPr>
            <w:tcW w:w="14317" w:type="dxa"/>
            <w:gridSpan w:val="3"/>
            <w:shd w:val="clear" w:color="auto" w:fill="ACB9CA" w:themeFill="text2" w:themeFillTint="66"/>
          </w:tcPr>
          <w:p w:rsidR="00F512F8" w:rsidRPr="005224F4" w:rsidRDefault="00F512F8" w:rsidP="008B7D96">
            <w:pPr>
              <w:spacing w:line="276" w:lineRule="auto"/>
              <w:rPr>
                <w:rFonts w:ascii="Arial" w:eastAsia="Times New Roman" w:hAnsi="Arial" w:cs="Arial"/>
                <w:b/>
                <w:sz w:val="20"/>
                <w:szCs w:val="20"/>
                <w:lang w:eastAsia="en-GB"/>
              </w:rPr>
            </w:pPr>
            <w:r w:rsidRPr="005224F4">
              <w:rPr>
                <w:rFonts w:ascii="Arial" w:eastAsia="Times New Roman" w:hAnsi="Arial" w:cs="Arial"/>
                <w:b/>
                <w:bCs/>
                <w:sz w:val="20"/>
                <w:szCs w:val="20"/>
                <w:lang w:eastAsia="en-GB"/>
              </w:rPr>
              <w:t xml:space="preserve">Action: </w:t>
            </w:r>
            <w:r w:rsidRPr="005224F4">
              <w:rPr>
                <w:rFonts w:ascii="Arial" w:eastAsia="Times New Roman" w:hAnsi="Arial" w:cs="Arial"/>
                <w:b/>
                <w:sz w:val="20"/>
                <w:szCs w:val="20"/>
                <w:lang w:eastAsia="en-GB"/>
              </w:rPr>
              <w:t>Deliver and improve safe, accessible and equitable high quality health and social care services which meet the needs of Mid Ulster's citizens</w:t>
            </w:r>
          </w:p>
        </w:tc>
      </w:tr>
      <w:tr w:rsidR="00F512F8" w:rsidRPr="003579E3" w:rsidTr="00A4178D">
        <w:tc>
          <w:tcPr>
            <w:tcW w:w="14317" w:type="dxa"/>
            <w:gridSpan w:val="3"/>
            <w:shd w:val="clear" w:color="auto" w:fill="D9E2F3" w:themeFill="accent5" w:themeFillTint="33"/>
          </w:tcPr>
          <w:p w:rsidR="00F512F8" w:rsidRPr="006F56F5" w:rsidRDefault="00F512F8" w:rsidP="008B7D96">
            <w:pPr>
              <w:spacing w:line="276" w:lineRule="auto"/>
              <w:rPr>
                <w:rFonts w:ascii="Arial" w:hAnsi="Arial" w:cs="Arial"/>
                <w:sz w:val="20"/>
                <w:szCs w:val="20"/>
              </w:rPr>
            </w:pPr>
            <w:r w:rsidRPr="006F56F5">
              <w:rPr>
                <w:rFonts w:ascii="Arial" w:hAnsi="Arial" w:cs="Arial"/>
                <w:b/>
                <w:sz w:val="20"/>
                <w:szCs w:val="20"/>
              </w:rPr>
              <w:t xml:space="preserve">SRO:  </w:t>
            </w:r>
            <w:r w:rsidRPr="006F56F5">
              <w:rPr>
                <w:rFonts w:ascii="Arial" w:hAnsi="Arial" w:cs="Arial"/>
                <w:sz w:val="20"/>
                <w:szCs w:val="20"/>
              </w:rPr>
              <w:t>Hugh Nelson (Northern HSC Trust), Colm McCafferty (Southern HSC Trust)</w:t>
            </w:r>
          </w:p>
        </w:tc>
      </w:tr>
      <w:tr w:rsidR="00F512F8" w:rsidRPr="003579E3" w:rsidTr="00945682">
        <w:tc>
          <w:tcPr>
            <w:tcW w:w="5245" w:type="dxa"/>
            <w:shd w:val="clear" w:color="auto" w:fill="D9E2F3" w:themeFill="accent5" w:themeFillTint="33"/>
          </w:tcPr>
          <w:p w:rsidR="00F512F8" w:rsidRPr="003579E3" w:rsidRDefault="00F512F8" w:rsidP="008B7D96">
            <w:pPr>
              <w:spacing w:line="276" w:lineRule="auto"/>
              <w:rPr>
                <w:rFonts w:ascii="Arial" w:hAnsi="Arial" w:cs="Arial"/>
                <w:b/>
                <w:sz w:val="20"/>
                <w:szCs w:val="20"/>
              </w:rPr>
            </w:pPr>
            <w:r w:rsidRPr="003579E3">
              <w:rPr>
                <w:rFonts w:ascii="Arial" w:hAnsi="Arial" w:cs="Arial"/>
                <w:b/>
                <w:sz w:val="20"/>
                <w:szCs w:val="20"/>
              </w:rPr>
              <w:t>Sub Actions</w:t>
            </w:r>
          </w:p>
        </w:tc>
        <w:tc>
          <w:tcPr>
            <w:tcW w:w="8080" w:type="dxa"/>
            <w:shd w:val="clear" w:color="auto" w:fill="D9E2F3" w:themeFill="accent5" w:themeFillTint="33"/>
          </w:tcPr>
          <w:p w:rsidR="00F512F8" w:rsidRDefault="00F512F8" w:rsidP="008B7D96">
            <w:pPr>
              <w:spacing w:line="276" w:lineRule="auto"/>
              <w:rPr>
                <w:rFonts w:ascii="Arial" w:hAnsi="Arial" w:cs="Arial"/>
                <w:b/>
                <w:sz w:val="20"/>
                <w:szCs w:val="20"/>
              </w:rPr>
            </w:pPr>
            <w:r w:rsidRPr="003579E3">
              <w:rPr>
                <w:rFonts w:ascii="Arial" w:hAnsi="Arial" w:cs="Arial"/>
                <w:b/>
                <w:sz w:val="20"/>
                <w:szCs w:val="20"/>
              </w:rPr>
              <w:t xml:space="preserve">Position Year End 2022/2023 </w:t>
            </w:r>
          </w:p>
          <w:p w:rsidR="00F512F8" w:rsidRPr="003579E3" w:rsidRDefault="00F512F8" w:rsidP="008B7D96">
            <w:pPr>
              <w:spacing w:line="276" w:lineRule="auto"/>
              <w:rPr>
                <w:rFonts w:ascii="Arial" w:hAnsi="Arial" w:cs="Arial"/>
                <w:b/>
                <w:sz w:val="20"/>
                <w:szCs w:val="20"/>
              </w:rPr>
            </w:pPr>
            <w:r w:rsidRPr="003579E3">
              <w:rPr>
                <w:rFonts w:ascii="Arial" w:hAnsi="Arial" w:cs="Arial"/>
                <w:b/>
                <w:sz w:val="20"/>
                <w:szCs w:val="20"/>
              </w:rPr>
              <w:t>(Action Delivery and Outcome)</w:t>
            </w:r>
          </w:p>
        </w:tc>
        <w:tc>
          <w:tcPr>
            <w:tcW w:w="992" w:type="dxa"/>
            <w:shd w:val="clear" w:color="auto" w:fill="D9E2F3" w:themeFill="accent5" w:themeFillTint="33"/>
          </w:tcPr>
          <w:p w:rsidR="00F512F8" w:rsidRPr="003579E3" w:rsidRDefault="00F512F8" w:rsidP="008B7D96">
            <w:pPr>
              <w:spacing w:line="276" w:lineRule="auto"/>
              <w:jc w:val="center"/>
              <w:rPr>
                <w:rFonts w:ascii="Arial" w:hAnsi="Arial" w:cs="Arial"/>
                <w:b/>
                <w:sz w:val="20"/>
                <w:szCs w:val="20"/>
              </w:rPr>
            </w:pPr>
            <w:r w:rsidRPr="003579E3">
              <w:rPr>
                <w:rFonts w:ascii="Arial" w:hAnsi="Arial" w:cs="Arial"/>
                <w:b/>
                <w:sz w:val="20"/>
                <w:szCs w:val="20"/>
              </w:rPr>
              <w:t>RAG Status</w:t>
            </w:r>
          </w:p>
        </w:tc>
      </w:tr>
      <w:tr w:rsidR="00F512F8" w:rsidRPr="003579E3" w:rsidTr="00945682">
        <w:trPr>
          <w:trHeight w:val="470"/>
        </w:trPr>
        <w:tc>
          <w:tcPr>
            <w:tcW w:w="5245" w:type="dxa"/>
          </w:tcPr>
          <w:p w:rsidR="00F512F8" w:rsidRDefault="00F512F8" w:rsidP="008B7D96">
            <w:pPr>
              <w:spacing w:line="276" w:lineRule="auto"/>
              <w:rPr>
                <w:rFonts w:ascii="Arial" w:eastAsia="Times New Roman" w:hAnsi="Arial" w:cs="Arial"/>
                <w:sz w:val="20"/>
                <w:szCs w:val="20"/>
                <w:lang w:eastAsia="en-GB"/>
              </w:rPr>
            </w:pPr>
          </w:p>
          <w:p w:rsidR="00F512F8" w:rsidRPr="003579E3" w:rsidRDefault="00F512F8" w:rsidP="008B7D96">
            <w:p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Develop, deliver and extend the Connect North Social Prescribing Service and Portal across Mid Ulster</w:t>
            </w:r>
          </w:p>
        </w:tc>
        <w:tc>
          <w:tcPr>
            <w:tcW w:w="8080" w:type="dxa"/>
          </w:tcPr>
          <w:p w:rsidR="00F512F8" w:rsidRDefault="00F512F8" w:rsidP="008B7D96">
            <w:pPr>
              <w:spacing w:line="276" w:lineRule="auto"/>
              <w:rPr>
                <w:rFonts w:ascii="Arial" w:hAnsi="Arial" w:cs="Arial"/>
                <w:sz w:val="20"/>
                <w:szCs w:val="20"/>
              </w:rPr>
            </w:pPr>
          </w:p>
          <w:p w:rsidR="00F512F8" w:rsidRDefault="00F512F8" w:rsidP="008B7D96">
            <w:pPr>
              <w:spacing w:line="276" w:lineRule="auto"/>
              <w:rPr>
                <w:rFonts w:ascii="Arial" w:hAnsi="Arial" w:cs="Arial"/>
                <w:sz w:val="20"/>
                <w:szCs w:val="20"/>
              </w:rPr>
            </w:pPr>
            <w:r>
              <w:rPr>
                <w:rFonts w:ascii="Arial" w:hAnsi="Arial" w:cs="Arial"/>
                <w:sz w:val="20"/>
                <w:szCs w:val="20"/>
              </w:rPr>
              <w:t xml:space="preserve">The Connect North Service is operational in the Northern Trust area with eight Link workers forming one team from two sectors, the statutory and Community and Voluntary Sector. 714 clients are registered and receiving a support service </w:t>
            </w:r>
          </w:p>
          <w:p w:rsidR="00F512F8" w:rsidRDefault="00F512F8" w:rsidP="008B7D96">
            <w:pPr>
              <w:spacing w:line="276" w:lineRule="auto"/>
              <w:rPr>
                <w:rFonts w:ascii="Arial" w:hAnsi="Arial" w:cs="Arial"/>
                <w:sz w:val="20"/>
                <w:szCs w:val="20"/>
              </w:rPr>
            </w:pPr>
          </w:p>
          <w:p w:rsidR="00F512F8" w:rsidRPr="003579E3" w:rsidRDefault="00F512F8" w:rsidP="008B7D96">
            <w:pPr>
              <w:spacing w:line="276" w:lineRule="auto"/>
              <w:rPr>
                <w:rFonts w:ascii="Arial" w:hAnsi="Arial" w:cs="Arial"/>
                <w:sz w:val="20"/>
                <w:szCs w:val="20"/>
              </w:rPr>
            </w:pPr>
            <w:r>
              <w:rPr>
                <w:rFonts w:ascii="Arial" w:hAnsi="Arial" w:cs="Arial"/>
                <w:sz w:val="20"/>
                <w:szCs w:val="20"/>
              </w:rPr>
              <w:t xml:space="preserve">Population Plus is now available.  The public can directly access information on supports available on this live, updated database </w:t>
            </w:r>
          </w:p>
        </w:tc>
        <w:tc>
          <w:tcPr>
            <w:tcW w:w="992" w:type="dxa"/>
            <w:shd w:val="clear" w:color="auto" w:fill="92D050"/>
          </w:tcPr>
          <w:p w:rsidR="00F512F8" w:rsidRPr="003A550D" w:rsidRDefault="00F512F8" w:rsidP="008B7D96">
            <w:pPr>
              <w:spacing w:line="276" w:lineRule="auto"/>
              <w:rPr>
                <w:rFonts w:ascii="Arial" w:hAnsi="Arial" w:cs="Arial"/>
                <w:sz w:val="20"/>
                <w:szCs w:val="20"/>
              </w:rPr>
            </w:pPr>
          </w:p>
        </w:tc>
      </w:tr>
      <w:tr w:rsidR="00F512F8" w:rsidRPr="003579E3" w:rsidTr="00945682">
        <w:trPr>
          <w:trHeight w:val="2017"/>
        </w:trPr>
        <w:tc>
          <w:tcPr>
            <w:tcW w:w="5245" w:type="dxa"/>
            <w:vMerge w:val="restart"/>
          </w:tcPr>
          <w:p w:rsidR="00F512F8" w:rsidRDefault="00F512F8" w:rsidP="008B7D96">
            <w:pPr>
              <w:spacing w:line="276" w:lineRule="auto"/>
              <w:rPr>
                <w:rFonts w:ascii="Arial" w:hAnsi="Arial" w:cs="Arial"/>
                <w:sz w:val="20"/>
                <w:szCs w:val="20"/>
              </w:rPr>
            </w:pPr>
          </w:p>
          <w:p w:rsidR="00F512F8" w:rsidRPr="003579E3" w:rsidRDefault="00F512F8" w:rsidP="008B7D96">
            <w:pPr>
              <w:spacing w:line="276" w:lineRule="auto"/>
              <w:rPr>
                <w:rFonts w:ascii="Arial" w:hAnsi="Arial" w:cs="Arial"/>
                <w:sz w:val="20"/>
                <w:szCs w:val="20"/>
              </w:rPr>
            </w:pPr>
            <w:r>
              <w:rPr>
                <w:rFonts w:ascii="Arial" w:hAnsi="Arial" w:cs="Arial"/>
                <w:sz w:val="20"/>
                <w:szCs w:val="20"/>
              </w:rPr>
              <w:t xml:space="preserve">Develop and deliver the Dungannon Community Treatment and Care Centre which </w:t>
            </w:r>
            <w:r>
              <w:rPr>
                <w:rFonts w:ascii="Arial" w:hAnsi="Arial" w:cs="Arial"/>
                <w:color w:val="0A0A0A"/>
                <w:sz w:val="21"/>
                <w:szCs w:val="21"/>
              </w:rPr>
              <w:t>will bring together a wide range of health services in modern and suitable accommodation</w:t>
            </w:r>
          </w:p>
        </w:tc>
        <w:tc>
          <w:tcPr>
            <w:tcW w:w="8080" w:type="dxa"/>
          </w:tcPr>
          <w:p w:rsidR="00F512F8" w:rsidRDefault="00F512F8" w:rsidP="008B7D96">
            <w:pPr>
              <w:spacing w:line="276" w:lineRule="auto"/>
              <w:rPr>
                <w:rFonts w:ascii="Arial" w:hAnsi="Arial" w:cs="Arial"/>
                <w:sz w:val="20"/>
                <w:szCs w:val="20"/>
              </w:rPr>
            </w:pPr>
          </w:p>
          <w:p w:rsidR="00F512F8" w:rsidRDefault="00F512F8" w:rsidP="008B7D96">
            <w:pPr>
              <w:spacing w:line="276" w:lineRule="auto"/>
              <w:rPr>
                <w:rFonts w:ascii="Arial" w:hAnsi="Arial" w:cs="Arial"/>
                <w:sz w:val="20"/>
                <w:szCs w:val="20"/>
                <w:lang w:val="en-US"/>
              </w:rPr>
            </w:pPr>
            <w:r w:rsidRPr="00F85175">
              <w:rPr>
                <w:rFonts w:ascii="Arial" w:hAnsi="Arial" w:cs="Arial"/>
                <w:sz w:val="20"/>
                <w:szCs w:val="20"/>
              </w:rPr>
              <w:t xml:space="preserve">The Dungannon Community Treatment and Care </w:t>
            </w:r>
            <w:r>
              <w:rPr>
                <w:rFonts w:ascii="Arial" w:hAnsi="Arial" w:cs="Arial"/>
                <w:sz w:val="20"/>
                <w:szCs w:val="20"/>
              </w:rPr>
              <w:t xml:space="preserve">Centre is the last one of four CTCCs </w:t>
            </w:r>
            <w:r w:rsidRPr="00F85175">
              <w:rPr>
                <w:rFonts w:ascii="Arial" w:hAnsi="Arial" w:cs="Arial"/>
                <w:sz w:val="20"/>
                <w:szCs w:val="20"/>
                <w:lang w:val="en-US"/>
              </w:rPr>
              <w:t>to be progressed</w:t>
            </w:r>
            <w:r>
              <w:rPr>
                <w:rFonts w:ascii="Arial" w:hAnsi="Arial" w:cs="Arial"/>
                <w:sz w:val="20"/>
                <w:szCs w:val="20"/>
                <w:lang w:val="en-US"/>
              </w:rPr>
              <w:t xml:space="preserve"> by the Southern Trust</w:t>
            </w:r>
            <w:r w:rsidRPr="00F85175">
              <w:rPr>
                <w:rFonts w:ascii="Arial" w:hAnsi="Arial" w:cs="Arial"/>
                <w:sz w:val="20"/>
                <w:szCs w:val="20"/>
                <w:lang w:val="en-US"/>
              </w:rPr>
              <w:t xml:space="preserve"> (</w:t>
            </w:r>
            <w:r>
              <w:rPr>
                <w:rFonts w:ascii="Arial" w:hAnsi="Arial" w:cs="Arial"/>
                <w:sz w:val="20"/>
                <w:szCs w:val="20"/>
                <w:lang w:val="en-US"/>
              </w:rPr>
              <w:t xml:space="preserve">the others in Portadown, Banbridge and </w:t>
            </w:r>
            <w:r w:rsidRPr="00F85175">
              <w:rPr>
                <w:rFonts w:ascii="Arial" w:hAnsi="Arial" w:cs="Arial"/>
                <w:sz w:val="20"/>
                <w:szCs w:val="20"/>
                <w:lang w:val="en-US"/>
              </w:rPr>
              <w:t>Newry</w:t>
            </w:r>
            <w:r>
              <w:rPr>
                <w:rFonts w:ascii="Arial" w:hAnsi="Arial" w:cs="Arial"/>
                <w:sz w:val="20"/>
                <w:szCs w:val="20"/>
                <w:lang w:val="en-US"/>
              </w:rPr>
              <w:t xml:space="preserve"> are complete</w:t>
            </w:r>
            <w:r w:rsidRPr="00F85175">
              <w:rPr>
                <w:rFonts w:ascii="Arial" w:hAnsi="Arial" w:cs="Arial"/>
                <w:sz w:val="20"/>
                <w:szCs w:val="20"/>
                <w:lang w:val="en-US"/>
              </w:rPr>
              <w:t>)</w:t>
            </w:r>
            <w:r>
              <w:rPr>
                <w:rFonts w:ascii="Arial" w:hAnsi="Arial" w:cs="Arial"/>
                <w:sz w:val="20"/>
                <w:szCs w:val="20"/>
                <w:lang w:val="en-US"/>
              </w:rPr>
              <w:t xml:space="preserve">  </w:t>
            </w:r>
          </w:p>
          <w:p w:rsidR="00F512F8" w:rsidRDefault="00F512F8" w:rsidP="008B7D96">
            <w:pPr>
              <w:spacing w:line="276" w:lineRule="auto"/>
              <w:rPr>
                <w:rFonts w:ascii="Arial" w:hAnsi="Arial" w:cs="Arial"/>
                <w:sz w:val="20"/>
                <w:szCs w:val="20"/>
                <w:lang w:val="en-US"/>
              </w:rPr>
            </w:pPr>
          </w:p>
          <w:p w:rsidR="00F512F8" w:rsidRPr="00955753" w:rsidRDefault="00F512F8" w:rsidP="008B7D96">
            <w:pPr>
              <w:spacing w:line="276" w:lineRule="auto"/>
              <w:rPr>
                <w:rFonts w:ascii="Arial" w:hAnsi="Arial" w:cs="Arial"/>
                <w:sz w:val="20"/>
                <w:szCs w:val="20"/>
                <w:lang w:val="en-US"/>
              </w:rPr>
            </w:pPr>
            <w:r>
              <w:rPr>
                <w:rFonts w:ascii="Arial" w:hAnsi="Arial" w:cs="Arial"/>
                <w:sz w:val="20"/>
                <w:szCs w:val="20"/>
                <w:lang w:val="en-US"/>
              </w:rPr>
              <w:t>Dungannon CTCC has been on the Department of Health’s 10-y</w:t>
            </w:r>
            <w:r w:rsidRPr="00F85175">
              <w:rPr>
                <w:rFonts w:ascii="Arial" w:hAnsi="Arial" w:cs="Arial"/>
                <w:sz w:val="20"/>
                <w:szCs w:val="20"/>
                <w:lang w:val="en-US"/>
              </w:rPr>
              <w:t xml:space="preserve">ear Regional Plan </w:t>
            </w:r>
            <w:r>
              <w:rPr>
                <w:rFonts w:ascii="Arial" w:hAnsi="Arial" w:cs="Arial"/>
                <w:sz w:val="20"/>
                <w:szCs w:val="20"/>
                <w:lang w:val="en-US"/>
              </w:rPr>
              <w:t xml:space="preserve">Priority Primary Care list since 2014.  The </w:t>
            </w:r>
            <w:r w:rsidRPr="00F85175">
              <w:rPr>
                <w:rFonts w:ascii="Arial" w:hAnsi="Arial" w:cs="Arial"/>
                <w:sz w:val="20"/>
                <w:szCs w:val="20"/>
                <w:lang w:val="en-US"/>
              </w:rPr>
              <w:t>D</w:t>
            </w:r>
            <w:r>
              <w:rPr>
                <w:rFonts w:ascii="Arial" w:hAnsi="Arial" w:cs="Arial"/>
                <w:sz w:val="20"/>
                <w:szCs w:val="20"/>
                <w:lang w:val="en-US"/>
              </w:rPr>
              <w:t xml:space="preserve">epartment of Health </w:t>
            </w:r>
            <w:r w:rsidRPr="00F85175">
              <w:rPr>
                <w:rFonts w:ascii="Arial" w:hAnsi="Arial" w:cs="Arial"/>
                <w:sz w:val="20"/>
                <w:szCs w:val="20"/>
                <w:lang w:val="en-US"/>
              </w:rPr>
              <w:t>continu</w:t>
            </w:r>
            <w:r>
              <w:rPr>
                <w:rFonts w:ascii="Arial" w:hAnsi="Arial" w:cs="Arial"/>
                <w:sz w:val="20"/>
                <w:szCs w:val="20"/>
                <w:lang w:val="en-US"/>
              </w:rPr>
              <w:t xml:space="preserve">ally </w:t>
            </w:r>
            <w:r w:rsidRPr="00F85175">
              <w:rPr>
                <w:rFonts w:ascii="Arial" w:hAnsi="Arial" w:cs="Arial"/>
                <w:sz w:val="20"/>
                <w:szCs w:val="20"/>
                <w:lang w:val="en-US"/>
              </w:rPr>
              <w:t>review and reprofile the Plan</w:t>
            </w:r>
            <w:r>
              <w:rPr>
                <w:rFonts w:ascii="Arial" w:hAnsi="Arial" w:cs="Arial"/>
                <w:sz w:val="20"/>
                <w:szCs w:val="20"/>
                <w:lang w:val="en-US"/>
              </w:rPr>
              <w:t xml:space="preserve"> and while DCTCC is the next priority on the list, it is</w:t>
            </w:r>
            <w:r w:rsidRPr="00F85175">
              <w:rPr>
                <w:rFonts w:ascii="Arial" w:hAnsi="Arial" w:cs="Arial"/>
                <w:sz w:val="20"/>
                <w:szCs w:val="20"/>
                <w:lang w:val="en-US"/>
              </w:rPr>
              <w:t xml:space="preserve"> not profiled to start for a number of years</w:t>
            </w:r>
            <w:r>
              <w:rPr>
                <w:rFonts w:ascii="Arial" w:hAnsi="Arial" w:cs="Arial"/>
                <w:sz w:val="20"/>
                <w:szCs w:val="20"/>
                <w:lang w:val="en-US"/>
              </w:rPr>
              <w:t xml:space="preserve"> to come</w:t>
            </w:r>
            <w:r w:rsidRPr="00F85175">
              <w:rPr>
                <w:rFonts w:ascii="Arial" w:hAnsi="Arial" w:cs="Arial"/>
                <w:sz w:val="20"/>
                <w:szCs w:val="20"/>
                <w:lang w:val="en-US"/>
              </w:rPr>
              <w:t xml:space="preserve">   </w:t>
            </w:r>
          </w:p>
        </w:tc>
        <w:tc>
          <w:tcPr>
            <w:tcW w:w="992" w:type="dxa"/>
            <w:shd w:val="clear" w:color="auto" w:fill="FF0000"/>
          </w:tcPr>
          <w:p w:rsidR="00F512F8" w:rsidRPr="003579E3" w:rsidRDefault="00F512F8" w:rsidP="008B7D96">
            <w:pPr>
              <w:spacing w:line="276" w:lineRule="auto"/>
              <w:rPr>
                <w:rFonts w:ascii="Arial" w:hAnsi="Arial" w:cs="Arial"/>
                <w:noProof/>
                <w:sz w:val="20"/>
                <w:szCs w:val="20"/>
                <w:lang w:eastAsia="en-GB"/>
              </w:rPr>
            </w:pPr>
          </w:p>
        </w:tc>
      </w:tr>
      <w:tr w:rsidR="00F512F8" w:rsidRPr="003579E3" w:rsidTr="00945682">
        <w:trPr>
          <w:trHeight w:val="1189"/>
        </w:trPr>
        <w:tc>
          <w:tcPr>
            <w:tcW w:w="5245" w:type="dxa"/>
            <w:vMerge/>
          </w:tcPr>
          <w:p w:rsidR="00F512F8" w:rsidRDefault="00F512F8" w:rsidP="008B7D96">
            <w:pPr>
              <w:spacing w:line="276" w:lineRule="auto"/>
              <w:rPr>
                <w:rFonts w:ascii="Arial" w:hAnsi="Arial" w:cs="Arial"/>
                <w:sz w:val="20"/>
                <w:szCs w:val="20"/>
              </w:rPr>
            </w:pPr>
          </w:p>
        </w:tc>
        <w:tc>
          <w:tcPr>
            <w:tcW w:w="8080" w:type="dxa"/>
          </w:tcPr>
          <w:p w:rsidR="00F512F8" w:rsidRDefault="00F512F8" w:rsidP="008B7D96">
            <w:pPr>
              <w:spacing w:line="276" w:lineRule="auto"/>
              <w:rPr>
                <w:rFonts w:ascii="Arial" w:hAnsi="Arial" w:cs="Arial"/>
                <w:sz w:val="20"/>
                <w:szCs w:val="20"/>
                <w:lang w:val="en-US"/>
              </w:rPr>
            </w:pPr>
          </w:p>
          <w:p w:rsidR="00F512F8" w:rsidRPr="00955753" w:rsidRDefault="00F512F8" w:rsidP="008B7D96">
            <w:pPr>
              <w:spacing w:line="276" w:lineRule="auto"/>
              <w:rPr>
                <w:rFonts w:ascii="Arial" w:hAnsi="Arial" w:cs="Arial"/>
                <w:sz w:val="20"/>
                <w:szCs w:val="20"/>
                <w:lang w:val="en-US"/>
              </w:rPr>
            </w:pPr>
            <w:r>
              <w:rPr>
                <w:rFonts w:ascii="Arial" w:hAnsi="Arial" w:cs="Arial"/>
                <w:sz w:val="20"/>
                <w:szCs w:val="20"/>
                <w:lang w:val="en-US"/>
              </w:rPr>
              <w:t>Following engagement between Mid Ulster District Council and the Southern Trust in March 2023, channels of communication will be established and regular updates provided to ensure clarity for the local community around DOH assessment criteria and timescales for the development of the DCTCC</w:t>
            </w:r>
          </w:p>
        </w:tc>
        <w:tc>
          <w:tcPr>
            <w:tcW w:w="992" w:type="dxa"/>
            <w:shd w:val="clear" w:color="auto" w:fill="92D050"/>
          </w:tcPr>
          <w:p w:rsidR="00F512F8" w:rsidRPr="003579E3" w:rsidRDefault="00F512F8" w:rsidP="008B7D96">
            <w:pPr>
              <w:spacing w:line="276" w:lineRule="auto"/>
              <w:rPr>
                <w:rFonts w:ascii="Arial" w:hAnsi="Arial" w:cs="Arial"/>
                <w:noProof/>
                <w:sz w:val="20"/>
                <w:szCs w:val="20"/>
                <w:lang w:eastAsia="en-GB"/>
              </w:rPr>
            </w:pPr>
          </w:p>
        </w:tc>
      </w:tr>
      <w:tr w:rsidR="00F512F8" w:rsidRPr="003579E3" w:rsidTr="00945682">
        <w:trPr>
          <w:trHeight w:val="691"/>
        </w:trPr>
        <w:tc>
          <w:tcPr>
            <w:tcW w:w="5245" w:type="dxa"/>
            <w:vMerge w:val="restart"/>
          </w:tcPr>
          <w:p w:rsidR="00F512F8" w:rsidRDefault="0026395B" w:rsidP="008B7D96">
            <w:pPr>
              <w:spacing w:line="276" w:lineRule="auto"/>
              <w:rPr>
                <w:rFonts w:ascii="Arial" w:hAnsi="Arial" w:cs="Arial"/>
                <w:sz w:val="20"/>
                <w:szCs w:val="20"/>
              </w:rPr>
            </w:pPr>
            <w:r>
              <w:rPr>
                <w:rFonts w:ascii="Arial" w:hAnsi="Arial" w:cs="Arial"/>
                <w:sz w:val="20"/>
                <w:szCs w:val="20"/>
              </w:rPr>
              <w:lastRenderedPageBreak/>
              <w:br/>
            </w:r>
            <w:r w:rsidR="00F512F8" w:rsidRPr="00BF3DA2">
              <w:rPr>
                <w:rFonts w:ascii="Arial" w:hAnsi="Arial" w:cs="Arial"/>
                <w:sz w:val="20"/>
                <w:szCs w:val="20"/>
              </w:rPr>
              <w:t xml:space="preserve">Explore the potential for the Southern Health and Social Care Trust, the Education Authority and Mid Ulster District Council to </w:t>
            </w:r>
            <w:r w:rsidR="005C221A">
              <w:rPr>
                <w:rFonts w:ascii="Arial" w:hAnsi="Arial" w:cs="Arial"/>
                <w:sz w:val="20"/>
                <w:szCs w:val="20"/>
              </w:rPr>
              <w:t xml:space="preserve">work together in </w:t>
            </w:r>
            <w:r w:rsidR="00F512F8" w:rsidRPr="00BF3DA2">
              <w:rPr>
                <w:rFonts w:ascii="Arial" w:hAnsi="Arial" w:cs="Arial"/>
                <w:sz w:val="20"/>
                <w:szCs w:val="20"/>
              </w:rPr>
              <w:t>planning</w:t>
            </w:r>
            <w:r w:rsidR="005C221A">
              <w:rPr>
                <w:rFonts w:ascii="Arial" w:hAnsi="Arial" w:cs="Arial"/>
                <w:sz w:val="20"/>
                <w:szCs w:val="20"/>
              </w:rPr>
              <w:t xml:space="preserve"> green space </w:t>
            </w:r>
            <w:r w:rsidR="00F512F8" w:rsidRPr="00BF3DA2">
              <w:rPr>
                <w:rFonts w:ascii="Arial" w:hAnsi="Arial" w:cs="Arial"/>
                <w:sz w:val="20"/>
                <w:szCs w:val="20"/>
              </w:rPr>
              <w:t xml:space="preserve"> development</w:t>
            </w:r>
            <w:r w:rsidR="005C221A">
              <w:rPr>
                <w:rFonts w:ascii="Arial" w:hAnsi="Arial" w:cs="Arial"/>
                <w:sz w:val="20"/>
                <w:szCs w:val="20"/>
              </w:rPr>
              <w:t xml:space="preserve"> at the</w:t>
            </w:r>
            <w:r w:rsidR="00F512F8" w:rsidRPr="00BF3DA2">
              <w:rPr>
                <w:rFonts w:ascii="Arial" w:hAnsi="Arial" w:cs="Arial"/>
                <w:sz w:val="20"/>
                <w:szCs w:val="20"/>
              </w:rPr>
              <w:t xml:space="preserve"> new build facilities in Dungannon for Oakridge Social Education Centre, Sperrinview Special School </w:t>
            </w:r>
          </w:p>
          <w:p w:rsidR="005C221A" w:rsidRPr="00BF3DA2" w:rsidRDefault="005C221A" w:rsidP="008B7D96">
            <w:pPr>
              <w:spacing w:line="276" w:lineRule="auto"/>
              <w:rPr>
                <w:rFonts w:ascii="Arial" w:hAnsi="Arial" w:cs="Arial"/>
                <w:sz w:val="20"/>
                <w:szCs w:val="20"/>
              </w:rPr>
            </w:pPr>
          </w:p>
          <w:p w:rsidR="00F512F8" w:rsidRPr="00BF3DA2" w:rsidRDefault="00F512F8" w:rsidP="008B7D96">
            <w:pPr>
              <w:spacing w:line="276" w:lineRule="auto"/>
              <w:rPr>
                <w:rFonts w:ascii="Arial" w:hAnsi="Arial" w:cs="Arial"/>
                <w:color w:val="0A0A0A"/>
                <w:sz w:val="21"/>
                <w:szCs w:val="21"/>
                <w:shd w:val="clear" w:color="auto" w:fill="FFFFFF"/>
              </w:rPr>
            </w:pPr>
            <w:r w:rsidRPr="00BF3DA2">
              <w:rPr>
                <w:rFonts w:ascii="Arial" w:hAnsi="Arial" w:cs="Arial"/>
                <w:sz w:val="20"/>
                <w:szCs w:val="20"/>
                <w:shd w:val="clear" w:color="auto" w:fill="FFFFFF"/>
              </w:rPr>
              <w:t xml:space="preserve">Oakridge Social Education Centre is a Southern Trust day care facility in Dungannon for adults with complex learning disabilities and/or associated physical care needs.  Oakridge provides </w:t>
            </w:r>
            <w:r w:rsidRPr="00BF3DA2">
              <w:rPr>
                <w:rFonts w:ascii="Arial" w:hAnsi="Arial" w:cs="Arial"/>
                <w:color w:val="0A0A0A"/>
                <w:sz w:val="21"/>
                <w:szCs w:val="21"/>
                <w:shd w:val="clear" w:color="auto" w:fill="FFFFFF"/>
              </w:rPr>
              <w:t xml:space="preserve">high levels of care, stimulation and practical and emotional support, </w:t>
            </w:r>
            <w:r w:rsidRPr="00BF3DA2">
              <w:rPr>
                <w:rFonts w:ascii="Arial" w:hAnsi="Arial" w:cs="Arial"/>
                <w:sz w:val="20"/>
                <w:szCs w:val="20"/>
                <w:shd w:val="clear" w:color="auto" w:fill="FFFFFF"/>
              </w:rPr>
              <w:t>maximising per</w:t>
            </w:r>
            <w:r w:rsidRPr="00BF3DA2">
              <w:rPr>
                <w:rFonts w:ascii="Arial" w:hAnsi="Arial" w:cs="Arial"/>
                <w:color w:val="0A0A0A"/>
                <w:sz w:val="21"/>
                <w:szCs w:val="21"/>
                <w:shd w:val="clear" w:color="auto" w:fill="FFFFFF"/>
              </w:rPr>
              <w:t>sonal development, independence and the integration of people with a disability into their local community</w:t>
            </w:r>
          </w:p>
          <w:p w:rsidR="00F512F8" w:rsidRPr="00BF3DA2" w:rsidRDefault="00F512F8" w:rsidP="008B7D96">
            <w:pPr>
              <w:spacing w:line="276" w:lineRule="auto"/>
              <w:rPr>
                <w:rFonts w:ascii="Arial" w:hAnsi="Arial" w:cs="Arial"/>
                <w:color w:val="0A0A0A"/>
                <w:sz w:val="21"/>
                <w:szCs w:val="21"/>
                <w:shd w:val="clear" w:color="auto" w:fill="FFFFFF"/>
              </w:rPr>
            </w:pPr>
          </w:p>
          <w:p w:rsidR="00F512F8" w:rsidRPr="00BF3DA2" w:rsidRDefault="00F512F8" w:rsidP="008B7D96">
            <w:pPr>
              <w:spacing w:line="276" w:lineRule="auto"/>
              <w:rPr>
                <w:rStyle w:val="Strong"/>
                <w:rFonts w:ascii="Arial" w:hAnsi="Arial" w:cs="Arial"/>
                <w:b w:val="0"/>
                <w:color w:val="000000"/>
                <w:sz w:val="20"/>
                <w:szCs w:val="20"/>
                <w:shd w:val="clear" w:color="auto" w:fill="FFFFFF"/>
              </w:rPr>
            </w:pPr>
            <w:r w:rsidRPr="00BF3DA2">
              <w:rPr>
                <w:rFonts w:ascii="Arial" w:hAnsi="Arial" w:cs="Arial"/>
                <w:sz w:val="20"/>
                <w:szCs w:val="20"/>
                <w:shd w:val="clear" w:color="auto" w:fill="FFFFFF"/>
              </w:rPr>
              <w:t xml:space="preserve">Sperrinview Special School opened in 1997 and currently </w:t>
            </w:r>
            <w:r w:rsidRPr="00BF3DA2">
              <w:rPr>
                <w:rStyle w:val="Strong"/>
                <w:rFonts w:ascii="Arial" w:hAnsi="Arial" w:cs="Arial"/>
                <w:b w:val="0"/>
                <w:sz w:val="20"/>
                <w:szCs w:val="20"/>
                <w:shd w:val="clear" w:color="auto" w:fill="FFFFFF"/>
              </w:rPr>
              <w:t>caters for 130 pupils with severe learning difficulties, aged from four to 19 years.  Sperrinview is a co</w:t>
            </w:r>
            <w:r w:rsidRPr="00BF3DA2">
              <w:rPr>
                <w:rStyle w:val="Strong"/>
                <w:rFonts w:ascii="Arial" w:hAnsi="Arial" w:cs="Arial"/>
                <w:b w:val="0"/>
                <w:color w:val="000000"/>
                <w:sz w:val="20"/>
                <w:szCs w:val="20"/>
                <w:shd w:val="clear" w:color="auto" w:fill="FFFFFF"/>
              </w:rPr>
              <w:t xml:space="preserve">-educational, interdenominational, day school, based on two sites.  The main site is in Dungannon  </w:t>
            </w:r>
          </w:p>
          <w:p w:rsidR="00F512F8" w:rsidRPr="00BF3DA2" w:rsidRDefault="00F512F8" w:rsidP="008B7D96">
            <w:pPr>
              <w:spacing w:line="276" w:lineRule="auto"/>
              <w:rPr>
                <w:rFonts w:ascii="Arial" w:hAnsi="Arial" w:cs="Arial"/>
                <w:sz w:val="20"/>
                <w:szCs w:val="20"/>
                <w:lang w:val="en-US"/>
              </w:rPr>
            </w:pPr>
          </w:p>
          <w:p w:rsidR="00F512F8" w:rsidRPr="00BF3DA2" w:rsidRDefault="00F512F8" w:rsidP="008B7D96">
            <w:pPr>
              <w:spacing w:line="276" w:lineRule="auto"/>
              <w:rPr>
                <w:rFonts w:ascii="Arial" w:hAnsi="Arial" w:cs="Arial"/>
                <w:sz w:val="20"/>
                <w:szCs w:val="20"/>
              </w:rPr>
            </w:pPr>
            <w:r w:rsidRPr="00BF3DA2">
              <w:rPr>
                <w:rFonts w:ascii="Arial" w:hAnsi="Arial" w:cs="Arial"/>
                <w:sz w:val="20"/>
                <w:szCs w:val="20"/>
              </w:rPr>
              <w:t>Mid Ulster District Council purchased some land at the rear of both Sperrinview and Oakridge in 2023 with a view to creating an outdoor leisure and disability park</w:t>
            </w:r>
          </w:p>
        </w:tc>
        <w:tc>
          <w:tcPr>
            <w:tcW w:w="8080" w:type="dxa"/>
          </w:tcPr>
          <w:p w:rsidR="00F512F8" w:rsidRDefault="0026395B" w:rsidP="008B7D96">
            <w:pPr>
              <w:spacing w:line="276" w:lineRule="auto"/>
              <w:rPr>
                <w:rFonts w:ascii="Arial" w:hAnsi="Arial" w:cs="Arial"/>
                <w:sz w:val="20"/>
                <w:szCs w:val="20"/>
                <w:lang w:val="en-US"/>
              </w:rPr>
            </w:pPr>
            <w:r>
              <w:rPr>
                <w:rFonts w:ascii="Arial" w:hAnsi="Arial" w:cs="Arial"/>
                <w:sz w:val="20"/>
                <w:szCs w:val="20"/>
                <w:lang w:val="en-US"/>
              </w:rPr>
              <w:br/>
            </w:r>
            <w:r w:rsidR="00F512F8">
              <w:rPr>
                <w:rFonts w:ascii="Arial" w:hAnsi="Arial" w:cs="Arial"/>
                <w:sz w:val="20"/>
                <w:szCs w:val="20"/>
                <w:lang w:val="en-US"/>
              </w:rPr>
              <w:t xml:space="preserve">The development of a new facility for </w:t>
            </w:r>
            <w:r w:rsidR="00F512F8" w:rsidRPr="006B17E0">
              <w:rPr>
                <w:rFonts w:ascii="Arial" w:hAnsi="Arial" w:cs="Arial"/>
                <w:sz w:val="20"/>
                <w:szCs w:val="20"/>
                <w:lang w:val="en-US"/>
              </w:rPr>
              <w:t>Oakridge</w:t>
            </w:r>
            <w:r w:rsidR="00F512F8">
              <w:rPr>
                <w:rFonts w:ascii="Arial" w:hAnsi="Arial" w:cs="Arial"/>
                <w:sz w:val="20"/>
                <w:szCs w:val="20"/>
                <w:lang w:val="en-US"/>
              </w:rPr>
              <w:t xml:space="preserve"> SEC</w:t>
            </w:r>
            <w:r w:rsidR="00F512F8" w:rsidRPr="006B17E0">
              <w:rPr>
                <w:rFonts w:ascii="Arial" w:hAnsi="Arial" w:cs="Arial"/>
                <w:sz w:val="20"/>
                <w:szCs w:val="20"/>
                <w:lang w:val="en-US"/>
              </w:rPr>
              <w:t xml:space="preserve"> </w:t>
            </w:r>
            <w:r w:rsidR="00F512F8">
              <w:rPr>
                <w:rFonts w:ascii="Arial" w:hAnsi="Arial" w:cs="Arial"/>
                <w:sz w:val="20"/>
                <w:szCs w:val="20"/>
                <w:lang w:val="en-US"/>
              </w:rPr>
              <w:t>has been on the DOH</w:t>
            </w:r>
            <w:r w:rsidR="00F512F8" w:rsidRPr="006B17E0">
              <w:rPr>
                <w:rFonts w:ascii="Arial" w:hAnsi="Arial" w:cs="Arial"/>
                <w:sz w:val="20"/>
                <w:szCs w:val="20"/>
                <w:lang w:val="en-US"/>
              </w:rPr>
              <w:t xml:space="preserve"> Regional</w:t>
            </w:r>
            <w:r w:rsidR="00F512F8">
              <w:rPr>
                <w:rFonts w:ascii="Arial" w:hAnsi="Arial" w:cs="Arial"/>
                <w:sz w:val="20"/>
                <w:szCs w:val="20"/>
                <w:lang w:val="en-US"/>
              </w:rPr>
              <w:t xml:space="preserve"> Social Care</w:t>
            </w:r>
            <w:r w:rsidR="00F512F8" w:rsidRPr="006B17E0">
              <w:rPr>
                <w:rFonts w:ascii="Arial" w:hAnsi="Arial" w:cs="Arial"/>
                <w:sz w:val="20"/>
                <w:szCs w:val="20"/>
                <w:lang w:val="en-US"/>
              </w:rPr>
              <w:t xml:space="preserve"> Capital Planning </w:t>
            </w:r>
            <w:r w:rsidR="00F512F8">
              <w:rPr>
                <w:rFonts w:ascii="Arial" w:hAnsi="Arial" w:cs="Arial"/>
                <w:sz w:val="20"/>
                <w:szCs w:val="20"/>
                <w:lang w:val="en-US"/>
              </w:rPr>
              <w:t>priority list for many years</w:t>
            </w:r>
          </w:p>
          <w:p w:rsidR="00F512F8" w:rsidRDefault="00F512F8" w:rsidP="008B7D96">
            <w:pPr>
              <w:spacing w:line="276" w:lineRule="auto"/>
              <w:rPr>
                <w:rStyle w:val="Strong"/>
                <w:rFonts w:ascii="Arial" w:hAnsi="Arial" w:cs="Arial"/>
                <w:b w:val="0"/>
                <w:color w:val="000000"/>
                <w:sz w:val="20"/>
                <w:szCs w:val="20"/>
                <w:shd w:val="clear" w:color="auto" w:fill="FFFFFF"/>
              </w:rPr>
            </w:pPr>
          </w:p>
          <w:p w:rsidR="00F512F8" w:rsidRPr="004B5CA8" w:rsidRDefault="00F512F8" w:rsidP="008B7D96">
            <w:pPr>
              <w:spacing w:line="276" w:lineRule="auto"/>
              <w:rPr>
                <w:rFonts w:ascii="Arial" w:hAnsi="Arial" w:cs="Arial"/>
                <w:sz w:val="20"/>
                <w:szCs w:val="20"/>
                <w:lang w:val="en-US"/>
              </w:rPr>
            </w:pPr>
            <w:r>
              <w:rPr>
                <w:rFonts w:ascii="Arial" w:hAnsi="Arial" w:cs="Arial"/>
                <w:sz w:val="20"/>
                <w:szCs w:val="20"/>
                <w:lang w:val="en-US"/>
              </w:rPr>
              <w:t xml:space="preserve">Sperrinview Special </w:t>
            </w:r>
            <w:r w:rsidRPr="00EC6AA3">
              <w:rPr>
                <w:rFonts w:ascii="Arial" w:hAnsi="Arial" w:cs="Arial"/>
                <w:sz w:val="20"/>
                <w:szCs w:val="20"/>
                <w:lang w:val="en-US"/>
              </w:rPr>
              <w:t xml:space="preserve">School </w:t>
            </w:r>
            <w:r>
              <w:rPr>
                <w:rFonts w:ascii="Arial" w:hAnsi="Arial" w:cs="Arial"/>
                <w:sz w:val="20"/>
                <w:szCs w:val="20"/>
                <w:lang w:val="en-US"/>
              </w:rPr>
              <w:t>has been operating at double</w:t>
            </w:r>
            <w:r w:rsidRPr="00EC6AA3">
              <w:rPr>
                <w:rFonts w:ascii="Arial" w:hAnsi="Arial" w:cs="Arial"/>
                <w:sz w:val="20"/>
                <w:szCs w:val="20"/>
                <w:lang w:val="en-US"/>
              </w:rPr>
              <w:t xml:space="preserve"> capacity</w:t>
            </w:r>
            <w:r>
              <w:rPr>
                <w:rFonts w:ascii="Arial" w:hAnsi="Arial" w:cs="Arial"/>
                <w:sz w:val="20"/>
                <w:szCs w:val="20"/>
                <w:lang w:val="en-US"/>
              </w:rPr>
              <w:t xml:space="preserve"> having already been extended twice, and had to secure additional p</w:t>
            </w:r>
            <w:r w:rsidRPr="00EC6AA3">
              <w:rPr>
                <w:rFonts w:ascii="Arial" w:hAnsi="Arial" w:cs="Arial"/>
                <w:sz w:val="20"/>
                <w:szCs w:val="20"/>
                <w:lang w:val="en-US"/>
              </w:rPr>
              <w:t xml:space="preserve">remises in Cookstown </w:t>
            </w:r>
            <w:r>
              <w:rPr>
                <w:rFonts w:ascii="Arial" w:hAnsi="Arial" w:cs="Arial"/>
                <w:sz w:val="20"/>
                <w:szCs w:val="20"/>
                <w:lang w:val="en-US"/>
              </w:rPr>
              <w:t>in 2021 to meet demand</w:t>
            </w:r>
            <w:r w:rsidRPr="00EC6AA3">
              <w:rPr>
                <w:rFonts w:ascii="Arial" w:hAnsi="Arial" w:cs="Arial"/>
                <w:sz w:val="20"/>
                <w:szCs w:val="20"/>
                <w:lang w:val="en-US"/>
              </w:rPr>
              <w:t xml:space="preserve">  </w:t>
            </w:r>
          </w:p>
        </w:tc>
        <w:tc>
          <w:tcPr>
            <w:tcW w:w="992" w:type="dxa"/>
            <w:shd w:val="clear" w:color="auto" w:fill="FF0000"/>
          </w:tcPr>
          <w:p w:rsidR="00F512F8" w:rsidRPr="003579E3" w:rsidRDefault="00F512F8" w:rsidP="008B7D96">
            <w:pPr>
              <w:spacing w:line="276" w:lineRule="auto"/>
              <w:rPr>
                <w:rFonts w:ascii="Arial" w:hAnsi="Arial" w:cs="Arial"/>
                <w:noProof/>
                <w:sz w:val="20"/>
                <w:szCs w:val="20"/>
                <w:lang w:eastAsia="en-GB"/>
              </w:rPr>
            </w:pPr>
          </w:p>
        </w:tc>
      </w:tr>
      <w:tr w:rsidR="00F512F8" w:rsidRPr="003579E3" w:rsidTr="00945682">
        <w:trPr>
          <w:trHeight w:val="1337"/>
        </w:trPr>
        <w:tc>
          <w:tcPr>
            <w:tcW w:w="5245" w:type="dxa"/>
            <w:vMerge/>
          </w:tcPr>
          <w:p w:rsidR="00F512F8" w:rsidRDefault="00F512F8" w:rsidP="008B7D96">
            <w:pPr>
              <w:spacing w:line="276" w:lineRule="auto"/>
              <w:rPr>
                <w:rFonts w:ascii="Arial" w:hAnsi="Arial" w:cs="Arial"/>
                <w:sz w:val="20"/>
                <w:szCs w:val="20"/>
              </w:rPr>
            </w:pPr>
          </w:p>
        </w:tc>
        <w:tc>
          <w:tcPr>
            <w:tcW w:w="8080" w:type="dxa"/>
          </w:tcPr>
          <w:p w:rsidR="00F512F8" w:rsidRDefault="00F512F8" w:rsidP="008B7D96">
            <w:pPr>
              <w:spacing w:line="276" w:lineRule="auto"/>
              <w:rPr>
                <w:rFonts w:ascii="Arial" w:hAnsi="Arial" w:cs="Arial"/>
                <w:sz w:val="20"/>
                <w:szCs w:val="20"/>
                <w:lang w:val="en-US"/>
              </w:rPr>
            </w:pPr>
          </w:p>
          <w:p w:rsidR="00F512F8" w:rsidRDefault="00F512F8" w:rsidP="008B7D96">
            <w:pPr>
              <w:spacing w:line="276" w:lineRule="auto"/>
              <w:rPr>
                <w:rFonts w:ascii="Arial" w:hAnsi="Arial" w:cs="Arial"/>
                <w:sz w:val="20"/>
                <w:szCs w:val="20"/>
                <w:lang w:val="en-US"/>
              </w:rPr>
            </w:pPr>
            <w:r w:rsidRPr="00E25B5D">
              <w:rPr>
                <w:rFonts w:ascii="Arial" w:hAnsi="Arial" w:cs="Arial"/>
                <w:sz w:val="20"/>
                <w:szCs w:val="20"/>
                <w:lang w:val="en-US"/>
              </w:rPr>
              <w:t xml:space="preserve">The Southern Trust is in a position to commence the Business Case to secure the capital funding for </w:t>
            </w:r>
            <w:r>
              <w:rPr>
                <w:rFonts w:ascii="Arial" w:hAnsi="Arial" w:cs="Arial"/>
                <w:sz w:val="20"/>
                <w:szCs w:val="20"/>
                <w:lang w:val="en-US"/>
              </w:rPr>
              <w:t xml:space="preserve">Oakridge </w:t>
            </w:r>
            <w:r w:rsidRPr="00E25B5D">
              <w:rPr>
                <w:rFonts w:ascii="Arial" w:hAnsi="Arial" w:cs="Arial"/>
                <w:sz w:val="20"/>
                <w:szCs w:val="20"/>
                <w:lang w:val="en-US"/>
              </w:rPr>
              <w:t xml:space="preserve">early in 2023/24 with </w:t>
            </w:r>
            <w:r>
              <w:rPr>
                <w:rFonts w:ascii="Arial" w:hAnsi="Arial" w:cs="Arial"/>
                <w:sz w:val="20"/>
                <w:szCs w:val="20"/>
                <w:lang w:val="en-US"/>
              </w:rPr>
              <w:t xml:space="preserve">confirmation of </w:t>
            </w:r>
            <w:r w:rsidRPr="00E25B5D">
              <w:rPr>
                <w:rFonts w:ascii="Arial" w:hAnsi="Arial" w:cs="Arial"/>
                <w:sz w:val="20"/>
                <w:szCs w:val="20"/>
                <w:lang w:val="en-US"/>
              </w:rPr>
              <w:t>funding expected in 2025/2026.   The Trust has two years to plan and design the facility, which is expected to cost approximately £12-15 million</w:t>
            </w:r>
          </w:p>
          <w:p w:rsidR="00F512F8" w:rsidRDefault="00F512F8" w:rsidP="008B7D96">
            <w:pPr>
              <w:spacing w:line="276" w:lineRule="auto"/>
              <w:rPr>
                <w:rFonts w:ascii="Arial" w:hAnsi="Arial" w:cs="Arial"/>
                <w:sz w:val="20"/>
                <w:szCs w:val="20"/>
                <w:lang w:val="en-US"/>
              </w:rPr>
            </w:pPr>
          </w:p>
          <w:p w:rsidR="00F512F8" w:rsidRDefault="00F512F8" w:rsidP="008B7D96">
            <w:pPr>
              <w:spacing w:line="276" w:lineRule="auto"/>
              <w:rPr>
                <w:rFonts w:ascii="Arial" w:hAnsi="Arial" w:cs="Arial"/>
                <w:sz w:val="20"/>
                <w:szCs w:val="20"/>
                <w:lang w:val="en-US"/>
              </w:rPr>
            </w:pPr>
            <w:r>
              <w:rPr>
                <w:rFonts w:ascii="Arial" w:hAnsi="Arial" w:cs="Arial"/>
                <w:sz w:val="20"/>
                <w:szCs w:val="20"/>
                <w:lang w:val="en-US"/>
              </w:rPr>
              <w:t xml:space="preserve">Plans for expansion of the Sperrinview Special </w:t>
            </w:r>
            <w:r w:rsidRPr="00EC6AA3">
              <w:rPr>
                <w:rFonts w:ascii="Arial" w:hAnsi="Arial" w:cs="Arial"/>
                <w:sz w:val="20"/>
                <w:szCs w:val="20"/>
                <w:lang w:val="en-US"/>
              </w:rPr>
              <w:t xml:space="preserve">School </w:t>
            </w:r>
            <w:r>
              <w:rPr>
                <w:rFonts w:ascii="Arial" w:hAnsi="Arial" w:cs="Arial"/>
                <w:sz w:val="20"/>
                <w:szCs w:val="20"/>
                <w:lang w:val="en-US"/>
              </w:rPr>
              <w:t xml:space="preserve">site in Dungannon </w:t>
            </w:r>
            <w:r w:rsidRPr="00EC6AA3">
              <w:rPr>
                <w:rFonts w:ascii="Arial" w:hAnsi="Arial" w:cs="Arial"/>
                <w:sz w:val="20"/>
                <w:szCs w:val="20"/>
                <w:lang w:val="en-US"/>
              </w:rPr>
              <w:t xml:space="preserve">have been approved </w:t>
            </w:r>
            <w:r>
              <w:rPr>
                <w:rFonts w:ascii="Arial" w:hAnsi="Arial" w:cs="Arial"/>
                <w:sz w:val="20"/>
                <w:szCs w:val="20"/>
                <w:lang w:val="en-US"/>
              </w:rPr>
              <w:t xml:space="preserve">by EA </w:t>
            </w:r>
            <w:r w:rsidRPr="00EC6AA3">
              <w:rPr>
                <w:rFonts w:ascii="Arial" w:hAnsi="Arial" w:cs="Arial"/>
                <w:sz w:val="20"/>
                <w:szCs w:val="20"/>
                <w:lang w:val="en-US"/>
              </w:rPr>
              <w:t>in principle</w:t>
            </w:r>
          </w:p>
        </w:tc>
        <w:tc>
          <w:tcPr>
            <w:tcW w:w="992" w:type="dxa"/>
            <w:shd w:val="clear" w:color="auto" w:fill="92D050"/>
          </w:tcPr>
          <w:p w:rsidR="00F512F8" w:rsidRPr="003579E3" w:rsidRDefault="00F512F8" w:rsidP="008B7D96">
            <w:pPr>
              <w:spacing w:line="276" w:lineRule="auto"/>
              <w:rPr>
                <w:rFonts w:ascii="Arial" w:hAnsi="Arial" w:cs="Arial"/>
                <w:noProof/>
                <w:sz w:val="20"/>
                <w:szCs w:val="20"/>
                <w:lang w:eastAsia="en-GB"/>
              </w:rPr>
            </w:pPr>
          </w:p>
        </w:tc>
      </w:tr>
      <w:tr w:rsidR="00F512F8" w:rsidRPr="003579E3" w:rsidTr="00945682">
        <w:trPr>
          <w:trHeight w:val="1690"/>
        </w:trPr>
        <w:tc>
          <w:tcPr>
            <w:tcW w:w="5245" w:type="dxa"/>
            <w:vMerge/>
          </w:tcPr>
          <w:p w:rsidR="00F512F8" w:rsidRDefault="00F512F8" w:rsidP="008B7D96">
            <w:pPr>
              <w:spacing w:line="276" w:lineRule="auto"/>
              <w:rPr>
                <w:rFonts w:ascii="Arial" w:hAnsi="Arial" w:cs="Arial"/>
                <w:sz w:val="20"/>
                <w:szCs w:val="20"/>
              </w:rPr>
            </w:pPr>
          </w:p>
        </w:tc>
        <w:tc>
          <w:tcPr>
            <w:tcW w:w="8080" w:type="dxa"/>
          </w:tcPr>
          <w:p w:rsidR="00F512F8" w:rsidRDefault="00F512F8" w:rsidP="008B7D96">
            <w:pPr>
              <w:spacing w:line="276" w:lineRule="auto"/>
              <w:rPr>
                <w:rFonts w:ascii="Arial" w:hAnsi="Arial" w:cs="Arial"/>
                <w:sz w:val="20"/>
                <w:szCs w:val="20"/>
                <w:lang w:val="en-US"/>
              </w:rPr>
            </w:pPr>
          </w:p>
          <w:p w:rsidR="00F512F8" w:rsidRDefault="00F512F8" w:rsidP="005C221A">
            <w:pPr>
              <w:spacing w:line="276" w:lineRule="auto"/>
              <w:rPr>
                <w:rFonts w:ascii="Arial" w:hAnsi="Arial" w:cs="Arial"/>
                <w:sz w:val="20"/>
                <w:szCs w:val="20"/>
                <w:lang w:val="en-US"/>
              </w:rPr>
            </w:pPr>
            <w:r>
              <w:rPr>
                <w:rFonts w:ascii="Arial" w:hAnsi="Arial" w:cs="Arial"/>
                <w:sz w:val="20"/>
                <w:szCs w:val="20"/>
                <w:lang w:val="en-US"/>
              </w:rPr>
              <w:t xml:space="preserve">Mid Ulster District Council initiated a conversation with </w:t>
            </w:r>
            <w:r w:rsidRPr="00EC6AA3">
              <w:rPr>
                <w:rFonts w:ascii="Arial" w:hAnsi="Arial" w:cs="Arial"/>
                <w:sz w:val="20"/>
                <w:szCs w:val="20"/>
                <w:lang w:val="en-US"/>
              </w:rPr>
              <w:t>the Southern Trust</w:t>
            </w:r>
            <w:r>
              <w:rPr>
                <w:rFonts w:ascii="Arial" w:hAnsi="Arial" w:cs="Arial"/>
                <w:sz w:val="20"/>
                <w:szCs w:val="20"/>
                <w:lang w:val="en-US"/>
              </w:rPr>
              <w:t xml:space="preserve"> and Education Authority in March 2023 to explore the potential to </w:t>
            </w:r>
            <w:r w:rsidRPr="00EC6AA3">
              <w:rPr>
                <w:rFonts w:ascii="Arial" w:hAnsi="Arial" w:cs="Arial"/>
                <w:sz w:val="20"/>
                <w:szCs w:val="20"/>
                <w:lang w:val="en-US"/>
              </w:rPr>
              <w:t xml:space="preserve">work together to </w:t>
            </w:r>
            <w:r w:rsidR="005C221A">
              <w:rPr>
                <w:rFonts w:ascii="Arial" w:hAnsi="Arial" w:cs="Arial"/>
                <w:sz w:val="20"/>
                <w:szCs w:val="20"/>
                <w:lang w:val="en-US"/>
              </w:rPr>
              <w:t>support the</w:t>
            </w:r>
            <w:r w:rsidRPr="00EC6AA3">
              <w:rPr>
                <w:rFonts w:ascii="Arial" w:hAnsi="Arial" w:cs="Arial"/>
                <w:sz w:val="20"/>
                <w:szCs w:val="20"/>
                <w:lang w:val="en-US"/>
              </w:rPr>
              <w:t xml:space="preserve"> facilities </w:t>
            </w:r>
            <w:r>
              <w:rPr>
                <w:rFonts w:ascii="Arial" w:hAnsi="Arial" w:cs="Arial"/>
                <w:sz w:val="20"/>
                <w:szCs w:val="20"/>
                <w:lang w:val="en-US"/>
              </w:rPr>
              <w:t>with an</w:t>
            </w:r>
            <w:r w:rsidRPr="00EC6AA3">
              <w:rPr>
                <w:rFonts w:ascii="Arial" w:hAnsi="Arial" w:cs="Arial"/>
                <w:sz w:val="20"/>
                <w:szCs w:val="20"/>
                <w:lang w:val="en-US"/>
              </w:rPr>
              <w:t xml:space="preserve"> </w:t>
            </w:r>
            <w:r>
              <w:rPr>
                <w:rFonts w:ascii="Arial" w:hAnsi="Arial" w:cs="Arial"/>
                <w:sz w:val="20"/>
                <w:szCs w:val="20"/>
                <w:lang w:val="en-US"/>
              </w:rPr>
              <w:t>outdoor</w:t>
            </w:r>
            <w:r w:rsidRPr="00EC6AA3">
              <w:rPr>
                <w:rFonts w:ascii="Arial" w:hAnsi="Arial" w:cs="Arial"/>
                <w:sz w:val="20"/>
                <w:szCs w:val="20"/>
                <w:lang w:val="en-US"/>
              </w:rPr>
              <w:t xml:space="preserve"> Learning and Disability Park</w:t>
            </w:r>
            <w:r>
              <w:rPr>
                <w:rFonts w:ascii="Arial" w:hAnsi="Arial" w:cs="Arial"/>
                <w:sz w:val="20"/>
                <w:szCs w:val="20"/>
                <w:lang w:val="en-US"/>
              </w:rPr>
              <w:t xml:space="preserve"> in Dungannon </w:t>
            </w:r>
          </w:p>
        </w:tc>
        <w:tc>
          <w:tcPr>
            <w:tcW w:w="992" w:type="dxa"/>
            <w:shd w:val="clear" w:color="auto" w:fill="92D050"/>
          </w:tcPr>
          <w:p w:rsidR="00F512F8" w:rsidRPr="003579E3" w:rsidRDefault="00F512F8" w:rsidP="008B7D96">
            <w:pPr>
              <w:spacing w:line="276" w:lineRule="auto"/>
              <w:rPr>
                <w:rFonts w:ascii="Arial" w:hAnsi="Arial" w:cs="Arial"/>
                <w:noProof/>
                <w:sz w:val="20"/>
                <w:szCs w:val="20"/>
                <w:lang w:eastAsia="en-GB"/>
              </w:rPr>
            </w:pPr>
          </w:p>
        </w:tc>
      </w:tr>
    </w:tbl>
    <w:p w:rsidR="00F512F8" w:rsidRDefault="00F512F8" w:rsidP="008B7D96">
      <w:pPr>
        <w:spacing w:line="276" w:lineRule="auto"/>
        <w:rPr>
          <w:rFonts w:ascii="Arial" w:eastAsia="Times New Roman" w:hAnsi="Arial" w:cs="Arial"/>
          <w:b/>
          <w:bCs/>
          <w:sz w:val="20"/>
          <w:szCs w:val="20"/>
          <w:lang w:eastAsia="en-GB"/>
        </w:rPr>
      </w:pPr>
    </w:p>
    <w:p w:rsidR="00746EF9" w:rsidRDefault="00746EF9" w:rsidP="008B7D96">
      <w:pPr>
        <w:spacing w:line="276" w:lineRule="auto"/>
        <w:rPr>
          <w:rFonts w:ascii="Arial" w:eastAsia="Times New Roman" w:hAnsi="Arial" w:cs="Arial"/>
          <w:b/>
          <w:bCs/>
          <w:sz w:val="20"/>
          <w:szCs w:val="20"/>
          <w:lang w:eastAsia="en-GB"/>
        </w:rPr>
      </w:pPr>
    </w:p>
    <w:p w:rsidR="00746EF9" w:rsidRDefault="00746EF9" w:rsidP="008B7D96">
      <w:pPr>
        <w:spacing w:line="276" w:lineRule="auto"/>
        <w:rPr>
          <w:rFonts w:ascii="Arial" w:eastAsia="Times New Roman" w:hAnsi="Arial" w:cs="Arial"/>
          <w:b/>
          <w:bCs/>
          <w:sz w:val="20"/>
          <w:szCs w:val="20"/>
          <w:lang w:eastAsia="en-GB"/>
        </w:rPr>
      </w:pPr>
    </w:p>
    <w:p w:rsidR="00BF7B13" w:rsidRDefault="00BF7B13" w:rsidP="008B7D96">
      <w:pPr>
        <w:spacing w:line="276" w:lineRule="auto"/>
        <w:rPr>
          <w:rFonts w:ascii="Arial" w:eastAsia="Times New Roman" w:hAnsi="Arial" w:cs="Arial"/>
          <w:b/>
          <w:bCs/>
          <w:sz w:val="20"/>
          <w:szCs w:val="20"/>
          <w:lang w:eastAsia="en-GB"/>
        </w:rPr>
      </w:pPr>
    </w:p>
    <w:p w:rsidR="00BF7B13" w:rsidRDefault="00BF7B13" w:rsidP="008B7D96">
      <w:pPr>
        <w:spacing w:line="276" w:lineRule="auto"/>
        <w:rPr>
          <w:rFonts w:ascii="Arial" w:eastAsia="Times New Roman" w:hAnsi="Arial" w:cs="Arial"/>
          <w:b/>
          <w:bCs/>
          <w:sz w:val="20"/>
          <w:szCs w:val="20"/>
          <w:lang w:eastAsia="en-GB"/>
        </w:rPr>
      </w:pPr>
    </w:p>
    <w:tbl>
      <w:tblPr>
        <w:tblStyle w:val="TableGrid"/>
        <w:tblW w:w="14317" w:type="dxa"/>
        <w:tblInd w:w="-147" w:type="dxa"/>
        <w:tblLayout w:type="fixed"/>
        <w:tblLook w:val="04A0" w:firstRow="1" w:lastRow="0" w:firstColumn="1" w:lastColumn="0" w:noHBand="0" w:noVBand="1"/>
      </w:tblPr>
      <w:tblGrid>
        <w:gridCol w:w="5245"/>
        <w:gridCol w:w="8222"/>
        <w:gridCol w:w="850"/>
      </w:tblGrid>
      <w:tr w:rsidR="00F512F8" w:rsidRPr="003579E3" w:rsidTr="00A4178D">
        <w:tc>
          <w:tcPr>
            <w:tcW w:w="14317" w:type="dxa"/>
            <w:gridSpan w:val="3"/>
            <w:shd w:val="clear" w:color="auto" w:fill="B4C6E7" w:themeFill="accent5" w:themeFillTint="66"/>
          </w:tcPr>
          <w:p w:rsidR="00F512F8" w:rsidRPr="001C342C" w:rsidRDefault="00F512F8" w:rsidP="008B7D96">
            <w:pPr>
              <w:spacing w:line="276" w:lineRule="auto"/>
              <w:rPr>
                <w:rFonts w:ascii="Arial" w:eastAsia="Times New Roman" w:hAnsi="Arial" w:cs="Arial"/>
                <w:sz w:val="20"/>
                <w:szCs w:val="20"/>
                <w:lang w:eastAsia="en-GB"/>
              </w:rPr>
            </w:pPr>
            <w:r w:rsidRPr="001C342C">
              <w:rPr>
                <w:rFonts w:ascii="Arial" w:eastAsia="Times New Roman" w:hAnsi="Arial" w:cs="Arial"/>
                <w:b/>
                <w:bCs/>
                <w:sz w:val="20"/>
                <w:szCs w:val="20"/>
                <w:lang w:eastAsia="en-GB"/>
              </w:rPr>
              <w:lastRenderedPageBreak/>
              <w:t>A</w:t>
            </w:r>
            <w:r w:rsidRPr="005224F4">
              <w:rPr>
                <w:rFonts w:ascii="Arial" w:eastAsia="Times New Roman" w:hAnsi="Arial" w:cs="Arial"/>
                <w:b/>
                <w:bCs/>
                <w:sz w:val="20"/>
                <w:szCs w:val="20"/>
                <w:lang w:eastAsia="en-GB"/>
              </w:rPr>
              <w:t>ction: Plan and prepare for the new</w:t>
            </w:r>
            <w:r w:rsidRPr="005224F4">
              <w:rPr>
                <w:rFonts w:ascii="Arial" w:eastAsia="Times New Roman" w:hAnsi="Arial" w:cs="Arial"/>
                <w:b/>
                <w:sz w:val="20"/>
                <w:szCs w:val="20"/>
                <w:lang w:eastAsia="en-GB"/>
              </w:rPr>
              <w:t xml:space="preserve"> Integrated Care System, addressing health inequalities and the wider determinants of health and wellbeing through a population health approach of prevention, early intervention, treatment and end of life care.</w:t>
            </w:r>
          </w:p>
        </w:tc>
      </w:tr>
      <w:tr w:rsidR="00F512F8" w:rsidRPr="003579E3" w:rsidTr="00A4178D">
        <w:tc>
          <w:tcPr>
            <w:tcW w:w="14317" w:type="dxa"/>
            <w:gridSpan w:val="3"/>
            <w:shd w:val="clear" w:color="auto" w:fill="D9E2F3" w:themeFill="accent5" w:themeFillTint="33"/>
          </w:tcPr>
          <w:p w:rsidR="00F512F8" w:rsidRPr="006F56F5" w:rsidRDefault="00F512F8" w:rsidP="008B7D96">
            <w:pPr>
              <w:spacing w:line="276" w:lineRule="auto"/>
              <w:rPr>
                <w:rFonts w:ascii="Arial" w:hAnsi="Arial" w:cs="Arial"/>
                <w:sz w:val="20"/>
                <w:szCs w:val="20"/>
              </w:rPr>
            </w:pPr>
            <w:r w:rsidRPr="006F56F5">
              <w:rPr>
                <w:rFonts w:ascii="Arial" w:hAnsi="Arial" w:cs="Arial"/>
                <w:b/>
                <w:sz w:val="20"/>
                <w:szCs w:val="20"/>
              </w:rPr>
              <w:t>SRO:</w:t>
            </w:r>
            <w:r w:rsidRPr="006F56F5">
              <w:rPr>
                <w:rFonts w:ascii="Arial" w:hAnsi="Arial" w:cs="Arial"/>
                <w:sz w:val="20"/>
                <w:szCs w:val="20"/>
              </w:rPr>
              <w:t xml:space="preserve">  Hugh Nelson (Northern HSC Trust), Colm McCafferty (Southern HSC Trust), Paddy McEldowney (PHA)</w:t>
            </w:r>
          </w:p>
        </w:tc>
      </w:tr>
      <w:tr w:rsidR="00F512F8" w:rsidRPr="003579E3" w:rsidTr="00945682">
        <w:tc>
          <w:tcPr>
            <w:tcW w:w="5245" w:type="dxa"/>
            <w:shd w:val="clear" w:color="auto" w:fill="D9E2F3" w:themeFill="accent5" w:themeFillTint="33"/>
          </w:tcPr>
          <w:p w:rsidR="00F512F8" w:rsidRPr="001C342C" w:rsidRDefault="00F512F8" w:rsidP="008B7D96">
            <w:pPr>
              <w:spacing w:line="276" w:lineRule="auto"/>
              <w:rPr>
                <w:rFonts w:ascii="Arial" w:hAnsi="Arial" w:cs="Arial"/>
                <w:b/>
                <w:sz w:val="20"/>
                <w:szCs w:val="20"/>
              </w:rPr>
            </w:pPr>
            <w:r w:rsidRPr="001C342C">
              <w:rPr>
                <w:rFonts w:ascii="Arial" w:hAnsi="Arial" w:cs="Arial"/>
                <w:b/>
                <w:sz w:val="20"/>
                <w:szCs w:val="20"/>
              </w:rPr>
              <w:t>Sub Actions</w:t>
            </w:r>
          </w:p>
        </w:tc>
        <w:tc>
          <w:tcPr>
            <w:tcW w:w="8222" w:type="dxa"/>
            <w:shd w:val="clear" w:color="auto" w:fill="D9E2F3" w:themeFill="accent5" w:themeFillTint="33"/>
          </w:tcPr>
          <w:p w:rsidR="00F512F8" w:rsidRDefault="00F512F8" w:rsidP="008B7D96">
            <w:pPr>
              <w:spacing w:line="276" w:lineRule="auto"/>
              <w:rPr>
                <w:rFonts w:ascii="Arial" w:hAnsi="Arial" w:cs="Arial"/>
                <w:b/>
                <w:sz w:val="20"/>
                <w:szCs w:val="20"/>
              </w:rPr>
            </w:pPr>
            <w:r w:rsidRPr="001C342C">
              <w:rPr>
                <w:rFonts w:ascii="Arial" w:hAnsi="Arial" w:cs="Arial"/>
                <w:b/>
                <w:sz w:val="20"/>
                <w:szCs w:val="20"/>
              </w:rPr>
              <w:t xml:space="preserve">Position Year End 2022/2023 </w:t>
            </w:r>
          </w:p>
          <w:p w:rsidR="00F512F8" w:rsidRPr="001C342C" w:rsidRDefault="00F512F8" w:rsidP="008B7D96">
            <w:pPr>
              <w:spacing w:line="276" w:lineRule="auto"/>
              <w:rPr>
                <w:rFonts w:ascii="Arial" w:hAnsi="Arial" w:cs="Arial"/>
                <w:b/>
                <w:sz w:val="20"/>
                <w:szCs w:val="20"/>
              </w:rPr>
            </w:pPr>
            <w:r w:rsidRPr="001C342C">
              <w:rPr>
                <w:rFonts w:ascii="Arial" w:hAnsi="Arial" w:cs="Arial"/>
                <w:b/>
                <w:sz w:val="20"/>
                <w:szCs w:val="20"/>
              </w:rPr>
              <w:t>(Action Delivery and Outcome)</w:t>
            </w:r>
          </w:p>
        </w:tc>
        <w:tc>
          <w:tcPr>
            <w:tcW w:w="850" w:type="dxa"/>
            <w:shd w:val="clear" w:color="auto" w:fill="D9E2F3" w:themeFill="accent5" w:themeFillTint="33"/>
          </w:tcPr>
          <w:p w:rsidR="00F512F8" w:rsidRPr="003579E3" w:rsidRDefault="00F512F8" w:rsidP="008B7D96">
            <w:pPr>
              <w:spacing w:line="276" w:lineRule="auto"/>
              <w:jc w:val="center"/>
              <w:rPr>
                <w:rFonts w:ascii="Arial" w:hAnsi="Arial" w:cs="Arial"/>
                <w:b/>
                <w:sz w:val="20"/>
                <w:szCs w:val="20"/>
              </w:rPr>
            </w:pPr>
            <w:r w:rsidRPr="003579E3">
              <w:rPr>
                <w:rFonts w:ascii="Arial" w:hAnsi="Arial" w:cs="Arial"/>
                <w:b/>
                <w:sz w:val="20"/>
                <w:szCs w:val="20"/>
              </w:rPr>
              <w:t>RAG Status</w:t>
            </w:r>
          </w:p>
        </w:tc>
      </w:tr>
      <w:tr w:rsidR="0049002D" w:rsidRPr="003579E3" w:rsidTr="00945682">
        <w:trPr>
          <w:trHeight w:val="470"/>
        </w:trPr>
        <w:tc>
          <w:tcPr>
            <w:tcW w:w="5245" w:type="dxa"/>
            <w:vMerge w:val="restart"/>
          </w:tcPr>
          <w:p w:rsidR="0049002D" w:rsidRDefault="0049002D" w:rsidP="008B7D96">
            <w:pPr>
              <w:spacing w:line="276" w:lineRule="auto"/>
              <w:rPr>
                <w:rFonts w:ascii="Arial" w:eastAsia="Times New Roman" w:hAnsi="Arial" w:cs="Arial"/>
                <w:sz w:val="20"/>
                <w:szCs w:val="20"/>
                <w:lang w:eastAsia="en-GB"/>
              </w:rPr>
            </w:pPr>
          </w:p>
          <w:p w:rsidR="0049002D" w:rsidRPr="00193DAD" w:rsidRDefault="0049002D" w:rsidP="008B7D96">
            <w:p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Plan and prepare an Integrated Care System model </w:t>
            </w:r>
            <w:r w:rsidRPr="00F553D9">
              <w:rPr>
                <w:rFonts w:ascii="Arial" w:hAnsi="Arial" w:cs="Arial"/>
                <w:sz w:val="20"/>
                <w:szCs w:val="20"/>
              </w:rPr>
              <w:t>to improve health and wellbeing outcomes and reduce health inequalities through collaboration and partnership in the design, delivery and management of</w:t>
            </w:r>
            <w:r>
              <w:rPr>
                <w:rFonts w:ascii="Arial" w:hAnsi="Arial" w:cs="Arial"/>
                <w:sz w:val="20"/>
                <w:szCs w:val="20"/>
              </w:rPr>
              <w:t xml:space="preserve"> sustainable</w:t>
            </w:r>
            <w:r w:rsidRPr="00F553D9">
              <w:rPr>
                <w:rFonts w:ascii="Arial" w:hAnsi="Arial" w:cs="Arial"/>
                <w:sz w:val="20"/>
                <w:szCs w:val="20"/>
              </w:rPr>
              <w:t xml:space="preserve"> health, social and community services</w:t>
            </w:r>
          </w:p>
          <w:p w:rsidR="0049002D" w:rsidRDefault="0049002D" w:rsidP="008B7D96">
            <w:pPr>
              <w:spacing w:line="276" w:lineRule="auto"/>
              <w:rPr>
                <w:rFonts w:ascii="Arial" w:hAnsi="Arial" w:cs="Arial"/>
                <w:sz w:val="20"/>
                <w:szCs w:val="20"/>
              </w:rPr>
            </w:pPr>
          </w:p>
          <w:p w:rsidR="0049002D" w:rsidRDefault="0049002D" w:rsidP="008B7D96">
            <w:pPr>
              <w:spacing w:line="276" w:lineRule="auto"/>
              <w:rPr>
                <w:rFonts w:ascii="Arial" w:hAnsi="Arial" w:cs="Arial"/>
                <w:sz w:val="20"/>
                <w:szCs w:val="20"/>
                <w:lang w:eastAsia="en-GB"/>
              </w:rPr>
            </w:pPr>
          </w:p>
          <w:p w:rsidR="0049002D" w:rsidRPr="001C342C" w:rsidRDefault="0049002D" w:rsidP="0049002D">
            <w:pPr>
              <w:spacing w:line="276" w:lineRule="auto"/>
              <w:rPr>
                <w:rFonts w:ascii="Arial" w:eastAsia="Times New Roman" w:hAnsi="Arial" w:cs="Arial"/>
                <w:sz w:val="20"/>
                <w:szCs w:val="20"/>
                <w:lang w:eastAsia="en-GB"/>
              </w:rPr>
            </w:pPr>
          </w:p>
        </w:tc>
        <w:tc>
          <w:tcPr>
            <w:tcW w:w="8222" w:type="dxa"/>
          </w:tcPr>
          <w:p w:rsidR="0049002D" w:rsidRDefault="0049002D" w:rsidP="008B7D96">
            <w:pPr>
              <w:spacing w:line="276" w:lineRule="auto"/>
              <w:rPr>
                <w:rFonts w:ascii="Arial" w:hAnsi="Arial" w:cs="Arial"/>
                <w:sz w:val="20"/>
                <w:szCs w:val="20"/>
              </w:rPr>
            </w:pPr>
          </w:p>
          <w:p w:rsidR="0049002D" w:rsidRDefault="0049002D" w:rsidP="008B7D96">
            <w:pPr>
              <w:spacing w:line="276" w:lineRule="auto"/>
              <w:rPr>
                <w:rFonts w:ascii="Arial" w:hAnsi="Arial" w:cs="Arial"/>
                <w:sz w:val="20"/>
                <w:szCs w:val="20"/>
              </w:rPr>
            </w:pPr>
            <w:r>
              <w:rPr>
                <w:rFonts w:ascii="Arial" w:hAnsi="Arial" w:cs="Arial"/>
                <w:sz w:val="20"/>
                <w:szCs w:val="20"/>
              </w:rPr>
              <w:t>Draft Integrated Care System Future Planning Model Framework produced in late 2021.  The Health and Social Care Board ceased to exist in April 2022</w:t>
            </w:r>
          </w:p>
        </w:tc>
        <w:tc>
          <w:tcPr>
            <w:tcW w:w="850" w:type="dxa"/>
            <w:shd w:val="clear" w:color="auto" w:fill="00B0F0"/>
          </w:tcPr>
          <w:p w:rsidR="0049002D" w:rsidRPr="003579E3" w:rsidRDefault="0049002D" w:rsidP="008B7D96">
            <w:pPr>
              <w:spacing w:line="276" w:lineRule="auto"/>
              <w:rPr>
                <w:rFonts w:ascii="Arial" w:hAnsi="Arial" w:cs="Arial"/>
                <w:sz w:val="20"/>
                <w:szCs w:val="20"/>
              </w:rPr>
            </w:pPr>
          </w:p>
        </w:tc>
      </w:tr>
      <w:tr w:rsidR="0049002D" w:rsidRPr="003579E3" w:rsidTr="00945682">
        <w:trPr>
          <w:trHeight w:val="470"/>
        </w:trPr>
        <w:tc>
          <w:tcPr>
            <w:tcW w:w="5245" w:type="dxa"/>
            <w:vMerge/>
          </w:tcPr>
          <w:p w:rsidR="0049002D" w:rsidRPr="001C342C" w:rsidRDefault="0049002D" w:rsidP="0049002D">
            <w:pPr>
              <w:spacing w:line="276" w:lineRule="auto"/>
              <w:rPr>
                <w:rFonts w:ascii="Arial" w:eastAsia="Times New Roman" w:hAnsi="Arial" w:cs="Arial"/>
                <w:sz w:val="20"/>
                <w:szCs w:val="20"/>
                <w:lang w:eastAsia="en-GB"/>
              </w:rPr>
            </w:pPr>
          </w:p>
        </w:tc>
        <w:tc>
          <w:tcPr>
            <w:tcW w:w="8222" w:type="dxa"/>
          </w:tcPr>
          <w:p w:rsidR="0049002D" w:rsidRDefault="0049002D" w:rsidP="008B7D96">
            <w:pPr>
              <w:spacing w:line="276" w:lineRule="auto"/>
              <w:rPr>
                <w:rFonts w:ascii="Arial" w:hAnsi="Arial" w:cs="Arial"/>
                <w:sz w:val="20"/>
                <w:szCs w:val="20"/>
              </w:rPr>
            </w:pPr>
          </w:p>
          <w:p w:rsidR="0049002D" w:rsidRDefault="0049002D" w:rsidP="008B7D96">
            <w:pPr>
              <w:spacing w:line="276" w:lineRule="auto"/>
              <w:rPr>
                <w:rFonts w:ascii="Arial" w:hAnsi="Arial" w:cs="Arial"/>
                <w:sz w:val="20"/>
                <w:szCs w:val="20"/>
              </w:rPr>
            </w:pPr>
            <w:r>
              <w:rPr>
                <w:rFonts w:ascii="Arial" w:hAnsi="Arial" w:cs="Arial"/>
                <w:sz w:val="20"/>
                <w:szCs w:val="20"/>
              </w:rPr>
              <w:t>Integrated Care System Locality and Community Scoping Exercise conducted in April 2022</w:t>
            </w:r>
          </w:p>
        </w:tc>
        <w:tc>
          <w:tcPr>
            <w:tcW w:w="850" w:type="dxa"/>
            <w:shd w:val="clear" w:color="auto" w:fill="00B0F0"/>
          </w:tcPr>
          <w:p w:rsidR="0049002D" w:rsidRPr="003579E3" w:rsidRDefault="0049002D" w:rsidP="008B7D96">
            <w:pPr>
              <w:spacing w:line="276" w:lineRule="auto"/>
              <w:rPr>
                <w:rFonts w:ascii="Arial" w:hAnsi="Arial" w:cs="Arial"/>
                <w:sz w:val="20"/>
                <w:szCs w:val="20"/>
              </w:rPr>
            </w:pPr>
          </w:p>
        </w:tc>
      </w:tr>
      <w:tr w:rsidR="0049002D" w:rsidRPr="003579E3" w:rsidTr="00945682">
        <w:trPr>
          <w:trHeight w:val="470"/>
        </w:trPr>
        <w:tc>
          <w:tcPr>
            <w:tcW w:w="5245" w:type="dxa"/>
            <w:vMerge/>
          </w:tcPr>
          <w:p w:rsidR="0049002D" w:rsidRPr="001C342C" w:rsidRDefault="0049002D" w:rsidP="0049002D">
            <w:pPr>
              <w:spacing w:line="276" w:lineRule="auto"/>
              <w:rPr>
                <w:rFonts w:ascii="Arial" w:eastAsia="Times New Roman" w:hAnsi="Arial" w:cs="Arial"/>
                <w:sz w:val="20"/>
                <w:szCs w:val="20"/>
                <w:lang w:eastAsia="en-GB"/>
              </w:rPr>
            </w:pPr>
          </w:p>
        </w:tc>
        <w:tc>
          <w:tcPr>
            <w:tcW w:w="8222" w:type="dxa"/>
          </w:tcPr>
          <w:p w:rsidR="0049002D" w:rsidRDefault="0049002D" w:rsidP="008B7D96">
            <w:pPr>
              <w:spacing w:line="276" w:lineRule="auto"/>
              <w:rPr>
                <w:rFonts w:ascii="Arial" w:hAnsi="Arial" w:cs="Arial"/>
                <w:sz w:val="20"/>
                <w:szCs w:val="20"/>
              </w:rPr>
            </w:pPr>
          </w:p>
          <w:p w:rsidR="0049002D" w:rsidRDefault="0049002D" w:rsidP="008B7D96">
            <w:pPr>
              <w:spacing w:line="276" w:lineRule="auto"/>
              <w:rPr>
                <w:rFonts w:ascii="Arial" w:hAnsi="Arial" w:cs="Arial"/>
                <w:sz w:val="20"/>
                <w:szCs w:val="20"/>
              </w:rPr>
            </w:pPr>
            <w:r>
              <w:rPr>
                <w:rFonts w:ascii="Arial" w:hAnsi="Arial" w:cs="Arial"/>
                <w:sz w:val="20"/>
                <w:szCs w:val="20"/>
              </w:rPr>
              <w:t>ICS NI Design and Implementation Working Group Terms of Reference produced in October 2022</w:t>
            </w:r>
          </w:p>
        </w:tc>
        <w:tc>
          <w:tcPr>
            <w:tcW w:w="850" w:type="dxa"/>
            <w:shd w:val="clear" w:color="auto" w:fill="00B0F0"/>
          </w:tcPr>
          <w:p w:rsidR="0049002D" w:rsidRPr="003579E3" w:rsidRDefault="0049002D" w:rsidP="008B7D96">
            <w:pPr>
              <w:spacing w:line="276" w:lineRule="auto"/>
              <w:rPr>
                <w:rFonts w:ascii="Arial" w:hAnsi="Arial" w:cs="Arial"/>
                <w:sz w:val="20"/>
                <w:szCs w:val="20"/>
              </w:rPr>
            </w:pPr>
          </w:p>
        </w:tc>
      </w:tr>
      <w:tr w:rsidR="0049002D" w:rsidRPr="003579E3" w:rsidTr="0026395B">
        <w:trPr>
          <w:trHeight w:val="1333"/>
        </w:trPr>
        <w:tc>
          <w:tcPr>
            <w:tcW w:w="5245" w:type="dxa"/>
            <w:vMerge/>
          </w:tcPr>
          <w:p w:rsidR="0049002D" w:rsidRPr="001C342C" w:rsidRDefault="0049002D" w:rsidP="0049002D">
            <w:pPr>
              <w:spacing w:line="276" w:lineRule="auto"/>
              <w:rPr>
                <w:rFonts w:ascii="Arial" w:eastAsia="Times New Roman" w:hAnsi="Arial" w:cs="Arial"/>
                <w:sz w:val="20"/>
                <w:szCs w:val="20"/>
                <w:lang w:eastAsia="en-GB"/>
              </w:rPr>
            </w:pPr>
          </w:p>
        </w:tc>
        <w:tc>
          <w:tcPr>
            <w:tcW w:w="8222" w:type="dxa"/>
          </w:tcPr>
          <w:p w:rsidR="0026395B" w:rsidRDefault="0026395B" w:rsidP="008B7D96">
            <w:pPr>
              <w:spacing w:line="276" w:lineRule="auto"/>
              <w:rPr>
                <w:rFonts w:ascii="Arial" w:hAnsi="Arial" w:cs="Arial"/>
                <w:sz w:val="20"/>
                <w:szCs w:val="20"/>
              </w:rPr>
            </w:pPr>
          </w:p>
          <w:p w:rsidR="0049002D" w:rsidRPr="00F553D9" w:rsidRDefault="0026395B" w:rsidP="008B7D96">
            <w:pPr>
              <w:spacing w:line="276" w:lineRule="auto"/>
              <w:rPr>
                <w:rFonts w:ascii="Arial" w:hAnsi="Arial" w:cs="Arial"/>
                <w:sz w:val="20"/>
                <w:szCs w:val="20"/>
              </w:rPr>
            </w:pPr>
            <w:r>
              <w:rPr>
                <w:rFonts w:ascii="Arial" w:hAnsi="Arial" w:cs="Arial"/>
                <w:sz w:val="20"/>
                <w:szCs w:val="20"/>
              </w:rPr>
              <w:t>S</w:t>
            </w:r>
            <w:r w:rsidR="0049002D">
              <w:rPr>
                <w:rFonts w:ascii="Arial" w:hAnsi="Arial" w:cs="Arial"/>
                <w:sz w:val="20"/>
                <w:szCs w:val="20"/>
              </w:rPr>
              <w:t xml:space="preserve">outhern Area AIPB Test Sites established in April 2023 </w:t>
            </w:r>
            <w:r w:rsidR="0049002D" w:rsidRPr="00F553D9">
              <w:rPr>
                <w:rFonts w:ascii="Arial" w:hAnsi="Arial" w:cs="Arial"/>
                <w:sz w:val="20"/>
                <w:szCs w:val="20"/>
              </w:rPr>
              <w:t>to examine the ICS model from the perspective of the place-based partnership, includ</w:t>
            </w:r>
            <w:r w:rsidR="0049002D">
              <w:rPr>
                <w:rFonts w:ascii="Arial" w:hAnsi="Arial" w:cs="Arial"/>
                <w:sz w:val="20"/>
                <w:szCs w:val="20"/>
              </w:rPr>
              <w:t>ing</w:t>
            </w:r>
            <w:r w:rsidR="0049002D" w:rsidRPr="00F553D9">
              <w:rPr>
                <w:rFonts w:ascii="Arial" w:hAnsi="Arial" w:cs="Arial"/>
                <w:sz w:val="20"/>
                <w:szCs w:val="20"/>
              </w:rPr>
              <w:t xml:space="preserve"> the ability to establish connections at local and community level; analyse population need; understand the process for agreeing local services; and assessing </w:t>
            </w:r>
            <w:r w:rsidR="0049002D">
              <w:rPr>
                <w:rFonts w:ascii="Arial" w:hAnsi="Arial" w:cs="Arial"/>
                <w:sz w:val="20"/>
                <w:szCs w:val="20"/>
              </w:rPr>
              <w:t>g</w:t>
            </w:r>
            <w:r w:rsidR="0049002D" w:rsidRPr="00F553D9">
              <w:rPr>
                <w:rFonts w:ascii="Arial" w:hAnsi="Arial" w:cs="Arial"/>
                <w:sz w:val="20"/>
                <w:szCs w:val="20"/>
              </w:rPr>
              <w:t xml:space="preserve">overnance and accountability </w:t>
            </w:r>
          </w:p>
        </w:tc>
        <w:tc>
          <w:tcPr>
            <w:tcW w:w="850" w:type="dxa"/>
            <w:shd w:val="clear" w:color="auto" w:fill="92D050"/>
          </w:tcPr>
          <w:p w:rsidR="0049002D" w:rsidRPr="003579E3" w:rsidRDefault="0049002D" w:rsidP="008B7D96">
            <w:pPr>
              <w:spacing w:line="276" w:lineRule="auto"/>
              <w:rPr>
                <w:rFonts w:ascii="Arial" w:hAnsi="Arial" w:cs="Arial"/>
                <w:sz w:val="20"/>
                <w:szCs w:val="20"/>
              </w:rPr>
            </w:pPr>
          </w:p>
        </w:tc>
      </w:tr>
      <w:tr w:rsidR="0049002D" w:rsidRPr="003579E3" w:rsidTr="00945682">
        <w:trPr>
          <w:trHeight w:val="308"/>
        </w:trPr>
        <w:tc>
          <w:tcPr>
            <w:tcW w:w="5245" w:type="dxa"/>
            <w:vMerge/>
          </w:tcPr>
          <w:p w:rsidR="0049002D" w:rsidRDefault="0049002D" w:rsidP="0049002D">
            <w:pPr>
              <w:spacing w:line="276" w:lineRule="auto"/>
              <w:rPr>
                <w:rFonts w:ascii="Arial" w:hAnsi="Arial" w:cs="Arial"/>
                <w:sz w:val="20"/>
                <w:szCs w:val="20"/>
                <w:lang w:eastAsia="en-GB"/>
              </w:rPr>
            </w:pPr>
          </w:p>
        </w:tc>
        <w:tc>
          <w:tcPr>
            <w:tcW w:w="8222" w:type="dxa"/>
          </w:tcPr>
          <w:p w:rsidR="0049002D" w:rsidRDefault="0049002D" w:rsidP="008B7D96">
            <w:pPr>
              <w:spacing w:line="276" w:lineRule="auto"/>
              <w:rPr>
                <w:rFonts w:ascii="Arial" w:hAnsi="Arial" w:cs="Arial"/>
                <w:sz w:val="20"/>
                <w:szCs w:val="20"/>
              </w:rPr>
            </w:pPr>
          </w:p>
          <w:p w:rsidR="0049002D" w:rsidRPr="003579E3" w:rsidRDefault="0049002D" w:rsidP="008B7D96">
            <w:pPr>
              <w:spacing w:line="276" w:lineRule="auto"/>
              <w:rPr>
                <w:rFonts w:ascii="Arial" w:hAnsi="Arial" w:cs="Arial"/>
                <w:sz w:val="20"/>
                <w:szCs w:val="20"/>
                <w:lang w:eastAsia="en-GB"/>
              </w:rPr>
            </w:pPr>
            <w:r>
              <w:rPr>
                <w:rFonts w:ascii="Arial" w:hAnsi="Arial" w:cs="Arial"/>
                <w:sz w:val="20"/>
                <w:szCs w:val="20"/>
                <w:lang w:eastAsia="en-GB"/>
              </w:rPr>
              <w:t>Northern Trust’s</w:t>
            </w:r>
            <w:r w:rsidRPr="001C342C">
              <w:rPr>
                <w:rFonts w:ascii="Arial" w:hAnsi="Arial" w:cs="Arial"/>
                <w:sz w:val="20"/>
                <w:szCs w:val="20"/>
                <w:lang w:eastAsia="en-GB"/>
              </w:rPr>
              <w:t xml:space="preserve"> Population Health Steering Group established to develop learning, progress preparations and collaborative actions to deliver a more preventative and early intervention approach. </w:t>
            </w:r>
            <w:r>
              <w:rPr>
                <w:rFonts w:ascii="Arial" w:hAnsi="Arial" w:cs="Arial"/>
                <w:sz w:val="20"/>
                <w:szCs w:val="20"/>
                <w:lang w:eastAsia="en-GB"/>
              </w:rPr>
              <w:t xml:space="preserve"> </w:t>
            </w:r>
            <w:r w:rsidRPr="00D951FC">
              <w:rPr>
                <w:rFonts w:ascii="Arial" w:hAnsi="Arial" w:cs="Arial"/>
                <w:sz w:val="20"/>
                <w:szCs w:val="20"/>
              </w:rPr>
              <w:t xml:space="preserve">Both </w:t>
            </w:r>
            <w:r>
              <w:rPr>
                <w:rFonts w:ascii="Arial" w:hAnsi="Arial" w:cs="Arial"/>
                <w:sz w:val="20"/>
                <w:szCs w:val="20"/>
              </w:rPr>
              <w:t xml:space="preserve">Mid Ulster District </w:t>
            </w:r>
            <w:r w:rsidRPr="00D951FC">
              <w:rPr>
                <w:rFonts w:ascii="Arial" w:hAnsi="Arial" w:cs="Arial"/>
                <w:sz w:val="20"/>
                <w:szCs w:val="20"/>
              </w:rPr>
              <w:t xml:space="preserve">Council and </w:t>
            </w:r>
            <w:r>
              <w:rPr>
                <w:rFonts w:ascii="Arial" w:hAnsi="Arial" w:cs="Arial"/>
                <w:sz w:val="20"/>
                <w:szCs w:val="20"/>
              </w:rPr>
              <w:t xml:space="preserve">the Northern </w:t>
            </w:r>
            <w:r w:rsidRPr="00D951FC">
              <w:rPr>
                <w:rFonts w:ascii="Arial" w:hAnsi="Arial" w:cs="Arial"/>
                <w:sz w:val="20"/>
                <w:szCs w:val="20"/>
              </w:rPr>
              <w:t>HSC</w:t>
            </w:r>
            <w:r>
              <w:rPr>
                <w:rFonts w:ascii="Arial" w:hAnsi="Arial" w:cs="Arial"/>
                <w:sz w:val="20"/>
                <w:szCs w:val="20"/>
              </w:rPr>
              <w:t xml:space="preserve"> </w:t>
            </w:r>
            <w:r w:rsidRPr="00D951FC">
              <w:rPr>
                <w:rFonts w:ascii="Arial" w:hAnsi="Arial" w:cs="Arial"/>
                <w:sz w:val="20"/>
                <w:szCs w:val="20"/>
              </w:rPr>
              <w:t>T</w:t>
            </w:r>
            <w:r>
              <w:rPr>
                <w:rFonts w:ascii="Arial" w:hAnsi="Arial" w:cs="Arial"/>
                <w:sz w:val="20"/>
                <w:szCs w:val="20"/>
              </w:rPr>
              <w:t>rust</w:t>
            </w:r>
            <w:r w:rsidRPr="00D951FC">
              <w:rPr>
                <w:rFonts w:ascii="Arial" w:hAnsi="Arial" w:cs="Arial"/>
                <w:sz w:val="20"/>
                <w:szCs w:val="20"/>
              </w:rPr>
              <w:t xml:space="preserve"> have participated in a workshop to establish an ongoing Steering Group for Population Health. </w:t>
            </w:r>
            <w:r>
              <w:rPr>
                <w:rFonts w:ascii="Arial" w:hAnsi="Arial" w:cs="Arial"/>
                <w:sz w:val="20"/>
                <w:szCs w:val="20"/>
              </w:rPr>
              <w:t xml:space="preserve"> A d</w:t>
            </w:r>
            <w:r w:rsidRPr="00D951FC">
              <w:rPr>
                <w:rFonts w:ascii="Arial" w:hAnsi="Arial" w:cs="Arial"/>
                <w:sz w:val="20"/>
                <w:szCs w:val="20"/>
              </w:rPr>
              <w:t>iscussion with</w:t>
            </w:r>
            <w:r>
              <w:rPr>
                <w:rFonts w:ascii="Arial" w:hAnsi="Arial" w:cs="Arial"/>
                <w:sz w:val="20"/>
                <w:szCs w:val="20"/>
              </w:rPr>
              <w:t xml:space="preserve"> the Education Authority has</w:t>
            </w:r>
            <w:r w:rsidRPr="00D951FC">
              <w:rPr>
                <w:rFonts w:ascii="Arial" w:hAnsi="Arial" w:cs="Arial"/>
                <w:sz w:val="20"/>
                <w:szCs w:val="20"/>
              </w:rPr>
              <w:t xml:space="preserve"> been held on joining this group going forward</w:t>
            </w:r>
            <w:r>
              <w:rPr>
                <w:rFonts w:ascii="Arial" w:hAnsi="Arial" w:cs="Arial"/>
                <w:sz w:val="20"/>
                <w:szCs w:val="20"/>
              </w:rPr>
              <w:t>.  A Northern Trust area conference on population health is planned for September 2023</w:t>
            </w:r>
          </w:p>
        </w:tc>
        <w:tc>
          <w:tcPr>
            <w:tcW w:w="850" w:type="dxa"/>
            <w:shd w:val="clear" w:color="auto" w:fill="92D050"/>
          </w:tcPr>
          <w:p w:rsidR="0049002D" w:rsidRPr="003579E3" w:rsidRDefault="0049002D" w:rsidP="008B7D96">
            <w:pPr>
              <w:spacing w:line="276" w:lineRule="auto"/>
              <w:rPr>
                <w:rFonts w:ascii="Arial" w:hAnsi="Arial" w:cs="Arial"/>
                <w:noProof/>
                <w:sz w:val="20"/>
                <w:szCs w:val="20"/>
                <w:lang w:eastAsia="en-GB"/>
              </w:rPr>
            </w:pPr>
          </w:p>
        </w:tc>
      </w:tr>
      <w:tr w:rsidR="00F512F8" w:rsidRPr="003579E3" w:rsidTr="00945682">
        <w:trPr>
          <w:trHeight w:val="308"/>
        </w:trPr>
        <w:tc>
          <w:tcPr>
            <w:tcW w:w="5245" w:type="dxa"/>
            <w:vMerge w:val="restart"/>
          </w:tcPr>
          <w:p w:rsidR="00F512F8" w:rsidRDefault="00F512F8" w:rsidP="008B7D96">
            <w:pPr>
              <w:spacing w:line="276" w:lineRule="auto"/>
              <w:rPr>
                <w:rFonts w:ascii="Arial" w:eastAsia="Times New Roman" w:hAnsi="Arial" w:cs="Arial"/>
                <w:sz w:val="20"/>
                <w:szCs w:val="20"/>
                <w:lang w:eastAsia="en-GB"/>
              </w:rPr>
            </w:pPr>
          </w:p>
          <w:p w:rsidR="00F512F8" w:rsidRPr="003579E3" w:rsidRDefault="00F512F8" w:rsidP="009C2D7C">
            <w:pPr>
              <w:spacing w:line="276" w:lineRule="auto"/>
              <w:rPr>
                <w:rFonts w:ascii="Arial" w:hAnsi="Arial" w:cs="Arial"/>
                <w:sz w:val="20"/>
                <w:szCs w:val="20"/>
              </w:rPr>
            </w:pPr>
            <w:r>
              <w:rPr>
                <w:rFonts w:ascii="Arial" w:eastAsia="Times New Roman" w:hAnsi="Arial" w:cs="Arial"/>
                <w:sz w:val="20"/>
                <w:szCs w:val="20"/>
                <w:lang w:eastAsia="en-GB"/>
              </w:rPr>
              <w:t>C</w:t>
            </w:r>
            <w:r w:rsidRPr="001C342C">
              <w:rPr>
                <w:rFonts w:ascii="Arial" w:eastAsia="Times New Roman" w:hAnsi="Arial" w:cs="Arial"/>
                <w:sz w:val="20"/>
                <w:szCs w:val="20"/>
                <w:lang w:eastAsia="en-GB"/>
              </w:rPr>
              <w:t xml:space="preserve">onsider and develop opportunities to work together to deliver health and wellbeing initiatives that help tackle health inequalities and improve health behaviours and lifestyles  </w:t>
            </w:r>
          </w:p>
        </w:tc>
        <w:tc>
          <w:tcPr>
            <w:tcW w:w="8222" w:type="dxa"/>
          </w:tcPr>
          <w:p w:rsidR="00F512F8" w:rsidRDefault="00F512F8" w:rsidP="008B7D96">
            <w:pPr>
              <w:spacing w:line="276" w:lineRule="auto"/>
              <w:rPr>
                <w:rFonts w:ascii="Arial" w:hAnsi="Arial" w:cs="Arial"/>
                <w:sz w:val="20"/>
                <w:szCs w:val="20"/>
              </w:rPr>
            </w:pPr>
          </w:p>
          <w:p w:rsidR="00F512F8" w:rsidRDefault="00F512F8" w:rsidP="008B7D96">
            <w:pPr>
              <w:spacing w:line="276" w:lineRule="auto"/>
              <w:rPr>
                <w:rFonts w:ascii="Arial" w:hAnsi="Arial" w:cs="Arial"/>
                <w:sz w:val="20"/>
                <w:szCs w:val="20"/>
              </w:rPr>
            </w:pPr>
            <w:r>
              <w:rPr>
                <w:rFonts w:ascii="Arial" w:hAnsi="Arial" w:cs="Arial"/>
                <w:sz w:val="20"/>
                <w:szCs w:val="20"/>
              </w:rPr>
              <w:t>The Health Literacy Action Delivery G</w:t>
            </w:r>
            <w:r w:rsidRPr="003A550D">
              <w:rPr>
                <w:rFonts w:ascii="Arial" w:hAnsi="Arial" w:cs="Arial"/>
                <w:sz w:val="20"/>
                <w:szCs w:val="20"/>
              </w:rPr>
              <w:t xml:space="preserve">roup has not met since the start of </w:t>
            </w:r>
            <w:r>
              <w:rPr>
                <w:rFonts w:ascii="Arial" w:hAnsi="Arial" w:cs="Arial"/>
                <w:sz w:val="20"/>
                <w:szCs w:val="20"/>
              </w:rPr>
              <w:t>C</w:t>
            </w:r>
            <w:r w:rsidRPr="003A550D">
              <w:rPr>
                <w:rFonts w:ascii="Arial" w:hAnsi="Arial" w:cs="Arial"/>
                <w:sz w:val="20"/>
                <w:szCs w:val="20"/>
              </w:rPr>
              <w:t>ovid</w:t>
            </w:r>
            <w:r>
              <w:rPr>
                <w:rFonts w:ascii="Arial" w:hAnsi="Arial" w:cs="Arial"/>
                <w:sz w:val="20"/>
                <w:szCs w:val="20"/>
              </w:rPr>
              <w:t>19.  A m</w:t>
            </w:r>
            <w:r w:rsidRPr="003A550D">
              <w:rPr>
                <w:rFonts w:ascii="Arial" w:hAnsi="Arial" w:cs="Arial"/>
                <w:sz w:val="20"/>
                <w:szCs w:val="20"/>
              </w:rPr>
              <w:t xml:space="preserve">eeting is </w:t>
            </w:r>
            <w:r>
              <w:rPr>
                <w:rFonts w:ascii="Arial" w:hAnsi="Arial" w:cs="Arial"/>
                <w:sz w:val="20"/>
                <w:szCs w:val="20"/>
              </w:rPr>
              <w:t>planned</w:t>
            </w:r>
            <w:r w:rsidRPr="003A550D">
              <w:rPr>
                <w:rFonts w:ascii="Arial" w:hAnsi="Arial" w:cs="Arial"/>
                <w:sz w:val="20"/>
                <w:szCs w:val="20"/>
              </w:rPr>
              <w:t xml:space="preserve"> to complete the evaluation of the work done to date in pharmacies through </w:t>
            </w:r>
            <w:r>
              <w:rPr>
                <w:rFonts w:ascii="Arial" w:hAnsi="Arial" w:cs="Arial"/>
                <w:sz w:val="20"/>
                <w:szCs w:val="20"/>
              </w:rPr>
              <w:t>the</w:t>
            </w:r>
            <w:r w:rsidRPr="003A550D">
              <w:rPr>
                <w:rFonts w:ascii="Arial" w:hAnsi="Arial" w:cs="Arial"/>
                <w:sz w:val="20"/>
                <w:szCs w:val="20"/>
              </w:rPr>
              <w:t xml:space="preserve"> </w:t>
            </w:r>
            <w:r>
              <w:rPr>
                <w:rFonts w:ascii="Arial" w:hAnsi="Arial" w:cs="Arial"/>
                <w:sz w:val="20"/>
                <w:szCs w:val="20"/>
              </w:rPr>
              <w:t>T</w:t>
            </w:r>
            <w:r w:rsidRPr="003A550D">
              <w:rPr>
                <w:rFonts w:ascii="Arial" w:hAnsi="Arial" w:cs="Arial"/>
                <w:sz w:val="20"/>
                <w:szCs w:val="20"/>
              </w:rPr>
              <w:t xml:space="preserve">ask and </w:t>
            </w:r>
            <w:r>
              <w:rPr>
                <w:rFonts w:ascii="Arial" w:hAnsi="Arial" w:cs="Arial"/>
                <w:sz w:val="20"/>
                <w:szCs w:val="20"/>
              </w:rPr>
              <w:t>F</w:t>
            </w:r>
            <w:r w:rsidRPr="003A550D">
              <w:rPr>
                <w:rFonts w:ascii="Arial" w:hAnsi="Arial" w:cs="Arial"/>
                <w:sz w:val="20"/>
                <w:szCs w:val="20"/>
              </w:rPr>
              <w:t xml:space="preserve">inish </w:t>
            </w:r>
            <w:r>
              <w:rPr>
                <w:rFonts w:ascii="Arial" w:hAnsi="Arial" w:cs="Arial"/>
                <w:sz w:val="20"/>
                <w:szCs w:val="20"/>
              </w:rPr>
              <w:t>G</w:t>
            </w:r>
            <w:r w:rsidRPr="003A550D">
              <w:rPr>
                <w:rFonts w:ascii="Arial" w:hAnsi="Arial" w:cs="Arial"/>
                <w:sz w:val="20"/>
                <w:szCs w:val="20"/>
              </w:rPr>
              <w:t>roup with partners M</w:t>
            </w:r>
            <w:r>
              <w:rPr>
                <w:rFonts w:ascii="Arial" w:hAnsi="Arial" w:cs="Arial"/>
                <w:sz w:val="20"/>
                <w:szCs w:val="20"/>
              </w:rPr>
              <w:t>id Ulster District Council</w:t>
            </w:r>
            <w:r w:rsidRPr="003A550D">
              <w:rPr>
                <w:rFonts w:ascii="Arial" w:hAnsi="Arial" w:cs="Arial"/>
                <w:sz w:val="20"/>
                <w:szCs w:val="20"/>
              </w:rPr>
              <w:t xml:space="preserve">, Libraries NI, </w:t>
            </w:r>
            <w:r>
              <w:rPr>
                <w:rFonts w:ascii="Arial" w:hAnsi="Arial" w:cs="Arial"/>
                <w:sz w:val="20"/>
                <w:szCs w:val="20"/>
              </w:rPr>
              <w:t xml:space="preserve">the Southern and Northern </w:t>
            </w:r>
            <w:r w:rsidRPr="003A550D">
              <w:rPr>
                <w:rFonts w:ascii="Arial" w:hAnsi="Arial" w:cs="Arial"/>
                <w:sz w:val="20"/>
                <w:szCs w:val="20"/>
              </w:rPr>
              <w:t>H</w:t>
            </w:r>
            <w:r w:rsidR="0026395B">
              <w:rPr>
                <w:rFonts w:ascii="Arial" w:hAnsi="Arial" w:cs="Arial"/>
                <w:sz w:val="20"/>
                <w:szCs w:val="20"/>
              </w:rPr>
              <w:t>ealth and Social Care Trusts</w:t>
            </w:r>
          </w:p>
          <w:p w:rsidR="00F512F8" w:rsidRPr="003579E3" w:rsidRDefault="00F512F8" w:rsidP="008B7D96">
            <w:pPr>
              <w:spacing w:line="276" w:lineRule="auto"/>
              <w:rPr>
                <w:rFonts w:ascii="Arial" w:hAnsi="Arial" w:cs="Arial"/>
                <w:sz w:val="20"/>
                <w:szCs w:val="20"/>
              </w:rPr>
            </w:pPr>
            <w:r w:rsidRPr="003A550D">
              <w:rPr>
                <w:rFonts w:ascii="Arial" w:hAnsi="Arial" w:cs="Arial"/>
                <w:sz w:val="20"/>
                <w:szCs w:val="20"/>
              </w:rPr>
              <w:lastRenderedPageBreak/>
              <w:t>The NHSCT and N</w:t>
            </w:r>
            <w:r>
              <w:rPr>
                <w:rFonts w:ascii="Arial" w:hAnsi="Arial" w:cs="Arial"/>
                <w:sz w:val="20"/>
                <w:szCs w:val="20"/>
              </w:rPr>
              <w:t xml:space="preserve">orthern Regional College </w:t>
            </w:r>
            <w:r w:rsidRPr="003A550D">
              <w:rPr>
                <w:rFonts w:ascii="Arial" w:hAnsi="Arial" w:cs="Arial"/>
                <w:sz w:val="20"/>
                <w:szCs w:val="20"/>
              </w:rPr>
              <w:t xml:space="preserve">have jointly developed an accredited Health Literacy Training Course and are intending to pilot </w:t>
            </w:r>
            <w:r>
              <w:rPr>
                <w:rFonts w:ascii="Arial" w:hAnsi="Arial" w:cs="Arial"/>
                <w:sz w:val="20"/>
                <w:szCs w:val="20"/>
              </w:rPr>
              <w:t xml:space="preserve">this </w:t>
            </w:r>
            <w:r w:rsidRPr="003A550D">
              <w:rPr>
                <w:rFonts w:ascii="Arial" w:hAnsi="Arial" w:cs="Arial"/>
                <w:sz w:val="20"/>
                <w:szCs w:val="20"/>
              </w:rPr>
              <w:t xml:space="preserve">with 16 participants </w:t>
            </w:r>
          </w:p>
        </w:tc>
        <w:tc>
          <w:tcPr>
            <w:tcW w:w="850" w:type="dxa"/>
            <w:shd w:val="clear" w:color="auto" w:fill="FFC000"/>
          </w:tcPr>
          <w:p w:rsidR="00F512F8" w:rsidRPr="003579E3" w:rsidRDefault="00F512F8" w:rsidP="008B7D96">
            <w:pPr>
              <w:spacing w:line="276" w:lineRule="auto"/>
              <w:rPr>
                <w:rFonts w:ascii="Arial" w:hAnsi="Arial" w:cs="Arial"/>
                <w:noProof/>
                <w:sz w:val="20"/>
                <w:szCs w:val="20"/>
                <w:lang w:eastAsia="en-GB"/>
              </w:rPr>
            </w:pPr>
          </w:p>
        </w:tc>
      </w:tr>
      <w:tr w:rsidR="00F512F8" w:rsidRPr="003579E3" w:rsidTr="00945682">
        <w:trPr>
          <w:trHeight w:val="306"/>
        </w:trPr>
        <w:tc>
          <w:tcPr>
            <w:tcW w:w="5245" w:type="dxa"/>
            <w:vMerge/>
          </w:tcPr>
          <w:p w:rsidR="00F512F8" w:rsidRDefault="00F512F8" w:rsidP="008B7D96">
            <w:pPr>
              <w:spacing w:line="276" w:lineRule="auto"/>
              <w:rPr>
                <w:rFonts w:ascii="Arial" w:eastAsia="Times New Roman" w:hAnsi="Arial" w:cs="Arial"/>
                <w:sz w:val="20"/>
                <w:szCs w:val="20"/>
                <w:lang w:eastAsia="en-GB"/>
              </w:rPr>
            </w:pPr>
          </w:p>
        </w:tc>
        <w:tc>
          <w:tcPr>
            <w:tcW w:w="8222" w:type="dxa"/>
          </w:tcPr>
          <w:p w:rsidR="00F512F8" w:rsidRDefault="00F512F8" w:rsidP="008B7D96">
            <w:pPr>
              <w:spacing w:line="276" w:lineRule="auto"/>
              <w:rPr>
                <w:rFonts w:ascii="Arial" w:hAnsi="Arial" w:cs="Arial"/>
                <w:sz w:val="20"/>
                <w:szCs w:val="20"/>
              </w:rPr>
            </w:pPr>
          </w:p>
          <w:p w:rsidR="00F512F8" w:rsidRPr="003A550D" w:rsidRDefault="00F512F8" w:rsidP="008B7D96">
            <w:pPr>
              <w:spacing w:after="200" w:line="276" w:lineRule="auto"/>
              <w:rPr>
                <w:rFonts w:ascii="Arial" w:hAnsi="Arial" w:cs="Arial"/>
                <w:sz w:val="20"/>
                <w:szCs w:val="20"/>
              </w:rPr>
            </w:pPr>
            <w:r w:rsidRPr="003A550D">
              <w:rPr>
                <w:rFonts w:ascii="Arial" w:hAnsi="Arial" w:cs="Arial"/>
                <w:sz w:val="20"/>
                <w:szCs w:val="20"/>
              </w:rPr>
              <w:t>In 2022-2023</w:t>
            </w:r>
            <w:r>
              <w:rPr>
                <w:rFonts w:ascii="Arial" w:hAnsi="Arial" w:cs="Arial"/>
                <w:sz w:val="20"/>
                <w:szCs w:val="20"/>
              </w:rPr>
              <w:t>, a</w:t>
            </w:r>
            <w:r w:rsidRPr="003A550D">
              <w:rPr>
                <w:rFonts w:ascii="Arial" w:hAnsi="Arial" w:cs="Arial"/>
                <w:sz w:val="20"/>
                <w:szCs w:val="20"/>
              </w:rPr>
              <w:t xml:space="preserve"> Mid Ulster Healthy Eating project was delivered</w:t>
            </w:r>
            <w:r>
              <w:rPr>
                <w:rFonts w:ascii="Arial" w:hAnsi="Arial" w:cs="Arial"/>
                <w:sz w:val="20"/>
                <w:szCs w:val="20"/>
              </w:rPr>
              <w:t xml:space="preserve"> in</w:t>
            </w:r>
            <w:r w:rsidRPr="003A550D">
              <w:rPr>
                <w:rFonts w:ascii="Arial" w:hAnsi="Arial" w:cs="Arial"/>
                <w:sz w:val="20"/>
                <w:szCs w:val="20"/>
              </w:rPr>
              <w:t xml:space="preserve"> partnership </w:t>
            </w:r>
            <w:r>
              <w:rPr>
                <w:rFonts w:ascii="Arial" w:hAnsi="Arial" w:cs="Arial"/>
                <w:sz w:val="20"/>
                <w:szCs w:val="20"/>
              </w:rPr>
              <w:t>with</w:t>
            </w:r>
            <w:r w:rsidRPr="003A550D">
              <w:rPr>
                <w:rFonts w:ascii="Arial" w:hAnsi="Arial" w:cs="Arial"/>
                <w:sz w:val="20"/>
                <w:szCs w:val="20"/>
              </w:rPr>
              <w:t xml:space="preserve"> CWSAN, NHSCT and the Mid Ulster CYPSP </w:t>
            </w:r>
            <w:r>
              <w:rPr>
                <w:rFonts w:ascii="Arial" w:hAnsi="Arial" w:cs="Arial"/>
                <w:sz w:val="20"/>
                <w:szCs w:val="20"/>
              </w:rPr>
              <w:t>L</w:t>
            </w:r>
            <w:r w:rsidRPr="003A550D">
              <w:rPr>
                <w:rFonts w:ascii="Arial" w:hAnsi="Arial" w:cs="Arial"/>
                <w:sz w:val="20"/>
                <w:szCs w:val="20"/>
              </w:rPr>
              <w:t xml:space="preserve">ocality </w:t>
            </w:r>
            <w:r>
              <w:rPr>
                <w:rFonts w:ascii="Arial" w:hAnsi="Arial" w:cs="Arial"/>
                <w:sz w:val="20"/>
                <w:szCs w:val="20"/>
              </w:rPr>
              <w:t>G</w:t>
            </w:r>
            <w:r w:rsidRPr="003A550D">
              <w:rPr>
                <w:rFonts w:ascii="Arial" w:hAnsi="Arial" w:cs="Arial"/>
                <w:sz w:val="20"/>
                <w:szCs w:val="20"/>
              </w:rPr>
              <w:t>roup</w:t>
            </w:r>
            <w:r>
              <w:rPr>
                <w:rFonts w:ascii="Arial" w:hAnsi="Arial" w:cs="Arial"/>
                <w:sz w:val="20"/>
                <w:szCs w:val="20"/>
              </w:rPr>
              <w:t xml:space="preserve">.  The project </w:t>
            </w:r>
            <w:r w:rsidRPr="003A550D">
              <w:rPr>
                <w:rFonts w:ascii="Arial" w:hAnsi="Arial" w:cs="Arial"/>
                <w:sz w:val="20"/>
                <w:szCs w:val="20"/>
              </w:rPr>
              <w:t>was funded by the Northern Healthy Lifestyle partnership. Bespoke healthy eating courses were delivered to a number of CYPSP member groups, with needs being identified at the beginning of the course</w:t>
            </w:r>
            <w:r>
              <w:rPr>
                <w:rFonts w:ascii="Arial" w:hAnsi="Arial" w:cs="Arial"/>
                <w:sz w:val="20"/>
                <w:szCs w:val="20"/>
              </w:rPr>
              <w:t xml:space="preserve">.  </w:t>
            </w:r>
            <w:r w:rsidRPr="003A550D">
              <w:rPr>
                <w:rFonts w:ascii="Arial" w:hAnsi="Arial" w:cs="Arial"/>
                <w:sz w:val="20"/>
                <w:szCs w:val="20"/>
              </w:rPr>
              <w:t>39 children and 30 adults participated in the programme.  Groups involved included Tobin Youth and Tobin Parents group, the RISE group and NICMA.  An OBA</w:t>
            </w:r>
            <w:r>
              <w:rPr>
                <w:rFonts w:ascii="Arial" w:hAnsi="Arial" w:cs="Arial"/>
                <w:sz w:val="20"/>
                <w:szCs w:val="20"/>
              </w:rPr>
              <w:t xml:space="preserve"> evaluation</w:t>
            </w:r>
            <w:r w:rsidRPr="003A550D">
              <w:rPr>
                <w:rFonts w:ascii="Arial" w:hAnsi="Arial" w:cs="Arial"/>
                <w:sz w:val="20"/>
                <w:szCs w:val="20"/>
              </w:rPr>
              <w:t xml:space="preserve"> will follow.  </w:t>
            </w:r>
          </w:p>
          <w:p w:rsidR="00F512F8" w:rsidRPr="003579E3" w:rsidRDefault="00F512F8" w:rsidP="008B7D96">
            <w:pPr>
              <w:spacing w:line="276" w:lineRule="auto"/>
              <w:rPr>
                <w:rFonts w:ascii="Arial" w:hAnsi="Arial" w:cs="Arial"/>
                <w:sz w:val="20"/>
                <w:szCs w:val="20"/>
              </w:rPr>
            </w:pPr>
            <w:r w:rsidRPr="005363F2">
              <w:rPr>
                <w:rFonts w:ascii="Arial" w:hAnsi="Arial" w:cs="Arial"/>
                <w:sz w:val="20"/>
                <w:szCs w:val="20"/>
              </w:rPr>
              <w:t>An application for further healthy eating projects using Choose to Live Better Funding has been successful for 2023-2024.  Through a partnership approach with the Children and Young People’s Strategic Partnership, the Mid Ulster Loneliness Network and relevant departments within Mid Ulster District Council</w:t>
            </w:r>
            <w:r>
              <w:rPr>
                <w:rFonts w:ascii="Arial" w:hAnsi="Arial" w:cs="Arial"/>
                <w:sz w:val="20"/>
                <w:szCs w:val="20"/>
              </w:rPr>
              <w:t>,</w:t>
            </w:r>
            <w:r w:rsidRPr="005363F2">
              <w:rPr>
                <w:rFonts w:ascii="Arial" w:hAnsi="Arial" w:cs="Arial"/>
                <w:sz w:val="20"/>
                <w:szCs w:val="20"/>
              </w:rPr>
              <w:t xml:space="preserve"> it is planned that further</w:t>
            </w:r>
            <w:r>
              <w:rPr>
                <w:rFonts w:ascii="Arial" w:hAnsi="Arial" w:cs="Arial"/>
                <w:sz w:val="24"/>
                <w:szCs w:val="24"/>
              </w:rPr>
              <w:t xml:space="preserve"> </w:t>
            </w:r>
            <w:r w:rsidRPr="005363F2">
              <w:rPr>
                <w:rFonts w:ascii="Arial" w:hAnsi="Arial" w:cs="Arial"/>
                <w:sz w:val="20"/>
                <w:szCs w:val="20"/>
              </w:rPr>
              <w:t>programmes will be delivered to adults and young people who could benefit from this healthy lifestyle project</w:t>
            </w:r>
          </w:p>
        </w:tc>
        <w:tc>
          <w:tcPr>
            <w:tcW w:w="850" w:type="dxa"/>
            <w:shd w:val="clear" w:color="auto" w:fill="92D050"/>
          </w:tcPr>
          <w:p w:rsidR="00F512F8" w:rsidRPr="003579E3" w:rsidRDefault="00F512F8" w:rsidP="008B7D96">
            <w:pPr>
              <w:spacing w:line="276" w:lineRule="auto"/>
              <w:rPr>
                <w:rFonts w:ascii="Arial" w:hAnsi="Arial" w:cs="Arial"/>
                <w:noProof/>
                <w:sz w:val="20"/>
                <w:szCs w:val="20"/>
                <w:lang w:eastAsia="en-GB"/>
              </w:rPr>
            </w:pPr>
          </w:p>
        </w:tc>
      </w:tr>
      <w:tr w:rsidR="00F512F8" w:rsidRPr="003579E3" w:rsidTr="00945682">
        <w:trPr>
          <w:trHeight w:val="306"/>
        </w:trPr>
        <w:tc>
          <w:tcPr>
            <w:tcW w:w="5245" w:type="dxa"/>
            <w:vMerge/>
          </w:tcPr>
          <w:p w:rsidR="00F512F8" w:rsidRDefault="00F512F8" w:rsidP="008B7D96">
            <w:pPr>
              <w:spacing w:line="276" w:lineRule="auto"/>
              <w:rPr>
                <w:rFonts w:ascii="Arial" w:eastAsia="Times New Roman" w:hAnsi="Arial" w:cs="Arial"/>
                <w:sz w:val="20"/>
                <w:szCs w:val="20"/>
                <w:lang w:eastAsia="en-GB"/>
              </w:rPr>
            </w:pPr>
          </w:p>
        </w:tc>
        <w:tc>
          <w:tcPr>
            <w:tcW w:w="8222" w:type="dxa"/>
          </w:tcPr>
          <w:p w:rsidR="00F512F8" w:rsidRDefault="00F512F8" w:rsidP="008B7D96">
            <w:pPr>
              <w:spacing w:line="276" w:lineRule="auto"/>
              <w:rPr>
                <w:rFonts w:ascii="Arial" w:hAnsi="Arial" w:cs="Arial"/>
                <w:sz w:val="20"/>
                <w:szCs w:val="20"/>
              </w:rPr>
            </w:pPr>
          </w:p>
          <w:p w:rsidR="00F512F8" w:rsidRDefault="00F512F8" w:rsidP="008B7D96">
            <w:pPr>
              <w:spacing w:line="276" w:lineRule="auto"/>
              <w:rPr>
                <w:rFonts w:ascii="Arial" w:hAnsi="Arial" w:cs="Arial"/>
                <w:sz w:val="20"/>
                <w:szCs w:val="20"/>
              </w:rPr>
            </w:pPr>
            <w:r>
              <w:rPr>
                <w:rFonts w:ascii="Arial" w:hAnsi="Arial" w:cs="Arial"/>
                <w:sz w:val="20"/>
                <w:szCs w:val="20"/>
              </w:rPr>
              <w:t>The Healthy Workplaces Action Delivery G</w:t>
            </w:r>
            <w:r w:rsidRPr="003A550D">
              <w:rPr>
                <w:rFonts w:ascii="Arial" w:hAnsi="Arial" w:cs="Arial"/>
                <w:sz w:val="20"/>
                <w:szCs w:val="20"/>
              </w:rPr>
              <w:t xml:space="preserve">roup has not met since </w:t>
            </w:r>
            <w:r>
              <w:rPr>
                <w:rFonts w:ascii="Arial" w:hAnsi="Arial" w:cs="Arial"/>
                <w:sz w:val="20"/>
                <w:szCs w:val="20"/>
              </w:rPr>
              <w:t>C</w:t>
            </w:r>
            <w:r w:rsidRPr="003A550D">
              <w:rPr>
                <w:rFonts w:ascii="Arial" w:hAnsi="Arial" w:cs="Arial"/>
                <w:sz w:val="20"/>
                <w:szCs w:val="20"/>
              </w:rPr>
              <w:t>ovid</w:t>
            </w:r>
            <w:r>
              <w:rPr>
                <w:rFonts w:ascii="Arial" w:hAnsi="Arial" w:cs="Arial"/>
                <w:sz w:val="20"/>
                <w:szCs w:val="20"/>
              </w:rPr>
              <w:t>19</w:t>
            </w:r>
            <w:r w:rsidRPr="003A550D">
              <w:rPr>
                <w:rFonts w:ascii="Arial" w:hAnsi="Arial" w:cs="Arial"/>
                <w:sz w:val="20"/>
                <w:szCs w:val="20"/>
              </w:rPr>
              <w:t>.</w:t>
            </w:r>
            <w:r>
              <w:rPr>
                <w:rFonts w:ascii="Arial" w:hAnsi="Arial" w:cs="Arial"/>
                <w:sz w:val="20"/>
                <w:szCs w:val="20"/>
              </w:rPr>
              <w:t xml:space="preserve"> </w:t>
            </w:r>
            <w:r w:rsidRPr="003A550D">
              <w:rPr>
                <w:rFonts w:ascii="Arial" w:hAnsi="Arial" w:cs="Arial"/>
                <w:sz w:val="20"/>
                <w:szCs w:val="20"/>
              </w:rPr>
              <w:t>A meeting is being planned to review the terms of reference , update membership</w:t>
            </w:r>
            <w:r>
              <w:rPr>
                <w:rFonts w:ascii="Arial" w:hAnsi="Arial" w:cs="Arial"/>
                <w:sz w:val="20"/>
                <w:szCs w:val="20"/>
              </w:rPr>
              <w:t>,</w:t>
            </w:r>
            <w:r w:rsidRPr="003A550D">
              <w:rPr>
                <w:rFonts w:ascii="Arial" w:hAnsi="Arial" w:cs="Arial"/>
                <w:sz w:val="20"/>
                <w:szCs w:val="20"/>
              </w:rPr>
              <w:t xml:space="preserve"> </w:t>
            </w:r>
            <w:r>
              <w:rPr>
                <w:rFonts w:ascii="Arial" w:hAnsi="Arial" w:cs="Arial"/>
                <w:sz w:val="20"/>
                <w:szCs w:val="20"/>
              </w:rPr>
              <w:t>consider</w:t>
            </w:r>
            <w:r w:rsidRPr="003A550D">
              <w:rPr>
                <w:rFonts w:ascii="Arial" w:hAnsi="Arial" w:cs="Arial"/>
                <w:sz w:val="20"/>
                <w:szCs w:val="20"/>
              </w:rPr>
              <w:t xml:space="preserve"> work done to date and plan future actions with partners </w:t>
            </w:r>
            <w:r>
              <w:rPr>
                <w:rFonts w:ascii="Arial" w:hAnsi="Arial" w:cs="Arial"/>
                <w:sz w:val="20"/>
                <w:szCs w:val="20"/>
              </w:rPr>
              <w:t xml:space="preserve">– Mid Ulster District Council, </w:t>
            </w:r>
            <w:r w:rsidRPr="003A550D">
              <w:rPr>
                <w:rFonts w:ascii="Arial" w:hAnsi="Arial" w:cs="Arial"/>
                <w:sz w:val="20"/>
                <w:szCs w:val="20"/>
              </w:rPr>
              <w:t>Chest Heart and Stroke</w:t>
            </w:r>
            <w:r>
              <w:rPr>
                <w:rFonts w:ascii="Arial" w:hAnsi="Arial" w:cs="Arial"/>
                <w:sz w:val="20"/>
                <w:szCs w:val="20"/>
              </w:rPr>
              <w:t xml:space="preserve"> and the Southern and Northern Health and Social Care Trusts </w:t>
            </w:r>
          </w:p>
          <w:p w:rsidR="00A83483" w:rsidRDefault="00A83483" w:rsidP="008B7D96">
            <w:pPr>
              <w:spacing w:line="276" w:lineRule="auto"/>
              <w:rPr>
                <w:rFonts w:ascii="Arial" w:hAnsi="Arial" w:cs="Arial"/>
                <w:sz w:val="20"/>
                <w:szCs w:val="20"/>
              </w:rPr>
            </w:pPr>
          </w:p>
          <w:p w:rsidR="00F512F8" w:rsidRPr="003579E3" w:rsidRDefault="00F512F8" w:rsidP="008B7D96">
            <w:pPr>
              <w:spacing w:line="276" w:lineRule="auto"/>
              <w:rPr>
                <w:rFonts w:ascii="Arial" w:hAnsi="Arial" w:cs="Arial"/>
                <w:sz w:val="20"/>
                <w:szCs w:val="20"/>
              </w:rPr>
            </w:pPr>
            <w:r>
              <w:rPr>
                <w:rFonts w:ascii="Arial" w:hAnsi="Arial" w:cs="Arial"/>
                <w:sz w:val="20"/>
                <w:szCs w:val="20"/>
              </w:rPr>
              <w:t>The NHSCT and Business in the Community are operating a Take 5 Steps to Wellbeing for Workforces accreditation scheme involving 7 employers across the Northern Area</w:t>
            </w:r>
          </w:p>
        </w:tc>
        <w:tc>
          <w:tcPr>
            <w:tcW w:w="850" w:type="dxa"/>
            <w:shd w:val="clear" w:color="auto" w:fill="FFC000"/>
          </w:tcPr>
          <w:p w:rsidR="00F512F8" w:rsidRPr="003579E3" w:rsidRDefault="00F512F8" w:rsidP="008B7D96">
            <w:pPr>
              <w:spacing w:line="276" w:lineRule="auto"/>
              <w:rPr>
                <w:rFonts w:ascii="Arial" w:hAnsi="Arial" w:cs="Arial"/>
                <w:noProof/>
                <w:sz w:val="20"/>
                <w:szCs w:val="20"/>
                <w:lang w:eastAsia="en-GB"/>
              </w:rPr>
            </w:pPr>
          </w:p>
        </w:tc>
      </w:tr>
      <w:tr w:rsidR="00F512F8" w:rsidRPr="003579E3" w:rsidTr="00945682">
        <w:trPr>
          <w:trHeight w:val="1610"/>
        </w:trPr>
        <w:tc>
          <w:tcPr>
            <w:tcW w:w="5245" w:type="dxa"/>
            <w:vMerge/>
          </w:tcPr>
          <w:p w:rsidR="00F512F8" w:rsidRDefault="00F512F8" w:rsidP="008B7D96">
            <w:pPr>
              <w:spacing w:line="276" w:lineRule="auto"/>
              <w:rPr>
                <w:rFonts w:ascii="Arial" w:eastAsia="Times New Roman" w:hAnsi="Arial" w:cs="Arial"/>
                <w:sz w:val="20"/>
                <w:szCs w:val="20"/>
                <w:lang w:eastAsia="en-GB"/>
              </w:rPr>
            </w:pPr>
          </w:p>
        </w:tc>
        <w:tc>
          <w:tcPr>
            <w:tcW w:w="8222" w:type="dxa"/>
          </w:tcPr>
          <w:p w:rsidR="00F512F8" w:rsidRDefault="00F512F8" w:rsidP="008B7D96">
            <w:pPr>
              <w:spacing w:line="276" w:lineRule="auto"/>
              <w:rPr>
                <w:rFonts w:ascii="Arial" w:hAnsi="Arial" w:cs="Arial"/>
                <w:sz w:val="20"/>
                <w:szCs w:val="20"/>
              </w:rPr>
            </w:pPr>
          </w:p>
          <w:p w:rsidR="00F512F8" w:rsidRDefault="00F512F8" w:rsidP="008B7D96">
            <w:pPr>
              <w:spacing w:line="276" w:lineRule="auto"/>
              <w:rPr>
                <w:rFonts w:ascii="Arial" w:hAnsi="Arial" w:cs="Arial"/>
                <w:sz w:val="20"/>
                <w:szCs w:val="20"/>
              </w:rPr>
            </w:pPr>
            <w:r>
              <w:rPr>
                <w:rFonts w:ascii="Arial" w:hAnsi="Arial" w:cs="Arial"/>
                <w:sz w:val="20"/>
                <w:szCs w:val="20"/>
              </w:rPr>
              <w:t xml:space="preserve">The Mid Ulster Loneliness Network meets quarterly, with membership including the community, voluntary &amp;statutory sector.  The Network aims to provide </w:t>
            </w:r>
            <w:r w:rsidRPr="000104F6">
              <w:rPr>
                <w:rFonts w:ascii="Arial" w:hAnsi="Arial" w:cs="Arial"/>
                <w:sz w:val="20"/>
                <w:szCs w:val="20"/>
              </w:rPr>
              <w:t>a co-ordinated and consistent approach to preventing and addressing loneliness in the Mid</w:t>
            </w:r>
            <w:r>
              <w:rPr>
                <w:rFonts w:ascii="Arial" w:hAnsi="Arial" w:cs="Arial"/>
                <w:sz w:val="20"/>
                <w:szCs w:val="20"/>
              </w:rPr>
              <w:t xml:space="preserve"> </w:t>
            </w:r>
            <w:r w:rsidRPr="000104F6">
              <w:rPr>
                <w:rFonts w:ascii="Arial" w:hAnsi="Arial" w:cs="Arial"/>
                <w:sz w:val="20"/>
                <w:szCs w:val="20"/>
              </w:rPr>
              <w:t>Ulster area</w:t>
            </w:r>
            <w:r>
              <w:rPr>
                <w:rFonts w:ascii="Arial" w:hAnsi="Arial" w:cs="Arial"/>
                <w:sz w:val="20"/>
                <w:szCs w:val="20"/>
              </w:rPr>
              <w:t xml:space="preserve">.  Projects </w:t>
            </w:r>
            <w:r w:rsidRPr="000104F6">
              <w:rPr>
                <w:rFonts w:ascii="Arial" w:hAnsi="Arial" w:cs="Arial"/>
                <w:sz w:val="20"/>
                <w:szCs w:val="20"/>
              </w:rPr>
              <w:t>include chatty benches, chatty cafes,</w:t>
            </w:r>
            <w:r>
              <w:rPr>
                <w:rFonts w:ascii="Arial" w:hAnsi="Arial" w:cs="Arial"/>
                <w:sz w:val="20"/>
                <w:szCs w:val="20"/>
              </w:rPr>
              <w:t xml:space="preserve"> </w:t>
            </w:r>
            <w:r w:rsidRPr="000104F6">
              <w:rPr>
                <w:rFonts w:ascii="Arial" w:hAnsi="Arial" w:cs="Arial"/>
                <w:sz w:val="20"/>
                <w:szCs w:val="20"/>
              </w:rPr>
              <w:t>chatty libraries</w:t>
            </w:r>
            <w:r>
              <w:rPr>
                <w:rFonts w:ascii="Arial" w:hAnsi="Arial" w:cs="Arial"/>
                <w:sz w:val="20"/>
                <w:szCs w:val="20"/>
              </w:rPr>
              <w:t xml:space="preserve"> and kin</w:t>
            </w:r>
            <w:r w:rsidRPr="000104F6">
              <w:rPr>
                <w:rFonts w:ascii="Arial" w:hAnsi="Arial" w:cs="Arial"/>
                <w:sz w:val="20"/>
                <w:szCs w:val="20"/>
              </w:rPr>
              <w:t>dness post</w:t>
            </w:r>
            <w:r>
              <w:rPr>
                <w:rFonts w:ascii="Arial" w:hAnsi="Arial" w:cs="Arial"/>
                <w:sz w:val="20"/>
                <w:szCs w:val="20"/>
              </w:rPr>
              <w:t>-</w:t>
            </w:r>
            <w:r w:rsidRPr="000104F6">
              <w:rPr>
                <w:rFonts w:ascii="Arial" w:hAnsi="Arial" w:cs="Arial"/>
                <w:sz w:val="20"/>
                <w:szCs w:val="20"/>
              </w:rPr>
              <w:t>boxes</w:t>
            </w:r>
            <w:r>
              <w:rPr>
                <w:rFonts w:ascii="Arial" w:hAnsi="Arial" w:cs="Arial"/>
                <w:sz w:val="20"/>
                <w:szCs w:val="20"/>
              </w:rPr>
              <w:t>.  Small grants have been provided to members to support</w:t>
            </w:r>
            <w:r w:rsidR="00FD111B">
              <w:rPr>
                <w:rFonts w:ascii="Arial" w:hAnsi="Arial" w:cs="Arial"/>
                <w:sz w:val="20"/>
                <w:szCs w:val="20"/>
              </w:rPr>
              <w:t xml:space="preserve"> projects addressing loneliness</w:t>
            </w:r>
            <w:r>
              <w:rPr>
                <w:rFonts w:ascii="Arial" w:hAnsi="Arial" w:cs="Arial"/>
                <w:sz w:val="24"/>
                <w:szCs w:val="24"/>
              </w:rPr>
              <w:t xml:space="preserve"> </w:t>
            </w:r>
            <w:r>
              <w:rPr>
                <w:rFonts w:ascii="Arial" w:hAnsi="Arial" w:cs="Arial"/>
                <w:sz w:val="20"/>
                <w:szCs w:val="20"/>
              </w:rPr>
              <w:t xml:space="preserve"> </w:t>
            </w:r>
          </w:p>
        </w:tc>
        <w:tc>
          <w:tcPr>
            <w:tcW w:w="850" w:type="dxa"/>
            <w:shd w:val="clear" w:color="auto" w:fill="FFC000"/>
          </w:tcPr>
          <w:p w:rsidR="00F512F8" w:rsidRPr="003579E3" w:rsidRDefault="00F512F8" w:rsidP="008B7D96">
            <w:pPr>
              <w:spacing w:line="276" w:lineRule="auto"/>
              <w:rPr>
                <w:rFonts w:ascii="Arial" w:hAnsi="Arial" w:cs="Arial"/>
                <w:noProof/>
                <w:sz w:val="20"/>
                <w:szCs w:val="20"/>
                <w:lang w:eastAsia="en-GB"/>
              </w:rPr>
            </w:pPr>
          </w:p>
        </w:tc>
      </w:tr>
      <w:tr w:rsidR="00F512F8" w:rsidRPr="003579E3" w:rsidTr="00945682">
        <w:trPr>
          <w:trHeight w:val="470"/>
        </w:trPr>
        <w:tc>
          <w:tcPr>
            <w:tcW w:w="5245" w:type="dxa"/>
          </w:tcPr>
          <w:p w:rsidR="00F512F8" w:rsidRDefault="00F512F8" w:rsidP="008B7D96">
            <w:pPr>
              <w:spacing w:line="276" w:lineRule="auto"/>
              <w:rPr>
                <w:rFonts w:ascii="Arial" w:hAnsi="Arial" w:cs="Arial"/>
                <w:sz w:val="20"/>
                <w:szCs w:val="20"/>
                <w:lang w:eastAsia="en-GB"/>
              </w:rPr>
            </w:pPr>
          </w:p>
          <w:p w:rsidR="007F5724" w:rsidRDefault="00F512F8" w:rsidP="007F5724">
            <w:pPr>
              <w:pStyle w:val="NoSpacing"/>
              <w:rPr>
                <w:rFonts w:ascii="Arial" w:hAnsi="Arial" w:cs="Arial"/>
                <w:sz w:val="20"/>
                <w:szCs w:val="20"/>
              </w:rPr>
            </w:pPr>
            <w:r w:rsidRPr="007F5724">
              <w:rPr>
                <w:rFonts w:ascii="Arial" w:hAnsi="Arial" w:cs="Arial"/>
                <w:sz w:val="20"/>
                <w:szCs w:val="20"/>
                <w:lang w:eastAsia="en-GB"/>
              </w:rPr>
              <w:t xml:space="preserve">Develop and implement a place-based approach to mental health as a learning model for population health </w:t>
            </w:r>
            <w:r w:rsidRPr="007F5724">
              <w:rPr>
                <w:rFonts w:ascii="Arial" w:hAnsi="Arial" w:cs="Arial"/>
                <w:sz w:val="20"/>
                <w:szCs w:val="20"/>
                <w:lang w:eastAsia="en-GB"/>
              </w:rPr>
              <w:lastRenderedPageBreak/>
              <w:t>approaches</w:t>
            </w:r>
            <w:r w:rsidR="007F5724" w:rsidRPr="007F5724">
              <w:rPr>
                <w:rFonts w:ascii="Arial" w:hAnsi="Arial" w:cs="Arial"/>
                <w:sz w:val="20"/>
                <w:szCs w:val="20"/>
                <w:lang w:eastAsia="en-GB"/>
              </w:rPr>
              <w:t xml:space="preserve">.  </w:t>
            </w:r>
            <w:r w:rsidR="00FD111B" w:rsidRPr="007F5724">
              <w:rPr>
                <w:rFonts w:ascii="Arial" w:hAnsi="Arial" w:cs="Arial"/>
                <w:sz w:val="20"/>
                <w:szCs w:val="20"/>
              </w:rPr>
              <w:t>The place</w:t>
            </w:r>
            <w:r w:rsidR="007F5724">
              <w:rPr>
                <w:rFonts w:ascii="Arial" w:hAnsi="Arial" w:cs="Arial"/>
                <w:sz w:val="20"/>
                <w:szCs w:val="20"/>
              </w:rPr>
              <w:t>-</w:t>
            </w:r>
            <w:r w:rsidR="00FD111B" w:rsidRPr="007F5724">
              <w:rPr>
                <w:rFonts w:ascii="Arial" w:hAnsi="Arial" w:cs="Arial"/>
                <w:sz w:val="20"/>
                <w:szCs w:val="20"/>
              </w:rPr>
              <w:t xml:space="preserve">based approach to mental health aims to creates a community which values good mental wellbeing and provides early intervention to prevent mental ill health </w:t>
            </w:r>
            <w:r w:rsidR="007F5724">
              <w:rPr>
                <w:rFonts w:ascii="Arial" w:hAnsi="Arial" w:cs="Arial"/>
                <w:sz w:val="20"/>
                <w:szCs w:val="20"/>
              </w:rPr>
              <w:t xml:space="preserve">through the </w:t>
            </w:r>
            <w:r w:rsidR="00E778C6" w:rsidRPr="007F5724">
              <w:rPr>
                <w:rFonts w:ascii="Arial" w:hAnsi="Arial" w:cs="Arial"/>
                <w:sz w:val="20"/>
                <w:szCs w:val="20"/>
              </w:rPr>
              <w:t xml:space="preserve">Take 5 is a health promotion message aimed at improving the wellbeing of the whole population  </w:t>
            </w:r>
          </w:p>
          <w:p w:rsidR="007F5724" w:rsidRDefault="007F5724" w:rsidP="007F5724">
            <w:pPr>
              <w:pStyle w:val="NoSpacing"/>
              <w:rPr>
                <w:rFonts w:ascii="Arial" w:hAnsi="Arial" w:cs="Arial"/>
                <w:sz w:val="20"/>
                <w:szCs w:val="20"/>
              </w:rPr>
            </w:pPr>
          </w:p>
          <w:p w:rsidR="00E778C6" w:rsidRPr="007F5724" w:rsidRDefault="007F5724" w:rsidP="007F5724">
            <w:pPr>
              <w:pStyle w:val="NoSpacing"/>
              <w:rPr>
                <w:rFonts w:ascii="Arial" w:hAnsi="Arial" w:cs="Arial"/>
                <w:sz w:val="20"/>
                <w:szCs w:val="20"/>
              </w:rPr>
            </w:pPr>
            <w:r>
              <w:rPr>
                <w:rFonts w:ascii="Arial" w:hAnsi="Arial" w:cs="Arial"/>
                <w:sz w:val="20"/>
                <w:szCs w:val="20"/>
              </w:rPr>
              <w:t>Take 5 is a</w:t>
            </w:r>
            <w:r w:rsidR="00E778C6" w:rsidRPr="007F5724">
              <w:rPr>
                <w:rFonts w:ascii="Arial" w:hAnsi="Arial" w:cs="Arial"/>
                <w:sz w:val="20"/>
                <w:szCs w:val="20"/>
              </w:rPr>
              <w:t xml:space="preserve"> preventive approach focusing on self-care with five key pillars - connecting with others, keep learning, be active, take notice and give</w:t>
            </w:r>
          </w:p>
          <w:p w:rsidR="00FD111B" w:rsidRPr="00E778C6" w:rsidRDefault="00FD111B" w:rsidP="008B7D96">
            <w:pPr>
              <w:spacing w:line="276" w:lineRule="auto"/>
              <w:rPr>
                <w:rFonts w:ascii="Arial" w:hAnsi="Arial" w:cs="Arial"/>
                <w:sz w:val="20"/>
                <w:szCs w:val="20"/>
                <w:lang w:eastAsia="en-GB"/>
              </w:rPr>
            </w:pPr>
          </w:p>
          <w:p w:rsidR="00F512F8" w:rsidRDefault="00F512F8" w:rsidP="008B7D96">
            <w:pPr>
              <w:spacing w:line="276" w:lineRule="auto"/>
              <w:rPr>
                <w:rFonts w:ascii="Arial" w:hAnsi="Arial" w:cs="Arial"/>
                <w:sz w:val="20"/>
                <w:szCs w:val="20"/>
                <w:lang w:eastAsia="en-GB"/>
              </w:rPr>
            </w:pPr>
          </w:p>
        </w:tc>
        <w:tc>
          <w:tcPr>
            <w:tcW w:w="8222" w:type="dxa"/>
          </w:tcPr>
          <w:p w:rsidR="00F512F8" w:rsidRDefault="00F512F8" w:rsidP="008B7D96">
            <w:pPr>
              <w:spacing w:line="276" w:lineRule="auto"/>
              <w:rPr>
                <w:rFonts w:ascii="Arial" w:hAnsi="Arial" w:cs="Arial"/>
                <w:sz w:val="20"/>
                <w:szCs w:val="20"/>
              </w:rPr>
            </w:pPr>
          </w:p>
          <w:p w:rsidR="00F512F8" w:rsidRPr="007F5724" w:rsidRDefault="00F512F8" w:rsidP="007F5724">
            <w:pPr>
              <w:pStyle w:val="NoSpacing"/>
              <w:rPr>
                <w:rFonts w:ascii="Arial" w:hAnsi="Arial" w:cs="Arial"/>
                <w:sz w:val="20"/>
                <w:szCs w:val="20"/>
              </w:rPr>
            </w:pPr>
            <w:r w:rsidRPr="007F5724">
              <w:rPr>
                <w:rFonts w:ascii="Arial" w:hAnsi="Arial" w:cs="Arial"/>
                <w:sz w:val="20"/>
                <w:szCs w:val="20"/>
              </w:rPr>
              <w:t xml:space="preserve">Planning is ongoing with partners from the PHA, the Northern HSC Trust and community and voluntary sector to launch </w:t>
            </w:r>
            <w:r w:rsidR="007F5724" w:rsidRPr="007F5724">
              <w:rPr>
                <w:rFonts w:ascii="Arial" w:hAnsi="Arial" w:cs="Arial"/>
                <w:sz w:val="20"/>
                <w:szCs w:val="20"/>
              </w:rPr>
              <w:t xml:space="preserve">Take 5 Ambassadors, Mental Health Connectors, a </w:t>
            </w:r>
            <w:r w:rsidR="007F5724" w:rsidRPr="007F5724">
              <w:rPr>
                <w:rFonts w:ascii="Arial" w:hAnsi="Arial" w:cs="Arial"/>
                <w:sz w:val="20"/>
                <w:szCs w:val="20"/>
              </w:rPr>
              <w:lastRenderedPageBreak/>
              <w:t xml:space="preserve">Training and Resource Toolkit and </w:t>
            </w:r>
            <w:r w:rsidR="007F5724">
              <w:rPr>
                <w:rFonts w:ascii="Arial" w:hAnsi="Arial" w:cs="Arial"/>
                <w:sz w:val="20"/>
                <w:szCs w:val="20"/>
              </w:rPr>
              <w:t xml:space="preserve">a </w:t>
            </w:r>
            <w:r w:rsidR="007F5724" w:rsidRPr="007F5724">
              <w:rPr>
                <w:rFonts w:ascii="Arial" w:hAnsi="Arial" w:cs="Arial"/>
                <w:sz w:val="20"/>
                <w:szCs w:val="20"/>
              </w:rPr>
              <w:t>Peer Support Group</w:t>
            </w:r>
            <w:r w:rsidRPr="007F5724">
              <w:rPr>
                <w:rFonts w:ascii="Arial" w:hAnsi="Arial" w:cs="Arial"/>
                <w:sz w:val="20"/>
                <w:szCs w:val="20"/>
              </w:rPr>
              <w:t xml:space="preserve"> supporting Community and Voluntary </w:t>
            </w:r>
            <w:r w:rsidR="00E778C6" w:rsidRPr="007F5724">
              <w:rPr>
                <w:rFonts w:ascii="Arial" w:hAnsi="Arial" w:cs="Arial"/>
                <w:sz w:val="20"/>
                <w:szCs w:val="20"/>
              </w:rPr>
              <w:t>groups in Mid Ulster</w:t>
            </w:r>
            <w:r w:rsidR="007F5724" w:rsidRPr="007F5724">
              <w:rPr>
                <w:rFonts w:ascii="Arial" w:hAnsi="Arial" w:cs="Arial"/>
                <w:sz w:val="20"/>
                <w:szCs w:val="20"/>
              </w:rPr>
              <w:t xml:space="preserve"> who are already working to grow good mental health</w:t>
            </w:r>
          </w:p>
          <w:p w:rsidR="007F5724" w:rsidRPr="007F5724" w:rsidRDefault="007F5724" w:rsidP="007F5724">
            <w:pPr>
              <w:pStyle w:val="NoSpacing"/>
              <w:rPr>
                <w:rFonts w:ascii="Arial" w:hAnsi="Arial" w:cs="Arial"/>
                <w:sz w:val="20"/>
                <w:szCs w:val="20"/>
              </w:rPr>
            </w:pPr>
          </w:p>
          <w:p w:rsidR="00FD111B" w:rsidRPr="007F5724" w:rsidRDefault="00E778C6" w:rsidP="007F5724">
            <w:pPr>
              <w:pStyle w:val="NoSpacing"/>
              <w:rPr>
                <w:rStyle w:val="eop"/>
                <w:rFonts w:ascii="Arial" w:hAnsi="Arial" w:cs="Arial"/>
                <w:sz w:val="20"/>
                <w:szCs w:val="20"/>
              </w:rPr>
            </w:pPr>
            <w:r w:rsidRPr="007F5724">
              <w:rPr>
                <w:rFonts w:ascii="Arial" w:hAnsi="Arial" w:cs="Arial"/>
                <w:sz w:val="20"/>
                <w:szCs w:val="20"/>
              </w:rPr>
              <w:t>Take 5 Ambassadors support others, promoting the Take 5 message in the community</w:t>
            </w:r>
            <w:r w:rsidR="007F5724" w:rsidRPr="007F5724">
              <w:rPr>
                <w:rFonts w:ascii="Arial" w:hAnsi="Arial" w:cs="Arial"/>
                <w:sz w:val="20"/>
                <w:szCs w:val="20"/>
              </w:rPr>
              <w:t>.  Mental Health Connectors are supported with additional training to</w:t>
            </w:r>
            <w:r w:rsidR="007F5724" w:rsidRPr="007F5724">
              <w:rPr>
                <w:rStyle w:val="normaltextrun"/>
                <w:rFonts w:ascii="Arial" w:hAnsi="Arial" w:cs="Arial"/>
                <w:sz w:val="20"/>
                <w:szCs w:val="20"/>
              </w:rPr>
              <w:t xml:space="preserve"> cascade information and learning, challenge stigma, advocate self-care, provide peer support and signposting</w:t>
            </w:r>
            <w:r w:rsidR="007F5724" w:rsidRPr="007F5724">
              <w:rPr>
                <w:rStyle w:val="eop"/>
                <w:rFonts w:ascii="Arial" w:hAnsi="Arial" w:cs="Arial"/>
                <w:sz w:val="20"/>
                <w:szCs w:val="20"/>
              </w:rPr>
              <w:t xml:space="preserve">.  </w:t>
            </w:r>
            <w:r w:rsidR="007F5724" w:rsidRPr="007F5724">
              <w:rPr>
                <w:rFonts w:ascii="Arial" w:hAnsi="Arial" w:cs="Arial"/>
                <w:sz w:val="20"/>
                <w:szCs w:val="20"/>
              </w:rPr>
              <w:t xml:space="preserve">The </w:t>
            </w:r>
            <w:r w:rsidR="00FD111B" w:rsidRPr="007F5724">
              <w:rPr>
                <w:rFonts w:ascii="Arial" w:hAnsi="Arial" w:cs="Arial"/>
                <w:sz w:val="20"/>
                <w:szCs w:val="20"/>
              </w:rPr>
              <w:t xml:space="preserve">toolkit </w:t>
            </w:r>
            <w:r w:rsidR="007F5724" w:rsidRPr="007F5724">
              <w:rPr>
                <w:rFonts w:ascii="Arial" w:hAnsi="Arial" w:cs="Arial"/>
                <w:sz w:val="20"/>
                <w:szCs w:val="20"/>
              </w:rPr>
              <w:t>s</w:t>
            </w:r>
            <w:r w:rsidR="00FD111B" w:rsidRPr="007F5724">
              <w:rPr>
                <w:rFonts w:ascii="Arial" w:hAnsi="Arial" w:cs="Arial"/>
                <w:sz w:val="20"/>
                <w:szCs w:val="20"/>
              </w:rPr>
              <w:t>uppor</w:t>
            </w:r>
            <w:r w:rsidR="007F5724" w:rsidRPr="007F5724">
              <w:rPr>
                <w:rFonts w:ascii="Arial" w:hAnsi="Arial" w:cs="Arial"/>
                <w:sz w:val="20"/>
                <w:szCs w:val="20"/>
              </w:rPr>
              <w:t>ts</w:t>
            </w:r>
            <w:r w:rsidR="00FD111B" w:rsidRPr="007F5724">
              <w:rPr>
                <w:rFonts w:ascii="Arial" w:hAnsi="Arial" w:cs="Arial"/>
                <w:sz w:val="20"/>
                <w:szCs w:val="20"/>
              </w:rPr>
              <w:t xml:space="preserve"> education on mental health and delivery of Take 5 initiatives. </w:t>
            </w:r>
            <w:r w:rsidR="007F5724">
              <w:rPr>
                <w:rFonts w:ascii="Arial" w:hAnsi="Arial" w:cs="Arial"/>
                <w:sz w:val="20"/>
                <w:szCs w:val="20"/>
              </w:rPr>
              <w:t>The</w:t>
            </w:r>
            <w:r w:rsidR="007F5724" w:rsidRPr="007F5724">
              <w:rPr>
                <w:rFonts w:ascii="Arial" w:hAnsi="Arial" w:cs="Arial"/>
                <w:sz w:val="20"/>
                <w:szCs w:val="20"/>
              </w:rPr>
              <w:t xml:space="preserve"> </w:t>
            </w:r>
            <w:r w:rsidR="00FD111B" w:rsidRPr="007F5724">
              <w:rPr>
                <w:rStyle w:val="eop"/>
                <w:rFonts w:ascii="Arial" w:hAnsi="Arial" w:cs="Arial"/>
                <w:sz w:val="20"/>
                <w:szCs w:val="20"/>
              </w:rPr>
              <w:t>Peer Support Group within each Council area provide</w:t>
            </w:r>
            <w:r w:rsidR="007F5724" w:rsidRPr="007F5724">
              <w:rPr>
                <w:rStyle w:val="eop"/>
                <w:rFonts w:ascii="Arial" w:hAnsi="Arial" w:cs="Arial"/>
                <w:sz w:val="20"/>
                <w:szCs w:val="20"/>
              </w:rPr>
              <w:t>s</w:t>
            </w:r>
            <w:r w:rsidR="00FD111B" w:rsidRPr="007F5724">
              <w:rPr>
                <w:rStyle w:val="eop"/>
                <w:rFonts w:ascii="Arial" w:hAnsi="Arial" w:cs="Arial"/>
                <w:sz w:val="20"/>
                <w:szCs w:val="20"/>
              </w:rPr>
              <w:t xml:space="preserve"> support for </w:t>
            </w:r>
            <w:r w:rsidR="007F5724">
              <w:rPr>
                <w:rStyle w:val="eop"/>
                <w:rFonts w:ascii="Arial" w:hAnsi="Arial" w:cs="Arial"/>
                <w:sz w:val="20"/>
                <w:szCs w:val="20"/>
              </w:rPr>
              <w:t xml:space="preserve">the </w:t>
            </w:r>
            <w:r w:rsidR="00FD111B" w:rsidRPr="007F5724">
              <w:rPr>
                <w:rStyle w:val="eop"/>
                <w:rFonts w:ascii="Arial" w:hAnsi="Arial" w:cs="Arial"/>
                <w:sz w:val="20"/>
                <w:szCs w:val="20"/>
              </w:rPr>
              <w:t>Ambassadors and Connectors providing a safe place to meet, interact, support</w:t>
            </w:r>
            <w:r w:rsidR="007F5724">
              <w:rPr>
                <w:rStyle w:val="eop"/>
                <w:rFonts w:ascii="Arial" w:hAnsi="Arial" w:cs="Arial"/>
                <w:sz w:val="20"/>
                <w:szCs w:val="20"/>
              </w:rPr>
              <w:t xml:space="preserve"> and share</w:t>
            </w:r>
          </w:p>
          <w:p w:rsidR="00F512F8" w:rsidRPr="007F5724" w:rsidRDefault="00F512F8" w:rsidP="008B7D96">
            <w:pPr>
              <w:spacing w:line="276" w:lineRule="auto"/>
              <w:rPr>
                <w:rFonts w:ascii="Arial" w:hAnsi="Arial" w:cs="Arial"/>
                <w:sz w:val="20"/>
                <w:szCs w:val="20"/>
              </w:rPr>
            </w:pPr>
          </w:p>
          <w:p w:rsidR="007F5724" w:rsidRDefault="007F5724" w:rsidP="007F5724">
            <w:pPr>
              <w:pStyle w:val="NoSpacing"/>
              <w:rPr>
                <w:rFonts w:ascii="Arial" w:hAnsi="Arial" w:cs="Arial"/>
                <w:sz w:val="20"/>
                <w:szCs w:val="20"/>
              </w:rPr>
            </w:pPr>
            <w:r w:rsidRPr="007F5724">
              <w:rPr>
                <w:rFonts w:ascii="Arial" w:hAnsi="Arial" w:cs="Arial"/>
                <w:sz w:val="20"/>
                <w:szCs w:val="20"/>
              </w:rPr>
              <w:t xml:space="preserve">The Take 5 Framework for Schools has involved accreditation for several primary and post primary schools in the Mid Ulster area </w:t>
            </w:r>
          </w:p>
        </w:tc>
        <w:tc>
          <w:tcPr>
            <w:tcW w:w="850" w:type="dxa"/>
            <w:shd w:val="clear" w:color="auto" w:fill="92D050"/>
          </w:tcPr>
          <w:p w:rsidR="00F512F8" w:rsidRPr="003579E3" w:rsidRDefault="00F512F8" w:rsidP="008B7D96">
            <w:pPr>
              <w:spacing w:line="276" w:lineRule="auto"/>
              <w:rPr>
                <w:rFonts w:ascii="Arial" w:hAnsi="Arial" w:cs="Arial"/>
                <w:noProof/>
                <w:sz w:val="20"/>
                <w:szCs w:val="20"/>
                <w:lang w:eastAsia="en-GB"/>
              </w:rPr>
            </w:pPr>
          </w:p>
        </w:tc>
      </w:tr>
    </w:tbl>
    <w:p w:rsidR="00F512F8" w:rsidRDefault="00F512F8" w:rsidP="008B7D96">
      <w:pPr>
        <w:spacing w:after="0" w:line="276" w:lineRule="auto"/>
        <w:rPr>
          <w:rFonts w:ascii="Arial" w:hAnsi="Arial" w:cs="Arial"/>
          <w:b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75"/>
        <w:gridCol w:w="426"/>
        <w:gridCol w:w="1701"/>
        <w:gridCol w:w="425"/>
        <w:gridCol w:w="1559"/>
        <w:gridCol w:w="425"/>
        <w:gridCol w:w="4678"/>
      </w:tblGrid>
      <w:tr w:rsidR="00322850" w:rsidTr="00F858D5">
        <w:tc>
          <w:tcPr>
            <w:tcW w:w="421" w:type="dxa"/>
            <w:tcBorders>
              <w:top w:val="single" w:sz="4" w:space="0" w:color="auto"/>
              <w:left w:val="single" w:sz="4" w:space="0" w:color="auto"/>
              <w:bottom w:val="single" w:sz="4" w:space="0" w:color="auto"/>
              <w:right w:val="single" w:sz="4" w:space="0" w:color="auto"/>
            </w:tcBorders>
            <w:shd w:val="clear" w:color="auto" w:fill="92D050"/>
          </w:tcPr>
          <w:p w:rsidR="00322850" w:rsidRDefault="00322850" w:rsidP="008B7D96">
            <w:pPr>
              <w:spacing w:line="276" w:lineRule="auto"/>
            </w:pPr>
          </w:p>
        </w:tc>
        <w:tc>
          <w:tcPr>
            <w:tcW w:w="1275"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Progressing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as expected</w:t>
            </w:r>
          </w:p>
        </w:tc>
        <w:tc>
          <w:tcPr>
            <w:tcW w:w="426" w:type="dxa"/>
            <w:tcBorders>
              <w:top w:val="single" w:sz="4" w:space="0" w:color="auto"/>
              <w:left w:val="single" w:sz="4" w:space="0" w:color="auto"/>
              <w:bottom w:val="single" w:sz="4" w:space="0" w:color="auto"/>
              <w:right w:val="single" w:sz="4" w:space="0" w:color="auto"/>
            </w:tcBorders>
            <w:shd w:val="clear" w:color="auto" w:fill="FFC000"/>
          </w:tcPr>
          <w:p w:rsidR="00322850" w:rsidRPr="007F7A35" w:rsidRDefault="00322850" w:rsidP="008B7D96">
            <w:pPr>
              <w:spacing w:line="276" w:lineRule="auto"/>
              <w:rPr>
                <w:rFonts w:ascii="Arial" w:hAnsi="Arial" w:cs="Arial"/>
                <w:sz w:val="18"/>
                <w:szCs w:val="18"/>
              </w:rPr>
            </w:pPr>
          </w:p>
        </w:tc>
        <w:tc>
          <w:tcPr>
            <w:tcW w:w="1701"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On track but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with some issues</w:t>
            </w:r>
          </w:p>
        </w:tc>
        <w:tc>
          <w:tcPr>
            <w:tcW w:w="425" w:type="dxa"/>
            <w:tcBorders>
              <w:top w:val="single" w:sz="4" w:space="0" w:color="auto"/>
              <w:left w:val="single" w:sz="4" w:space="0" w:color="auto"/>
              <w:bottom w:val="single" w:sz="4" w:space="0" w:color="auto"/>
              <w:right w:val="single" w:sz="4" w:space="0" w:color="auto"/>
            </w:tcBorders>
            <w:shd w:val="clear" w:color="auto" w:fill="FF0000"/>
          </w:tcPr>
          <w:p w:rsidR="00322850" w:rsidRPr="007F7A35" w:rsidRDefault="00322850" w:rsidP="008B7D96">
            <w:pPr>
              <w:spacing w:line="276" w:lineRule="auto"/>
              <w:rPr>
                <w:rFonts w:ascii="Arial" w:hAnsi="Arial" w:cs="Arial"/>
                <w:sz w:val="18"/>
                <w:szCs w:val="18"/>
              </w:rPr>
            </w:pPr>
          </w:p>
        </w:tc>
        <w:tc>
          <w:tcPr>
            <w:tcW w:w="1559"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Not progressing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as expected</w:t>
            </w:r>
          </w:p>
        </w:tc>
        <w:tc>
          <w:tcPr>
            <w:tcW w:w="425" w:type="dxa"/>
            <w:tcBorders>
              <w:top w:val="single" w:sz="4" w:space="0" w:color="auto"/>
              <w:left w:val="single" w:sz="4" w:space="0" w:color="auto"/>
              <w:bottom w:val="single" w:sz="4" w:space="0" w:color="auto"/>
              <w:right w:val="single" w:sz="4" w:space="0" w:color="auto"/>
            </w:tcBorders>
            <w:shd w:val="clear" w:color="auto" w:fill="00B0F0"/>
          </w:tcPr>
          <w:p w:rsidR="00322850" w:rsidRPr="007F7A35" w:rsidRDefault="00322850" w:rsidP="008B7D96">
            <w:pPr>
              <w:spacing w:line="276" w:lineRule="auto"/>
              <w:rPr>
                <w:rFonts w:ascii="Arial" w:hAnsi="Arial" w:cs="Arial"/>
                <w:sz w:val="18"/>
                <w:szCs w:val="18"/>
              </w:rPr>
            </w:pPr>
          </w:p>
        </w:tc>
        <w:tc>
          <w:tcPr>
            <w:tcW w:w="4678" w:type="dxa"/>
            <w:tcBorders>
              <w:lef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Complete</w:t>
            </w:r>
          </w:p>
        </w:tc>
      </w:tr>
    </w:tbl>
    <w:p w:rsidR="00C060AE" w:rsidRDefault="00C060AE" w:rsidP="008B7D96">
      <w:pPr>
        <w:spacing w:after="0" w:line="276" w:lineRule="auto"/>
        <w:rPr>
          <w:rFonts w:ascii="Arial" w:hAnsi="Arial" w:cs="Arial"/>
          <w:bCs/>
          <w:sz w:val="20"/>
          <w:szCs w:val="20"/>
          <w:lang w:val="en-US"/>
        </w:rPr>
      </w:pPr>
    </w:p>
    <w:p w:rsidR="00C060AE" w:rsidRDefault="00C060AE" w:rsidP="008B7D96">
      <w:pPr>
        <w:spacing w:after="0" w:line="276" w:lineRule="auto"/>
        <w:rPr>
          <w:rFonts w:ascii="Arial" w:hAnsi="Arial" w:cs="Arial"/>
          <w:bCs/>
          <w:sz w:val="20"/>
          <w:szCs w:val="20"/>
          <w:lang w:val="en-US"/>
        </w:rPr>
      </w:pPr>
    </w:p>
    <w:tbl>
      <w:tblPr>
        <w:tblStyle w:val="TableGrid"/>
        <w:tblW w:w="14317" w:type="dxa"/>
        <w:tblInd w:w="-147" w:type="dxa"/>
        <w:tblLayout w:type="fixed"/>
        <w:tblLook w:val="04A0" w:firstRow="1" w:lastRow="0" w:firstColumn="1" w:lastColumn="0" w:noHBand="0" w:noVBand="1"/>
      </w:tblPr>
      <w:tblGrid>
        <w:gridCol w:w="5245"/>
        <w:gridCol w:w="8222"/>
        <w:gridCol w:w="850"/>
      </w:tblGrid>
      <w:tr w:rsidR="003714AC" w:rsidRPr="003579E3" w:rsidTr="003714AC">
        <w:tc>
          <w:tcPr>
            <w:tcW w:w="14317" w:type="dxa"/>
            <w:gridSpan w:val="3"/>
            <w:shd w:val="clear" w:color="auto" w:fill="B4C6E7" w:themeFill="accent5" w:themeFillTint="66"/>
          </w:tcPr>
          <w:p w:rsidR="003714AC" w:rsidRPr="007051B1" w:rsidRDefault="003714AC" w:rsidP="00945682">
            <w:pPr>
              <w:rPr>
                <w:rFonts w:ascii="Arial" w:eastAsia="Times New Roman" w:hAnsi="Arial" w:cs="Arial"/>
                <w:sz w:val="20"/>
                <w:szCs w:val="20"/>
                <w:lang w:eastAsia="en-GB"/>
              </w:rPr>
            </w:pPr>
            <w:r w:rsidRPr="007051B1">
              <w:rPr>
                <w:rFonts w:ascii="Arial" w:eastAsia="Times New Roman" w:hAnsi="Arial" w:cs="Arial"/>
                <w:bCs/>
                <w:sz w:val="20"/>
                <w:szCs w:val="20"/>
                <w:lang w:eastAsia="en-GB"/>
              </w:rPr>
              <w:t xml:space="preserve">Action: </w:t>
            </w:r>
            <w:r w:rsidRPr="007051B1">
              <w:rPr>
                <w:rFonts w:ascii="Arial" w:eastAsia="Times New Roman" w:hAnsi="Arial" w:cs="Arial"/>
                <w:sz w:val="20"/>
                <w:szCs w:val="20"/>
                <w:lang w:eastAsia="en-GB"/>
              </w:rPr>
              <w:t>Work in partnership to identify and address areas for improvement in children and young people's wellbeing and resilience (Children and Young People's Strategic Partnership)</w:t>
            </w:r>
          </w:p>
        </w:tc>
      </w:tr>
      <w:tr w:rsidR="003714AC" w:rsidRPr="003579E3" w:rsidTr="003714AC">
        <w:tc>
          <w:tcPr>
            <w:tcW w:w="14317" w:type="dxa"/>
            <w:gridSpan w:val="3"/>
            <w:shd w:val="clear" w:color="auto" w:fill="D9E2F3" w:themeFill="accent5" w:themeFillTint="33"/>
          </w:tcPr>
          <w:p w:rsidR="003714AC" w:rsidRPr="003579E3" w:rsidRDefault="003714AC" w:rsidP="00945682">
            <w:pPr>
              <w:rPr>
                <w:rFonts w:ascii="Arial" w:hAnsi="Arial" w:cs="Arial"/>
                <w:b/>
                <w:sz w:val="20"/>
                <w:szCs w:val="20"/>
              </w:rPr>
            </w:pPr>
            <w:r w:rsidRPr="003579E3">
              <w:rPr>
                <w:rFonts w:ascii="Arial" w:hAnsi="Arial" w:cs="Arial"/>
                <w:b/>
                <w:sz w:val="20"/>
                <w:szCs w:val="20"/>
              </w:rPr>
              <w:t xml:space="preserve">SRO:  </w:t>
            </w:r>
            <w:r w:rsidRPr="003714AC">
              <w:rPr>
                <w:rFonts w:ascii="Arial" w:hAnsi="Arial" w:cs="Arial"/>
                <w:sz w:val="20"/>
                <w:szCs w:val="20"/>
              </w:rPr>
              <w:t>Colm McCafferty, Southern Health and Social Care Trust</w:t>
            </w:r>
            <w:r>
              <w:rPr>
                <w:rFonts w:ascii="Arial" w:hAnsi="Arial" w:cs="Arial"/>
                <w:sz w:val="20"/>
                <w:szCs w:val="20"/>
              </w:rPr>
              <w:t>; Hugh Nelson, Northern Health and Social Care Trust</w:t>
            </w:r>
          </w:p>
        </w:tc>
      </w:tr>
      <w:tr w:rsidR="003714AC" w:rsidRPr="003579E3" w:rsidTr="00945682">
        <w:tc>
          <w:tcPr>
            <w:tcW w:w="5245" w:type="dxa"/>
            <w:shd w:val="clear" w:color="auto" w:fill="D9E2F3" w:themeFill="accent5" w:themeFillTint="33"/>
          </w:tcPr>
          <w:p w:rsidR="003714AC" w:rsidRPr="003579E3" w:rsidRDefault="003714AC" w:rsidP="00945682">
            <w:pPr>
              <w:rPr>
                <w:rFonts w:ascii="Arial" w:hAnsi="Arial" w:cs="Arial"/>
                <w:b/>
                <w:sz w:val="20"/>
                <w:szCs w:val="20"/>
              </w:rPr>
            </w:pPr>
            <w:r w:rsidRPr="003579E3">
              <w:rPr>
                <w:rFonts w:ascii="Arial" w:hAnsi="Arial" w:cs="Arial"/>
                <w:b/>
                <w:sz w:val="20"/>
                <w:szCs w:val="20"/>
              </w:rPr>
              <w:t>Sub Actions</w:t>
            </w:r>
          </w:p>
        </w:tc>
        <w:tc>
          <w:tcPr>
            <w:tcW w:w="8222" w:type="dxa"/>
            <w:shd w:val="clear" w:color="auto" w:fill="D9E2F3" w:themeFill="accent5" w:themeFillTint="33"/>
          </w:tcPr>
          <w:p w:rsidR="003714AC" w:rsidRDefault="003714AC" w:rsidP="00945682">
            <w:pPr>
              <w:rPr>
                <w:rFonts w:ascii="Arial" w:hAnsi="Arial" w:cs="Arial"/>
                <w:b/>
                <w:sz w:val="20"/>
                <w:szCs w:val="20"/>
              </w:rPr>
            </w:pPr>
            <w:r w:rsidRPr="003579E3">
              <w:rPr>
                <w:rFonts w:ascii="Arial" w:hAnsi="Arial" w:cs="Arial"/>
                <w:b/>
                <w:sz w:val="20"/>
                <w:szCs w:val="20"/>
              </w:rPr>
              <w:t xml:space="preserve">Position Year End 2022/2023 </w:t>
            </w:r>
          </w:p>
          <w:p w:rsidR="003714AC" w:rsidRPr="003579E3" w:rsidRDefault="003714AC" w:rsidP="00945682">
            <w:pPr>
              <w:rPr>
                <w:rFonts w:ascii="Arial" w:hAnsi="Arial" w:cs="Arial"/>
                <w:b/>
                <w:sz w:val="20"/>
                <w:szCs w:val="20"/>
              </w:rPr>
            </w:pPr>
            <w:r w:rsidRPr="003579E3">
              <w:rPr>
                <w:rFonts w:ascii="Arial" w:hAnsi="Arial" w:cs="Arial"/>
                <w:b/>
                <w:sz w:val="20"/>
                <w:szCs w:val="20"/>
              </w:rPr>
              <w:t>(Action Delivery and Outcome)</w:t>
            </w:r>
          </w:p>
        </w:tc>
        <w:tc>
          <w:tcPr>
            <w:tcW w:w="850" w:type="dxa"/>
            <w:shd w:val="clear" w:color="auto" w:fill="D9E2F3" w:themeFill="accent5" w:themeFillTint="33"/>
          </w:tcPr>
          <w:p w:rsidR="003714AC" w:rsidRPr="003579E3" w:rsidRDefault="003714AC" w:rsidP="00945682">
            <w:pPr>
              <w:jc w:val="center"/>
              <w:rPr>
                <w:rFonts w:ascii="Arial" w:hAnsi="Arial" w:cs="Arial"/>
                <w:b/>
                <w:sz w:val="20"/>
                <w:szCs w:val="20"/>
              </w:rPr>
            </w:pPr>
            <w:r w:rsidRPr="003579E3">
              <w:rPr>
                <w:rFonts w:ascii="Arial" w:hAnsi="Arial" w:cs="Arial"/>
                <w:b/>
                <w:sz w:val="20"/>
                <w:szCs w:val="20"/>
              </w:rPr>
              <w:t>RAG Status</w:t>
            </w:r>
          </w:p>
        </w:tc>
      </w:tr>
      <w:tr w:rsidR="00C6002E" w:rsidRPr="003579E3" w:rsidTr="00945682">
        <w:trPr>
          <w:trHeight w:val="690"/>
        </w:trPr>
        <w:tc>
          <w:tcPr>
            <w:tcW w:w="5245" w:type="dxa"/>
            <w:vMerge w:val="restart"/>
          </w:tcPr>
          <w:p w:rsidR="00C6002E" w:rsidRPr="003E2B8E" w:rsidRDefault="00C6002E" w:rsidP="00945682">
            <w:pPr>
              <w:pStyle w:val="NormalWeb"/>
              <w:shd w:val="clear" w:color="auto" w:fill="FFFFFF"/>
              <w:spacing w:before="0" w:beforeAutospacing="0" w:after="300" w:afterAutospacing="0"/>
              <w:textAlignment w:val="baseline"/>
              <w:rPr>
                <w:rFonts w:ascii="Arial" w:hAnsi="Arial" w:cs="Arial"/>
                <w:sz w:val="20"/>
                <w:szCs w:val="20"/>
              </w:rPr>
            </w:pPr>
            <w:r w:rsidRPr="00C34ACD">
              <w:rPr>
                <w:rFonts w:ascii="Arial" w:hAnsi="Arial" w:cs="Arial"/>
                <w:sz w:val="20"/>
                <w:szCs w:val="20"/>
              </w:rPr>
              <w:br/>
            </w:r>
            <w:r w:rsidRPr="003E2B8E">
              <w:rPr>
                <w:rFonts w:ascii="Arial" w:hAnsi="Arial" w:cs="Arial"/>
                <w:sz w:val="20"/>
                <w:szCs w:val="20"/>
              </w:rPr>
              <w:t xml:space="preserve">Deliver the Children and Young People’s Strategic Partnership (CYPSP) Southern Area Outcomes Group Action Plan for the current planning cycle 2021-2024, by gathering data and evidence to understand how well children and young people are doing and put in place </w:t>
            </w:r>
            <w:r w:rsidRPr="003E2B8E">
              <w:rPr>
                <w:rFonts w:ascii="Arial" w:hAnsi="Arial" w:cs="Arial"/>
                <w:sz w:val="20"/>
                <w:szCs w:val="20"/>
                <w:shd w:val="clear" w:color="auto" w:fill="FFFFFF"/>
              </w:rPr>
              <w:t>services and support designed to improve outcomes</w:t>
            </w:r>
            <w:r>
              <w:rPr>
                <w:rFonts w:ascii="Arial" w:hAnsi="Arial" w:cs="Arial"/>
                <w:sz w:val="20"/>
                <w:szCs w:val="20"/>
                <w:shd w:val="clear" w:color="auto" w:fill="FFFFFF"/>
              </w:rPr>
              <w:t xml:space="preserve"> for them</w:t>
            </w:r>
          </w:p>
          <w:p w:rsidR="00C6002E" w:rsidRPr="004B1716" w:rsidRDefault="00C6002E" w:rsidP="00945682">
            <w:pPr>
              <w:pStyle w:val="NormalWeb"/>
              <w:shd w:val="clear" w:color="auto" w:fill="FFFFFF"/>
              <w:spacing w:before="0" w:beforeAutospacing="0" w:after="300" w:afterAutospacing="0"/>
              <w:textAlignment w:val="baseline"/>
              <w:rPr>
                <w:rFonts w:ascii="Arial" w:hAnsi="Arial" w:cs="Arial"/>
                <w:b/>
                <w:sz w:val="20"/>
                <w:szCs w:val="20"/>
              </w:rPr>
            </w:pPr>
            <w:r w:rsidRPr="004B1716">
              <w:rPr>
                <w:rFonts w:ascii="Arial" w:hAnsi="Arial" w:cs="Arial"/>
                <w:sz w:val="20"/>
                <w:szCs w:val="20"/>
                <w:shd w:val="clear" w:color="auto" w:fill="FFFFFF"/>
              </w:rPr>
              <w:lastRenderedPageBreak/>
              <w:t xml:space="preserve">The CYPSP </w:t>
            </w:r>
            <w:r>
              <w:rPr>
                <w:rFonts w:ascii="Arial" w:hAnsi="Arial" w:cs="Arial"/>
                <w:sz w:val="20"/>
                <w:szCs w:val="20"/>
                <w:shd w:val="clear" w:color="auto" w:fill="FFFFFF"/>
              </w:rPr>
              <w:t xml:space="preserve">undertakes </w:t>
            </w:r>
            <w:r w:rsidRPr="004B1716">
              <w:rPr>
                <w:rFonts w:ascii="Arial" w:hAnsi="Arial" w:cs="Arial"/>
                <w:sz w:val="20"/>
                <w:szCs w:val="20"/>
                <w:shd w:val="clear" w:color="auto" w:fill="FFFFFF"/>
              </w:rPr>
              <w:t xml:space="preserve">integrated planning and commissioning across agencies and sectors through the Children and Young People’s Plan, aimed at improving wellbeing and the realisation of rights of children in Northern Ireland </w:t>
            </w:r>
            <w:r>
              <w:rPr>
                <w:rFonts w:ascii="Arial" w:hAnsi="Arial" w:cs="Arial"/>
                <w:sz w:val="20"/>
                <w:szCs w:val="20"/>
                <w:shd w:val="clear" w:color="auto" w:fill="FFFFFF"/>
              </w:rPr>
              <w:t>as per the</w:t>
            </w:r>
            <w:r w:rsidRPr="004B1716">
              <w:rPr>
                <w:rFonts w:ascii="Arial" w:hAnsi="Arial" w:cs="Arial"/>
                <w:sz w:val="20"/>
                <w:szCs w:val="20"/>
                <w:shd w:val="clear" w:color="auto" w:fill="FFFFFF"/>
              </w:rPr>
              <w:t xml:space="preserve"> </w:t>
            </w:r>
            <w:r>
              <w:rPr>
                <w:rFonts w:ascii="Arial" w:hAnsi="Arial" w:cs="Arial"/>
                <w:sz w:val="20"/>
                <w:szCs w:val="20"/>
                <w:shd w:val="clear" w:color="auto" w:fill="FFFFFF"/>
              </w:rPr>
              <w:t xml:space="preserve">eight </w:t>
            </w:r>
            <w:r w:rsidRPr="003714AC">
              <w:rPr>
                <w:rStyle w:val="Strong"/>
                <w:rFonts w:ascii="Arial" w:eastAsiaTheme="majorEastAsia" w:hAnsi="Arial" w:cs="Arial"/>
                <w:b w:val="0"/>
                <w:sz w:val="20"/>
                <w:szCs w:val="20"/>
                <w:bdr w:val="none" w:sz="0" w:space="0" w:color="auto" w:frame="1"/>
                <w:shd w:val="clear" w:color="auto" w:fill="FFFFFF"/>
              </w:rPr>
              <w:t>outcomes in the Northern Ireland Executive Children and Young People’s Strategy 2020-2030</w:t>
            </w:r>
          </w:p>
        </w:tc>
        <w:tc>
          <w:tcPr>
            <w:tcW w:w="8222" w:type="dxa"/>
          </w:tcPr>
          <w:p w:rsidR="00C6002E" w:rsidRDefault="00C6002E" w:rsidP="00945682">
            <w:pPr>
              <w:rPr>
                <w:rFonts w:ascii="Arial" w:hAnsi="Arial" w:cs="Arial"/>
                <w:sz w:val="20"/>
                <w:szCs w:val="20"/>
              </w:rPr>
            </w:pPr>
          </w:p>
          <w:p w:rsidR="00C6002E" w:rsidRPr="00186DDF" w:rsidRDefault="00C6002E" w:rsidP="00945682">
            <w:pPr>
              <w:rPr>
                <w:rFonts w:ascii="Arial" w:hAnsi="Arial" w:cs="Arial"/>
                <w:sz w:val="20"/>
                <w:szCs w:val="20"/>
              </w:rPr>
            </w:pPr>
            <w:r>
              <w:rPr>
                <w:rFonts w:ascii="Arial" w:hAnsi="Arial" w:cs="Arial"/>
                <w:sz w:val="20"/>
                <w:szCs w:val="20"/>
              </w:rPr>
              <w:t>Actions:</w:t>
            </w:r>
          </w:p>
          <w:p w:rsidR="00C6002E" w:rsidRPr="0032211E" w:rsidRDefault="00C6002E" w:rsidP="003714AC">
            <w:pPr>
              <w:pStyle w:val="ListParagraph"/>
              <w:numPr>
                <w:ilvl w:val="0"/>
                <w:numId w:val="20"/>
              </w:numPr>
              <w:ind w:left="318" w:hanging="284"/>
              <w:rPr>
                <w:rFonts w:ascii="Arial" w:hAnsi="Arial" w:cs="Arial"/>
                <w:sz w:val="20"/>
                <w:szCs w:val="20"/>
              </w:rPr>
            </w:pPr>
            <w:r w:rsidRPr="0032211E">
              <w:rPr>
                <w:rFonts w:ascii="Arial" w:hAnsi="Arial" w:cs="Arial"/>
                <w:sz w:val="20"/>
                <w:szCs w:val="20"/>
              </w:rPr>
              <w:t>Children and young people developed a new emotional health and wellbeing page for the CYPSP website</w:t>
            </w:r>
            <w:r>
              <w:rPr>
                <w:rFonts w:ascii="Arial" w:hAnsi="Arial" w:cs="Arial"/>
                <w:sz w:val="20"/>
                <w:szCs w:val="20"/>
              </w:rPr>
              <w:t>, the Youth Wellness Web,</w:t>
            </w:r>
            <w:r w:rsidRPr="0032211E">
              <w:rPr>
                <w:rFonts w:ascii="Arial" w:hAnsi="Arial" w:cs="Arial"/>
                <w:sz w:val="20"/>
                <w:szCs w:val="20"/>
              </w:rPr>
              <w:t xml:space="preserve"> and</w:t>
            </w:r>
            <w:r>
              <w:rPr>
                <w:rFonts w:ascii="Arial" w:hAnsi="Arial" w:cs="Arial"/>
                <w:sz w:val="20"/>
                <w:szCs w:val="20"/>
              </w:rPr>
              <w:t xml:space="preserve"> associated</w:t>
            </w:r>
            <w:r w:rsidRPr="0032211E">
              <w:rPr>
                <w:rFonts w:ascii="Arial" w:hAnsi="Arial" w:cs="Arial"/>
                <w:sz w:val="20"/>
                <w:szCs w:val="20"/>
              </w:rPr>
              <w:t xml:space="preserve"> promotional material</w:t>
            </w:r>
          </w:p>
          <w:p w:rsidR="00C6002E" w:rsidRDefault="00C6002E" w:rsidP="003714AC">
            <w:pPr>
              <w:pStyle w:val="ListParagraph"/>
              <w:numPr>
                <w:ilvl w:val="0"/>
                <w:numId w:val="20"/>
              </w:numPr>
              <w:ind w:left="318" w:hanging="284"/>
              <w:rPr>
                <w:rFonts w:ascii="Arial" w:hAnsi="Arial" w:cs="Arial"/>
                <w:sz w:val="20"/>
                <w:szCs w:val="20"/>
              </w:rPr>
            </w:pPr>
            <w:r w:rsidRPr="0032211E">
              <w:rPr>
                <w:rFonts w:ascii="Arial" w:hAnsi="Arial" w:cs="Arial"/>
                <w:sz w:val="20"/>
                <w:szCs w:val="20"/>
              </w:rPr>
              <w:t>A suite of parenting programmes was shared on the CYPSP w</w:t>
            </w:r>
            <w:r>
              <w:rPr>
                <w:rFonts w:ascii="Arial" w:hAnsi="Arial" w:cs="Arial"/>
                <w:sz w:val="20"/>
                <w:szCs w:val="20"/>
              </w:rPr>
              <w:t>ebsite</w:t>
            </w:r>
          </w:p>
          <w:p w:rsidR="00C6002E" w:rsidRDefault="00C6002E" w:rsidP="003714AC">
            <w:pPr>
              <w:pStyle w:val="ListParagraph"/>
              <w:numPr>
                <w:ilvl w:val="0"/>
                <w:numId w:val="20"/>
              </w:numPr>
              <w:ind w:left="318" w:hanging="284"/>
              <w:rPr>
                <w:rFonts w:ascii="Arial" w:hAnsi="Arial" w:cs="Arial"/>
                <w:sz w:val="20"/>
                <w:szCs w:val="20"/>
              </w:rPr>
            </w:pPr>
            <w:r>
              <w:rPr>
                <w:rFonts w:ascii="Arial" w:hAnsi="Arial" w:cs="Arial"/>
                <w:sz w:val="20"/>
                <w:szCs w:val="20"/>
              </w:rPr>
              <w:t xml:space="preserve">A </w:t>
            </w:r>
            <w:r w:rsidRPr="0032211E">
              <w:rPr>
                <w:rFonts w:ascii="Arial" w:hAnsi="Arial" w:cs="Arial"/>
                <w:sz w:val="20"/>
                <w:szCs w:val="20"/>
              </w:rPr>
              <w:t>scoping exercise</w:t>
            </w:r>
            <w:r>
              <w:rPr>
                <w:rFonts w:ascii="Arial" w:hAnsi="Arial" w:cs="Arial"/>
                <w:sz w:val="20"/>
                <w:szCs w:val="20"/>
              </w:rPr>
              <w:t xml:space="preserve"> is underway</w:t>
            </w:r>
            <w:r w:rsidRPr="0032211E">
              <w:rPr>
                <w:rFonts w:ascii="Arial" w:hAnsi="Arial" w:cs="Arial"/>
                <w:sz w:val="20"/>
                <w:szCs w:val="20"/>
              </w:rPr>
              <w:t xml:space="preserve"> on current services</w:t>
            </w:r>
            <w:r>
              <w:rPr>
                <w:rFonts w:ascii="Arial" w:hAnsi="Arial" w:cs="Arial"/>
                <w:sz w:val="20"/>
                <w:szCs w:val="20"/>
              </w:rPr>
              <w:t xml:space="preserve"> </w:t>
            </w:r>
            <w:r w:rsidRPr="0032211E">
              <w:rPr>
                <w:rFonts w:ascii="Arial" w:hAnsi="Arial" w:cs="Arial"/>
                <w:sz w:val="20"/>
                <w:szCs w:val="20"/>
              </w:rPr>
              <w:t xml:space="preserve">for 13-16 year old </w:t>
            </w:r>
            <w:r>
              <w:rPr>
                <w:rFonts w:ascii="Arial" w:hAnsi="Arial" w:cs="Arial"/>
                <w:sz w:val="20"/>
                <w:szCs w:val="20"/>
              </w:rPr>
              <w:t>hard to reach young</w:t>
            </w:r>
            <w:r w:rsidRPr="0032211E">
              <w:rPr>
                <w:rFonts w:ascii="Arial" w:hAnsi="Arial" w:cs="Arial"/>
                <w:sz w:val="20"/>
                <w:szCs w:val="20"/>
              </w:rPr>
              <w:t xml:space="preserve"> people</w:t>
            </w:r>
            <w:r>
              <w:rPr>
                <w:rFonts w:ascii="Arial" w:hAnsi="Arial" w:cs="Arial"/>
                <w:sz w:val="20"/>
                <w:szCs w:val="20"/>
              </w:rPr>
              <w:t xml:space="preserve"> including</w:t>
            </w:r>
            <w:r w:rsidRPr="0032211E">
              <w:rPr>
                <w:rFonts w:ascii="Arial" w:hAnsi="Arial" w:cs="Arial"/>
                <w:sz w:val="20"/>
                <w:szCs w:val="20"/>
              </w:rPr>
              <w:t xml:space="preserve"> good practice and identifying parents and young people to help </w:t>
            </w:r>
            <w:r>
              <w:rPr>
                <w:rFonts w:ascii="Arial" w:hAnsi="Arial" w:cs="Arial"/>
                <w:sz w:val="20"/>
                <w:szCs w:val="20"/>
              </w:rPr>
              <w:t xml:space="preserve">in the </w:t>
            </w:r>
            <w:r w:rsidRPr="0032211E">
              <w:rPr>
                <w:rFonts w:ascii="Arial" w:hAnsi="Arial" w:cs="Arial"/>
                <w:sz w:val="20"/>
                <w:szCs w:val="20"/>
              </w:rPr>
              <w:t>co-produc</w:t>
            </w:r>
            <w:r>
              <w:rPr>
                <w:rFonts w:ascii="Arial" w:hAnsi="Arial" w:cs="Arial"/>
                <w:sz w:val="20"/>
                <w:szCs w:val="20"/>
              </w:rPr>
              <w:t>tion process</w:t>
            </w:r>
            <w:r w:rsidRPr="0032211E">
              <w:rPr>
                <w:rFonts w:ascii="Arial" w:hAnsi="Arial" w:cs="Arial"/>
                <w:sz w:val="20"/>
                <w:szCs w:val="20"/>
              </w:rPr>
              <w:t xml:space="preserve"> </w:t>
            </w:r>
          </w:p>
          <w:p w:rsidR="00C6002E" w:rsidRDefault="00C6002E" w:rsidP="000F733D">
            <w:pPr>
              <w:pStyle w:val="ListParagraph"/>
              <w:ind w:left="318"/>
              <w:rPr>
                <w:rFonts w:ascii="Arial" w:hAnsi="Arial" w:cs="Arial"/>
                <w:sz w:val="20"/>
                <w:szCs w:val="20"/>
              </w:rPr>
            </w:pPr>
          </w:p>
          <w:p w:rsidR="00C6002E" w:rsidRPr="000F733D" w:rsidRDefault="00C6002E" w:rsidP="000F733D">
            <w:pPr>
              <w:rPr>
                <w:rFonts w:ascii="Arial" w:hAnsi="Arial" w:cs="Arial"/>
                <w:sz w:val="20"/>
                <w:szCs w:val="20"/>
              </w:rPr>
            </w:pPr>
            <w:r>
              <w:rPr>
                <w:rFonts w:ascii="Arial" w:hAnsi="Arial" w:cs="Arial"/>
                <w:sz w:val="20"/>
                <w:szCs w:val="20"/>
              </w:rPr>
              <w:t xml:space="preserve">Outcome: </w:t>
            </w:r>
            <w:r w:rsidRPr="00186DDF">
              <w:rPr>
                <w:rFonts w:ascii="Arial" w:hAnsi="Arial" w:cs="Arial"/>
                <w:sz w:val="20"/>
                <w:szCs w:val="20"/>
              </w:rPr>
              <w:t>Improve</w:t>
            </w:r>
            <w:r>
              <w:rPr>
                <w:rFonts w:ascii="Arial" w:hAnsi="Arial" w:cs="Arial"/>
                <w:sz w:val="20"/>
                <w:szCs w:val="20"/>
              </w:rPr>
              <w:t>d</w:t>
            </w:r>
            <w:r w:rsidRPr="00186DDF">
              <w:rPr>
                <w:rFonts w:ascii="Arial" w:hAnsi="Arial" w:cs="Arial"/>
                <w:sz w:val="20"/>
                <w:szCs w:val="20"/>
              </w:rPr>
              <w:t xml:space="preserve"> outcomes for children and families’ emotional mental health and wellbeing needs across the SHSCT area at levels 1, 2 and 3 of the Family</w:t>
            </w:r>
            <w:r>
              <w:rPr>
                <w:rFonts w:ascii="Arial" w:hAnsi="Arial" w:cs="Arial"/>
                <w:sz w:val="20"/>
                <w:szCs w:val="20"/>
              </w:rPr>
              <w:t xml:space="preserve"> Support Model</w:t>
            </w:r>
          </w:p>
        </w:tc>
        <w:tc>
          <w:tcPr>
            <w:tcW w:w="850" w:type="dxa"/>
            <w:shd w:val="clear" w:color="auto" w:fill="92D050"/>
          </w:tcPr>
          <w:p w:rsidR="00C6002E" w:rsidRPr="003579E3" w:rsidRDefault="00C6002E" w:rsidP="00945682">
            <w:pPr>
              <w:rPr>
                <w:rFonts w:ascii="Arial" w:hAnsi="Arial" w:cs="Arial"/>
                <w:sz w:val="20"/>
                <w:szCs w:val="20"/>
              </w:rPr>
            </w:pPr>
          </w:p>
        </w:tc>
      </w:tr>
      <w:tr w:rsidR="00C6002E" w:rsidRPr="003579E3" w:rsidTr="000F733D">
        <w:trPr>
          <w:trHeight w:val="2425"/>
        </w:trPr>
        <w:tc>
          <w:tcPr>
            <w:tcW w:w="5245" w:type="dxa"/>
            <w:vMerge/>
          </w:tcPr>
          <w:p w:rsidR="00C6002E" w:rsidRPr="00C34ACD" w:rsidRDefault="00C6002E" w:rsidP="00945682">
            <w:pPr>
              <w:pStyle w:val="NormalWeb"/>
              <w:shd w:val="clear" w:color="auto" w:fill="FFFFFF"/>
              <w:spacing w:before="0" w:beforeAutospacing="0" w:after="300" w:afterAutospacing="0"/>
              <w:textAlignment w:val="baseline"/>
              <w:rPr>
                <w:rFonts w:ascii="Arial" w:hAnsi="Arial" w:cs="Arial"/>
                <w:sz w:val="20"/>
                <w:szCs w:val="20"/>
              </w:rPr>
            </w:pPr>
          </w:p>
        </w:tc>
        <w:tc>
          <w:tcPr>
            <w:tcW w:w="8222" w:type="dxa"/>
          </w:tcPr>
          <w:p w:rsidR="00C6002E" w:rsidRPr="00363BBD" w:rsidRDefault="00C6002E" w:rsidP="00945682">
            <w:pPr>
              <w:rPr>
                <w:rFonts w:ascii="Arial" w:hAnsi="Arial" w:cs="Arial"/>
                <w:sz w:val="20"/>
                <w:szCs w:val="20"/>
              </w:rPr>
            </w:pPr>
          </w:p>
          <w:p w:rsidR="00C6002E" w:rsidRPr="00363BBD" w:rsidRDefault="00C6002E" w:rsidP="00945682">
            <w:pPr>
              <w:rPr>
                <w:rFonts w:ascii="Arial" w:hAnsi="Arial" w:cs="Arial"/>
                <w:sz w:val="20"/>
                <w:szCs w:val="20"/>
              </w:rPr>
            </w:pPr>
            <w:r>
              <w:rPr>
                <w:rFonts w:ascii="Arial" w:hAnsi="Arial" w:cs="Arial"/>
                <w:sz w:val="20"/>
                <w:szCs w:val="20"/>
              </w:rPr>
              <w:t>Action:</w:t>
            </w:r>
          </w:p>
          <w:p w:rsidR="00C6002E" w:rsidRDefault="00C6002E" w:rsidP="003714AC">
            <w:pPr>
              <w:pStyle w:val="ListParagraph"/>
              <w:numPr>
                <w:ilvl w:val="0"/>
                <w:numId w:val="22"/>
              </w:numPr>
              <w:shd w:val="clear" w:color="auto" w:fill="FFFFFF"/>
              <w:spacing w:after="300"/>
              <w:ind w:left="318" w:hanging="284"/>
              <w:textAlignment w:val="baseline"/>
              <w:rPr>
                <w:rFonts w:ascii="Arial" w:eastAsia="Times New Roman" w:hAnsi="Arial" w:cs="Arial"/>
                <w:sz w:val="20"/>
                <w:szCs w:val="20"/>
                <w:lang w:eastAsia="en-GB"/>
              </w:rPr>
            </w:pPr>
            <w:r w:rsidRPr="00363BBD">
              <w:rPr>
                <w:rFonts w:ascii="Arial" w:eastAsia="Times New Roman" w:hAnsi="Arial" w:cs="Arial"/>
                <w:sz w:val="20"/>
                <w:szCs w:val="20"/>
                <w:lang w:eastAsia="en-GB"/>
              </w:rPr>
              <w:t>A regional guide by parents for parents</w:t>
            </w:r>
            <w:r w:rsidRPr="00363BBD">
              <w:rPr>
                <w:rFonts w:ascii="Arial" w:hAnsi="Arial" w:cs="Arial"/>
                <w:sz w:val="20"/>
                <w:szCs w:val="20"/>
              </w:rPr>
              <w:t xml:space="preserve"> providing signposting to information, advice and support </w:t>
            </w:r>
            <w:r w:rsidRPr="00363BBD">
              <w:rPr>
                <w:rFonts w:ascii="Arial" w:eastAsia="Times New Roman" w:hAnsi="Arial" w:cs="Arial"/>
                <w:sz w:val="20"/>
                <w:szCs w:val="20"/>
                <w:lang w:eastAsia="en-GB"/>
              </w:rPr>
              <w:t>was developed and launched</w:t>
            </w:r>
            <w:r>
              <w:rPr>
                <w:rFonts w:ascii="Arial" w:eastAsia="Times New Roman" w:hAnsi="Arial" w:cs="Arial"/>
                <w:sz w:val="20"/>
                <w:szCs w:val="20"/>
                <w:lang w:eastAsia="en-GB"/>
              </w:rPr>
              <w:t>.  The Guide is</w:t>
            </w:r>
            <w:r w:rsidRPr="00363BBD">
              <w:rPr>
                <w:rFonts w:ascii="Arial" w:eastAsia="Times New Roman" w:hAnsi="Arial" w:cs="Arial"/>
                <w:sz w:val="20"/>
                <w:szCs w:val="20"/>
                <w:lang w:eastAsia="en-GB"/>
              </w:rPr>
              <w:t xml:space="preserve"> a product of the recommendations from the </w:t>
            </w:r>
            <w:r w:rsidRPr="00363BBD">
              <w:rPr>
                <w:rFonts w:ascii="Arial" w:eastAsia="Times New Roman" w:hAnsi="Arial" w:cs="Arial"/>
                <w:bCs/>
                <w:iCs/>
                <w:sz w:val="20"/>
                <w:szCs w:val="20"/>
                <w:bdr w:val="none" w:sz="0" w:space="0" w:color="auto" w:frame="1"/>
                <w:lang w:eastAsia="en-GB"/>
              </w:rPr>
              <w:t>Our Journey Through Disability</w:t>
            </w:r>
            <w:r w:rsidRPr="00363BBD">
              <w:rPr>
                <w:rFonts w:ascii="Arial" w:eastAsia="Times New Roman" w:hAnsi="Arial" w:cs="Arial"/>
                <w:sz w:val="20"/>
                <w:szCs w:val="20"/>
                <w:lang w:eastAsia="en-GB"/>
              </w:rPr>
              <w:t> report</w:t>
            </w:r>
            <w:r>
              <w:rPr>
                <w:rFonts w:ascii="Arial" w:eastAsia="Times New Roman" w:hAnsi="Arial" w:cs="Arial"/>
                <w:sz w:val="20"/>
                <w:szCs w:val="20"/>
                <w:lang w:eastAsia="en-GB"/>
              </w:rPr>
              <w:t xml:space="preserve"> and was published </w:t>
            </w:r>
            <w:r w:rsidRPr="00363BBD">
              <w:rPr>
                <w:rFonts w:ascii="Arial" w:eastAsia="Times New Roman" w:hAnsi="Arial" w:cs="Arial"/>
                <w:sz w:val="20"/>
                <w:szCs w:val="20"/>
                <w:lang w:eastAsia="en-GB"/>
              </w:rPr>
              <w:t>along</w:t>
            </w:r>
            <w:r>
              <w:rPr>
                <w:rFonts w:ascii="Arial" w:eastAsia="Times New Roman" w:hAnsi="Arial" w:cs="Arial"/>
                <w:sz w:val="20"/>
                <w:szCs w:val="20"/>
                <w:lang w:eastAsia="en-GB"/>
              </w:rPr>
              <w:t>side</w:t>
            </w:r>
            <w:r w:rsidRPr="00363BBD">
              <w:rPr>
                <w:rFonts w:ascii="Arial" w:eastAsia="Times New Roman" w:hAnsi="Arial" w:cs="Arial"/>
                <w:sz w:val="20"/>
                <w:szCs w:val="20"/>
                <w:lang w:eastAsia="en-GB"/>
              </w:rPr>
              <w:t xml:space="preserve"> the All About ME booklet co-designed by Barnardo’s PosAbility Young Peoples’ Group</w:t>
            </w:r>
          </w:p>
          <w:p w:rsidR="00C6002E" w:rsidRPr="000F733D" w:rsidRDefault="00C6002E" w:rsidP="000F733D">
            <w:pPr>
              <w:rPr>
                <w:rFonts w:ascii="Arial" w:hAnsi="Arial" w:cs="Arial"/>
                <w:sz w:val="20"/>
                <w:szCs w:val="20"/>
              </w:rPr>
            </w:pPr>
            <w:r>
              <w:rPr>
                <w:rFonts w:ascii="Arial" w:hAnsi="Arial" w:cs="Arial"/>
                <w:sz w:val="20"/>
                <w:szCs w:val="20"/>
              </w:rPr>
              <w:t>O</w:t>
            </w:r>
            <w:r w:rsidRPr="00363BBD">
              <w:rPr>
                <w:rFonts w:ascii="Arial" w:hAnsi="Arial" w:cs="Arial"/>
                <w:sz w:val="20"/>
                <w:szCs w:val="20"/>
              </w:rPr>
              <w:t>utcome: Improve</w:t>
            </w:r>
            <w:r>
              <w:rPr>
                <w:rFonts w:ascii="Arial" w:hAnsi="Arial" w:cs="Arial"/>
                <w:sz w:val="20"/>
                <w:szCs w:val="20"/>
              </w:rPr>
              <w:t>d</w:t>
            </w:r>
            <w:r w:rsidRPr="00363BBD">
              <w:rPr>
                <w:rFonts w:ascii="Arial" w:hAnsi="Arial" w:cs="Arial"/>
                <w:sz w:val="20"/>
                <w:szCs w:val="20"/>
              </w:rPr>
              <w:t xml:space="preserve"> outcomes for children with a disability through roll out of Our Journey Through Disability</w:t>
            </w:r>
            <w:r>
              <w:rPr>
                <w:rFonts w:ascii="Arial" w:hAnsi="Arial" w:cs="Arial"/>
                <w:sz w:val="20"/>
                <w:szCs w:val="20"/>
              </w:rPr>
              <w:t xml:space="preserve"> report</w:t>
            </w:r>
          </w:p>
        </w:tc>
        <w:tc>
          <w:tcPr>
            <w:tcW w:w="850" w:type="dxa"/>
            <w:shd w:val="clear" w:color="auto" w:fill="92D050"/>
          </w:tcPr>
          <w:p w:rsidR="00C6002E" w:rsidRPr="003579E3" w:rsidRDefault="00C6002E" w:rsidP="00945682">
            <w:pPr>
              <w:rPr>
                <w:rFonts w:ascii="Arial" w:hAnsi="Arial" w:cs="Arial"/>
                <w:sz w:val="20"/>
                <w:szCs w:val="20"/>
              </w:rPr>
            </w:pPr>
          </w:p>
        </w:tc>
      </w:tr>
      <w:tr w:rsidR="00C6002E" w:rsidRPr="003579E3" w:rsidTr="00143DF8">
        <w:trPr>
          <w:trHeight w:val="558"/>
        </w:trPr>
        <w:tc>
          <w:tcPr>
            <w:tcW w:w="5245" w:type="dxa"/>
            <w:vMerge/>
          </w:tcPr>
          <w:p w:rsidR="00C6002E" w:rsidRPr="00C34ACD" w:rsidRDefault="00C6002E" w:rsidP="00945682">
            <w:pPr>
              <w:pStyle w:val="NormalWeb"/>
              <w:shd w:val="clear" w:color="auto" w:fill="FFFFFF"/>
              <w:spacing w:before="0" w:beforeAutospacing="0" w:after="300" w:afterAutospacing="0"/>
              <w:textAlignment w:val="baseline"/>
              <w:rPr>
                <w:rFonts w:ascii="Arial" w:hAnsi="Arial" w:cs="Arial"/>
                <w:sz w:val="20"/>
                <w:szCs w:val="20"/>
              </w:rPr>
            </w:pPr>
          </w:p>
        </w:tc>
        <w:tc>
          <w:tcPr>
            <w:tcW w:w="8222" w:type="dxa"/>
          </w:tcPr>
          <w:p w:rsidR="00C003F3" w:rsidRDefault="00C003F3" w:rsidP="00C003F3">
            <w:pPr>
              <w:rPr>
                <w:rFonts w:ascii="Arial" w:hAnsi="Arial" w:cs="Arial"/>
                <w:sz w:val="20"/>
                <w:szCs w:val="20"/>
              </w:rPr>
            </w:pPr>
          </w:p>
          <w:p w:rsidR="00C003F3" w:rsidRPr="00363BBD" w:rsidRDefault="00C003F3" w:rsidP="00C003F3">
            <w:pPr>
              <w:rPr>
                <w:rFonts w:ascii="Arial" w:hAnsi="Arial" w:cs="Arial"/>
                <w:sz w:val="20"/>
                <w:szCs w:val="20"/>
              </w:rPr>
            </w:pPr>
            <w:r>
              <w:rPr>
                <w:rFonts w:ascii="Arial" w:hAnsi="Arial" w:cs="Arial"/>
                <w:sz w:val="20"/>
                <w:szCs w:val="20"/>
              </w:rPr>
              <w:t>Action:</w:t>
            </w:r>
          </w:p>
          <w:p w:rsidR="00C6002E" w:rsidRPr="000F733D" w:rsidRDefault="00C6002E" w:rsidP="000F733D">
            <w:pPr>
              <w:pStyle w:val="ListParagraph"/>
              <w:numPr>
                <w:ilvl w:val="0"/>
                <w:numId w:val="22"/>
              </w:numPr>
              <w:ind w:left="319" w:hanging="284"/>
              <w:rPr>
                <w:rFonts w:ascii="Arial" w:hAnsi="Arial" w:cs="Arial"/>
                <w:sz w:val="20"/>
                <w:szCs w:val="20"/>
              </w:rPr>
            </w:pPr>
            <w:r w:rsidRPr="000F733D">
              <w:rPr>
                <w:rFonts w:ascii="Arial" w:hAnsi="Arial" w:cs="Arial"/>
                <w:sz w:val="20"/>
                <w:szCs w:val="20"/>
              </w:rPr>
              <w:t xml:space="preserve">A central Translation Hub has been developed </w:t>
            </w:r>
            <w:r w:rsidRPr="000F733D">
              <w:rPr>
                <w:rFonts w:ascii="Arial" w:hAnsi="Arial" w:cs="Arial"/>
                <w:sz w:val="20"/>
                <w:szCs w:val="20"/>
                <w:shd w:val="clear" w:color="auto" w:fill="FFFFFF"/>
              </w:rPr>
              <w:t>providing information on health, education, housing, employment and support contacts and is</w:t>
            </w:r>
            <w:r w:rsidRPr="000F733D">
              <w:rPr>
                <w:rFonts w:ascii="Arial" w:hAnsi="Arial" w:cs="Arial"/>
                <w:sz w:val="20"/>
                <w:szCs w:val="20"/>
              </w:rPr>
              <w:t xml:space="preserve"> on the CYPSP website </w:t>
            </w:r>
          </w:p>
          <w:p w:rsidR="00C6002E" w:rsidRPr="00615062" w:rsidRDefault="00C6002E" w:rsidP="003714AC">
            <w:pPr>
              <w:pStyle w:val="ListParagraph"/>
              <w:numPr>
                <w:ilvl w:val="0"/>
                <w:numId w:val="21"/>
              </w:numPr>
              <w:ind w:left="318" w:hanging="284"/>
              <w:rPr>
                <w:rFonts w:ascii="Arial" w:hAnsi="Arial" w:cs="Arial"/>
                <w:sz w:val="20"/>
                <w:szCs w:val="20"/>
              </w:rPr>
            </w:pPr>
            <w:r w:rsidRPr="00615062">
              <w:rPr>
                <w:rFonts w:ascii="Arial" w:hAnsi="Arial" w:cs="Arial"/>
                <w:sz w:val="20"/>
                <w:szCs w:val="20"/>
              </w:rPr>
              <w:t>BAME families’ needs assessment has been undertaken and a workshop held on how to deliver the recommendations to improve support for families and services</w:t>
            </w:r>
          </w:p>
          <w:p w:rsidR="00C6002E" w:rsidRPr="00615062" w:rsidRDefault="00C6002E" w:rsidP="003714AC">
            <w:pPr>
              <w:pStyle w:val="ListParagraph"/>
              <w:numPr>
                <w:ilvl w:val="0"/>
                <w:numId w:val="21"/>
              </w:numPr>
              <w:ind w:left="318" w:hanging="284"/>
              <w:rPr>
                <w:rFonts w:ascii="Arial" w:hAnsi="Arial" w:cs="Arial"/>
                <w:sz w:val="20"/>
                <w:szCs w:val="20"/>
              </w:rPr>
            </w:pPr>
            <w:r w:rsidRPr="00615062">
              <w:rPr>
                <w:rFonts w:ascii="Arial" w:hAnsi="Arial" w:cs="Arial"/>
                <w:sz w:val="20"/>
                <w:szCs w:val="20"/>
              </w:rPr>
              <w:t>Intensive English Classes were delivered in Dungannon Schools, an evaluation of this pilot is under way with a view to rolling the project out further</w:t>
            </w:r>
          </w:p>
        </w:tc>
        <w:tc>
          <w:tcPr>
            <w:tcW w:w="850" w:type="dxa"/>
            <w:shd w:val="clear" w:color="auto" w:fill="92D050"/>
          </w:tcPr>
          <w:p w:rsidR="00C6002E" w:rsidRPr="003579E3" w:rsidRDefault="00C6002E" w:rsidP="00945682">
            <w:pPr>
              <w:rPr>
                <w:rFonts w:ascii="Arial" w:hAnsi="Arial" w:cs="Arial"/>
                <w:sz w:val="20"/>
                <w:szCs w:val="20"/>
              </w:rPr>
            </w:pPr>
          </w:p>
        </w:tc>
      </w:tr>
      <w:tr w:rsidR="00C6002E" w:rsidRPr="003579E3" w:rsidTr="00945682">
        <w:trPr>
          <w:trHeight w:val="999"/>
        </w:trPr>
        <w:tc>
          <w:tcPr>
            <w:tcW w:w="5245" w:type="dxa"/>
            <w:vMerge/>
          </w:tcPr>
          <w:p w:rsidR="00C6002E" w:rsidRPr="00C34ACD" w:rsidRDefault="00C6002E" w:rsidP="00945682">
            <w:pPr>
              <w:pStyle w:val="NormalWeb"/>
              <w:shd w:val="clear" w:color="auto" w:fill="FFFFFF"/>
              <w:spacing w:before="0" w:beforeAutospacing="0" w:after="300" w:afterAutospacing="0"/>
              <w:textAlignment w:val="baseline"/>
              <w:rPr>
                <w:rFonts w:ascii="Arial" w:hAnsi="Arial" w:cs="Arial"/>
                <w:sz w:val="20"/>
                <w:szCs w:val="20"/>
              </w:rPr>
            </w:pPr>
          </w:p>
        </w:tc>
        <w:tc>
          <w:tcPr>
            <w:tcW w:w="8222" w:type="dxa"/>
          </w:tcPr>
          <w:p w:rsidR="00C6002E" w:rsidRDefault="00C6002E" w:rsidP="00945682">
            <w:pPr>
              <w:shd w:val="clear" w:color="auto" w:fill="FFFFFF"/>
              <w:spacing w:after="300"/>
              <w:textAlignment w:val="baseline"/>
              <w:rPr>
                <w:rFonts w:ascii="Arial" w:eastAsia="Times New Roman" w:hAnsi="Arial" w:cs="Arial"/>
                <w:sz w:val="20"/>
                <w:szCs w:val="20"/>
                <w:lang w:eastAsia="en-GB"/>
              </w:rPr>
            </w:pPr>
            <w:r>
              <w:rPr>
                <w:rFonts w:ascii="Arial" w:eastAsia="Times New Roman" w:hAnsi="Arial" w:cs="Arial"/>
                <w:sz w:val="20"/>
                <w:szCs w:val="20"/>
                <w:lang w:eastAsia="en-GB"/>
              </w:rPr>
              <w:br/>
              <w:t xml:space="preserve">Armagh/Dungannon </w:t>
            </w:r>
            <w:r w:rsidRPr="00615062">
              <w:rPr>
                <w:rFonts w:ascii="Arial" w:eastAsia="Times New Roman" w:hAnsi="Arial" w:cs="Arial"/>
                <w:sz w:val="20"/>
                <w:szCs w:val="20"/>
                <w:lang w:eastAsia="en-GB"/>
              </w:rPr>
              <w:t xml:space="preserve">Family Support Hub is a multi-agency network of statutory, community and voluntary organisations that provide early intervention services, or work </w:t>
            </w:r>
            <w:r>
              <w:rPr>
                <w:rFonts w:ascii="Arial" w:eastAsia="Times New Roman" w:hAnsi="Arial" w:cs="Arial"/>
                <w:sz w:val="20"/>
                <w:szCs w:val="20"/>
                <w:lang w:eastAsia="en-GB"/>
              </w:rPr>
              <w:t>with families who need support</w:t>
            </w:r>
          </w:p>
          <w:p w:rsidR="00C6002E" w:rsidRPr="000F733D" w:rsidRDefault="00C6002E" w:rsidP="009C2D7C">
            <w:pPr>
              <w:rPr>
                <w:rFonts w:ascii="Arial" w:hAnsi="Arial" w:cs="Arial"/>
                <w:sz w:val="20"/>
                <w:szCs w:val="20"/>
              </w:rPr>
            </w:pPr>
            <w:r>
              <w:rPr>
                <w:rFonts w:ascii="Arial" w:hAnsi="Arial" w:cs="Arial"/>
                <w:sz w:val="20"/>
                <w:szCs w:val="20"/>
              </w:rPr>
              <w:t xml:space="preserve">Outcome: </w:t>
            </w:r>
            <w:r w:rsidRPr="0049033D">
              <w:rPr>
                <w:rFonts w:ascii="Arial" w:hAnsi="Arial" w:cs="Arial"/>
                <w:sz w:val="20"/>
                <w:szCs w:val="20"/>
              </w:rPr>
              <w:t>BAME children, young people and families experience</w:t>
            </w:r>
            <w:r>
              <w:rPr>
                <w:rFonts w:ascii="Arial" w:hAnsi="Arial" w:cs="Arial"/>
                <w:sz w:val="20"/>
                <w:szCs w:val="20"/>
              </w:rPr>
              <w:t>d</w:t>
            </w:r>
            <w:r w:rsidRPr="0049033D">
              <w:rPr>
                <w:rFonts w:ascii="Arial" w:hAnsi="Arial" w:cs="Arial"/>
                <w:sz w:val="20"/>
                <w:szCs w:val="20"/>
              </w:rPr>
              <w:t xml:space="preserve"> and benefit</w:t>
            </w:r>
            <w:r>
              <w:rPr>
                <w:rFonts w:ascii="Arial" w:hAnsi="Arial" w:cs="Arial"/>
                <w:sz w:val="20"/>
                <w:szCs w:val="20"/>
              </w:rPr>
              <w:t xml:space="preserve">ed </w:t>
            </w:r>
            <w:r w:rsidRPr="0049033D">
              <w:rPr>
                <w:rFonts w:ascii="Arial" w:hAnsi="Arial" w:cs="Arial"/>
                <w:sz w:val="20"/>
                <w:szCs w:val="20"/>
              </w:rPr>
              <w:t xml:space="preserve">from good relations, equality and diversity with inclusive access to schools, youth </w:t>
            </w:r>
            <w:r>
              <w:rPr>
                <w:rFonts w:ascii="Arial" w:hAnsi="Arial" w:cs="Arial"/>
                <w:sz w:val="20"/>
                <w:szCs w:val="20"/>
              </w:rPr>
              <w:t>and public facilities/services</w:t>
            </w:r>
          </w:p>
        </w:tc>
        <w:tc>
          <w:tcPr>
            <w:tcW w:w="850" w:type="dxa"/>
            <w:shd w:val="clear" w:color="auto" w:fill="92D050"/>
          </w:tcPr>
          <w:p w:rsidR="00C6002E" w:rsidRPr="003579E3" w:rsidRDefault="00C6002E" w:rsidP="00945682">
            <w:pPr>
              <w:rPr>
                <w:rFonts w:ascii="Arial" w:hAnsi="Arial" w:cs="Arial"/>
                <w:sz w:val="20"/>
                <w:szCs w:val="20"/>
              </w:rPr>
            </w:pPr>
          </w:p>
        </w:tc>
      </w:tr>
      <w:tr w:rsidR="00C6002E" w:rsidRPr="003579E3" w:rsidTr="006601DA">
        <w:trPr>
          <w:trHeight w:val="2469"/>
        </w:trPr>
        <w:tc>
          <w:tcPr>
            <w:tcW w:w="5245" w:type="dxa"/>
            <w:vMerge/>
          </w:tcPr>
          <w:p w:rsidR="00C6002E" w:rsidRPr="00C34ACD" w:rsidRDefault="00C6002E" w:rsidP="00945682">
            <w:pPr>
              <w:pStyle w:val="NormalWeb"/>
              <w:shd w:val="clear" w:color="auto" w:fill="FFFFFF"/>
              <w:spacing w:before="0" w:beforeAutospacing="0" w:after="300" w:afterAutospacing="0"/>
              <w:textAlignment w:val="baseline"/>
              <w:rPr>
                <w:rFonts w:ascii="Arial" w:hAnsi="Arial" w:cs="Arial"/>
                <w:sz w:val="20"/>
                <w:szCs w:val="20"/>
              </w:rPr>
            </w:pPr>
          </w:p>
        </w:tc>
        <w:tc>
          <w:tcPr>
            <w:tcW w:w="8222" w:type="dxa"/>
          </w:tcPr>
          <w:p w:rsidR="00143DF8" w:rsidRDefault="00C6002E" w:rsidP="00143DF8">
            <w:pPr>
              <w:shd w:val="clear" w:color="auto" w:fill="FFFFFF"/>
              <w:spacing w:after="300"/>
              <w:textAlignment w:val="baseline"/>
              <w:rPr>
                <w:rFonts w:ascii="Arial" w:eastAsia="Times New Roman" w:hAnsi="Arial" w:cs="Arial"/>
                <w:sz w:val="20"/>
                <w:szCs w:val="20"/>
                <w:lang w:eastAsia="en-GB"/>
              </w:rPr>
            </w:pPr>
            <w:r>
              <w:rPr>
                <w:rFonts w:ascii="Arial" w:eastAsia="Times New Roman" w:hAnsi="Arial" w:cs="Arial"/>
                <w:sz w:val="20"/>
                <w:szCs w:val="20"/>
                <w:lang w:eastAsia="en-GB"/>
              </w:rPr>
              <w:br/>
            </w:r>
            <w:r w:rsidR="00C003F3">
              <w:rPr>
                <w:rFonts w:ascii="Arial" w:eastAsia="Times New Roman" w:hAnsi="Arial" w:cs="Arial"/>
                <w:sz w:val="20"/>
                <w:szCs w:val="20"/>
                <w:lang w:eastAsia="en-GB"/>
              </w:rPr>
              <w:t xml:space="preserve">Action: </w:t>
            </w:r>
            <w:r>
              <w:rPr>
                <w:rFonts w:ascii="Arial" w:eastAsia="Times New Roman" w:hAnsi="Arial" w:cs="Arial"/>
                <w:sz w:val="20"/>
                <w:szCs w:val="20"/>
                <w:lang w:eastAsia="en-GB"/>
              </w:rPr>
              <w:t xml:space="preserve">Family Support Hub </w:t>
            </w:r>
            <w:r w:rsidR="00610699">
              <w:rPr>
                <w:rFonts w:ascii="Arial" w:eastAsia="Times New Roman" w:hAnsi="Arial" w:cs="Arial"/>
                <w:sz w:val="20"/>
                <w:szCs w:val="20"/>
                <w:lang w:eastAsia="en-GB"/>
              </w:rPr>
              <w:t>providing signposting to services for families and children in the Southern Trust area</w:t>
            </w:r>
          </w:p>
          <w:p w:rsidR="006601DA" w:rsidRDefault="00C003F3" w:rsidP="009C2D7C">
            <w:pPr>
              <w:shd w:val="clear" w:color="auto" w:fill="FFFFFF"/>
              <w:spacing w:after="100" w:afterAutospacing="1"/>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Outcome: </w:t>
            </w:r>
            <w:r w:rsidR="00610699">
              <w:rPr>
                <w:rFonts w:ascii="Arial" w:eastAsia="Times New Roman" w:hAnsi="Arial" w:cs="Arial"/>
                <w:sz w:val="20"/>
                <w:szCs w:val="20"/>
                <w:lang w:eastAsia="en-GB"/>
              </w:rPr>
              <w:t>1,</w:t>
            </w:r>
            <w:r w:rsidR="00FE1512">
              <w:rPr>
                <w:rFonts w:ascii="Arial" w:eastAsia="Times New Roman" w:hAnsi="Arial" w:cs="Arial"/>
                <w:sz w:val="20"/>
                <w:szCs w:val="20"/>
                <w:lang w:eastAsia="en-GB"/>
              </w:rPr>
              <w:t>035 families referred and received signposting and support in 2022/23, 71% of which included children aged between 5 and 15 years</w:t>
            </w:r>
            <w:r w:rsidR="006601DA">
              <w:rPr>
                <w:rFonts w:ascii="Arial" w:eastAsia="Times New Roman" w:hAnsi="Arial" w:cs="Arial"/>
                <w:sz w:val="20"/>
                <w:szCs w:val="20"/>
                <w:lang w:eastAsia="en-GB"/>
              </w:rPr>
              <w:t xml:space="preserve">.  There was an </w:t>
            </w:r>
            <w:r w:rsidR="00FE1512">
              <w:rPr>
                <w:rFonts w:ascii="Arial" w:eastAsia="Times New Roman" w:hAnsi="Arial" w:cs="Arial"/>
                <w:sz w:val="20"/>
                <w:szCs w:val="20"/>
                <w:lang w:eastAsia="en-GB"/>
              </w:rPr>
              <w:t xml:space="preserve">increased number of </w:t>
            </w:r>
            <w:r w:rsidR="006601DA">
              <w:rPr>
                <w:rFonts w:ascii="Arial" w:eastAsia="Times New Roman" w:hAnsi="Arial" w:cs="Arial"/>
                <w:sz w:val="20"/>
                <w:szCs w:val="20"/>
                <w:lang w:eastAsia="en-GB"/>
              </w:rPr>
              <w:t xml:space="preserve">referrals for </w:t>
            </w:r>
            <w:r w:rsidR="00FE1512">
              <w:rPr>
                <w:rFonts w:ascii="Arial" w:eastAsia="Times New Roman" w:hAnsi="Arial" w:cs="Arial"/>
                <w:sz w:val="20"/>
                <w:szCs w:val="20"/>
                <w:lang w:eastAsia="en-GB"/>
              </w:rPr>
              <w:t xml:space="preserve">children </w:t>
            </w:r>
            <w:r w:rsidR="006601DA">
              <w:rPr>
                <w:rFonts w:ascii="Arial" w:eastAsia="Times New Roman" w:hAnsi="Arial" w:cs="Arial"/>
                <w:sz w:val="20"/>
                <w:szCs w:val="20"/>
                <w:lang w:eastAsia="en-GB"/>
              </w:rPr>
              <w:t>w</w:t>
            </w:r>
            <w:r w:rsidR="00FE1512">
              <w:rPr>
                <w:rFonts w:ascii="Arial" w:eastAsia="Times New Roman" w:hAnsi="Arial" w:cs="Arial"/>
                <w:sz w:val="20"/>
                <w:szCs w:val="20"/>
                <w:lang w:eastAsia="en-GB"/>
              </w:rPr>
              <w:t>ith Autism and increase in children from different ethnic backgrounds.  Top reasons for referrals included emotional challenging behaviour in primary school children and requests for parenting support/programmes.  Most referrals came through schools and paediatricians</w:t>
            </w:r>
          </w:p>
        </w:tc>
        <w:tc>
          <w:tcPr>
            <w:tcW w:w="850" w:type="dxa"/>
            <w:shd w:val="clear" w:color="auto" w:fill="92D050"/>
          </w:tcPr>
          <w:p w:rsidR="00C6002E" w:rsidRPr="003579E3" w:rsidRDefault="00C6002E" w:rsidP="00945682">
            <w:pPr>
              <w:rPr>
                <w:rFonts w:ascii="Arial" w:hAnsi="Arial" w:cs="Arial"/>
                <w:sz w:val="20"/>
                <w:szCs w:val="20"/>
              </w:rPr>
            </w:pPr>
          </w:p>
        </w:tc>
      </w:tr>
      <w:tr w:rsidR="003714AC" w:rsidRPr="003579E3" w:rsidTr="00143DF8">
        <w:trPr>
          <w:trHeight w:val="416"/>
        </w:trPr>
        <w:tc>
          <w:tcPr>
            <w:tcW w:w="5245" w:type="dxa"/>
            <w:vMerge w:val="restart"/>
          </w:tcPr>
          <w:p w:rsidR="003714AC" w:rsidRDefault="003714AC" w:rsidP="00945682">
            <w:pPr>
              <w:rPr>
                <w:rFonts w:ascii="Arial" w:hAnsi="Arial" w:cs="Arial"/>
                <w:sz w:val="20"/>
                <w:szCs w:val="20"/>
              </w:rPr>
            </w:pPr>
          </w:p>
          <w:p w:rsidR="003714AC" w:rsidRPr="003E2B8E" w:rsidRDefault="003714AC" w:rsidP="00945682">
            <w:pPr>
              <w:pStyle w:val="NormalWeb"/>
              <w:shd w:val="clear" w:color="auto" w:fill="FFFFFF"/>
              <w:spacing w:before="0" w:beforeAutospacing="0" w:after="300" w:afterAutospacing="0"/>
              <w:textAlignment w:val="baseline"/>
              <w:rPr>
                <w:rFonts w:ascii="Arial" w:hAnsi="Arial" w:cs="Arial"/>
                <w:sz w:val="20"/>
                <w:szCs w:val="20"/>
              </w:rPr>
            </w:pPr>
            <w:r w:rsidRPr="003E2B8E">
              <w:rPr>
                <w:rFonts w:ascii="Arial" w:hAnsi="Arial" w:cs="Arial"/>
                <w:sz w:val="20"/>
                <w:szCs w:val="20"/>
              </w:rPr>
              <w:t xml:space="preserve">Deliver the Children and Young People’s Strategic Partnership (CYPSP) </w:t>
            </w:r>
            <w:r>
              <w:rPr>
                <w:rFonts w:ascii="Arial" w:hAnsi="Arial" w:cs="Arial"/>
                <w:sz w:val="20"/>
                <w:szCs w:val="20"/>
              </w:rPr>
              <w:t>Northern</w:t>
            </w:r>
            <w:r w:rsidRPr="003E2B8E">
              <w:rPr>
                <w:rFonts w:ascii="Arial" w:hAnsi="Arial" w:cs="Arial"/>
                <w:sz w:val="20"/>
                <w:szCs w:val="20"/>
              </w:rPr>
              <w:t xml:space="preserve"> Area Outcomes Group Action Plan for the current planning cycle 2021-2024, by gathering data and evidence to understand how well children and young people are doing and put in place </w:t>
            </w:r>
            <w:r w:rsidRPr="003E2B8E">
              <w:rPr>
                <w:rFonts w:ascii="Arial" w:hAnsi="Arial" w:cs="Arial"/>
                <w:sz w:val="20"/>
                <w:szCs w:val="20"/>
                <w:shd w:val="clear" w:color="auto" w:fill="FFFFFF"/>
              </w:rPr>
              <w:t>services and support designed to improve outcomes</w:t>
            </w:r>
            <w:r>
              <w:rPr>
                <w:rFonts w:ascii="Arial" w:hAnsi="Arial" w:cs="Arial"/>
                <w:sz w:val="20"/>
                <w:szCs w:val="20"/>
                <w:shd w:val="clear" w:color="auto" w:fill="FFFFFF"/>
              </w:rPr>
              <w:t xml:space="preserve"> for them</w:t>
            </w:r>
          </w:p>
          <w:p w:rsidR="003714AC" w:rsidRPr="003714AC" w:rsidRDefault="003714AC" w:rsidP="00945682">
            <w:pPr>
              <w:rPr>
                <w:rFonts w:ascii="Arial" w:hAnsi="Arial" w:cs="Arial"/>
                <w:b/>
                <w:sz w:val="20"/>
                <w:szCs w:val="20"/>
              </w:rPr>
            </w:pPr>
            <w:r w:rsidRPr="004B1716">
              <w:rPr>
                <w:rFonts w:ascii="Arial" w:hAnsi="Arial" w:cs="Arial"/>
                <w:sz w:val="20"/>
                <w:szCs w:val="20"/>
                <w:shd w:val="clear" w:color="auto" w:fill="FFFFFF"/>
              </w:rPr>
              <w:t xml:space="preserve">The CYPSP </w:t>
            </w:r>
            <w:r>
              <w:rPr>
                <w:rFonts w:ascii="Arial" w:hAnsi="Arial" w:cs="Arial"/>
                <w:sz w:val="20"/>
                <w:szCs w:val="20"/>
                <w:shd w:val="clear" w:color="auto" w:fill="FFFFFF"/>
              </w:rPr>
              <w:t xml:space="preserve">undertakes </w:t>
            </w:r>
            <w:r w:rsidRPr="004B1716">
              <w:rPr>
                <w:rFonts w:ascii="Arial" w:hAnsi="Arial" w:cs="Arial"/>
                <w:sz w:val="20"/>
                <w:szCs w:val="20"/>
                <w:shd w:val="clear" w:color="auto" w:fill="FFFFFF"/>
              </w:rPr>
              <w:t xml:space="preserve">integrated planning and commissioning across agencies and sectors through the Children and Young People’s Plan, aimed at improving wellbeing and the realisation of rights of children in Northern Ireland </w:t>
            </w:r>
            <w:r>
              <w:rPr>
                <w:rFonts w:ascii="Arial" w:hAnsi="Arial" w:cs="Arial"/>
                <w:sz w:val="20"/>
                <w:szCs w:val="20"/>
                <w:shd w:val="clear" w:color="auto" w:fill="FFFFFF"/>
              </w:rPr>
              <w:t>as per the</w:t>
            </w:r>
            <w:r w:rsidRPr="004B1716">
              <w:rPr>
                <w:rFonts w:ascii="Arial" w:hAnsi="Arial" w:cs="Arial"/>
                <w:sz w:val="20"/>
                <w:szCs w:val="20"/>
                <w:shd w:val="clear" w:color="auto" w:fill="FFFFFF"/>
              </w:rPr>
              <w:t xml:space="preserve"> </w:t>
            </w:r>
            <w:r>
              <w:rPr>
                <w:rFonts w:ascii="Arial" w:hAnsi="Arial" w:cs="Arial"/>
                <w:sz w:val="20"/>
                <w:szCs w:val="20"/>
                <w:shd w:val="clear" w:color="auto" w:fill="FFFFFF"/>
              </w:rPr>
              <w:t xml:space="preserve">eight </w:t>
            </w:r>
            <w:r w:rsidRPr="003714AC">
              <w:rPr>
                <w:rStyle w:val="Strong"/>
                <w:rFonts w:ascii="Arial" w:hAnsi="Arial" w:cs="Arial"/>
                <w:b w:val="0"/>
                <w:sz w:val="20"/>
                <w:szCs w:val="20"/>
                <w:bdr w:val="none" w:sz="0" w:space="0" w:color="auto" w:frame="1"/>
                <w:shd w:val="clear" w:color="auto" w:fill="FFFFFF"/>
              </w:rPr>
              <w:t>outcomes in the Northern Ireland Executive Children and Young People’s Strategy 2020-2030</w:t>
            </w:r>
          </w:p>
          <w:p w:rsidR="003714AC" w:rsidRPr="00C34ACD" w:rsidRDefault="003714AC" w:rsidP="00945682">
            <w:pPr>
              <w:rPr>
                <w:rFonts w:ascii="Arial" w:hAnsi="Arial" w:cs="Arial"/>
                <w:sz w:val="20"/>
                <w:szCs w:val="20"/>
              </w:rPr>
            </w:pPr>
          </w:p>
        </w:tc>
        <w:tc>
          <w:tcPr>
            <w:tcW w:w="8222" w:type="dxa"/>
          </w:tcPr>
          <w:p w:rsidR="003714AC" w:rsidRPr="00C6002E" w:rsidRDefault="003714AC" w:rsidP="00945682">
            <w:pPr>
              <w:rPr>
                <w:rFonts w:ascii="Arial" w:hAnsi="Arial" w:cs="Arial"/>
                <w:sz w:val="20"/>
                <w:szCs w:val="20"/>
              </w:rPr>
            </w:pPr>
          </w:p>
          <w:p w:rsidR="003714AC" w:rsidRDefault="00C003F3" w:rsidP="00945682">
            <w:pPr>
              <w:rPr>
                <w:rFonts w:ascii="Arial" w:hAnsi="Arial" w:cs="Arial"/>
                <w:sz w:val="20"/>
                <w:szCs w:val="20"/>
              </w:rPr>
            </w:pPr>
            <w:r>
              <w:rPr>
                <w:rFonts w:ascii="Arial" w:hAnsi="Arial" w:cs="Arial"/>
                <w:sz w:val="20"/>
                <w:szCs w:val="20"/>
              </w:rPr>
              <w:t xml:space="preserve">Action: </w:t>
            </w:r>
            <w:r w:rsidR="003714AC" w:rsidRPr="00C6002E">
              <w:rPr>
                <w:rFonts w:ascii="Arial" w:hAnsi="Arial" w:cs="Arial"/>
                <w:sz w:val="20"/>
                <w:szCs w:val="20"/>
              </w:rPr>
              <w:t>Emotional Health and Wellbeing - enhance</w:t>
            </w:r>
            <w:r w:rsidR="00710265" w:rsidRPr="00C6002E">
              <w:rPr>
                <w:rFonts w:ascii="Arial" w:hAnsi="Arial" w:cs="Arial"/>
                <w:sz w:val="20"/>
                <w:szCs w:val="20"/>
              </w:rPr>
              <w:t>d</w:t>
            </w:r>
            <w:r w:rsidR="003714AC" w:rsidRPr="00C6002E">
              <w:rPr>
                <w:rFonts w:ascii="Arial" w:hAnsi="Arial" w:cs="Arial"/>
                <w:sz w:val="20"/>
                <w:szCs w:val="20"/>
              </w:rPr>
              <w:t xml:space="preserve"> multi-agency awareness of available services, increase</w:t>
            </w:r>
            <w:r w:rsidR="00710265" w:rsidRPr="00C6002E">
              <w:rPr>
                <w:rFonts w:ascii="Arial" w:hAnsi="Arial" w:cs="Arial"/>
                <w:sz w:val="20"/>
                <w:szCs w:val="20"/>
              </w:rPr>
              <w:t>d</w:t>
            </w:r>
            <w:r w:rsidR="003714AC" w:rsidRPr="00C6002E">
              <w:rPr>
                <w:rFonts w:ascii="Arial" w:hAnsi="Arial" w:cs="Arial"/>
                <w:sz w:val="20"/>
                <w:szCs w:val="20"/>
              </w:rPr>
              <w:t xml:space="preserve"> access to appropriate mental health information and services, give children and young people the best start in life</w:t>
            </w:r>
          </w:p>
          <w:p w:rsidR="00C003F3" w:rsidRDefault="00C003F3" w:rsidP="00945682">
            <w:pPr>
              <w:rPr>
                <w:rFonts w:ascii="Arial" w:hAnsi="Arial" w:cs="Arial"/>
                <w:sz w:val="20"/>
                <w:szCs w:val="20"/>
              </w:rPr>
            </w:pPr>
          </w:p>
          <w:p w:rsidR="00C003F3" w:rsidRDefault="00C003F3" w:rsidP="00945682">
            <w:pPr>
              <w:rPr>
                <w:rFonts w:ascii="Arial" w:hAnsi="Arial" w:cs="Arial"/>
                <w:sz w:val="20"/>
                <w:szCs w:val="20"/>
              </w:rPr>
            </w:pPr>
            <w:r>
              <w:rPr>
                <w:rFonts w:ascii="Arial" w:hAnsi="Arial" w:cs="Arial"/>
                <w:sz w:val="20"/>
                <w:szCs w:val="20"/>
              </w:rPr>
              <w:t>Outcome:</w:t>
            </w:r>
          </w:p>
          <w:p w:rsidR="00C003F3" w:rsidRPr="00143DF8" w:rsidRDefault="00C003F3" w:rsidP="00143DF8">
            <w:pPr>
              <w:pStyle w:val="ListParagraph"/>
              <w:numPr>
                <w:ilvl w:val="0"/>
                <w:numId w:val="26"/>
              </w:numPr>
              <w:rPr>
                <w:rFonts w:ascii="Arial" w:hAnsi="Arial" w:cs="Arial"/>
                <w:sz w:val="20"/>
                <w:szCs w:val="20"/>
              </w:rPr>
            </w:pPr>
            <w:r w:rsidRPr="00143DF8">
              <w:rPr>
                <w:rFonts w:ascii="Arial" w:hAnsi="Arial" w:cs="Arial"/>
                <w:sz w:val="20"/>
                <w:szCs w:val="20"/>
              </w:rPr>
              <w:t xml:space="preserve">PANTS Campaign – Sexual Health Resources </w:t>
            </w:r>
            <w:r w:rsidR="00143DF8">
              <w:rPr>
                <w:rFonts w:ascii="Arial" w:hAnsi="Arial" w:cs="Arial"/>
                <w:sz w:val="20"/>
                <w:szCs w:val="20"/>
              </w:rPr>
              <w:t xml:space="preserve">promoting and creating awareness of health relationships through webinars, workshops and resource packs to schools and families </w:t>
            </w:r>
          </w:p>
          <w:p w:rsidR="00C003F3" w:rsidRPr="00143DF8" w:rsidRDefault="00C003F3" w:rsidP="00143DF8">
            <w:pPr>
              <w:pStyle w:val="ListParagraph"/>
              <w:numPr>
                <w:ilvl w:val="0"/>
                <w:numId w:val="26"/>
              </w:numPr>
              <w:rPr>
                <w:rFonts w:ascii="Arial" w:hAnsi="Arial" w:cs="Arial"/>
                <w:sz w:val="20"/>
                <w:szCs w:val="20"/>
              </w:rPr>
            </w:pPr>
            <w:r w:rsidRPr="00143DF8">
              <w:rPr>
                <w:rFonts w:ascii="Arial" w:hAnsi="Arial" w:cs="Arial"/>
                <w:sz w:val="20"/>
                <w:szCs w:val="20"/>
              </w:rPr>
              <w:t>Healthy Movers</w:t>
            </w:r>
            <w:r w:rsidR="00143DF8">
              <w:rPr>
                <w:rFonts w:ascii="Arial" w:hAnsi="Arial" w:cs="Arial"/>
                <w:sz w:val="20"/>
                <w:szCs w:val="20"/>
              </w:rPr>
              <w:t xml:space="preserve"> – 180 packs provided to five organisations including Gold Sure Start in Cookstown</w:t>
            </w:r>
          </w:p>
          <w:p w:rsidR="00C003F3" w:rsidRPr="00143DF8" w:rsidRDefault="00C003F3" w:rsidP="00143DF8">
            <w:pPr>
              <w:pStyle w:val="ListParagraph"/>
              <w:numPr>
                <w:ilvl w:val="0"/>
                <w:numId w:val="26"/>
              </w:numPr>
              <w:rPr>
                <w:rFonts w:ascii="Arial" w:hAnsi="Arial" w:cs="Arial"/>
                <w:sz w:val="20"/>
                <w:szCs w:val="20"/>
              </w:rPr>
            </w:pPr>
            <w:r w:rsidRPr="00143DF8">
              <w:rPr>
                <w:rFonts w:ascii="Arial" w:hAnsi="Arial" w:cs="Arial"/>
                <w:sz w:val="20"/>
                <w:szCs w:val="20"/>
              </w:rPr>
              <w:t>Trauma and Mental Health Informed Schools</w:t>
            </w:r>
            <w:r w:rsidR="00143DF8">
              <w:rPr>
                <w:rFonts w:ascii="Arial" w:hAnsi="Arial" w:cs="Arial"/>
                <w:sz w:val="20"/>
                <w:szCs w:val="20"/>
              </w:rPr>
              <w:t xml:space="preserve"> – mental health online sessions delivered by Action Mental Health to 41 parents and 44 members of school staff increasing knowledge of coping skills to build resilience and where to seek help and support</w:t>
            </w:r>
          </w:p>
          <w:p w:rsidR="00C003F3" w:rsidRPr="00143DF8" w:rsidRDefault="00C003F3" w:rsidP="00143DF8">
            <w:pPr>
              <w:pStyle w:val="ListParagraph"/>
              <w:numPr>
                <w:ilvl w:val="0"/>
                <w:numId w:val="26"/>
              </w:numPr>
              <w:rPr>
                <w:rFonts w:ascii="Arial" w:hAnsi="Arial" w:cs="Arial"/>
                <w:sz w:val="20"/>
                <w:szCs w:val="20"/>
              </w:rPr>
            </w:pPr>
            <w:r w:rsidRPr="00143DF8">
              <w:rPr>
                <w:rFonts w:ascii="Arial" w:hAnsi="Arial" w:cs="Arial"/>
                <w:sz w:val="20"/>
                <w:szCs w:val="20"/>
              </w:rPr>
              <w:t xml:space="preserve">Can We Talk Emotional Health and Wellbeing Conference for Practitioners – 93 attendees </w:t>
            </w:r>
          </w:p>
          <w:p w:rsidR="00C003F3" w:rsidRPr="00143DF8" w:rsidRDefault="00C003F3" w:rsidP="00945682">
            <w:pPr>
              <w:pStyle w:val="ListParagraph"/>
              <w:numPr>
                <w:ilvl w:val="0"/>
                <w:numId w:val="26"/>
              </w:numPr>
              <w:rPr>
                <w:rFonts w:ascii="Arial" w:hAnsi="Arial" w:cs="Arial"/>
                <w:sz w:val="20"/>
                <w:szCs w:val="20"/>
              </w:rPr>
            </w:pPr>
            <w:r w:rsidRPr="00143DF8">
              <w:rPr>
                <w:rFonts w:ascii="Arial" w:hAnsi="Arial" w:cs="Arial"/>
                <w:sz w:val="20"/>
                <w:szCs w:val="20"/>
              </w:rPr>
              <w:t xml:space="preserve">Infant Mental Health Strategic Group – Contributing to the Development of Happy, Healthy Children and Young People Conference </w:t>
            </w:r>
          </w:p>
        </w:tc>
        <w:tc>
          <w:tcPr>
            <w:tcW w:w="850" w:type="dxa"/>
            <w:shd w:val="clear" w:color="auto" w:fill="92D050"/>
          </w:tcPr>
          <w:p w:rsidR="003714AC" w:rsidRPr="003579E3" w:rsidRDefault="003714AC" w:rsidP="00945682">
            <w:pPr>
              <w:rPr>
                <w:rFonts w:ascii="Arial" w:hAnsi="Arial" w:cs="Arial"/>
                <w:noProof/>
                <w:sz w:val="20"/>
                <w:szCs w:val="20"/>
                <w:lang w:eastAsia="en-GB"/>
              </w:rPr>
            </w:pPr>
          </w:p>
        </w:tc>
      </w:tr>
      <w:tr w:rsidR="00C003F3" w:rsidRPr="003579E3" w:rsidTr="00710265">
        <w:trPr>
          <w:trHeight w:val="824"/>
        </w:trPr>
        <w:tc>
          <w:tcPr>
            <w:tcW w:w="5245" w:type="dxa"/>
            <w:vMerge/>
          </w:tcPr>
          <w:p w:rsidR="00C003F3" w:rsidRPr="00C34ACD" w:rsidRDefault="00C003F3" w:rsidP="00945682">
            <w:pPr>
              <w:rPr>
                <w:rFonts w:ascii="Arial" w:hAnsi="Arial" w:cs="Arial"/>
                <w:sz w:val="20"/>
                <w:szCs w:val="20"/>
              </w:rPr>
            </w:pPr>
          </w:p>
        </w:tc>
        <w:tc>
          <w:tcPr>
            <w:tcW w:w="8222" w:type="dxa"/>
          </w:tcPr>
          <w:p w:rsidR="00C003F3" w:rsidRPr="00C6002E" w:rsidRDefault="00C003F3" w:rsidP="00945682">
            <w:pPr>
              <w:rPr>
                <w:rFonts w:ascii="Arial" w:hAnsi="Arial" w:cs="Arial"/>
                <w:sz w:val="20"/>
                <w:szCs w:val="20"/>
              </w:rPr>
            </w:pPr>
          </w:p>
          <w:p w:rsidR="00C003F3" w:rsidRDefault="00C003F3" w:rsidP="00945682">
            <w:pPr>
              <w:rPr>
                <w:rFonts w:ascii="Arial" w:hAnsi="Arial" w:cs="Arial"/>
                <w:sz w:val="20"/>
                <w:szCs w:val="20"/>
              </w:rPr>
            </w:pPr>
            <w:r>
              <w:rPr>
                <w:rFonts w:ascii="Arial" w:hAnsi="Arial" w:cs="Arial"/>
                <w:sz w:val="20"/>
                <w:szCs w:val="20"/>
              </w:rPr>
              <w:t xml:space="preserve">Action: </w:t>
            </w:r>
            <w:r w:rsidRPr="00C6002E">
              <w:rPr>
                <w:rFonts w:ascii="Arial" w:hAnsi="Arial" w:cs="Arial"/>
                <w:sz w:val="20"/>
                <w:szCs w:val="20"/>
              </w:rPr>
              <w:t>School disruption - increase awareness of available support services for the school population and parents, empower parents to support their children’s wellbeing in education, value and support school staff, increase positive messaging and resilience</w:t>
            </w:r>
          </w:p>
          <w:p w:rsidR="00C003F3" w:rsidRDefault="00C003F3" w:rsidP="00945682">
            <w:pPr>
              <w:rPr>
                <w:rFonts w:ascii="Arial" w:hAnsi="Arial" w:cs="Arial"/>
                <w:sz w:val="20"/>
                <w:szCs w:val="20"/>
              </w:rPr>
            </w:pPr>
          </w:p>
          <w:p w:rsidR="00C003F3" w:rsidRPr="00C6002E" w:rsidRDefault="00C003F3" w:rsidP="00945682">
            <w:pPr>
              <w:rPr>
                <w:rFonts w:ascii="Arial" w:hAnsi="Arial" w:cs="Arial"/>
                <w:sz w:val="20"/>
                <w:szCs w:val="20"/>
              </w:rPr>
            </w:pPr>
            <w:r>
              <w:rPr>
                <w:rFonts w:ascii="Arial" w:hAnsi="Arial" w:cs="Arial"/>
                <w:sz w:val="20"/>
                <w:szCs w:val="20"/>
              </w:rPr>
              <w:t xml:space="preserve">Outcome: Looking After Me Journal </w:t>
            </w:r>
            <w:r w:rsidR="00143DF8">
              <w:rPr>
                <w:rFonts w:ascii="Arial" w:hAnsi="Arial" w:cs="Arial"/>
                <w:sz w:val="20"/>
                <w:szCs w:val="20"/>
              </w:rPr>
              <w:t>supporting mental health and emotional wellbeing provided for 817 children and 20 organisations in the Northern Trust area including three schools in Mid Ulster to support children and young people coming out of the P</w:t>
            </w:r>
            <w:r w:rsidR="0026395B">
              <w:rPr>
                <w:rFonts w:ascii="Arial" w:hAnsi="Arial" w:cs="Arial"/>
                <w:sz w:val="20"/>
                <w:szCs w:val="20"/>
              </w:rPr>
              <w:t>andemic period</w:t>
            </w:r>
          </w:p>
        </w:tc>
        <w:tc>
          <w:tcPr>
            <w:tcW w:w="850" w:type="dxa"/>
            <w:shd w:val="clear" w:color="auto" w:fill="92D050"/>
          </w:tcPr>
          <w:p w:rsidR="00C003F3" w:rsidRPr="003579E3" w:rsidRDefault="00C003F3" w:rsidP="00945682">
            <w:pPr>
              <w:rPr>
                <w:rFonts w:ascii="Arial" w:hAnsi="Arial" w:cs="Arial"/>
                <w:noProof/>
                <w:sz w:val="20"/>
                <w:szCs w:val="20"/>
                <w:lang w:eastAsia="en-GB"/>
              </w:rPr>
            </w:pPr>
          </w:p>
        </w:tc>
      </w:tr>
      <w:tr w:rsidR="00C003F3" w:rsidRPr="003579E3" w:rsidTr="00945682">
        <w:trPr>
          <w:trHeight w:val="920"/>
        </w:trPr>
        <w:tc>
          <w:tcPr>
            <w:tcW w:w="5245" w:type="dxa"/>
            <w:vMerge/>
          </w:tcPr>
          <w:p w:rsidR="00C003F3" w:rsidRPr="00C34ACD" w:rsidRDefault="00C003F3" w:rsidP="00945682">
            <w:pPr>
              <w:rPr>
                <w:rFonts w:ascii="Arial" w:hAnsi="Arial" w:cs="Arial"/>
                <w:sz w:val="20"/>
                <w:szCs w:val="20"/>
              </w:rPr>
            </w:pPr>
          </w:p>
        </w:tc>
        <w:tc>
          <w:tcPr>
            <w:tcW w:w="8222" w:type="dxa"/>
          </w:tcPr>
          <w:p w:rsidR="00C003F3" w:rsidRDefault="00C003F3" w:rsidP="00945682">
            <w:pPr>
              <w:rPr>
                <w:rFonts w:ascii="Arial" w:hAnsi="Arial" w:cs="Arial"/>
                <w:sz w:val="20"/>
                <w:szCs w:val="20"/>
              </w:rPr>
            </w:pPr>
          </w:p>
          <w:p w:rsidR="00C003F3" w:rsidRDefault="00C003F3" w:rsidP="00945682">
            <w:pPr>
              <w:rPr>
                <w:rFonts w:ascii="Arial" w:hAnsi="Arial" w:cs="Arial"/>
                <w:sz w:val="20"/>
                <w:szCs w:val="20"/>
              </w:rPr>
            </w:pPr>
            <w:r>
              <w:rPr>
                <w:rFonts w:ascii="Arial" w:hAnsi="Arial" w:cs="Arial"/>
                <w:sz w:val="20"/>
                <w:szCs w:val="20"/>
              </w:rPr>
              <w:t xml:space="preserve">Action: </w:t>
            </w:r>
            <w:r w:rsidRPr="00C6002E">
              <w:rPr>
                <w:rFonts w:ascii="Arial" w:hAnsi="Arial" w:cs="Arial"/>
                <w:sz w:val="20"/>
                <w:szCs w:val="20"/>
              </w:rPr>
              <w:t>Poverty - raise awareness of poverty among partners and create greater levels of cross organisational response, raise awareness of support networks currently available, support and increase family capacity to move out of poverty and maintain that position</w:t>
            </w:r>
          </w:p>
          <w:p w:rsidR="00C003F3" w:rsidRDefault="00C003F3" w:rsidP="00945682">
            <w:pPr>
              <w:rPr>
                <w:rFonts w:ascii="Arial" w:hAnsi="Arial" w:cs="Arial"/>
                <w:sz w:val="20"/>
                <w:szCs w:val="20"/>
              </w:rPr>
            </w:pPr>
          </w:p>
          <w:p w:rsidR="00C003F3" w:rsidRPr="00C6002E" w:rsidRDefault="00C003F3" w:rsidP="00945682">
            <w:pPr>
              <w:rPr>
                <w:rFonts w:ascii="Arial" w:hAnsi="Arial" w:cs="Arial"/>
                <w:sz w:val="20"/>
                <w:szCs w:val="20"/>
              </w:rPr>
            </w:pPr>
            <w:r>
              <w:rPr>
                <w:rFonts w:ascii="Arial" w:hAnsi="Arial" w:cs="Arial"/>
                <w:sz w:val="20"/>
                <w:szCs w:val="20"/>
              </w:rPr>
              <w:t>Outcome: Save the Children Emergency Response Initiative</w:t>
            </w:r>
            <w:r w:rsidR="00143DF8">
              <w:rPr>
                <w:rFonts w:ascii="Arial" w:hAnsi="Arial" w:cs="Arial"/>
                <w:sz w:val="20"/>
                <w:szCs w:val="20"/>
              </w:rPr>
              <w:t xml:space="preserve"> for families with a child under 6 years providing £340 in direct support through vouchers for food and household items and resource packs to 341 children </w:t>
            </w:r>
          </w:p>
        </w:tc>
        <w:tc>
          <w:tcPr>
            <w:tcW w:w="850" w:type="dxa"/>
            <w:shd w:val="clear" w:color="auto" w:fill="92D050"/>
          </w:tcPr>
          <w:p w:rsidR="00C003F3" w:rsidRPr="003579E3" w:rsidRDefault="00C003F3" w:rsidP="00945682">
            <w:pPr>
              <w:rPr>
                <w:rFonts w:ascii="Arial" w:hAnsi="Arial" w:cs="Arial"/>
                <w:noProof/>
                <w:sz w:val="20"/>
                <w:szCs w:val="20"/>
                <w:lang w:eastAsia="en-GB"/>
              </w:rPr>
            </w:pPr>
          </w:p>
        </w:tc>
      </w:tr>
      <w:tr w:rsidR="0026395B" w:rsidRPr="003579E3" w:rsidTr="00486713">
        <w:trPr>
          <w:trHeight w:val="2370"/>
        </w:trPr>
        <w:tc>
          <w:tcPr>
            <w:tcW w:w="5245" w:type="dxa"/>
            <w:vMerge/>
          </w:tcPr>
          <w:p w:rsidR="0026395B" w:rsidRPr="00C34ACD" w:rsidRDefault="0026395B" w:rsidP="00945682">
            <w:pPr>
              <w:rPr>
                <w:rFonts w:ascii="Arial" w:hAnsi="Arial" w:cs="Arial"/>
                <w:sz w:val="20"/>
                <w:szCs w:val="20"/>
              </w:rPr>
            </w:pPr>
          </w:p>
        </w:tc>
        <w:tc>
          <w:tcPr>
            <w:tcW w:w="8222" w:type="dxa"/>
          </w:tcPr>
          <w:p w:rsidR="0026395B" w:rsidRDefault="0026395B" w:rsidP="00C003F3">
            <w:pPr>
              <w:shd w:val="clear" w:color="auto" w:fill="FFFFFF"/>
              <w:spacing w:after="300"/>
              <w:textAlignment w:val="baseline"/>
              <w:rPr>
                <w:rFonts w:ascii="Arial" w:eastAsia="Times New Roman" w:hAnsi="Arial" w:cs="Arial"/>
                <w:sz w:val="20"/>
                <w:szCs w:val="20"/>
                <w:lang w:eastAsia="en-GB"/>
              </w:rPr>
            </w:pPr>
            <w:r>
              <w:rPr>
                <w:rFonts w:ascii="Arial" w:eastAsia="Times New Roman" w:hAnsi="Arial" w:cs="Arial"/>
                <w:sz w:val="20"/>
                <w:szCs w:val="20"/>
                <w:lang w:eastAsia="en-GB"/>
              </w:rPr>
              <w:br/>
              <w:t>Family Support Hub providing signposting to services for families and children in the Northern Trust area</w:t>
            </w:r>
          </w:p>
          <w:p w:rsidR="0026395B" w:rsidRPr="00C6002E" w:rsidRDefault="0026395B" w:rsidP="00945682">
            <w:pPr>
              <w:rPr>
                <w:rFonts w:ascii="Arial" w:hAnsi="Arial" w:cs="Arial"/>
                <w:sz w:val="20"/>
                <w:szCs w:val="20"/>
              </w:rPr>
            </w:pPr>
            <w:r>
              <w:rPr>
                <w:rFonts w:ascii="Arial" w:eastAsia="Times New Roman" w:hAnsi="Arial" w:cs="Arial"/>
                <w:sz w:val="20"/>
                <w:szCs w:val="20"/>
                <w:lang w:eastAsia="en-GB"/>
              </w:rPr>
              <w:t>1,698 families referred and received signposting and support in 2022/23, 78% of which included children aged between 5 and 15 years.  There was an increased number of referrals for children with Autism and increase in children from different ethnic backgrounds.  Top reasons for referrals included emotional challenging behaviour in primary school children and requests for counselling services.  Most referrals came through GPs</w:t>
            </w:r>
          </w:p>
        </w:tc>
        <w:tc>
          <w:tcPr>
            <w:tcW w:w="850" w:type="dxa"/>
            <w:shd w:val="clear" w:color="auto" w:fill="92D050"/>
          </w:tcPr>
          <w:p w:rsidR="0026395B" w:rsidRPr="003579E3" w:rsidRDefault="0026395B" w:rsidP="00945682">
            <w:pPr>
              <w:rPr>
                <w:rFonts w:ascii="Arial" w:hAnsi="Arial" w:cs="Arial"/>
                <w:noProof/>
                <w:sz w:val="20"/>
                <w:szCs w:val="20"/>
                <w:lang w:eastAsia="en-GB"/>
              </w:rPr>
            </w:pPr>
          </w:p>
        </w:tc>
      </w:tr>
    </w:tbl>
    <w:p w:rsidR="00746EF9" w:rsidRDefault="00746EF9" w:rsidP="00746EF9">
      <w:pPr>
        <w:spacing w:line="276" w:lineRule="auto"/>
        <w:rPr>
          <w:rFonts w:ascii="Arial" w:hAnsi="Arial" w:cs="Arial"/>
          <w:b/>
          <w:sz w:val="32"/>
          <w:szCs w:val="32"/>
          <w:lang w:val="en-US"/>
        </w:rPr>
      </w:pPr>
    </w:p>
    <w:p w:rsidR="003F46E6" w:rsidRDefault="003F46E6" w:rsidP="00746EF9">
      <w:pPr>
        <w:spacing w:line="276" w:lineRule="auto"/>
        <w:rPr>
          <w:rFonts w:ascii="Arial" w:hAnsi="Arial" w:cs="Arial"/>
          <w:b/>
          <w:sz w:val="32"/>
          <w:szCs w:val="32"/>
          <w:lang w:val="en-US"/>
        </w:rPr>
      </w:pPr>
    </w:p>
    <w:p w:rsidR="00746EF9" w:rsidRDefault="00746EF9" w:rsidP="008B7D96">
      <w:pPr>
        <w:spacing w:line="276" w:lineRule="auto"/>
        <w:jc w:val="center"/>
        <w:rPr>
          <w:rFonts w:ascii="Arial" w:hAnsi="Arial" w:cs="Arial"/>
          <w:b/>
          <w:sz w:val="32"/>
          <w:szCs w:val="32"/>
          <w:lang w:val="en-US"/>
        </w:rPr>
      </w:pPr>
    </w:p>
    <w:p w:rsidR="00746EF9" w:rsidRDefault="00746EF9" w:rsidP="008B7D96">
      <w:pPr>
        <w:spacing w:line="276" w:lineRule="auto"/>
        <w:jc w:val="center"/>
        <w:rPr>
          <w:rFonts w:ascii="Arial" w:hAnsi="Arial" w:cs="Arial"/>
          <w:b/>
          <w:sz w:val="32"/>
          <w:szCs w:val="32"/>
          <w:lang w:val="en-US"/>
        </w:rPr>
      </w:pPr>
    </w:p>
    <w:p w:rsidR="00746EF9" w:rsidRDefault="00746EF9" w:rsidP="008B7D96">
      <w:pPr>
        <w:spacing w:line="276" w:lineRule="auto"/>
        <w:jc w:val="center"/>
        <w:rPr>
          <w:rFonts w:ascii="Arial" w:hAnsi="Arial" w:cs="Arial"/>
          <w:b/>
          <w:sz w:val="32"/>
          <w:szCs w:val="32"/>
          <w:lang w:val="en-US"/>
        </w:rPr>
      </w:pPr>
    </w:p>
    <w:p w:rsidR="00563AE4" w:rsidRDefault="00563AE4" w:rsidP="008B7D96">
      <w:pPr>
        <w:spacing w:line="276" w:lineRule="auto"/>
        <w:jc w:val="center"/>
        <w:rPr>
          <w:rFonts w:ascii="Arial" w:hAnsi="Arial" w:cs="Arial"/>
          <w:b/>
          <w:sz w:val="32"/>
          <w:szCs w:val="32"/>
          <w:lang w:val="en-US"/>
        </w:rPr>
      </w:pPr>
    </w:p>
    <w:p w:rsidR="0026395B" w:rsidRDefault="0026395B" w:rsidP="008B7D96">
      <w:pPr>
        <w:spacing w:line="276" w:lineRule="auto"/>
        <w:jc w:val="center"/>
        <w:rPr>
          <w:rFonts w:ascii="Arial" w:hAnsi="Arial" w:cs="Arial"/>
          <w:b/>
          <w:sz w:val="32"/>
          <w:szCs w:val="32"/>
          <w:lang w:val="en-US"/>
        </w:rPr>
      </w:pPr>
    </w:p>
    <w:p w:rsidR="0026395B" w:rsidRDefault="0026395B" w:rsidP="008B7D96">
      <w:pPr>
        <w:spacing w:line="276" w:lineRule="auto"/>
        <w:jc w:val="center"/>
        <w:rPr>
          <w:rFonts w:ascii="Arial" w:hAnsi="Arial" w:cs="Arial"/>
          <w:b/>
          <w:sz w:val="32"/>
          <w:szCs w:val="32"/>
          <w:lang w:val="en-US"/>
        </w:rPr>
      </w:pPr>
    </w:p>
    <w:p w:rsidR="0026395B" w:rsidRDefault="0026395B" w:rsidP="008B7D96">
      <w:pPr>
        <w:spacing w:line="276" w:lineRule="auto"/>
        <w:jc w:val="center"/>
        <w:rPr>
          <w:rFonts w:ascii="Arial" w:hAnsi="Arial" w:cs="Arial"/>
          <w:b/>
          <w:sz w:val="32"/>
          <w:szCs w:val="32"/>
          <w:lang w:val="en-US"/>
        </w:rPr>
      </w:pPr>
    </w:p>
    <w:p w:rsidR="0026395B" w:rsidRDefault="0026395B" w:rsidP="008B7D96">
      <w:pPr>
        <w:spacing w:line="276" w:lineRule="auto"/>
        <w:jc w:val="center"/>
        <w:rPr>
          <w:rFonts w:ascii="Arial" w:hAnsi="Arial" w:cs="Arial"/>
          <w:b/>
          <w:sz w:val="32"/>
          <w:szCs w:val="32"/>
          <w:lang w:val="en-US"/>
        </w:rPr>
      </w:pPr>
    </w:p>
    <w:p w:rsidR="0026395B" w:rsidRDefault="0026395B" w:rsidP="008B7D96">
      <w:pPr>
        <w:spacing w:line="276" w:lineRule="auto"/>
        <w:jc w:val="center"/>
        <w:rPr>
          <w:rFonts w:ascii="Arial" w:hAnsi="Arial" w:cs="Arial"/>
          <w:b/>
          <w:sz w:val="32"/>
          <w:szCs w:val="32"/>
          <w:lang w:val="en-US"/>
        </w:rPr>
      </w:pPr>
    </w:p>
    <w:p w:rsidR="0026395B" w:rsidRDefault="0026395B" w:rsidP="008B7D96">
      <w:pPr>
        <w:spacing w:line="276" w:lineRule="auto"/>
        <w:jc w:val="center"/>
        <w:rPr>
          <w:rFonts w:ascii="Arial" w:hAnsi="Arial" w:cs="Arial"/>
          <w:b/>
          <w:sz w:val="32"/>
          <w:szCs w:val="32"/>
          <w:lang w:val="en-US"/>
        </w:rPr>
      </w:pPr>
    </w:p>
    <w:p w:rsidR="00457CBB" w:rsidRDefault="00A4178D" w:rsidP="008B7D96">
      <w:pPr>
        <w:spacing w:line="276" w:lineRule="auto"/>
        <w:jc w:val="center"/>
        <w:rPr>
          <w:rFonts w:ascii="Arial" w:hAnsi="Arial" w:cs="Arial"/>
          <w:b/>
          <w:sz w:val="32"/>
          <w:szCs w:val="32"/>
          <w:lang w:val="en-US"/>
        </w:rPr>
      </w:pPr>
      <w:r>
        <w:rPr>
          <w:rFonts w:ascii="Arial" w:hAnsi="Arial" w:cs="Arial"/>
          <w:b/>
          <w:sz w:val="32"/>
          <w:szCs w:val="32"/>
          <w:lang w:val="en-US"/>
        </w:rPr>
        <w:lastRenderedPageBreak/>
        <w:t>M</w:t>
      </w:r>
      <w:r w:rsidR="00457CBB" w:rsidRPr="00984121">
        <w:rPr>
          <w:rFonts w:ascii="Arial" w:hAnsi="Arial" w:cs="Arial"/>
          <w:b/>
          <w:sz w:val="32"/>
          <w:szCs w:val="32"/>
          <w:lang w:val="en-US"/>
        </w:rPr>
        <w:t>id Ulster Community Planning Progress 2021 – 2023</w:t>
      </w:r>
    </w:p>
    <w:p w:rsidR="000311F7" w:rsidRDefault="008B7D96" w:rsidP="008B7D96">
      <w:pPr>
        <w:spacing w:line="276" w:lineRule="auto"/>
        <w:jc w:val="center"/>
        <w:rPr>
          <w:rFonts w:ascii="Arial" w:hAnsi="Arial" w:cs="Arial"/>
          <w:b/>
          <w:sz w:val="32"/>
          <w:szCs w:val="32"/>
          <w:lang w:val="en-US"/>
        </w:rPr>
      </w:pPr>
      <w:r>
        <w:rPr>
          <w:rFonts w:ascii="Arial" w:hAnsi="Arial" w:cs="Arial"/>
          <w:b/>
          <w:sz w:val="32"/>
          <w:szCs w:val="32"/>
          <w:lang w:val="en-US"/>
        </w:rPr>
        <w:t xml:space="preserve">Theme: </w:t>
      </w:r>
      <w:r w:rsidR="000311F7" w:rsidRPr="00984121">
        <w:rPr>
          <w:rFonts w:ascii="Arial" w:hAnsi="Arial" w:cs="Arial"/>
          <w:b/>
          <w:sz w:val="32"/>
          <w:szCs w:val="32"/>
          <w:lang w:val="en-US"/>
        </w:rPr>
        <w:t>Vibrant and Safe Communities</w:t>
      </w:r>
    </w:p>
    <w:tbl>
      <w:tblPr>
        <w:tblW w:w="14322" w:type="dxa"/>
        <w:tblInd w:w="-5" w:type="dxa"/>
        <w:tblLook w:val="04A0" w:firstRow="1" w:lastRow="0" w:firstColumn="1" w:lastColumn="0" w:noHBand="0" w:noVBand="1"/>
      </w:tblPr>
      <w:tblGrid>
        <w:gridCol w:w="14322"/>
      </w:tblGrid>
      <w:tr w:rsidR="008D3DB7" w:rsidRPr="006A065B" w:rsidTr="00ED3EF0">
        <w:trPr>
          <w:trHeight w:val="310"/>
        </w:trPr>
        <w:tc>
          <w:tcPr>
            <w:tcW w:w="14322" w:type="dxa"/>
            <w:tcBorders>
              <w:top w:val="nil"/>
              <w:left w:val="nil"/>
              <w:bottom w:val="nil"/>
              <w:right w:val="nil"/>
            </w:tcBorders>
            <w:shd w:val="clear" w:color="auto" w:fill="auto"/>
            <w:noWrap/>
            <w:hideMark/>
          </w:tcPr>
          <w:p w:rsidR="008D3DB7" w:rsidRPr="006A065B" w:rsidRDefault="008D3DB7" w:rsidP="008B7D96">
            <w:pPr>
              <w:spacing w:after="0" w:line="276" w:lineRule="auto"/>
              <w:rPr>
                <w:rFonts w:ascii="Arial" w:eastAsia="Times New Roman" w:hAnsi="Arial" w:cs="Arial"/>
                <w:sz w:val="24"/>
                <w:szCs w:val="24"/>
                <w:lang w:eastAsia="en-GB"/>
              </w:rPr>
            </w:pPr>
          </w:p>
        </w:tc>
      </w:tr>
      <w:tr w:rsidR="008D3DB7" w:rsidRPr="006A065B" w:rsidTr="00ED3EF0">
        <w:trPr>
          <w:trHeight w:val="490"/>
        </w:trPr>
        <w:tc>
          <w:tcPr>
            <w:tcW w:w="14322" w:type="dxa"/>
            <w:tcBorders>
              <w:top w:val="single" w:sz="4" w:space="0" w:color="auto"/>
              <w:left w:val="single" w:sz="4" w:space="0" w:color="auto"/>
              <w:bottom w:val="single" w:sz="4" w:space="0" w:color="auto"/>
              <w:right w:val="single" w:sz="4" w:space="0" w:color="auto"/>
            </w:tcBorders>
            <w:shd w:val="clear" w:color="000000" w:fill="C6E0B4"/>
            <w:hideMark/>
          </w:tcPr>
          <w:p w:rsidR="008D3DB7" w:rsidRPr="006A065B" w:rsidRDefault="008D3DB7" w:rsidP="008B7D96">
            <w:pPr>
              <w:spacing w:after="0" w:line="276" w:lineRule="auto"/>
              <w:rPr>
                <w:rFonts w:ascii="Arial" w:eastAsia="Times New Roman" w:hAnsi="Arial" w:cs="Arial"/>
                <w:b/>
                <w:bCs/>
                <w:sz w:val="24"/>
                <w:szCs w:val="24"/>
                <w:lang w:eastAsia="en-GB"/>
              </w:rPr>
            </w:pPr>
            <w:r w:rsidRPr="006A065B">
              <w:rPr>
                <w:rFonts w:ascii="Arial" w:eastAsia="Times New Roman" w:hAnsi="Arial" w:cs="Arial"/>
                <w:b/>
                <w:bCs/>
                <w:sz w:val="24"/>
                <w:szCs w:val="24"/>
                <w:lang w:eastAsia="en-GB"/>
              </w:rPr>
              <w:t>Objective: Reduce poverty and deprivation by targeting resources to the most vulnerable in Mid Ulster</w:t>
            </w:r>
          </w:p>
        </w:tc>
      </w:tr>
      <w:tr w:rsidR="008D3DB7" w:rsidRPr="006A065B" w:rsidTr="00ED3EF0">
        <w:trPr>
          <w:trHeight w:val="750"/>
        </w:trPr>
        <w:tc>
          <w:tcPr>
            <w:tcW w:w="14322" w:type="dxa"/>
            <w:tcBorders>
              <w:top w:val="nil"/>
              <w:left w:val="single" w:sz="4" w:space="0" w:color="auto"/>
              <w:bottom w:val="single" w:sz="4" w:space="0" w:color="auto"/>
              <w:right w:val="single" w:sz="4" w:space="0" w:color="auto"/>
            </w:tcBorders>
            <w:shd w:val="clear" w:color="000000" w:fill="E2EFDA"/>
            <w:hideMark/>
          </w:tcPr>
          <w:p w:rsidR="008D3DB7" w:rsidRPr="006A065B" w:rsidRDefault="008D3DB7" w:rsidP="008B7D96">
            <w:pPr>
              <w:spacing w:after="0"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Action:</w:t>
            </w:r>
            <w:r w:rsidRPr="006A065B">
              <w:rPr>
                <w:rFonts w:ascii="Arial" w:eastAsia="Times New Roman" w:hAnsi="Arial" w:cs="Arial"/>
                <w:sz w:val="24"/>
                <w:szCs w:val="24"/>
                <w:lang w:eastAsia="en-GB"/>
              </w:rPr>
              <w:t xml:space="preserve"> Develop opportunities to work together to reduce poverty and disadvantage and improve social inclusion by identifying gaps in service delivery, pooling resources and directing support to the most vulnerable people in our District </w:t>
            </w:r>
          </w:p>
        </w:tc>
      </w:tr>
    </w:tbl>
    <w:p w:rsidR="00B70E07" w:rsidRDefault="00B70E07" w:rsidP="00B70E07">
      <w:pPr>
        <w:autoSpaceDE w:val="0"/>
        <w:autoSpaceDN w:val="0"/>
        <w:adjustRightInd w:val="0"/>
        <w:spacing w:line="276" w:lineRule="auto"/>
        <w:rPr>
          <w:rFonts w:ascii="Arial" w:hAnsi="Arial" w:cs="Arial"/>
          <w:color w:val="000000"/>
          <w:sz w:val="23"/>
          <w:szCs w:val="23"/>
        </w:rPr>
      </w:pPr>
    </w:p>
    <w:p w:rsidR="00774DAC" w:rsidRDefault="00774DAC" w:rsidP="00316B6E">
      <w:pPr>
        <w:autoSpaceDE w:val="0"/>
        <w:autoSpaceDN w:val="0"/>
        <w:adjustRightInd w:val="0"/>
        <w:spacing w:line="276" w:lineRule="auto"/>
        <w:jc w:val="both"/>
        <w:rPr>
          <w:rFonts w:ascii="Arial" w:hAnsi="Arial" w:cs="Arial"/>
          <w:color w:val="000000"/>
          <w:sz w:val="24"/>
          <w:szCs w:val="24"/>
        </w:rPr>
      </w:pPr>
      <w:r w:rsidRPr="00774DAC">
        <w:rPr>
          <w:rFonts w:ascii="Arial" w:hAnsi="Arial" w:cs="Arial"/>
          <w:color w:val="000000"/>
          <w:sz w:val="24"/>
          <w:szCs w:val="24"/>
        </w:rPr>
        <w:t xml:space="preserve">The Mid Ulster Anti Poverty Plan was developed by </w:t>
      </w:r>
      <w:r w:rsidR="00316B6E">
        <w:rPr>
          <w:rFonts w:ascii="Arial" w:hAnsi="Arial" w:cs="Arial"/>
          <w:color w:val="000000"/>
          <w:sz w:val="24"/>
          <w:szCs w:val="24"/>
        </w:rPr>
        <w:t>C</w:t>
      </w:r>
      <w:r w:rsidRPr="00774DAC">
        <w:rPr>
          <w:rFonts w:ascii="Arial" w:hAnsi="Arial" w:cs="Arial"/>
          <w:color w:val="000000"/>
          <w:sz w:val="24"/>
          <w:szCs w:val="24"/>
        </w:rPr>
        <w:t xml:space="preserve">ommunity </w:t>
      </w:r>
      <w:r w:rsidR="00316B6E">
        <w:rPr>
          <w:rFonts w:ascii="Arial" w:hAnsi="Arial" w:cs="Arial"/>
          <w:color w:val="000000"/>
          <w:sz w:val="24"/>
          <w:szCs w:val="24"/>
        </w:rPr>
        <w:t>P</w:t>
      </w:r>
      <w:r w:rsidRPr="00774DAC">
        <w:rPr>
          <w:rFonts w:ascii="Arial" w:hAnsi="Arial" w:cs="Arial"/>
          <w:color w:val="000000"/>
          <w:sz w:val="24"/>
          <w:szCs w:val="24"/>
        </w:rPr>
        <w:t>lanning partners and published in 2021</w:t>
      </w:r>
      <w:r w:rsidR="00B70E07" w:rsidRPr="00774DAC">
        <w:rPr>
          <w:rFonts w:ascii="Arial" w:hAnsi="Arial" w:cs="Arial"/>
          <w:color w:val="000000"/>
          <w:sz w:val="24"/>
          <w:szCs w:val="24"/>
        </w:rPr>
        <w:t xml:space="preserve"> </w:t>
      </w:r>
      <w:r w:rsidR="00710265" w:rsidRPr="00774DAC">
        <w:rPr>
          <w:rFonts w:ascii="Arial" w:hAnsi="Arial" w:cs="Arial"/>
          <w:color w:val="000000"/>
          <w:sz w:val="24"/>
          <w:szCs w:val="24"/>
        </w:rPr>
        <w:t xml:space="preserve">in recognition that </w:t>
      </w:r>
      <w:r w:rsidR="00B70E07" w:rsidRPr="00774DAC">
        <w:rPr>
          <w:rFonts w:ascii="Arial" w:hAnsi="Arial" w:cs="Arial"/>
          <w:color w:val="000000"/>
          <w:sz w:val="24"/>
          <w:szCs w:val="24"/>
        </w:rPr>
        <w:t xml:space="preserve">poverty exists within </w:t>
      </w:r>
      <w:r w:rsidR="00710265" w:rsidRPr="00774DAC">
        <w:rPr>
          <w:rFonts w:ascii="Arial" w:hAnsi="Arial" w:cs="Arial"/>
          <w:color w:val="000000"/>
          <w:sz w:val="24"/>
          <w:szCs w:val="24"/>
        </w:rPr>
        <w:t>the</w:t>
      </w:r>
      <w:r w:rsidR="00B70E07" w:rsidRPr="00774DAC">
        <w:rPr>
          <w:rFonts w:ascii="Arial" w:hAnsi="Arial" w:cs="Arial"/>
          <w:color w:val="000000"/>
          <w:sz w:val="24"/>
          <w:szCs w:val="24"/>
        </w:rPr>
        <w:t xml:space="preserve"> District and something can be done about it</w:t>
      </w:r>
      <w:r w:rsidRPr="00774DAC">
        <w:rPr>
          <w:rFonts w:ascii="Arial" w:hAnsi="Arial" w:cs="Arial"/>
          <w:color w:val="000000"/>
          <w:sz w:val="24"/>
          <w:szCs w:val="24"/>
        </w:rPr>
        <w:t xml:space="preserve">.  The Plan </w:t>
      </w:r>
      <w:r w:rsidR="00B70E07" w:rsidRPr="00774DAC">
        <w:rPr>
          <w:rFonts w:ascii="Arial" w:hAnsi="Arial" w:cs="Arial"/>
          <w:color w:val="000000"/>
          <w:sz w:val="24"/>
          <w:szCs w:val="24"/>
        </w:rPr>
        <w:t>identifies key issues of poverty, gaps in provision and a number of actions for partner delivery.</w:t>
      </w:r>
      <w:r w:rsidR="00B70E07" w:rsidRPr="00774DAC">
        <w:rPr>
          <w:rFonts w:ascii="Arial" w:hAnsi="Arial" w:cs="Arial"/>
          <w:b/>
          <w:color w:val="000000"/>
          <w:sz w:val="24"/>
          <w:szCs w:val="24"/>
        </w:rPr>
        <w:t xml:space="preserve">  </w:t>
      </w:r>
      <w:r w:rsidR="00B70E07" w:rsidRPr="00774DAC">
        <w:rPr>
          <w:rFonts w:ascii="Arial" w:hAnsi="Arial" w:cs="Arial"/>
          <w:color w:val="000000"/>
          <w:sz w:val="24"/>
          <w:szCs w:val="24"/>
        </w:rPr>
        <w:t xml:space="preserve">The Plan is designed to reduce the impact of poverty and inequalities on individuals and communities within Mid Ulster, moving towards a better quality of life for everyone.  </w:t>
      </w:r>
    </w:p>
    <w:p w:rsidR="00774DAC" w:rsidRDefault="00774DAC" w:rsidP="00640D99">
      <w:pPr>
        <w:autoSpaceDE w:val="0"/>
        <w:autoSpaceDN w:val="0"/>
        <w:adjustRightInd w:val="0"/>
        <w:spacing w:line="276" w:lineRule="auto"/>
        <w:rPr>
          <w:rFonts w:ascii="Arial" w:hAnsi="Arial" w:cs="Arial"/>
          <w:color w:val="000000"/>
          <w:sz w:val="24"/>
          <w:szCs w:val="24"/>
        </w:rPr>
      </w:pPr>
    </w:p>
    <w:p w:rsidR="00640D99" w:rsidRDefault="00774DAC" w:rsidP="00640D99">
      <w:pPr>
        <w:autoSpaceDE w:val="0"/>
        <w:autoSpaceDN w:val="0"/>
        <w:adjustRightInd w:val="0"/>
        <w:spacing w:line="276" w:lineRule="auto"/>
        <w:jc w:val="both"/>
        <w:rPr>
          <w:rFonts w:ascii="Arial" w:hAnsi="Arial" w:cs="Arial"/>
          <w:sz w:val="24"/>
          <w:szCs w:val="24"/>
          <w:lang w:val="en-US"/>
        </w:rPr>
      </w:pPr>
      <w:r w:rsidRPr="00640D99">
        <w:rPr>
          <w:rFonts w:ascii="Arial" w:eastAsia="Times New Roman" w:hAnsi="Arial" w:cs="Arial"/>
          <w:sz w:val="24"/>
          <w:szCs w:val="24"/>
          <w:lang w:eastAsia="en-GB"/>
        </w:rPr>
        <w:t xml:space="preserve">Mid Ulster District Council is leading on the development of a Mid Ulster Social Inclusion </w:t>
      </w:r>
      <w:r w:rsidRPr="00640D99">
        <w:rPr>
          <w:rFonts w:ascii="Arial" w:hAnsi="Arial" w:cs="Arial"/>
          <w:sz w:val="24"/>
          <w:szCs w:val="24"/>
          <w:lang w:val="en-US"/>
        </w:rPr>
        <w:t>Framework that encompasses strategies, action plans and lobbying papers designed to ensure that people have access to sufficient income, resources and services that enable them to play an active part in their communities.  The aim of the Framework is to minimise the risk of social exclusion by identifying key priorities for action</w:t>
      </w:r>
      <w:r w:rsidR="00316B6E">
        <w:rPr>
          <w:rFonts w:ascii="Arial" w:hAnsi="Arial" w:cs="Arial"/>
          <w:sz w:val="24"/>
          <w:szCs w:val="24"/>
          <w:lang w:val="en-US"/>
        </w:rPr>
        <w:t xml:space="preserve">, </w:t>
      </w:r>
      <w:r w:rsidRPr="00640D99">
        <w:rPr>
          <w:rFonts w:ascii="Arial" w:hAnsi="Arial" w:cs="Arial"/>
          <w:sz w:val="24"/>
          <w:szCs w:val="24"/>
          <w:lang w:val="en-US"/>
        </w:rPr>
        <w:t>providing direction on where efforts and resources need to be concentrated to improve quality of life for those most at risk and to continue measures that build community cohesion.</w:t>
      </w:r>
      <w:r w:rsidR="00082AEE">
        <w:rPr>
          <w:rFonts w:ascii="Arial" w:hAnsi="Arial" w:cs="Arial"/>
          <w:sz w:val="24"/>
          <w:szCs w:val="24"/>
          <w:lang w:val="en-US"/>
        </w:rPr>
        <w:t xml:space="preserve">  Once complete, Council intends to encourage other community planning partners to adopt the Framework approach to improving social inclusion.</w:t>
      </w:r>
      <w:r w:rsidR="00640D99">
        <w:rPr>
          <w:rFonts w:ascii="Arial" w:hAnsi="Arial" w:cs="Arial"/>
          <w:sz w:val="24"/>
          <w:szCs w:val="24"/>
          <w:lang w:val="en-US"/>
        </w:rPr>
        <w:t xml:space="preserve">  </w:t>
      </w:r>
    </w:p>
    <w:p w:rsidR="00640D99" w:rsidRDefault="00640D99" w:rsidP="00640D99">
      <w:pPr>
        <w:autoSpaceDE w:val="0"/>
        <w:autoSpaceDN w:val="0"/>
        <w:adjustRightInd w:val="0"/>
        <w:spacing w:line="276" w:lineRule="auto"/>
        <w:jc w:val="both"/>
        <w:rPr>
          <w:rFonts w:ascii="Arial" w:hAnsi="Arial" w:cs="Arial"/>
          <w:sz w:val="24"/>
          <w:szCs w:val="24"/>
          <w:lang w:val="en-US"/>
        </w:rPr>
      </w:pPr>
    </w:p>
    <w:p w:rsidR="00640D99" w:rsidRPr="00640D99" w:rsidRDefault="00774DAC" w:rsidP="00640D99">
      <w:pPr>
        <w:autoSpaceDE w:val="0"/>
        <w:autoSpaceDN w:val="0"/>
        <w:adjustRightInd w:val="0"/>
        <w:spacing w:line="276" w:lineRule="auto"/>
        <w:jc w:val="both"/>
        <w:rPr>
          <w:rFonts w:ascii="Arial" w:hAnsi="Arial" w:cs="Arial"/>
          <w:sz w:val="24"/>
          <w:szCs w:val="24"/>
        </w:rPr>
      </w:pPr>
      <w:r w:rsidRPr="00640D99">
        <w:rPr>
          <w:rFonts w:ascii="Arial" w:eastAsia="Times New Roman" w:hAnsi="Arial" w:cs="Arial"/>
          <w:sz w:val="24"/>
          <w:szCs w:val="24"/>
          <w:lang w:eastAsia="en-GB"/>
        </w:rPr>
        <w:t xml:space="preserve">Council also leads the Mid Ulster Community Wealth Building Working Group and Framework. </w:t>
      </w:r>
      <w:r w:rsidR="00640D99">
        <w:rPr>
          <w:rFonts w:ascii="Arial" w:eastAsia="Times New Roman" w:hAnsi="Arial" w:cs="Arial"/>
          <w:sz w:val="24"/>
          <w:szCs w:val="24"/>
          <w:lang w:eastAsia="en-GB"/>
        </w:rPr>
        <w:t xml:space="preserve"> The Working Group </w:t>
      </w:r>
      <w:r w:rsidR="00082AEE">
        <w:rPr>
          <w:rFonts w:ascii="Arial" w:eastAsia="Times New Roman" w:hAnsi="Arial" w:cs="Arial"/>
          <w:sz w:val="24"/>
          <w:szCs w:val="24"/>
          <w:lang w:eastAsia="en-GB"/>
        </w:rPr>
        <w:t>is comprised of</w:t>
      </w:r>
      <w:r w:rsidR="00640D99">
        <w:rPr>
          <w:rFonts w:ascii="Arial" w:eastAsia="Times New Roman" w:hAnsi="Arial" w:cs="Arial"/>
          <w:sz w:val="24"/>
          <w:szCs w:val="24"/>
          <w:lang w:eastAsia="en-GB"/>
        </w:rPr>
        <w:t xml:space="preserve"> partners who have come together to take </w:t>
      </w:r>
      <w:r w:rsidR="00640D99" w:rsidRPr="00640D99">
        <w:rPr>
          <w:rFonts w:ascii="Arial" w:hAnsi="Arial" w:cs="Arial"/>
          <w:bCs/>
          <w:sz w:val="24"/>
          <w:szCs w:val="24"/>
        </w:rPr>
        <w:t xml:space="preserve">a people-centred approach to local economic development, </w:t>
      </w:r>
      <w:r w:rsidRPr="00640D99">
        <w:rPr>
          <w:rFonts w:ascii="Arial" w:hAnsi="Arial" w:cs="Arial"/>
          <w:bCs/>
          <w:sz w:val="24"/>
          <w:szCs w:val="24"/>
        </w:rPr>
        <w:t>redirect</w:t>
      </w:r>
      <w:r w:rsidR="00640D99">
        <w:rPr>
          <w:rFonts w:ascii="Arial" w:hAnsi="Arial" w:cs="Arial"/>
          <w:bCs/>
          <w:sz w:val="24"/>
          <w:szCs w:val="24"/>
        </w:rPr>
        <w:t>ing</w:t>
      </w:r>
      <w:r w:rsidRPr="00640D99">
        <w:rPr>
          <w:rFonts w:ascii="Arial" w:hAnsi="Arial" w:cs="Arial"/>
          <w:bCs/>
          <w:sz w:val="24"/>
          <w:szCs w:val="24"/>
        </w:rPr>
        <w:t xml:space="preserve"> wealth back into the local economy and plac</w:t>
      </w:r>
      <w:r w:rsidR="00640D99">
        <w:rPr>
          <w:rFonts w:ascii="Arial" w:hAnsi="Arial" w:cs="Arial"/>
          <w:bCs/>
          <w:sz w:val="24"/>
          <w:szCs w:val="24"/>
        </w:rPr>
        <w:t>ing</w:t>
      </w:r>
      <w:r w:rsidRPr="00640D99">
        <w:rPr>
          <w:rFonts w:ascii="Arial" w:hAnsi="Arial" w:cs="Arial"/>
          <w:bCs/>
          <w:sz w:val="24"/>
          <w:szCs w:val="24"/>
        </w:rPr>
        <w:t xml:space="preserve"> control and benefit into the hands of local people.</w:t>
      </w:r>
      <w:r w:rsidR="00640D99" w:rsidRPr="00640D99">
        <w:rPr>
          <w:rFonts w:ascii="Arial" w:hAnsi="Arial" w:cs="Arial"/>
          <w:sz w:val="24"/>
          <w:szCs w:val="24"/>
        </w:rPr>
        <w:t xml:space="preserve"> </w:t>
      </w:r>
      <w:r w:rsidR="00640D99">
        <w:rPr>
          <w:rFonts w:ascii="Arial" w:hAnsi="Arial" w:cs="Arial"/>
          <w:sz w:val="24"/>
          <w:szCs w:val="24"/>
        </w:rPr>
        <w:t>The five pillars of community wealth building are p</w:t>
      </w:r>
      <w:r w:rsidR="00640D99" w:rsidRPr="00640D99">
        <w:rPr>
          <w:rFonts w:ascii="Arial" w:hAnsi="Arial" w:cs="Arial"/>
          <w:sz w:val="24"/>
          <w:szCs w:val="24"/>
        </w:rPr>
        <w:t>lural ownership of the economy</w:t>
      </w:r>
      <w:r w:rsidR="00640D99">
        <w:rPr>
          <w:rFonts w:ascii="Arial" w:hAnsi="Arial" w:cs="Arial"/>
          <w:sz w:val="24"/>
          <w:szCs w:val="24"/>
        </w:rPr>
        <w:t>, m</w:t>
      </w:r>
      <w:r w:rsidR="00640D99" w:rsidRPr="00640D99">
        <w:rPr>
          <w:rFonts w:ascii="Arial" w:hAnsi="Arial" w:cs="Arial"/>
          <w:sz w:val="24"/>
          <w:szCs w:val="24"/>
        </w:rPr>
        <w:t>aking financ</w:t>
      </w:r>
      <w:r w:rsidR="00640D99">
        <w:rPr>
          <w:rFonts w:ascii="Arial" w:hAnsi="Arial" w:cs="Arial"/>
          <w:sz w:val="24"/>
          <w:szCs w:val="24"/>
        </w:rPr>
        <w:t>ial power work for local places, f</w:t>
      </w:r>
      <w:r w:rsidR="00640D99" w:rsidRPr="00640D99">
        <w:rPr>
          <w:rFonts w:ascii="Arial" w:hAnsi="Arial" w:cs="Arial"/>
          <w:sz w:val="24"/>
          <w:szCs w:val="24"/>
        </w:rPr>
        <w:t>air emp</w:t>
      </w:r>
      <w:r w:rsidR="00640D99">
        <w:rPr>
          <w:rFonts w:ascii="Arial" w:hAnsi="Arial" w:cs="Arial"/>
          <w:sz w:val="24"/>
          <w:szCs w:val="24"/>
        </w:rPr>
        <w:t>loyment and just labour markets, p</w:t>
      </w:r>
      <w:r w:rsidR="00640D99" w:rsidRPr="00640D99">
        <w:rPr>
          <w:rFonts w:ascii="Arial" w:hAnsi="Arial" w:cs="Arial"/>
          <w:sz w:val="24"/>
          <w:szCs w:val="24"/>
        </w:rPr>
        <w:t>rogressive procurement of goods and services</w:t>
      </w:r>
      <w:r w:rsidR="00640D99">
        <w:rPr>
          <w:rFonts w:ascii="Arial" w:hAnsi="Arial" w:cs="Arial"/>
          <w:sz w:val="24"/>
          <w:szCs w:val="24"/>
        </w:rPr>
        <w:t xml:space="preserve"> and the s</w:t>
      </w:r>
      <w:r w:rsidR="00640D99" w:rsidRPr="00640D99">
        <w:rPr>
          <w:rFonts w:ascii="Arial" w:hAnsi="Arial" w:cs="Arial"/>
          <w:sz w:val="24"/>
          <w:szCs w:val="24"/>
        </w:rPr>
        <w:t>ocially productive use of land and property.</w:t>
      </w:r>
    </w:p>
    <w:p w:rsidR="00B70E07" w:rsidRPr="001444F6" w:rsidRDefault="00774DAC" w:rsidP="00B70E07">
      <w:pPr>
        <w:spacing w:line="276" w:lineRule="auto"/>
        <w:rPr>
          <w:rFonts w:ascii="Arial" w:hAnsi="Arial" w:cs="Arial"/>
          <w:sz w:val="24"/>
          <w:szCs w:val="24"/>
        </w:rPr>
      </w:pPr>
      <w:r w:rsidRPr="001444F6">
        <w:rPr>
          <w:rFonts w:ascii="Arial" w:hAnsi="Arial" w:cs="Arial"/>
          <w:sz w:val="24"/>
          <w:szCs w:val="24"/>
        </w:rPr>
        <w:lastRenderedPageBreak/>
        <w:t>The D</w:t>
      </w:r>
      <w:r w:rsidR="00640D99" w:rsidRPr="001444F6">
        <w:rPr>
          <w:rFonts w:ascii="Arial" w:hAnsi="Arial" w:cs="Arial"/>
          <w:sz w:val="24"/>
          <w:szCs w:val="24"/>
        </w:rPr>
        <w:t>epartment for Communities</w:t>
      </w:r>
      <w:r w:rsidR="00082AEE">
        <w:rPr>
          <w:rFonts w:ascii="Arial" w:hAnsi="Arial" w:cs="Arial"/>
          <w:sz w:val="24"/>
          <w:szCs w:val="24"/>
        </w:rPr>
        <w:t xml:space="preserve"> </w:t>
      </w:r>
      <w:r w:rsidRPr="001444F6">
        <w:rPr>
          <w:rFonts w:ascii="Arial" w:hAnsi="Arial" w:cs="Arial"/>
          <w:sz w:val="24"/>
          <w:szCs w:val="24"/>
        </w:rPr>
        <w:t>fund</w:t>
      </w:r>
      <w:r w:rsidR="00082AEE">
        <w:rPr>
          <w:rFonts w:ascii="Arial" w:hAnsi="Arial" w:cs="Arial"/>
          <w:sz w:val="24"/>
          <w:szCs w:val="24"/>
        </w:rPr>
        <w:t>s the local</w:t>
      </w:r>
      <w:r w:rsidRPr="001444F6">
        <w:rPr>
          <w:rFonts w:ascii="Arial" w:hAnsi="Arial" w:cs="Arial"/>
          <w:sz w:val="24"/>
          <w:szCs w:val="24"/>
        </w:rPr>
        <w:t xml:space="preserve"> Neighbourhood Renewal </w:t>
      </w:r>
      <w:r w:rsidR="00640D99" w:rsidRPr="001444F6">
        <w:rPr>
          <w:rFonts w:ascii="Arial" w:hAnsi="Arial" w:cs="Arial"/>
          <w:sz w:val="24"/>
          <w:szCs w:val="24"/>
        </w:rPr>
        <w:t xml:space="preserve">Partnership </w:t>
      </w:r>
      <w:r w:rsidRPr="001444F6">
        <w:rPr>
          <w:rFonts w:ascii="Arial" w:hAnsi="Arial" w:cs="Arial"/>
          <w:sz w:val="24"/>
          <w:szCs w:val="24"/>
        </w:rPr>
        <w:t>programme</w:t>
      </w:r>
      <w:r w:rsidR="00082AEE">
        <w:rPr>
          <w:rFonts w:ascii="Arial" w:hAnsi="Arial" w:cs="Arial"/>
          <w:sz w:val="24"/>
          <w:szCs w:val="24"/>
        </w:rPr>
        <w:t xml:space="preserve"> in Coalisland and Dungannon, bringing together local stakeholders and partners </w:t>
      </w:r>
      <w:r w:rsidRPr="001444F6">
        <w:rPr>
          <w:rFonts w:ascii="Arial" w:hAnsi="Arial" w:cs="Arial"/>
          <w:sz w:val="24"/>
          <w:szCs w:val="24"/>
        </w:rPr>
        <w:t>to target</w:t>
      </w:r>
      <w:r w:rsidR="00082AEE">
        <w:rPr>
          <w:rFonts w:ascii="Arial" w:hAnsi="Arial" w:cs="Arial"/>
          <w:sz w:val="24"/>
          <w:szCs w:val="24"/>
        </w:rPr>
        <w:t xml:space="preserve"> and reduce</w:t>
      </w:r>
      <w:r w:rsidRPr="001444F6">
        <w:rPr>
          <w:rFonts w:ascii="Arial" w:hAnsi="Arial" w:cs="Arial"/>
          <w:sz w:val="24"/>
          <w:szCs w:val="24"/>
        </w:rPr>
        <w:t xml:space="preserve"> disadvantage and deprivation in </w:t>
      </w:r>
      <w:r w:rsidR="00082AEE">
        <w:rPr>
          <w:rFonts w:ascii="Arial" w:hAnsi="Arial" w:cs="Arial"/>
          <w:sz w:val="24"/>
          <w:szCs w:val="24"/>
        </w:rPr>
        <w:t>these areas</w:t>
      </w:r>
      <w:r w:rsidRPr="001444F6">
        <w:rPr>
          <w:rFonts w:ascii="Arial" w:hAnsi="Arial" w:cs="Arial"/>
          <w:sz w:val="24"/>
          <w:szCs w:val="24"/>
        </w:rPr>
        <w:t>.</w:t>
      </w:r>
      <w:r w:rsidR="00640D99" w:rsidRPr="001444F6">
        <w:rPr>
          <w:rFonts w:ascii="Arial" w:hAnsi="Arial" w:cs="Arial"/>
          <w:sz w:val="24"/>
          <w:szCs w:val="24"/>
        </w:rPr>
        <w:t xml:space="preserve">  A </w:t>
      </w:r>
      <w:r w:rsidR="001444F6" w:rsidRPr="001444F6">
        <w:rPr>
          <w:rFonts w:ascii="Arial" w:hAnsi="Arial" w:cs="Arial"/>
          <w:sz w:val="24"/>
          <w:szCs w:val="24"/>
        </w:rPr>
        <w:t xml:space="preserve">Departmental </w:t>
      </w:r>
      <w:r w:rsidR="00640D99" w:rsidRPr="001444F6">
        <w:rPr>
          <w:rFonts w:ascii="Arial" w:hAnsi="Arial" w:cs="Arial"/>
          <w:sz w:val="24"/>
          <w:szCs w:val="24"/>
          <w:shd w:val="clear" w:color="auto" w:fill="FFFFFF"/>
        </w:rPr>
        <w:t xml:space="preserve">strategic review of the current ‘People and Place – A Strategy for Neighbourhood Renewal’ is currently underway with the aim of improving how the Department addresses need </w:t>
      </w:r>
      <w:r w:rsidR="00082AEE">
        <w:rPr>
          <w:rFonts w:ascii="Arial" w:hAnsi="Arial" w:cs="Arial"/>
          <w:sz w:val="24"/>
          <w:szCs w:val="24"/>
          <w:shd w:val="clear" w:color="auto" w:fill="FFFFFF"/>
        </w:rPr>
        <w:t xml:space="preserve">through </w:t>
      </w:r>
      <w:r w:rsidR="00640D99" w:rsidRPr="001444F6">
        <w:rPr>
          <w:rFonts w:ascii="Arial" w:hAnsi="Arial" w:cs="Arial"/>
          <w:sz w:val="24"/>
          <w:szCs w:val="24"/>
          <w:shd w:val="clear" w:color="auto" w:fill="FFFFFF"/>
        </w:rPr>
        <w:t>a place-based approach to tackling deprivation.</w:t>
      </w:r>
      <w:r w:rsidR="00640D99" w:rsidRPr="001444F6">
        <w:rPr>
          <w:rFonts w:ascii="Arial" w:hAnsi="Arial" w:cs="Arial"/>
          <w:sz w:val="24"/>
          <w:szCs w:val="24"/>
        </w:rPr>
        <w:t xml:space="preserve"> </w:t>
      </w:r>
    </w:p>
    <w:p w:rsidR="00640D99" w:rsidRPr="001444F6" w:rsidRDefault="00640D99" w:rsidP="00B70E07">
      <w:pPr>
        <w:spacing w:line="276"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13948"/>
      </w:tblGrid>
      <w:tr w:rsidR="00B70E07" w:rsidTr="00B70E07">
        <w:tc>
          <w:tcPr>
            <w:tcW w:w="13948" w:type="dxa"/>
            <w:shd w:val="clear" w:color="auto" w:fill="E2EFD9" w:themeFill="accent6" w:themeFillTint="33"/>
          </w:tcPr>
          <w:p w:rsidR="00B70E07" w:rsidRPr="006A065B" w:rsidRDefault="00B70E07" w:rsidP="00B70E07">
            <w:pPr>
              <w:spacing w:line="276" w:lineRule="auto"/>
              <w:rPr>
                <w:rFonts w:ascii="Arial" w:eastAsia="Times New Roman" w:hAnsi="Arial" w:cs="Arial"/>
                <w:sz w:val="24"/>
                <w:szCs w:val="24"/>
                <w:lang w:eastAsia="en-GB"/>
              </w:rPr>
            </w:pPr>
            <w:r w:rsidRPr="006A065B">
              <w:rPr>
                <w:rFonts w:ascii="Arial" w:eastAsia="Times New Roman" w:hAnsi="Arial" w:cs="Arial"/>
                <w:b/>
                <w:bCs/>
                <w:sz w:val="24"/>
                <w:szCs w:val="24"/>
                <w:lang w:eastAsia="en-GB"/>
              </w:rPr>
              <w:t>Action:</w:t>
            </w:r>
            <w:r w:rsidRPr="006A065B">
              <w:rPr>
                <w:rFonts w:ascii="Arial" w:eastAsia="Times New Roman" w:hAnsi="Arial" w:cs="Arial"/>
                <w:sz w:val="24"/>
                <w:szCs w:val="24"/>
                <w:lang w:eastAsia="en-GB"/>
              </w:rPr>
              <w:t xml:space="preserve"> Support the provision of social and affordable ‘homes-for-life’ which meet the needs of our residents </w:t>
            </w:r>
          </w:p>
        </w:tc>
      </w:tr>
    </w:tbl>
    <w:p w:rsidR="00B70E07" w:rsidRDefault="00B70E07" w:rsidP="00D50464">
      <w:pPr>
        <w:autoSpaceDE w:val="0"/>
        <w:autoSpaceDN w:val="0"/>
        <w:adjustRightInd w:val="0"/>
        <w:spacing w:line="276" w:lineRule="auto"/>
        <w:rPr>
          <w:rFonts w:ascii="Arial" w:hAnsi="Arial" w:cs="Arial"/>
          <w:b/>
          <w:color w:val="000000"/>
          <w:sz w:val="24"/>
          <w:szCs w:val="24"/>
        </w:rPr>
      </w:pPr>
    </w:p>
    <w:p w:rsidR="00464A4B" w:rsidRDefault="00464A4B" w:rsidP="00464A4B">
      <w:pPr>
        <w:autoSpaceDE w:val="0"/>
        <w:autoSpaceDN w:val="0"/>
        <w:spacing w:line="276" w:lineRule="auto"/>
        <w:jc w:val="both"/>
        <w:rPr>
          <w:rFonts w:ascii="Arial" w:hAnsi="Arial" w:cs="Arial"/>
          <w:color w:val="000000"/>
          <w:sz w:val="24"/>
          <w:szCs w:val="24"/>
        </w:rPr>
      </w:pPr>
      <w:r>
        <w:rPr>
          <w:rFonts w:ascii="Arial" w:hAnsi="Arial" w:cs="Arial"/>
          <w:color w:val="000000"/>
          <w:sz w:val="24"/>
          <w:szCs w:val="24"/>
        </w:rPr>
        <w:t xml:space="preserve">The Mid Ulster Housing market has experienced a great deal of change over the last 20 years with a significant increase in population and growth.  There is a projected Housing Growth Indicator new dwelling requirement of 10,300 for the period 2016 to 2030 for the district, which is well above the NI average.  The levels of growth, particularly in Dungannon, have had an impact on housing demand and rental values.  </w:t>
      </w:r>
    </w:p>
    <w:p w:rsidR="00464A4B" w:rsidRDefault="00464A4B" w:rsidP="00464A4B">
      <w:pPr>
        <w:rPr>
          <w:rFonts w:ascii="Arial" w:hAnsi="Arial" w:cs="Arial"/>
          <w:color w:val="000000"/>
          <w:sz w:val="24"/>
          <w:szCs w:val="24"/>
        </w:rPr>
      </w:pPr>
    </w:p>
    <w:p w:rsidR="00464A4B" w:rsidRPr="00464A4B" w:rsidRDefault="00464A4B" w:rsidP="00464A4B">
      <w:pPr>
        <w:rPr>
          <w:rFonts w:ascii="Arial" w:hAnsi="Arial" w:cs="Arial"/>
          <w:color w:val="000000"/>
          <w:sz w:val="24"/>
          <w:szCs w:val="24"/>
        </w:rPr>
      </w:pPr>
      <w:r w:rsidRPr="00464A4B">
        <w:rPr>
          <w:rFonts w:ascii="Arial" w:hAnsi="Arial" w:cs="Arial"/>
          <w:color w:val="000000"/>
          <w:sz w:val="24"/>
          <w:szCs w:val="24"/>
        </w:rPr>
        <w:t xml:space="preserve">Up to March 2023, 7,833 social housing units have been sold under the house sales scheme leaving a stock of 3,835. Mid Ulster has a projected housing need for 884 units in the five years from 2022 to 27 with projected need concentrated in the Dungannon, Coalisland and Magherafelt areas.  This is reflected in the level of housing stress. At March 2023, there were 2,212 applicants on the waiting list for Mid Ulster with 1,380 in housing stress and 271 allocations over the year.  Single, small families and older people make up 80% of applicant households in housing stress. </w:t>
      </w:r>
      <w:r w:rsidRPr="00464A4B">
        <w:rPr>
          <w:rFonts w:ascii="Arial" w:hAnsi="Arial" w:cs="Arial"/>
          <w:sz w:val="24"/>
          <w:szCs w:val="24"/>
        </w:rPr>
        <w:t xml:space="preserve">The need for single, small families and older person accommodation remains strong with need across these three household categories making up 80% of applicant households in housing stress. In the </w:t>
      </w:r>
      <w:r w:rsidRPr="00464A4B">
        <w:rPr>
          <w:rFonts w:ascii="Arial" w:hAnsi="Arial" w:cs="Arial"/>
          <w:color w:val="000000"/>
          <w:sz w:val="24"/>
          <w:szCs w:val="24"/>
        </w:rPr>
        <w:t xml:space="preserve">year to March 2023, Single person households received most allocations (43%) followed by Small Families (28%) and Older Person households (15%). </w:t>
      </w:r>
    </w:p>
    <w:p w:rsidR="00464A4B" w:rsidRPr="00464A4B" w:rsidRDefault="00464A4B" w:rsidP="00464A4B">
      <w:pPr>
        <w:autoSpaceDE w:val="0"/>
        <w:autoSpaceDN w:val="0"/>
        <w:spacing w:line="276" w:lineRule="auto"/>
        <w:jc w:val="both"/>
        <w:rPr>
          <w:rFonts w:ascii="Arial" w:hAnsi="Arial" w:cs="Arial"/>
          <w:color w:val="000000"/>
          <w:sz w:val="24"/>
          <w:szCs w:val="24"/>
        </w:rPr>
      </w:pPr>
    </w:p>
    <w:p w:rsidR="00464A4B" w:rsidRDefault="00464A4B" w:rsidP="00464A4B">
      <w:pPr>
        <w:autoSpaceDE w:val="0"/>
        <w:autoSpaceDN w:val="0"/>
        <w:spacing w:line="276" w:lineRule="auto"/>
        <w:jc w:val="both"/>
        <w:rPr>
          <w:rFonts w:ascii="Arial" w:hAnsi="Arial" w:cs="Arial"/>
          <w:color w:val="000000"/>
          <w:sz w:val="24"/>
          <w:szCs w:val="24"/>
        </w:rPr>
      </w:pPr>
      <w:r w:rsidRPr="00464A4B">
        <w:rPr>
          <w:rFonts w:ascii="Arial" w:hAnsi="Arial" w:cs="Arial"/>
          <w:color w:val="000000"/>
          <w:sz w:val="24"/>
          <w:szCs w:val="24"/>
        </w:rPr>
        <w:t xml:space="preserve">Housing stress in rural areas has been increasing on an annual basis since March 2016, however, this has slowed to just two additional applicants in housing stress at March 2023 compared to March 2022.  In 2023, there were 679 applications on the rural housing waiting list with 384 in housing stress and an increase in the number of allocation from 87 in the year to March 2022 to 97 in the year to March 2023.  Demand for intermediate housing aimed at low income households in Mid Ulster has increased to an </w:t>
      </w:r>
      <w:r w:rsidRPr="00464A4B">
        <w:rPr>
          <w:rFonts w:ascii="Arial" w:hAnsi="Arial" w:cs="Arial"/>
          <w:color w:val="000000"/>
          <w:sz w:val="24"/>
          <w:szCs w:val="24"/>
        </w:rPr>
        <w:lastRenderedPageBreak/>
        <w:t>estimated 1,740 units between 2020 and 2035.  During 2022/2023, 15 homes were completed and 164 were under construction across Mid Ulster at the end of March 2023.</w:t>
      </w:r>
      <w:r>
        <w:rPr>
          <w:rFonts w:ascii="Arial" w:hAnsi="Arial" w:cs="Arial"/>
          <w:color w:val="000000"/>
          <w:sz w:val="24"/>
          <w:szCs w:val="24"/>
        </w:rPr>
        <w:t xml:space="preserve">  </w:t>
      </w:r>
    </w:p>
    <w:p w:rsidR="00464A4B" w:rsidRDefault="00464A4B" w:rsidP="00464A4B">
      <w:pPr>
        <w:autoSpaceDE w:val="0"/>
        <w:autoSpaceDN w:val="0"/>
        <w:spacing w:line="276" w:lineRule="auto"/>
        <w:jc w:val="both"/>
        <w:rPr>
          <w:rFonts w:ascii="Arial" w:hAnsi="Arial" w:cs="Arial"/>
          <w:color w:val="000000"/>
          <w:sz w:val="24"/>
          <w:szCs w:val="24"/>
        </w:rPr>
      </w:pPr>
    </w:p>
    <w:p w:rsidR="00464A4B" w:rsidRDefault="00464A4B" w:rsidP="00464A4B">
      <w:pPr>
        <w:autoSpaceDE w:val="0"/>
        <w:autoSpaceDN w:val="0"/>
        <w:spacing w:line="276" w:lineRule="auto"/>
        <w:jc w:val="both"/>
        <w:rPr>
          <w:rFonts w:ascii="Arial" w:hAnsi="Arial" w:cs="Arial"/>
          <w:color w:val="000000"/>
          <w:sz w:val="24"/>
          <w:szCs w:val="24"/>
        </w:rPr>
      </w:pPr>
      <w:r>
        <w:rPr>
          <w:rFonts w:ascii="Arial" w:hAnsi="Arial" w:cs="Arial"/>
          <w:color w:val="000000"/>
          <w:sz w:val="24"/>
          <w:szCs w:val="24"/>
        </w:rPr>
        <w:t xml:space="preserve">The Mid Ulster Housing Forum was established in 2019, bringing key partners together to </w:t>
      </w:r>
      <w:r>
        <w:rPr>
          <w:rFonts w:ascii="Arial" w:hAnsi="Arial" w:cs="Arial"/>
          <w:sz w:val="24"/>
          <w:szCs w:val="24"/>
          <w:lang w:val="en-US"/>
        </w:rPr>
        <w:t xml:space="preserve">discuss issues and potential solutions around the supply of social, affordable and private sector housing and to look at opportunities stemming from the draft Housing Supply Strategy and the Local Development Plan with the intention of </w:t>
      </w:r>
      <w:r>
        <w:rPr>
          <w:rFonts w:ascii="Arial" w:hAnsi="Arial" w:cs="Arial"/>
          <w:sz w:val="24"/>
          <w:szCs w:val="24"/>
        </w:rPr>
        <w:t>developing a co-designed Housing Action Plan for Mid Ulster.</w:t>
      </w:r>
    </w:p>
    <w:p w:rsidR="00464A4B" w:rsidRPr="000C7856" w:rsidRDefault="00464A4B" w:rsidP="00D50464">
      <w:pPr>
        <w:autoSpaceDE w:val="0"/>
        <w:autoSpaceDN w:val="0"/>
        <w:adjustRightInd w:val="0"/>
        <w:spacing w:line="276" w:lineRule="auto"/>
        <w:rPr>
          <w:rFonts w:ascii="Arial" w:hAnsi="Arial" w:cs="Arial"/>
          <w:b/>
          <w:color w:val="000000"/>
          <w:sz w:val="24"/>
          <w:szCs w:val="24"/>
        </w:rPr>
      </w:pPr>
    </w:p>
    <w:p w:rsidR="00464A4B" w:rsidRDefault="00464A4B" w:rsidP="00617456">
      <w:pPr>
        <w:autoSpaceDE w:val="0"/>
        <w:autoSpaceDN w:val="0"/>
        <w:adjustRightInd w:val="0"/>
        <w:spacing w:line="276" w:lineRule="auto"/>
        <w:jc w:val="both"/>
        <w:rPr>
          <w:rFonts w:ascii="Arial" w:hAnsi="Arial" w:cs="Arial"/>
          <w:color w:val="000000"/>
          <w:sz w:val="24"/>
          <w:szCs w:val="24"/>
        </w:rPr>
      </w:pPr>
    </w:p>
    <w:p w:rsidR="00D50464" w:rsidRDefault="00497BF2" w:rsidP="00497BF2">
      <w:pPr>
        <w:tabs>
          <w:tab w:val="left" w:pos="12090"/>
        </w:tabs>
      </w:pPr>
      <w:r>
        <w:tab/>
      </w:r>
    </w:p>
    <w:p w:rsidR="00617456" w:rsidRDefault="00617456" w:rsidP="00497BF2">
      <w:pPr>
        <w:tabs>
          <w:tab w:val="left" w:pos="12090"/>
        </w:tabs>
      </w:pPr>
    </w:p>
    <w:p w:rsidR="00617456" w:rsidRDefault="00617456" w:rsidP="00497BF2">
      <w:pPr>
        <w:tabs>
          <w:tab w:val="left" w:pos="12090"/>
        </w:tabs>
      </w:pPr>
    </w:p>
    <w:p w:rsidR="00617456" w:rsidRDefault="00617456" w:rsidP="00497BF2">
      <w:pPr>
        <w:tabs>
          <w:tab w:val="left" w:pos="12090"/>
        </w:tabs>
      </w:pPr>
    </w:p>
    <w:p w:rsidR="00D745B8" w:rsidRPr="00497BF2" w:rsidRDefault="00D745B8" w:rsidP="00497BF2">
      <w:pPr>
        <w:spacing w:line="276" w:lineRule="auto"/>
        <w:rPr>
          <w:rFonts w:ascii="Arial" w:hAnsi="Arial" w:cs="Arial"/>
          <w:sz w:val="24"/>
          <w:szCs w:val="24"/>
          <w:lang w:val="en-US"/>
        </w:rPr>
        <w:sectPr w:rsidR="00D745B8" w:rsidRPr="00497BF2" w:rsidSect="00ED3EF0">
          <w:type w:val="continuous"/>
          <w:pgSz w:w="16838" w:h="11906" w:orient="landscape"/>
          <w:pgMar w:top="1440" w:right="1440" w:bottom="1440" w:left="1440" w:header="708" w:footer="708" w:gutter="0"/>
          <w:cols w:space="708"/>
          <w:docGrid w:linePitch="360"/>
        </w:sectPr>
      </w:pPr>
    </w:p>
    <w:p w:rsidR="00544AEC" w:rsidRDefault="00544AEC" w:rsidP="008B7D96">
      <w:pPr>
        <w:spacing w:after="0" w:line="276" w:lineRule="auto"/>
        <w:rPr>
          <w:rFonts w:ascii="Arial" w:eastAsia="Times New Roman" w:hAnsi="Arial" w:cs="Arial"/>
          <w:b/>
          <w:bCs/>
          <w:sz w:val="24"/>
          <w:szCs w:val="24"/>
          <w:lang w:eastAsia="en-GB"/>
        </w:rPr>
      </w:pPr>
      <w:bookmarkStart w:id="9" w:name="_GoBack"/>
      <w:bookmarkEnd w:id="9"/>
    </w:p>
    <w:p w:rsidR="00544AEC" w:rsidRDefault="00544AEC" w:rsidP="008B7D96">
      <w:pPr>
        <w:spacing w:after="0" w:line="276" w:lineRule="auto"/>
        <w:rPr>
          <w:rFonts w:ascii="Arial" w:eastAsia="Times New Roman" w:hAnsi="Arial" w:cs="Arial"/>
          <w:b/>
          <w:bCs/>
          <w:sz w:val="24"/>
          <w:szCs w:val="24"/>
          <w:lang w:eastAsia="en-GB"/>
        </w:rPr>
      </w:pPr>
    </w:p>
    <w:p w:rsidR="00544AEC" w:rsidRDefault="00544AEC" w:rsidP="008B7D96">
      <w:pPr>
        <w:spacing w:after="0" w:line="276" w:lineRule="auto"/>
        <w:rPr>
          <w:rFonts w:ascii="Arial" w:eastAsia="Times New Roman" w:hAnsi="Arial" w:cs="Arial"/>
          <w:b/>
          <w:bCs/>
          <w:sz w:val="24"/>
          <w:szCs w:val="24"/>
          <w:lang w:eastAsia="en-GB"/>
        </w:rPr>
      </w:pPr>
    </w:p>
    <w:p w:rsidR="00544AEC" w:rsidRDefault="00544AEC" w:rsidP="008B7D96">
      <w:pPr>
        <w:spacing w:after="0" w:line="276" w:lineRule="auto"/>
        <w:rPr>
          <w:rFonts w:ascii="Arial" w:eastAsia="Times New Roman" w:hAnsi="Arial" w:cs="Arial"/>
          <w:b/>
          <w:bCs/>
          <w:sz w:val="24"/>
          <w:szCs w:val="24"/>
          <w:lang w:eastAsia="en-GB"/>
        </w:rPr>
      </w:pPr>
    </w:p>
    <w:p w:rsidR="00544AEC" w:rsidRDefault="00544AEC" w:rsidP="008B7D96">
      <w:pPr>
        <w:spacing w:after="0" w:line="276" w:lineRule="auto"/>
        <w:rPr>
          <w:rFonts w:ascii="Arial" w:eastAsia="Times New Roman" w:hAnsi="Arial" w:cs="Arial"/>
          <w:b/>
          <w:bCs/>
          <w:sz w:val="24"/>
          <w:szCs w:val="24"/>
          <w:lang w:eastAsia="en-GB"/>
        </w:rPr>
      </w:pPr>
    </w:p>
    <w:p w:rsidR="00544AEC" w:rsidRDefault="00544AEC" w:rsidP="008B7D96">
      <w:pPr>
        <w:spacing w:after="0" w:line="276" w:lineRule="auto"/>
        <w:rPr>
          <w:rFonts w:ascii="Arial" w:eastAsia="Times New Roman" w:hAnsi="Arial" w:cs="Arial"/>
          <w:b/>
          <w:bCs/>
          <w:sz w:val="24"/>
          <w:szCs w:val="24"/>
          <w:lang w:eastAsia="en-GB"/>
        </w:rPr>
      </w:pPr>
    </w:p>
    <w:p w:rsidR="00544AEC" w:rsidRDefault="00544AEC" w:rsidP="008B7D96">
      <w:pPr>
        <w:spacing w:after="0" w:line="276" w:lineRule="auto"/>
        <w:rPr>
          <w:rFonts w:ascii="Arial" w:eastAsia="Times New Roman" w:hAnsi="Arial" w:cs="Arial"/>
          <w:b/>
          <w:bCs/>
          <w:sz w:val="24"/>
          <w:szCs w:val="24"/>
          <w:lang w:eastAsia="en-GB"/>
        </w:rPr>
      </w:pPr>
    </w:p>
    <w:p w:rsidR="00544AEC" w:rsidRDefault="00544AEC" w:rsidP="008B7D96">
      <w:pPr>
        <w:spacing w:after="0" w:line="276" w:lineRule="auto"/>
        <w:rPr>
          <w:rFonts w:ascii="Arial" w:eastAsia="Times New Roman" w:hAnsi="Arial" w:cs="Arial"/>
          <w:b/>
          <w:bCs/>
          <w:sz w:val="24"/>
          <w:szCs w:val="24"/>
          <w:lang w:eastAsia="en-GB"/>
        </w:rPr>
      </w:pPr>
    </w:p>
    <w:p w:rsidR="00544AEC" w:rsidRDefault="00544AEC" w:rsidP="008B7D96">
      <w:pPr>
        <w:spacing w:after="0" w:line="276" w:lineRule="auto"/>
        <w:rPr>
          <w:rFonts w:ascii="Arial" w:eastAsia="Times New Roman" w:hAnsi="Arial" w:cs="Arial"/>
          <w:b/>
          <w:bCs/>
          <w:sz w:val="24"/>
          <w:szCs w:val="24"/>
          <w:lang w:eastAsia="en-GB"/>
        </w:rPr>
      </w:pPr>
    </w:p>
    <w:p w:rsidR="00544AEC" w:rsidRDefault="00544AEC" w:rsidP="008B7D96">
      <w:pPr>
        <w:spacing w:after="0" w:line="276" w:lineRule="auto"/>
        <w:rPr>
          <w:rFonts w:ascii="Arial" w:eastAsia="Times New Roman" w:hAnsi="Arial" w:cs="Arial"/>
          <w:b/>
          <w:bCs/>
          <w:sz w:val="24"/>
          <w:szCs w:val="24"/>
          <w:lang w:eastAsia="en-GB"/>
        </w:rPr>
      </w:pPr>
    </w:p>
    <w:p w:rsidR="00544AEC" w:rsidRDefault="00544AEC" w:rsidP="008B7D96">
      <w:pPr>
        <w:spacing w:after="0" w:line="276" w:lineRule="auto"/>
        <w:rPr>
          <w:rFonts w:ascii="Arial" w:eastAsia="Times New Roman" w:hAnsi="Arial" w:cs="Arial"/>
          <w:b/>
          <w:bCs/>
          <w:sz w:val="24"/>
          <w:szCs w:val="24"/>
          <w:lang w:eastAsia="en-GB"/>
        </w:rPr>
      </w:pPr>
    </w:p>
    <w:p w:rsidR="00544AEC" w:rsidRDefault="00544AEC" w:rsidP="008B7D96">
      <w:pPr>
        <w:spacing w:after="0" w:line="276" w:lineRule="auto"/>
        <w:rPr>
          <w:rFonts w:ascii="Arial" w:eastAsia="Times New Roman" w:hAnsi="Arial" w:cs="Arial"/>
          <w:b/>
          <w:bCs/>
          <w:sz w:val="24"/>
          <w:szCs w:val="24"/>
          <w:lang w:eastAsia="en-GB"/>
        </w:rPr>
      </w:pPr>
    </w:p>
    <w:p w:rsidR="00544AEC" w:rsidRDefault="00544AEC" w:rsidP="008B7D96">
      <w:pPr>
        <w:spacing w:after="0" w:line="276" w:lineRule="auto"/>
        <w:rPr>
          <w:rFonts w:ascii="Arial" w:eastAsia="Times New Roman" w:hAnsi="Arial" w:cs="Arial"/>
          <w:b/>
          <w:bCs/>
          <w:sz w:val="24"/>
          <w:szCs w:val="24"/>
          <w:lang w:eastAsia="en-GB"/>
        </w:rPr>
      </w:pPr>
    </w:p>
    <w:p w:rsidR="00D745B8" w:rsidRDefault="00D745B8" w:rsidP="008B7D96">
      <w:pPr>
        <w:spacing w:after="0" w:line="276"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lastRenderedPageBreak/>
        <w:t>M</w:t>
      </w:r>
      <w:r w:rsidRPr="0075139D">
        <w:rPr>
          <w:rFonts w:ascii="Arial" w:eastAsia="Times New Roman" w:hAnsi="Arial" w:cs="Arial"/>
          <w:b/>
          <w:bCs/>
          <w:sz w:val="24"/>
          <w:szCs w:val="24"/>
          <w:lang w:eastAsia="en-GB"/>
        </w:rPr>
        <w:t>id Ulster Community Plan – Action</w:t>
      </w:r>
      <w:r w:rsidR="002F2E6C">
        <w:rPr>
          <w:rFonts w:ascii="Arial" w:eastAsia="Times New Roman" w:hAnsi="Arial" w:cs="Arial"/>
          <w:b/>
          <w:bCs/>
          <w:sz w:val="24"/>
          <w:szCs w:val="24"/>
          <w:lang w:eastAsia="en-GB"/>
        </w:rPr>
        <w:t xml:space="preserve"> Progress </w:t>
      </w:r>
      <w:r w:rsidRPr="0075139D">
        <w:rPr>
          <w:rFonts w:ascii="Arial" w:eastAsia="Times New Roman" w:hAnsi="Arial" w:cs="Arial"/>
          <w:b/>
          <w:bCs/>
          <w:sz w:val="24"/>
          <w:szCs w:val="24"/>
          <w:lang w:eastAsia="en-GB"/>
        </w:rPr>
        <w:t>Report</w:t>
      </w:r>
      <w:r w:rsidR="002F2E6C">
        <w:rPr>
          <w:rFonts w:ascii="Arial" w:eastAsia="Times New Roman" w:hAnsi="Arial" w:cs="Arial"/>
          <w:b/>
          <w:bCs/>
          <w:sz w:val="24"/>
          <w:szCs w:val="24"/>
          <w:lang w:eastAsia="en-GB"/>
        </w:rPr>
        <w:t>s</w:t>
      </w:r>
      <w:r w:rsidRPr="0075139D">
        <w:rPr>
          <w:rFonts w:ascii="Arial" w:eastAsia="Times New Roman" w:hAnsi="Arial" w:cs="Arial"/>
          <w:b/>
          <w:bCs/>
          <w:sz w:val="24"/>
          <w:szCs w:val="24"/>
          <w:lang w:eastAsia="en-GB"/>
        </w:rPr>
        <w:t xml:space="preserve"> </w:t>
      </w:r>
      <w:r w:rsidR="00860812">
        <w:rPr>
          <w:rFonts w:ascii="Arial" w:eastAsia="Times New Roman" w:hAnsi="Arial" w:cs="Arial"/>
          <w:b/>
          <w:bCs/>
          <w:sz w:val="24"/>
          <w:szCs w:val="24"/>
          <w:lang w:eastAsia="en-GB"/>
        </w:rPr>
        <w:t xml:space="preserve">2021 to </w:t>
      </w:r>
      <w:r w:rsidRPr="0075139D">
        <w:rPr>
          <w:rFonts w:ascii="Arial" w:eastAsia="Times New Roman" w:hAnsi="Arial" w:cs="Arial"/>
          <w:b/>
          <w:bCs/>
          <w:sz w:val="24"/>
          <w:szCs w:val="24"/>
          <w:lang w:eastAsia="en-GB"/>
        </w:rPr>
        <w:t>2023</w:t>
      </w:r>
    </w:p>
    <w:p w:rsidR="00D745B8" w:rsidRDefault="00D745B8" w:rsidP="008B7D96">
      <w:pPr>
        <w:spacing w:after="0" w:line="276" w:lineRule="auto"/>
        <w:rPr>
          <w:rFonts w:ascii="Arial" w:eastAsia="Times New Roman" w:hAnsi="Arial" w:cs="Arial"/>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75"/>
        <w:gridCol w:w="426"/>
        <w:gridCol w:w="1701"/>
        <w:gridCol w:w="425"/>
        <w:gridCol w:w="1559"/>
        <w:gridCol w:w="425"/>
        <w:gridCol w:w="4678"/>
      </w:tblGrid>
      <w:tr w:rsidR="00322850" w:rsidTr="00F858D5">
        <w:tc>
          <w:tcPr>
            <w:tcW w:w="421" w:type="dxa"/>
            <w:tcBorders>
              <w:top w:val="single" w:sz="4" w:space="0" w:color="auto"/>
              <w:left w:val="single" w:sz="4" w:space="0" w:color="auto"/>
              <w:bottom w:val="single" w:sz="4" w:space="0" w:color="auto"/>
              <w:right w:val="single" w:sz="4" w:space="0" w:color="auto"/>
            </w:tcBorders>
            <w:shd w:val="clear" w:color="auto" w:fill="92D050"/>
          </w:tcPr>
          <w:p w:rsidR="00322850" w:rsidRDefault="00322850" w:rsidP="008B7D96">
            <w:pPr>
              <w:spacing w:line="276" w:lineRule="auto"/>
            </w:pPr>
          </w:p>
        </w:tc>
        <w:tc>
          <w:tcPr>
            <w:tcW w:w="1275"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Progressing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as expected</w:t>
            </w:r>
          </w:p>
        </w:tc>
        <w:tc>
          <w:tcPr>
            <w:tcW w:w="426" w:type="dxa"/>
            <w:tcBorders>
              <w:top w:val="single" w:sz="4" w:space="0" w:color="auto"/>
              <w:left w:val="single" w:sz="4" w:space="0" w:color="auto"/>
              <w:bottom w:val="single" w:sz="4" w:space="0" w:color="auto"/>
              <w:right w:val="single" w:sz="4" w:space="0" w:color="auto"/>
            </w:tcBorders>
            <w:shd w:val="clear" w:color="auto" w:fill="FFC000"/>
          </w:tcPr>
          <w:p w:rsidR="00322850" w:rsidRPr="007F7A35" w:rsidRDefault="00322850" w:rsidP="008B7D96">
            <w:pPr>
              <w:spacing w:line="276" w:lineRule="auto"/>
              <w:rPr>
                <w:rFonts w:ascii="Arial" w:hAnsi="Arial" w:cs="Arial"/>
                <w:sz w:val="18"/>
                <w:szCs w:val="18"/>
              </w:rPr>
            </w:pPr>
          </w:p>
        </w:tc>
        <w:tc>
          <w:tcPr>
            <w:tcW w:w="1701"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On track but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with some issues</w:t>
            </w:r>
          </w:p>
        </w:tc>
        <w:tc>
          <w:tcPr>
            <w:tcW w:w="425" w:type="dxa"/>
            <w:tcBorders>
              <w:top w:val="single" w:sz="4" w:space="0" w:color="auto"/>
              <w:left w:val="single" w:sz="4" w:space="0" w:color="auto"/>
              <w:bottom w:val="single" w:sz="4" w:space="0" w:color="auto"/>
              <w:right w:val="single" w:sz="4" w:space="0" w:color="auto"/>
            </w:tcBorders>
            <w:shd w:val="clear" w:color="auto" w:fill="FF0000"/>
          </w:tcPr>
          <w:p w:rsidR="00322850" w:rsidRPr="007F7A35" w:rsidRDefault="00322850" w:rsidP="008B7D96">
            <w:pPr>
              <w:spacing w:line="276" w:lineRule="auto"/>
              <w:rPr>
                <w:rFonts w:ascii="Arial" w:hAnsi="Arial" w:cs="Arial"/>
                <w:sz w:val="18"/>
                <w:szCs w:val="18"/>
              </w:rPr>
            </w:pPr>
          </w:p>
        </w:tc>
        <w:tc>
          <w:tcPr>
            <w:tcW w:w="1559"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Not progressing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as expected</w:t>
            </w:r>
          </w:p>
        </w:tc>
        <w:tc>
          <w:tcPr>
            <w:tcW w:w="425" w:type="dxa"/>
            <w:tcBorders>
              <w:top w:val="single" w:sz="4" w:space="0" w:color="auto"/>
              <w:left w:val="single" w:sz="4" w:space="0" w:color="auto"/>
              <w:bottom w:val="single" w:sz="4" w:space="0" w:color="auto"/>
              <w:right w:val="single" w:sz="4" w:space="0" w:color="auto"/>
            </w:tcBorders>
            <w:shd w:val="clear" w:color="auto" w:fill="00B0F0"/>
          </w:tcPr>
          <w:p w:rsidR="00322850" w:rsidRPr="007F7A35" w:rsidRDefault="00322850" w:rsidP="008B7D96">
            <w:pPr>
              <w:spacing w:line="276" w:lineRule="auto"/>
              <w:rPr>
                <w:rFonts w:ascii="Arial" w:hAnsi="Arial" w:cs="Arial"/>
                <w:sz w:val="18"/>
                <w:szCs w:val="18"/>
              </w:rPr>
            </w:pPr>
          </w:p>
        </w:tc>
        <w:tc>
          <w:tcPr>
            <w:tcW w:w="4678" w:type="dxa"/>
            <w:tcBorders>
              <w:lef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Complete</w:t>
            </w:r>
          </w:p>
        </w:tc>
      </w:tr>
    </w:tbl>
    <w:p w:rsidR="00322850" w:rsidRDefault="00322850" w:rsidP="008B7D96">
      <w:pPr>
        <w:spacing w:line="276" w:lineRule="auto"/>
      </w:pPr>
    </w:p>
    <w:tbl>
      <w:tblPr>
        <w:tblStyle w:val="TableGrid"/>
        <w:tblW w:w="14317" w:type="dxa"/>
        <w:tblInd w:w="-147" w:type="dxa"/>
        <w:tblLook w:val="04A0" w:firstRow="1" w:lastRow="0" w:firstColumn="1" w:lastColumn="0" w:noHBand="0" w:noVBand="1"/>
      </w:tblPr>
      <w:tblGrid>
        <w:gridCol w:w="14317"/>
      </w:tblGrid>
      <w:tr w:rsidR="00D50464" w:rsidRPr="0075139D" w:rsidTr="00A4178D">
        <w:tc>
          <w:tcPr>
            <w:tcW w:w="14317" w:type="dxa"/>
            <w:shd w:val="clear" w:color="auto" w:fill="A8D08D" w:themeFill="accent6" w:themeFillTint="99"/>
          </w:tcPr>
          <w:p w:rsidR="00D50464" w:rsidRPr="0075139D" w:rsidRDefault="00D50464" w:rsidP="00512A5B">
            <w:pPr>
              <w:spacing w:line="276" w:lineRule="auto"/>
              <w:rPr>
                <w:rFonts w:ascii="Arial" w:eastAsia="Times New Roman" w:hAnsi="Arial" w:cs="Arial"/>
                <w:b/>
                <w:bCs/>
                <w:sz w:val="20"/>
                <w:szCs w:val="20"/>
                <w:lang w:eastAsia="en-GB"/>
              </w:rPr>
            </w:pPr>
          </w:p>
          <w:p w:rsidR="00D50464" w:rsidRPr="0075139D" w:rsidRDefault="00D50464" w:rsidP="00512A5B">
            <w:pPr>
              <w:spacing w:line="276" w:lineRule="auto"/>
              <w:rPr>
                <w:rFonts w:ascii="Arial" w:eastAsia="Times New Roman" w:hAnsi="Arial" w:cs="Arial"/>
                <w:b/>
                <w:bCs/>
                <w:sz w:val="20"/>
                <w:szCs w:val="20"/>
                <w:lang w:eastAsia="en-GB"/>
              </w:rPr>
            </w:pPr>
            <w:r w:rsidRPr="0075139D">
              <w:rPr>
                <w:rFonts w:ascii="Arial" w:eastAsia="Times New Roman" w:hAnsi="Arial" w:cs="Arial"/>
                <w:b/>
                <w:bCs/>
                <w:sz w:val="20"/>
                <w:szCs w:val="20"/>
                <w:lang w:eastAsia="en-GB"/>
              </w:rPr>
              <w:t>Objective:   Reduce poverty and deprivation by targeting resources to the most vulnerable in Mid Ulster</w:t>
            </w:r>
          </w:p>
          <w:p w:rsidR="00D50464" w:rsidRPr="00A04D01" w:rsidRDefault="00D50464" w:rsidP="00512A5B">
            <w:pPr>
              <w:spacing w:line="276"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Measure</w:t>
            </w:r>
            <w:r w:rsidRPr="0075139D">
              <w:rPr>
                <w:rFonts w:ascii="Arial" w:eastAsia="Times New Roman" w:hAnsi="Arial" w:cs="Arial"/>
                <w:b/>
                <w:bCs/>
                <w:sz w:val="20"/>
                <w:szCs w:val="20"/>
                <w:lang w:eastAsia="en-GB"/>
              </w:rPr>
              <w:t xml:space="preserve">: </w:t>
            </w:r>
            <w:r w:rsidRPr="00A04D01">
              <w:rPr>
                <w:rFonts w:ascii="Arial" w:hAnsi="Arial" w:cs="Arial"/>
                <w:color w:val="333333"/>
                <w:sz w:val="20"/>
                <w:szCs w:val="20"/>
              </w:rPr>
              <w:t>Multiple Deprivation Measures 2017 (NISRA) </w:t>
            </w:r>
          </w:p>
        </w:tc>
      </w:tr>
    </w:tbl>
    <w:p w:rsidR="00D50464" w:rsidRDefault="00D50464" w:rsidP="00D50464">
      <w:pPr>
        <w:spacing w:after="0" w:line="276" w:lineRule="auto"/>
        <w:rPr>
          <w:rFonts w:ascii="Arial" w:hAnsi="Arial" w:cs="Arial"/>
          <w:bCs/>
          <w:sz w:val="20"/>
          <w:szCs w:val="20"/>
          <w:lang w:val="en-US"/>
        </w:rPr>
      </w:pPr>
    </w:p>
    <w:tbl>
      <w:tblPr>
        <w:tblStyle w:val="TableGrid"/>
        <w:tblW w:w="14317" w:type="dxa"/>
        <w:tblInd w:w="-147" w:type="dxa"/>
        <w:tblLayout w:type="fixed"/>
        <w:tblLook w:val="04A0" w:firstRow="1" w:lastRow="0" w:firstColumn="1" w:lastColumn="0" w:noHBand="0" w:noVBand="1"/>
      </w:tblPr>
      <w:tblGrid>
        <w:gridCol w:w="5245"/>
        <w:gridCol w:w="8222"/>
        <w:gridCol w:w="850"/>
      </w:tblGrid>
      <w:tr w:rsidR="00D50464" w:rsidRPr="0075139D" w:rsidTr="00A4178D">
        <w:tc>
          <w:tcPr>
            <w:tcW w:w="14317" w:type="dxa"/>
            <w:gridSpan w:val="3"/>
            <w:shd w:val="clear" w:color="auto" w:fill="C5E0B3" w:themeFill="accent6" w:themeFillTint="66"/>
          </w:tcPr>
          <w:p w:rsidR="00D50464" w:rsidRPr="00F96FCA" w:rsidRDefault="00D50464" w:rsidP="00512A5B">
            <w:pPr>
              <w:spacing w:line="276" w:lineRule="auto"/>
              <w:rPr>
                <w:rFonts w:ascii="Arial" w:eastAsia="Times New Roman" w:hAnsi="Arial" w:cs="Arial"/>
                <w:b/>
                <w:sz w:val="20"/>
                <w:szCs w:val="20"/>
                <w:lang w:eastAsia="en-GB"/>
              </w:rPr>
            </w:pPr>
            <w:r w:rsidRPr="00F96FCA">
              <w:rPr>
                <w:rFonts w:ascii="Arial" w:eastAsia="Times New Roman" w:hAnsi="Arial" w:cs="Arial"/>
                <w:b/>
                <w:bCs/>
                <w:sz w:val="20"/>
                <w:szCs w:val="20"/>
                <w:lang w:eastAsia="en-GB"/>
              </w:rPr>
              <w:t xml:space="preserve">Action: </w:t>
            </w:r>
            <w:r w:rsidRPr="00F96FCA">
              <w:rPr>
                <w:rFonts w:ascii="Arial" w:eastAsia="Times New Roman" w:hAnsi="Arial" w:cs="Arial"/>
                <w:b/>
                <w:sz w:val="20"/>
                <w:szCs w:val="20"/>
                <w:lang w:eastAsia="en-GB"/>
              </w:rPr>
              <w:t xml:space="preserve">Develop opportunities to work together to reduce poverty and disadvantage and improve social inclusion by identifying gaps in service delivery, pooling resources and directing support to the most vulnerable people in our District </w:t>
            </w:r>
          </w:p>
        </w:tc>
      </w:tr>
      <w:tr w:rsidR="00D50464" w:rsidRPr="0075139D" w:rsidTr="00A4178D">
        <w:tc>
          <w:tcPr>
            <w:tcW w:w="14317" w:type="dxa"/>
            <w:gridSpan w:val="3"/>
            <w:shd w:val="clear" w:color="auto" w:fill="C5E0B3" w:themeFill="accent6" w:themeFillTint="66"/>
          </w:tcPr>
          <w:p w:rsidR="00D50464" w:rsidRPr="00F96FCA" w:rsidRDefault="00D50464" w:rsidP="00512A5B">
            <w:pPr>
              <w:spacing w:line="276" w:lineRule="auto"/>
              <w:rPr>
                <w:rFonts w:ascii="Arial" w:hAnsi="Arial" w:cs="Arial"/>
                <w:sz w:val="20"/>
                <w:szCs w:val="20"/>
              </w:rPr>
            </w:pPr>
            <w:r w:rsidRPr="00F96FCA">
              <w:rPr>
                <w:rFonts w:ascii="Arial" w:hAnsi="Arial" w:cs="Arial"/>
                <w:b/>
                <w:sz w:val="20"/>
                <w:szCs w:val="20"/>
              </w:rPr>
              <w:t>SRO:</w:t>
            </w:r>
            <w:r w:rsidRPr="00F96FCA">
              <w:rPr>
                <w:rFonts w:ascii="Arial" w:hAnsi="Arial" w:cs="Arial"/>
                <w:sz w:val="20"/>
                <w:szCs w:val="20"/>
              </w:rPr>
              <w:t xml:space="preserve"> Ryan Black (MUDC)</w:t>
            </w:r>
          </w:p>
        </w:tc>
      </w:tr>
      <w:tr w:rsidR="00D50464" w:rsidRPr="0075139D" w:rsidTr="00563AE4">
        <w:tc>
          <w:tcPr>
            <w:tcW w:w="5245" w:type="dxa"/>
            <w:shd w:val="clear" w:color="auto" w:fill="C5E0B3" w:themeFill="accent6" w:themeFillTint="66"/>
          </w:tcPr>
          <w:p w:rsidR="00D50464" w:rsidRPr="0075139D" w:rsidRDefault="00D50464" w:rsidP="00512A5B">
            <w:pPr>
              <w:spacing w:line="276" w:lineRule="auto"/>
              <w:rPr>
                <w:rFonts w:ascii="Arial" w:hAnsi="Arial" w:cs="Arial"/>
                <w:b/>
                <w:sz w:val="20"/>
                <w:szCs w:val="20"/>
              </w:rPr>
            </w:pPr>
            <w:r>
              <w:rPr>
                <w:rFonts w:ascii="Arial" w:hAnsi="Arial" w:cs="Arial"/>
                <w:b/>
                <w:sz w:val="20"/>
                <w:szCs w:val="20"/>
              </w:rPr>
              <w:t>Sub Action</w:t>
            </w:r>
          </w:p>
        </w:tc>
        <w:tc>
          <w:tcPr>
            <w:tcW w:w="8222" w:type="dxa"/>
            <w:shd w:val="clear" w:color="auto" w:fill="C5E0B3" w:themeFill="accent6" w:themeFillTint="66"/>
          </w:tcPr>
          <w:p w:rsidR="00D50464" w:rsidRDefault="00D50464" w:rsidP="00512A5B">
            <w:pPr>
              <w:spacing w:line="276" w:lineRule="auto"/>
              <w:rPr>
                <w:rFonts w:ascii="Arial" w:hAnsi="Arial" w:cs="Arial"/>
                <w:b/>
                <w:sz w:val="20"/>
                <w:szCs w:val="20"/>
              </w:rPr>
            </w:pPr>
            <w:r w:rsidRPr="0075139D">
              <w:rPr>
                <w:rFonts w:ascii="Arial" w:hAnsi="Arial" w:cs="Arial"/>
                <w:b/>
                <w:sz w:val="20"/>
                <w:szCs w:val="20"/>
              </w:rPr>
              <w:t>Position Year End 2022/2023</w:t>
            </w:r>
            <w:r>
              <w:rPr>
                <w:rFonts w:ascii="Arial" w:hAnsi="Arial" w:cs="Arial"/>
                <w:b/>
                <w:sz w:val="20"/>
                <w:szCs w:val="20"/>
              </w:rPr>
              <w:t xml:space="preserve"> </w:t>
            </w:r>
          </w:p>
          <w:p w:rsidR="00D50464" w:rsidRPr="0075139D" w:rsidRDefault="00D50464" w:rsidP="00512A5B">
            <w:pPr>
              <w:spacing w:line="276" w:lineRule="auto"/>
              <w:rPr>
                <w:rFonts w:ascii="Arial" w:hAnsi="Arial" w:cs="Arial"/>
                <w:b/>
                <w:sz w:val="20"/>
                <w:szCs w:val="20"/>
              </w:rPr>
            </w:pPr>
            <w:r>
              <w:rPr>
                <w:rFonts w:ascii="Arial" w:hAnsi="Arial" w:cs="Arial"/>
                <w:b/>
                <w:sz w:val="20"/>
                <w:szCs w:val="20"/>
              </w:rPr>
              <w:t>(Action Delivery and Outcome)</w:t>
            </w:r>
          </w:p>
        </w:tc>
        <w:tc>
          <w:tcPr>
            <w:tcW w:w="850" w:type="dxa"/>
            <w:shd w:val="clear" w:color="auto" w:fill="C5E0B3" w:themeFill="accent6" w:themeFillTint="66"/>
          </w:tcPr>
          <w:p w:rsidR="00D50464" w:rsidRPr="0075139D" w:rsidRDefault="00D50464" w:rsidP="00512A5B">
            <w:pPr>
              <w:spacing w:line="276" w:lineRule="auto"/>
              <w:jc w:val="center"/>
              <w:rPr>
                <w:rFonts w:ascii="Arial" w:hAnsi="Arial" w:cs="Arial"/>
                <w:b/>
                <w:sz w:val="20"/>
                <w:szCs w:val="20"/>
              </w:rPr>
            </w:pPr>
            <w:r w:rsidRPr="0075139D">
              <w:rPr>
                <w:rFonts w:ascii="Arial" w:hAnsi="Arial" w:cs="Arial"/>
                <w:b/>
                <w:sz w:val="20"/>
                <w:szCs w:val="20"/>
              </w:rPr>
              <w:t>RAG Status</w:t>
            </w:r>
          </w:p>
        </w:tc>
      </w:tr>
      <w:tr w:rsidR="00D50464" w:rsidRPr="0075139D" w:rsidTr="00563AE4">
        <w:trPr>
          <w:trHeight w:val="538"/>
        </w:trPr>
        <w:tc>
          <w:tcPr>
            <w:tcW w:w="5245" w:type="dxa"/>
            <w:vMerge w:val="restart"/>
          </w:tcPr>
          <w:p w:rsidR="00D50464" w:rsidRPr="0078589D" w:rsidRDefault="00D50464" w:rsidP="00512A5B">
            <w:pPr>
              <w:spacing w:line="276" w:lineRule="auto"/>
              <w:rPr>
                <w:rFonts w:ascii="Arial" w:hAnsi="Arial" w:cs="Arial"/>
                <w:color w:val="FF0000"/>
                <w:sz w:val="20"/>
                <w:szCs w:val="20"/>
              </w:rPr>
            </w:pPr>
          </w:p>
          <w:p w:rsidR="00D50464" w:rsidRPr="001C1202" w:rsidRDefault="00D50464" w:rsidP="00512A5B">
            <w:pPr>
              <w:spacing w:line="276" w:lineRule="auto"/>
              <w:rPr>
                <w:rFonts w:ascii="Arial" w:hAnsi="Arial" w:cs="Arial"/>
                <w:sz w:val="20"/>
                <w:szCs w:val="20"/>
              </w:rPr>
            </w:pPr>
            <w:r>
              <w:rPr>
                <w:rFonts w:ascii="Arial" w:hAnsi="Arial" w:cs="Arial"/>
                <w:sz w:val="20"/>
                <w:szCs w:val="20"/>
              </w:rPr>
              <w:t>Work in partnership to reduce poverty and the impact of poverty through d</w:t>
            </w:r>
            <w:r w:rsidRPr="001C1202">
              <w:rPr>
                <w:rFonts w:ascii="Arial" w:hAnsi="Arial" w:cs="Arial"/>
                <w:sz w:val="20"/>
                <w:szCs w:val="20"/>
              </w:rPr>
              <w:t>eliver</w:t>
            </w:r>
            <w:r>
              <w:rPr>
                <w:rFonts w:ascii="Arial" w:hAnsi="Arial" w:cs="Arial"/>
                <w:sz w:val="20"/>
                <w:szCs w:val="20"/>
              </w:rPr>
              <w:t>y of the actions contained in the</w:t>
            </w:r>
            <w:r w:rsidRPr="001C1202">
              <w:rPr>
                <w:rFonts w:ascii="Arial" w:hAnsi="Arial" w:cs="Arial"/>
                <w:sz w:val="20"/>
                <w:szCs w:val="20"/>
              </w:rPr>
              <w:t xml:space="preserve"> ‘Towards Alleviating Poverty in Mid Ulster’: Poverty Paper</w:t>
            </w:r>
            <w:r>
              <w:rPr>
                <w:rFonts w:ascii="Arial" w:hAnsi="Arial" w:cs="Arial"/>
                <w:sz w:val="20"/>
                <w:szCs w:val="20"/>
              </w:rPr>
              <w:t xml:space="preserve"> </w:t>
            </w:r>
          </w:p>
          <w:p w:rsidR="00D50464" w:rsidRPr="001C1202" w:rsidRDefault="00D50464" w:rsidP="00512A5B">
            <w:pPr>
              <w:spacing w:line="276" w:lineRule="auto"/>
              <w:rPr>
                <w:rFonts w:ascii="Arial" w:hAnsi="Arial" w:cs="Arial"/>
                <w:sz w:val="20"/>
                <w:szCs w:val="20"/>
              </w:rPr>
            </w:pPr>
          </w:p>
          <w:p w:rsidR="00D50464" w:rsidRDefault="00D50464" w:rsidP="00512A5B">
            <w:pPr>
              <w:spacing w:line="276" w:lineRule="auto"/>
              <w:rPr>
                <w:rFonts w:ascii="Arial" w:hAnsi="Arial" w:cs="Arial"/>
                <w:sz w:val="20"/>
                <w:szCs w:val="20"/>
                <w:lang w:val="en-US"/>
              </w:rPr>
            </w:pPr>
            <w:r>
              <w:rPr>
                <w:rFonts w:ascii="Arial" w:hAnsi="Arial" w:cs="Arial"/>
                <w:sz w:val="20"/>
                <w:szCs w:val="20"/>
                <w:lang w:val="en-US"/>
              </w:rPr>
              <w:t>Timeframe: 2019 – ongoing</w:t>
            </w:r>
          </w:p>
          <w:p w:rsidR="00D50464" w:rsidRPr="0078589D" w:rsidRDefault="00D50464" w:rsidP="00512A5B">
            <w:pPr>
              <w:spacing w:line="276" w:lineRule="auto"/>
              <w:rPr>
                <w:rFonts w:ascii="Arial" w:hAnsi="Arial" w:cs="Arial"/>
                <w:color w:val="FF0000"/>
                <w:sz w:val="20"/>
                <w:szCs w:val="20"/>
              </w:rPr>
            </w:pPr>
          </w:p>
        </w:tc>
        <w:tc>
          <w:tcPr>
            <w:tcW w:w="8222" w:type="dxa"/>
          </w:tcPr>
          <w:p w:rsidR="00D50464" w:rsidRPr="0078589D" w:rsidRDefault="00D50464" w:rsidP="00512A5B">
            <w:pPr>
              <w:spacing w:line="276" w:lineRule="auto"/>
              <w:rPr>
                <w:rFonts w:ascii="Arial" w:hAnsi="Arial" w:cs="Arial"/>
                <w:color w:val="FF0000"/>
                <w:sz w:val="20"/>
                <w:szCs w:val="20"/>
              </w:rPr>
            </w:pPr>
          </w:p>
          <w:p w:rsidR="00D50464" w:rsidRPr="00D8302D" w:rsidRDefault="00D50464" w:rsidP="00512A5B">
            <w:pPr>
              <w:spacing w:line="276" w:lineRule="auto"/>
              <w:rPr>
                <w:rFonts w:ascii="Arial" w:hAnsi="Arial" w:cs="Arial"/>
                <w:color w:val="FF0000"/>
                <w:sz w:val="20"/>
                <w:szCs w:val="20"/>
              </w:rPr>
            </w:pPr>
            <w:r w:rsidRPr="00D8302D">
              <w:rPr>
                <w:rFonts w:ascii="Arial" w:hAnsi="Arial" w:cs="Arial"/>
                <w:sz w:val="20"/>
                <w:szCs w:val="20"/>
              </w:rPr>
              <w:t>‘Towards Alleviating Poverty in Mid Ulster’: Poverty Paper developed</w:t>
            </w:r>
            <w:r>
              <w:rPr>
                <w:rFonts w:ascii="Arial" w:hAnsi="Arial" w:cs="Arial"/>
                <w:sz w:val="20"/>
                <w:szCs w:val="20"/>
              </w:rPr>
              <w:t xml:space="preserve"> through partner and community consultation</w:t>
            </w:r>
            <w:r w:rsidRPr="00D8302D">
              <w:rPr>
                <w:rFonts w:ascii="Arial" w:hAnsi="Arial" w:cs="Arial"/>
                <w:sz w:val="20"/>
                <w:szCs w:val="20"/>
              </w:rPr>
              <w:t xml:space="preserve"> between 2019 and 2021 identify</w:t>
            </w:r>
            <w:r>
              <w:rPr>
                <w:rFonts w:ascii="Arial" w:hAnsi="Arial" w:cs="Arial"/>
                <w:sz w:val="20"/>
                <w:szCs w:val="20"/>
              </w:rPr>
              <w:t>ing</w:t>
            </w:r>
            <w:r w:rsidRPr="00D8302D">
              <w:rPr>
                <w:rFonts w:ascii="Arial" w:hAnsi="Arial" w:cs="Arial"/>
                <w:sz w:val="20"/>
                <w:szCs w:val="20"/>
              </w:rPr>
              <w:t xml:space="preserve"> issues of poverty</w:t>
            </w:r>
            <w:r>
              <w:rPr>
                <w:rFonts w:ascii="Arial" w:hAnsi="Arial" w:cs="Arial"/>
                <w:sz w:val="20"/>
                <w:szCs w:val="20"/>
              </w:rPr>
              <w:t xml:space="preserve">, gaps in provision; good practice; and </w:t>
            </w:r>
            <w:r w:rsidRPr="00D8302D">
              <w:rPr>
                <w:rFonts w:ascii="Arial" w:hAnsi="Arial" w:cs="Arial"/>
                <w:sz w:val="20"/>
                <w:szCs w:val="20"/>
              </w:rPr>
              <w:t>actions</w:t>
            </w:r>
            <w:r>
              <w:rPr>
                <w:rFonts w:ascii="Arial" w:hAnsi="Arial" w:cs="Arial"/>
                <w:sz w:val="20"/>
                <w:szCs w:val="20"/>
              </w:rPr>
              <w:t xml:space="preserve"> for delivery by partners</w:t>
            </w:r>
          </w:p>
        </w:tc>
        <w:tc>
          <w:tcPr>
            <w:tcW w:w="850" w:type="dxa"/>
            <w:shd w:val="clear" w:color="auto" w:fill="00B0F0"/>
          </w:tcPr>
          <w:p w:rsidR="00D50464" w:rsidRPr="0075139D" w:rsidRDefault="00D50464" w:rsidP="00512A5B">
            <w:pPr>
              <w:spacing w:line="276" w:lineRule="auto"/>
              <w:rPr>
                <w:rFonts w:ascii="Arial" w:hAnsi="Arial" w:cs="Arial"/>
                <w:noProof/>
                <w:sz w:val="20"/>
                <w:szCs w:val="20"/>
                <w:lang w:eastAsia="en-GB"/>
              </w:rPr>
            </w:pPr>
          </w:p>
        </w:tc>
      </w:tr>
      <w:tr w:rsidR="00D50464" w:rsidRPr="0075139D" w:rsidTr="00563AE4">
        <w:trPr>
          <w:trHeight w:val="536"/>
        </w:trPr>
        <w:tc>
          <w:tcPr>
            <w:tcW w:w="5245" w:type="dxa"/>
            <w:vMerge/>
          </w:tcPr>
          <w:p w:rsidR="00D50464" w:rsidRPr="0078589D" w:rsidRDefault="00D50464" w:rsidP="00512A5B">
            <w:pPr>
              <w:spacing w:line="276" w:lineRule="auto"/>
              <w:rPr>
                <w:rFonts w:ascii="Arial" w:hAnsi="Arial" w:cs="Arial"/>
                <w:color w:val="FF0000"/>
                <w:sz w:val="20"/>
                <w:szCs w:val="20"/>
              </w:rPr>
            </w:pPr>
          </w:p>
        </w:tc>
        <w:tc>
          <w:tcPr>
            <w:tcW w:w="8222" w:type="dxa"/>
          </w:tcPr>
          <w:p w:rsidR="00D50464" w:rsidRPr="008945EE" w:rsidRDefault="00D50464" w:rsidP="00512A5B">
            <w:pPr>
              <w:spacing w:line="276" w:lineRule="auto"/>
              <w:rPr>
                <w:rFonts w:ascii="Arial" w:hAnsi="Arial" w:cs="Arial"/>
                <w:sz w:val="20"/>
                <w:szCs w:val="20"/>
              </w:rPr>
            </w:pPr>
            <w:r w:rsidRPr="008945EE">
              <w:rPr>
                <w:rFonts w:ascii="Arial" w:hAnsi="Arial" w:cs="Arial"/>
                <w:sz w:val="20"/>
                <w:szCs w:val="20"/>
              </w:rPr>
              <w:t xml:space="preserve"> </w:t>
            </w:r>
          </w:p>
          <w:p w:rsidR="00D50464" w:rsidRPr="008945EE" w:rsidRDefault="00D50464" w:rsidP="00512A5B">
            <w:pPr>
              <w:spacing w:line="276" w:lineRule="auto"/>
              <w:rPr>
                <w:rFonts w:ascii="Arial" w:hAnsi="Arial" w:cs="Arial"/>
                <w:sz w:val="20"/>
                <w:szCs w:val="20"/>
              </w:rPr>
            </w:pPr>
            <w:r>
              <w:rPr>
                <w:rFonts w:ascii="Arial" w:hAnsi="Arial" w:cs="Arial"/>
                <w:sz w:val="20"/>
                <w:szCs w:val="20"/>
              </w:rPr>
              <w:t xml:space="preserve">Approximately 18 of the 47 actions in the Poverty Paper have been or </w:t>
            </w:r>
            <w:r w:rsidRPr="008945EE">
              <w:rPr>
                <w:rFonts w:ascii="Arial" w:hAnsi="Arial" w:cs="Arial"/>
                <w:sz w:val="20"/>
                <w:szCs w:val="20"/>
              </w:rPr>
              <w:t xml:space="preserve">will be progressed </w:t>
            </w:r>
            <w:r>
              <w:rPr>
                <w:rFonts w:ascii="Arial" w:hAnsi="Arial" w:cs="Arial"/>
                <w:sz w:val="20"/>
                <w:szCs w:val="20"/>
              </w:rPr>
              <w:t xml:space="preserve">by partners including MU District Council, Labour Market Partnership, PCSP, CYPSP, </w:t>
            </w:r>
            <w:r w:rsidRPr="008945EE">
              <w:rPr>
                <w:rFonts w:ascii="Arial" w:hAnsi="Arial" w:cs="Arial"/>
                <w:sz w:val="20"/>
                <w:szCs w:val="20"/>
              </w:rPr>
              <w:t>Community Wealth Bui</w:t>
            </w:r>
            <w:r>
              <w:rPr>
                <w:rFonts w:ascii="Arial" w:hAnsi="Arial" w:cs="Arial"/>
                <w:sz w:val="20"/>
                <w:szCs w:val="20"/>
              </w:rPr>
              <w:t>lding Working Group and Mid Ulster Housing Forum)</w:t>
            </w:r>
          </w:p>
          <w:p w:rsidR="00D50464" w:rsidRPr="008945EE" w:rsidRDefault="00D50464" w:rsidP="00512A5B">
            <w:pPr>
              <w:spacing w:line="276" w:lineRule="auto"/>
              <w:rPr>
                <w:rFonts w:ascii="Arial" w:hAnsi="Arial" w:cs="Arial"/>
                <w:sz w:val="20"/>
                <w:szCs w:val="20"/>
              </w:rPr>
            </w:pPr>
          </w:p>
          <w:p w:rsidR="00D50464" w:rsidRPr="008945EE" w:rsidRDefault="00D50464" w:rsidP="00512A5B">
            <w:pPr>
              <w:spacing w:line="276" w:lineRule="auto"/>
              <w:rPr>
                <w:rFonts w:ascii="Arial" w:hAnsi="Arial" w:cs="Arial"/>
                <w:sz w:val="20"/>
                <w:szCs w:val="20"/>
              </w:rPr>
            </w:pPr>
            <w:r w:rsidRPr="008945EE">
              <w:rPr>
                <w:rFonts w:ascii="Arial" w:hAnsi="Arial" w:cs="Arial"/>
                <w:sz w:val="20"/>
                <w:szCs w:val="20"/>
              </w:rPr>
              <w:t>Actions progressed to date include:</w:t>
            </w:r>
          </w:p>
          <w:p w:rsidR="00D50464" w:rsidRPr="008945EE" w:rsidRDefault="00D50464" w:rsidP="00B32B7A">
            <w:pPr>
              <w:pStyle w:val="ListParagraph"/>
              <w:numPr>
                <w:ilvl w:val="0"/>
                <w:numId w:val="5"/>
              </w:numPr>
              <w:spacing w:line="276" w:lineRule="auto"/>
              <w:rPr>
                <w:rFonts w:ascii="Arial" w:hAnsi="Arial" w:cs="Arial"/>
                <w:sz w:val="20"/>
                <w:szCs w:val="20"/>
              </w:rPr>
            </w:pPr>
            <w:r w:rsidRPr="008945EE">
              <w:rPr>
                <w:rFonts w:ascii="Arial" w:hAnsi="Arial" w:cs="Arial"/>
                <w:sz w:val="20"/>
                <w:szCs w:val="20"/>
              </w:rPr>
              <w:t>Development and promotion of a School Uniform Recycling Initiative (CYPSP)</w:t>
            </w:r>
          </w:p>
          <w:p w:rsidR="00D50464" w:rsidRPr="008945EE" w:rsidRDefault="00D50464" w:rsidP="00B32B7A">
            <w:pPr>
              <w:pStyle w:val="ListParagraph"/>
              <w:numPr>
                <w:ilvl w:val="0"/>
                <w:numId w:val="5"/>
              </w:numPr>
              <w:spacing w:line="276" w:lineRule="auto"/>
              <w:rPr>
                <w:rFonts w:ascii="Arial" w:hAnsi="Arial" w:cs="Arial"/>
                <w:sz w:val="20"/>
                <w:szCs w:val="20"/>
              </w:rPr>
            </w:pPr>
            <w:r w:rsidRPr="008945EE">
              <w:rPr>
                <w:rFonts w:ascii="Arial" w:hAnsi="Arial" w:cs="Arial"/>
                <w:sz w:val="20"/>
                <w:szCs w:val="20"/>
              </w:rPr>
              <w:t xml:space="preserve">Reduced rates </w:t>
            </w:r>
            <w:r>
              <w:rPr>
                <w:rFonts w:ascii="Arial" w:hAnsi="Arial" w:cs="Arial"/>
                <w:sz w:val="20"/>
                <w:szCs w:val="20"/>
              </w:rPr>
              <w:t xml:space="preserve">(£1 sessions) </w:t>
            </w:r>
            <w:r w:rsidRPr="008945EE">
              <w:rPr>
                <w:rFonts w:ascii="Arial" w:hAnsi="Arial" w:cs="Arial"/>
                <w:sz w:val="20"/>
                <w:szCs w:val="20"/>
              </w:rPr>
              <w:t>for</w:t>
            </w:r>
            <w:r>
              <w:rPr>
                <w:rFonts w:ascii="Arial" w:hAnsi="Arial" w:cs="Arial"/>
                <w:sz w:val="20"/>
                <w:szCs w:val="20"/>
              </w:rPr>
              <w:t xml:space="preserve"> under 18s accessing selected Council</w:t>
            </w:r>
            <w:r w:rsidRPr="008945EE">
              <w:rPr>
                <w:rFonts w:ascii="Arial" w:hAnsi="Arial" w:cs="Arial"/>
                <w:sz w:val="20"/>
                <w:szCs w:val="20"/>
              </w:rPr>
              <w:t xml:space="preserve"> leisure activities during the summer period (MU</w:t>
            </w:r>
            <w:r>
              <w:rPr>
                <w:rFonts w:ascii="Arial" w:hAnsi="Arial" w:cs="Arial"/>
                <w:sz w:val="20"/>
                <w:szCs w:val="20"/>
              </w:rPr>
              <w:t>DC</w:t>
            </w:r>
            <w:r w:rsidRPr="008945EE">
              <w:rPr>
                <w:rFonts w:ascii="Arial" w:hAnsi="Arial" w:cs="Arial"/>
                <w:sz w:val="20"/>
                <w:szCs w:val="20"/>
              </w:rPr>
              <w:t>)</w:t>
            </w:r>
          </w:p>
          <w:p w:rsidR="00D50464" w:rsidRPr="008945EE" w:rsidRDefault="00D50464" w:rsidP="00B32B7A">
            <w:pPr>
              <w:pStyle w:val="ListParagraph"/>
              <w:numPr>
                <w:ilvl w:val="0"/>
                <w:numId w:val="5"/>
              </w:numPr>
              <w:spacing w:line="276" w:lineRule="auto"/>
              <w:rPr>
                <w:rFonts w:ascii="Arial" w:hAnsi="Arial" w:cs="Arial"/>
                <w:sz w:val="20"/>
                <w:szCs w:val="20"/>
              </w:rPr>
            </w:pPr>
            <w:r w:rsidRPr="008945EE">
              <w:rPr>
                <w:rFonts w:ascii="Arial" w:hAnsi="Arial" w:cs="Arial"/>
                <w:sz w:val="20"/>
                <w:szCs w:val="20"/>
              </w:rPr>
              <w:t>Financial support to the Mid Ulster Foodbank Network</w:t>
            </w:r>
            <w:r>
              <w:rPr>
                <w:rFonts w:ascii="Arial" w:hAnsi="Arial" w:cs="Arial"/>
                <w:sz w:val="20"/>
                <w:szCs w:val="20"/>
              </w:rPr>
              <w:t xml:space="preserve"> for Hardship/Covid19 initiatives</w:t>
            </w:r>
            <w:r w:rsidRPr="008945EE">
              <w:rPr>
                <w:rFonts w:ascii="Arial" w:hAnsi="Arial" w:cs="Arial"/>
                <w:sz w:val="20"/>
                <w:szCs w:val="20"/>
              </w:rPr>
              <w:t xml:space="preserve"> (DFC/</w:t>
            </w:r>
            <w:r>
              <w:rPr>
                <w:rFonts w:ascii="Arial" w:hAnsi="Arial" w:cs="Arial"/>
                <w:sz w:val="20"/>
                <w:szCs w:val="20"/>
              </w:rPr>
              <w:t>TEO/</w:t>
            </w:r>
            <w:r w:rsidRPr="008945EE">
              <w:rPr>
                <w:rFonts w:ascii="Arial" w:hAnsi="Arial" w:cs="Arial"/>
                <w:sz w:val="20"/>
                <w:szCs w:val="20"/>
              </w:rPr>
              <w:t>MUDC)</w:t>
            </w:r>
            <w:r>
              <w:rPr>
                <w:rFonts w:ascii="Arial" w:hAnsi="Arial" w:cs="Arial"/>
                <w:sz w:val="20"/>
                <w:szCs w:val="20"/>
              </w:rPr>
              <w:t xml:space="preserve"> - £227,000</w:t>
            </w:r>
          </w:p>
          <w:p w:rsidR="00D50464" w:rsidRDefault="00D50464" w:rsidP="00B32B7A">
            <w:pPr>
              <w:pStyle w:val="ListParagraph"/>
              <w:numPr>
                <w:ilvl w:val="0"/>
                <w:numId w:val="5"/>
              </w:numPr>
              <w:spacing w:line="276" w:lineRule="auto"/>
              <w:rPr>
                <w:rFonts w:ascii="Arial" w:hAnsi="Arial" w:cs="Arial"/>
                <w:sz w:val="20"/>
                <w:szCs w:val="20"/>
              </w:rPr>
            </w:pPr>
            <w:r w:rsidRPr="008945EE">
              <w:rPr>
                <w:rFonts w:ascii="Arial" w:hAnsi="Arial" w:cs="Arial"/>
                <w:sz w:val="20"/>
                <w:szCs w:val="20"/>
              </w:rPr>
              <w:t>Financial support to the Mid Ulster Credit Union Network (DFC/MUDC)</w:t>
            </w:r>
            <w:r>
              <w:rPr>
                <w:rFonts w:ascii="Arial" w:hAnsi="Arial" w:cs="Arial"/>
                <w:sz w:val="20"/>
                <w:szCs w:val="20"/>
              </w:rPr>
              <w:t xml:space="preserve"> - £38,200 in 2022/2023</w:t>
            </w:r>
          </w:p>
          <w:p w:rsidR="00D50464" w:rsidRDefault="00D50464" w:rsidP="00B32B7A">
            <w:pPr>
              <w:pStyle w:val="ListParagraph"/>
              <w:numPr>
                <w:ilvl w:val="0"/>
                <w:numId w:val="5"/>
              </w:numPr>
              <w:spacing w:line="276" w:lineRule="auto"/>
              <w:rPr>
                <w:rFonts w:ascii="Arial" w:hAnsi="Arial" w:cs="Arial"/>
                <w:sz w:val="20"/>
                <w:szCs w:val="20"/>
              </w:rPr>
            </w:pPr>
            <w:r>
              <w:rPr>
                <w:rFonts w:ascii="Arial" w:hAnsi="Arial" w:cs="Arial"/>
                <w:sz w:val="20"/>
                <w:szCs w:val="20"/>
              </w:rPr>
              <w:lastRenderedPageBreak/>
              <w:t>Promotion and provision of benefit advice and debt support (Mid Ulster Advice Service)</w:t>
            </w:r>
          </w:p>
          <w:p w:rsidR="00D50464" w:rsidRDefault="00D50464" w:rsidP="00B32B7A">
            <w:pPr>
              <w:pStyle w:val="ListParagraph"/>
              <w:numPr>
                <w:ilvl w:val="0"/>
                <w:numId w:val="5"/>
              </w:numPr>
              <w:spacing w:line="276" w:lineRule="auto"/>
              <w:rPr>
                <w:rFonts w:ascii="Arial" w:hAnsi="Arial" w:cs="Arial"/>
                <w:sz w:val="20"/>
                <w:szCs w:val="20"/>
              </w:rPr>
            </w:pPr>
            <w:r>
              <w:rPr>
                <w:rFonts w:ascii="Arial" w:hAnsi="Arial" w:cs="Arial"/>
                <w:sz w:val="20"/>
                <w:szCs w:val="20"/>
              </w:rPr>
              <w:t>Discussion on social and affordable housing and housing conditions (Mid Ulster Housing Forum)</w:t>
            </w:r>
          </w:p>
          <w:p w:rsidR="00D50464" w:rsidRDefault="00D50464" w:rsidP="00B32B7A">
            <w:pPr>
              <w:pStyle w:val="ListParagraph"/>
              <w:numPr>
                <w:ilvl w:val="0"/>
                <w:numId w:val="5"/>
              </w:numPr>
              <w:spacing w:line="276" w:lineRule="auto"/>
              <w:rPr>
                <w:rFonts w:ascii="Arial" w:hAnsi="Arial" w:cs="Arial"/>
                <w:sz w:val="20"/>
                <w:szCs w:val="20"/>
              </w:rPr>
            </w:pPr>
            <w:r>
              <w:rPr>
                <w:rFonts w:ascii="Arial" w:hAnsi="Arial" w:cs="Arial"/>
                <w:sz w:val="20"/>
                <w:szCs w:val="20"/>
              </w:rPr>
              <w:t>Promotion and delivery of e</w:t>
            </w:r>
            <w:r w:rsidRPr="007750DB">
              <w:rPr>
                <w:rFonts w:ascii="Arial" w:hAnsi="Arial" w:cs="Arial"/>
                <w:sz w:val="20"/>
                <w:szCs w:val="20"/>
              </w:rPr>
              <w:t>mployability and apprenticeship programmes</w:t>
            </w:r>
            <w:r>
              <w:rPr>
                <w:rFonts w:ascii="Arial" w:hAnsi="Arial" w:cs="Arial"/>
                <w:sz w:val="20"/>
                <w:szCs w:val="20"/>
              </w:rPr>
              <w:t xml:space="preserve"> (Mid Ulster LMP)</w:t>
            </w:r>
          </w:p>
          <w:p w:rsidR="00D50464" w:rsidRPr="007750DB" w:rsidRDefault="00D50464" w:rsidP="00B32B7A">
            <w:pPr>
              <w:pStyle w:val="ListParagraph"/>
              <w:numPr>
                <w:ilvl w:val="0"/>
                <w:numId w:val="5"/>
              </w:numPr>
              <w:spacing w:line="276" w:lineRule="auto"/>
              <w:rPr>
                <w:rFonts w:ascii="Arial" w:hAnsi="Arial" w:cs="Arial"/>
                <w:sz w:val="20"/>
                <w:szCs w:val="20"/>
              </w:rPr>
            </w:pPr>
            <w:r>
              <w:rPr>
                <w:rFonts w:ascii="Arial" w:hAnsi="Arial" w:cs="Arial"/>
                <w:sz w:val="20"/>
                <w:szCs w:val="20"/>
              </w:rPr>
              <w:t>Development of the Age Friendly strategy and action plan (Age Friendly Alliance)</w:t>
            </w:r>
          </w:p>
        </w:tc>
        <w:tc>
          <w:tcPr>
            <w:tcW w:w="850" w:type="dxa"/>
            <w:shd w:val="clear" w:color="auto" w:fill="92D050"/>
          </w:tcPr>
          <w:p w:rsidR="00D50464" w:rsidRPr="0075139D" w:rsidRDefault="00D50464" w:rsidP="00512A5B">
            <w:pPr>
              <w:spacing w:line="276" w:lineRule="auto"/>
              <w:rPr>
                <w:rFonts w:ascii="Arial" w:hAnsi="Arial" w:cs="Arial"/>
                <w:noProof/>
                <w:sz w:val="20"/>
                <w:szCs w:val="20"/>
                <w:lang w:eastAsia="en-GB"/>
              </w:rPr>
            </w:pPr>
          </w:p>
        </w:tc>
      </w:tr>
      <w:tr w:rsidR="00D50464" w:rsidRPr="0075139D" w:rsidTr="00563AE4">
        <w:trPr>
          <w:trHeight w:val="536"/>
        </w:trPr>
        <w:tc>
          <w:tcPr>
            <w:tcW w:w="5245" w:type="dxa"/>
            <w:vMerge/>
          </w:tcPr>
          <w:p w:rsidR="00D50464" w:rsidRPr="0078589D" w:rsidRDefault="00D50464" w:rsidP="00512A5B">
            <w:pPr>
              <w:spacing w:line="276" w:lineRule="auto"/>
              <w:rPr>
                <w:rFonts w:ascii="Arial" w:hAnsi="Arial" w:cs="Arial"/>
                <w:color w:val="FF0000"/>
                <w:sz w:val="20"/>
                <w:szCs w:val="20"/>
              </w:rPr>
            </w:pPr>
          </w:p>
        </w:tc>
        <w:tc>
          <w:tcPr>
            <w:tcW w:w="8222" w:type="dxa"/>
          </w:tcPr>
          <w:p w:rsidR="00A83483" w:rsidRDefault="00A83483" w:rsidP="00512A5B">
            <w:pPr>
              <w:spacing w:line="276" w:lineRule="auto"/>
              <w:rPr>
                <w:rFonts w:ascii="Arial" w:hAnsi="Arial" w:cs="Arial"/>
                <w:sz w:val="20"/>
                <w:szCs w:val="20"/>
              </w:rPr>
            </w:pPr>
          </w:p>
          <w:p w:rsidR="00D50464" w:rsidRPr="0037326D" w:rsidRDefault="00D50464" w:rsidP="00D910FE">
            <w:pPr>
              <w:spacing w:line="276" w:lineRule="auto"/>
              <w:rPr>
                <w:rFonts w:ascii="Arial" w:hAnsi="Arial" w:cs="Arial"/>
                <w:color w:val="FF0000"/>
                <w:sz w:val="20"/>
                <w:szCs w:val="20"/>
              </w:rPr>
            </w:pPr>
            <w:r>
              <w:rPr>
                <w:rFonts w:ascii="Arial" w:hAnsi="Arial" w:cs="Arial"/>
                <w:sz w:val="20"/>
                <w:szCs w:val="20"/>
              </w:rPr>
              <w:t xml:space="preserve">As lead partner, Mid Ulster District will initially review and assign the remaining </w:t>
            </w:r>
            <w:r w:rsidRPr="003E0A95">
              <w:rPr>
                <w:rFonts w:ascii="Arial" w:hAnsi="Arial" w:cs="Arial"/>
                <w:sz w:val="20"/>
                <w:szCs w:val="20"/>
              </w:rPr>
              <w:t>actions</w:t>
            </w:r>
            <w:r>
              <w:rPr>
                <w:rFonts w:ascii="Arial" w:hAnsi="Arial" w:cs="Arial"/>
                <w:sz w:val="20"/>
                <w:szCs w:val="20"/>
              </w:rPr>
              <w:t xml:space="preserve"> where appropriate.  Residual actions which cannot be assigned will be reviewed by Community Planning partners who will decide how these can/should be progressed  </w:t>
            </w:r>
          </w:p>
        </w:tc>
        <w:tc>
          <w:tcPr>
            <w:tcW w:w="850" w:type="dxa"/>
            <w:shd w:val="clear" w:color="auto" w:fill="FFC000"/>
          </w:tcPr>
          <w:p w:rsidR="00D50464" w:rsidRPr="0075139D" w:rsidRDefault="00D50464" w:rsidP="00512A5B">
            <w:pPr>
              <w:spacing w:line="276" w:lineRule="auto"/>
              <w:rPr>
                <w:rFonts w:ascii="Arial" w:hAnsi="Arial" w:cs="Arial"/>
                <w:noProof/>
                <w:sz w:val="20"/>
                <w:szCs w:val="20"/>
                <w:lang w:eastAsia="en-GB"/>
              </w:rPr>
            </w:pPr>
          </w:p>
        </w:tc>
      </w:tr>
      <w:tr w:rsidR="00D50464" w:rsidRPr="0075139D" w:rsidTr="00563AE4">
        <w:trPr>
          <w:trHeight w:val="345"/>
        </w:trPr>
        <w:tc>
          <w:tcPr>
            <w:tcW w:w="5245" w:type="dxa"/>
          </w:tcPr>
          <w:p w:rsidR="00D50464" w:rsidRDefault="00D50464" w:rsidP="00512A5B">
            <w:pPr>
              <w:spacing w:line="276" w:lineRule="auto"/>
              <w:rPr>
                <w:rFonts w:ascii="Arial" w:eastAsia="Times New Roman" w:hAnsi="Arial" w:cs="Arial"/>
                <w:sz w:val="20"/>
                <w:szCs w:val="20"/>
                <w:lang w:eastAsia="en-GB"/>
              </w:rPr>
            </w:pPr>
          </w:p>
          <w:p w:rsidR="00D50464" w:rsidRPr="00C052BC" w:rsidRDefault="00D50464" w:rsidP="00512A5B">
            <w:pPr>
              <w:spacing w:line="276" w:lineRule="auto"/>
              <w:rPr>
                <w:rFonts w:ascii="Arial" w:eastAsia="Times New Roman" w:hAnsi="Arial" w:cs="Arial"/>
                <w:sz w:val="20"/>
                <w:szCs w:val="20"/>
                <w:lang w:eastAsia="en-GB"/>
              </w:rPr>
            </w:pPr>
            <w:r w:rsidRPr="00C052BC">
              <w:rPr>
                <w:rFonts w:ascii="Arial" w:eastAsia="Times New Roman" w:hAnsi="Arial" w:cs="Arial"/>
                <w:sz w:val="20"/>
                <w:szCs w:val="20"/>
                <w:lang w:eastAsia="en-GB"/>
              </w:rPr>
              <w:t xml:space="preserve">Develop a </w:t>
            </w:r>
            <w:r>
              <w:rPr>
                <w:rFonts w:ascii="Arial" w:eastAsia="Times New Roman" w:hAnsi="Arial" w:cs="Arial"/>
                <w:sz w:val="20"/>
                <w:szCs w:val="20"/>
                <w:lang w:eastAsia="en-GB"/>
              </w:rPr>
              <w:t xml:space="preserve">Mid Ulster </w:t>
            </w:r>
            <w:r w:rsidRPr="00C052BC">
              <w:rPr>
                <w:rFonts w:ascii="Arial" w:eastAsia="Times New Roman" w:hAnsi="Arial" w:cs="Arial"/>
                <w:sz w:val="20"/>
                <w:szCs w:val="20"/>
                <w:lang w:eastAsia="en-GB"/>
              </w:rPr>
              <w:t>Social Inclusion Strategy and Action Plan t</w:t>
            </w:r>
            <w:r w:rsidRPr="00C052BC">
              <w:rPr>
                <w:rFonts w:ascii="Arial" w:hAnsi="Arial" w:cs="Arial"/>
                <w:sz w:val="20"/>
                <w:szCs w:val="20"/>
                <w:shd w:val="clear" w:color="auto" w:fill="FFFFFF"/>
              </w:rPr>
              <w:t>o identify and addres</w:t>
            </w:r>
            <w:r>
              <w:rPr>
                <w:rFonts w:ascii="Arial" w:hAnsi="Arial" w:cs="Arial"/>
                <w:sz w:val="20"/>
                <w:szCs w:val="20"/>
                <w:shd w:val="clear" w:color="auto" w:fill="FFFFFF"/>
              </w:rPr>
              <w:t>s</w:t>
            </w:r>
            <w:r w:rsidRPr="00C052BC">
              <w:rPr>
                <w:rFonts w:ascii="Arial" w:hAnsi="Arial" w:cs="Arial"/>
                <w:sz w:val="20"/>
                <w:szCs w:val="20"/>
                <w:shd w:val="clear" w:color="auto" w:fill="FFFFFF"/>
              </w:rPr>
              <w:t xml:space="preserve"> the issues, barriers and disadvantages that undermine equality of opportunity in </w:t>
            </w:r>
            <w:r>
              <w:rPr>
                <w:rFonts w:ascii="Arial" w:hAnsi="Arial" w:cs="Arial"/>
                <w:sz w:val="20"/>
                <w:szCs w:val="20"/>
                <w:shd w:val="clear" w:color="auto" w:fill="FFFFFF"/>
              </w:rPr>
              <w:t>the comm</w:t>
            </w:r>
            <w:r w:rsidRPr="00C052BC">
              <w:rPr>
                <w:rFonts w:ascii="Arial" w:hAnsi="Arial" w:cs="Arial"/>
                <w:sz w:val="20"/>
                <w:szCs w:val="20"/>
                <w:shd w:val="clear" w:color="auto" w:fill="FFFFFF"/>
              </w:rPr>
              <w:t>unity</w:t>
            </w:r>
          </w:p>
          <w:p w:rsidR="00D50464" w:rsidRDefault="00D50464" w:rsidP="00512A5B">
            <w:pPr>
              <w:spacing w:line="276" w:lineRule="auto"/>
              <w:rPr>
                <w:rFonts w:ascii="Arial" w:eastAsia="Times New Roman" w:hAnsi="Arial" w:cs="Arial"/>
                <w:sz w:val="20"/>
                <w:szCs w:val="20"/>
                <w:lang w:eastAsia="en-GB"/>
              </w:rPr>
            </w:pPr>
          </w:p>
          <w:p w:rsidR="00D50464" w:rsidRDefault="00D50464" w:rsidP="00512A5B">
            <w:pPr>
              <w:spacing w:line="276" w:lineRule="auto"/>
              <w:rPr>
                <w:rFonts w:ascii="Arial" w:eastAsia="Times New Roman" w:hAnsi="Arial" w:cs="Arial"/>
                <w:sz w:val="20"/>
                <w:szCs w:val="20"/>
                <w:lang w:eastAsia="en-GB"/>
              </w:rPr>
            </w:pPr>
            <w:r>
              <w:rPr>
                <w:rFonts w:ascii="Arial" w:eastAsia="Times New Roman" w:hAnsi="Arial" w:cs="Arial"/>
                <w:sz w:val="20"/>
                <w:szCs w:val="20"/>
                <w:lang w:eastAsia="en-GB"/>
              </w:rPr>
              <w:t>Timeframe: 2022 – ongoing</w:t>
            </w:r>
          </w:p>
          <w:p w:rsidR="00D50464" w:rsidRPr="00A07938" w:rsidRDefault="00D50464" w:rsidP="00512A5B">
            <w:pPr>
              <w:spacing w:line="276" w:lineRule="auto"/>
              <w:rPr>
                <w:rFonts w:ascii="Arial" w:hAnsi="Arial" w:cs="Arial"/>
                <w:sz w:val="20"/>
                <w:szCs w:val="20"/>
                <w:lang w:val="en-US"/>
              </w:rPr>
            </w:pPr>
            <w:r>
              <w:rPr>
                <w:rFonts w:ascii="Arial" w:hAnsi="Arial" w:cs="Arial"/>
                <w:sz w:val="20"/>
                <w:szCs w:val="20"/>
                <w:lang w:val="en-US"/>
              </w:rPr>
              <w:t>Measures: to be agreed during the Framework development process</w:t>
            </w:r>
          </w:p>
        </w:tc>
        <w:tc>
          <w:tcPr>
            <w:tcW w:w="8222" w:type="dxa"/>
          </w:tcPr>
          <w:p w:rsidR="00D50464" w:rsidRDefault="00D50464" w:rsidP="00512A5B">
            <w:pPr>
              <w:spacing w:line="276" w:lineRule="auto"/>
              <w:rPr>
                <w:rFonts w:ascii="Arial" w:hAnsi="Arial" w:cs="Arial"/>
                <w:sz w:val="20"/>
                <w:szCs w:val="20"/>
              </w:rPr>
            </w:pPr>
          </w:p>
          <w:p w:rsidR="00D50464" w:rsidRDefault="00D50464" w:rsidP="00512A5B">
            <w:pPr>
              <w:spacing w:line="276" w:lineRule="auto"/>
              <w:rPr>
                <w:rFonts w:ascii="Arial" w:hAnsi="Arial" w:cs="Arial"/>
                <w:sz w:val="20"/>
                <w:szCs w:val="20"/>
                <w:lang w:val="en-US"/>
              </w:rPr>
            </w:pPr>
            <w:r w:rsidRPr="009666D9">
              <w:rPr>
                <w:rFonts w:ascii="Arial" w:hAnsi="Arial" w:cs="Arial"/>
                <w:sz w:val="20"/>
                <w:szCs w:val="20"/>
                <w:lang w:val="en-US"/>
              </w:rPr>
              <w:t xml:space="preserve">As part of the New Decade, New Approach commitment, the NI Executive published a suite of Social Inclusion Strategies which aim to tackle the inequalities and obstacles that directly affect </w:t>
            </w:r>
            <w:r>
              <w:rPr>
                <w:rFonts w:ascii="Arial" w:hAnsi="Arial" w:cs="Arial"/>
                <w:sz w:val="20"/>
                <w:szCs w:val="20"/>
                <w:lang w:val="en-US"/>
              </w:rPr>
              <w:t xml:space="preserve">people’s </w:t>
            </w:r>
            <w:r w:rsidRPr="009666D9">
              <w:rPr>
                <w:rFonts w:ascii="Arial" w:hAnsi="Arial" w:cs="Arial"/>
                <w:sz w:val="20"/>
                <w:szCs w:val="20"/>
                <w:lang w:val="en-US"/>
              </w:rPr>
              <w:t xml:space="preserve">everyday lives  </w:t>
            </w:r>
          </w:p>
          <w:p w:rsidR="00D50464" w:rsidRDefault="00D50464" w:rsidP="00512A5B">
            <w:pPr>
              <w:spacing w:line="276" w:lineRule="auto"/>
              <w:rPr>
                <w:rFonts w:ascii="Arial" w:hAnsi="Arial" w:cs="Arial"/>
                <w:sz w:val="20"/>
                <w:szCs w:val="20"/>
                <w:lang w:val="en-US"/>
              </w:rPr>
            </w:pPr>
          </w:p>
          <w:p w:rsidR="00D50464" w:rsidRPr="009666D9" w:rsidRDefault="00D50464" w:rsidP="00512A5B">
            <w:pPr>
              <w:spacing w:line="276" w:lineRule="auto"/>
              <w:rPr>
                <w:rFonts w:ascii="Arial" w:hAnsi="Arial" w:cs="Arial"/>
                <w:sz w:val="20"/>
                <w:szCs w:val="20"/>
                <w:lang w:val="en-US"/>
              </w:rPr>
            </w:pPr>
            <w:r w:rsidRPr="009666D9">
              <w:rPr>
                <w:rFonts w:ascii="Arial" w:hAnsi="Arial" w:cs="Arial"/>
                <w:sz w:val="20"/>
                <w:szCs w:val="20"/>
                <w:lang w:val="en-US"/>
              </w:rPr>
              <w:t>In line with this at a local level,</w:t>
            </w:r>
            <w:r>
              <w:rPr>
                <w:rFonts w:ascii="Arial" w:hAnsi="Arial" w:cs="Arial"/>
                <w:sz w:val="20"/>
                <w:szCs w:val="20"/>
                <w:lang w:val="en-US"/>
              </w:rPr>
              <w:t xml:space="preserve"> Mid Ulster District Council is developing </w:t>
            </w:r>
            <w:r w:rsidRPr="009666D9">
              <w:rPr>
                <w:rFonts w:ascii="Arial" w:hAnsi="Arial" w:cs="Arial"/>
                <w:sz w:val="20"/>
                <w:szCs w:val="20"/>
                <w:lang w:val="en-US"/>
              </w:rPr>
              <w:t xml:space="preserve">a Social Inclusion Framework that encompasses strategies, action plans and lobbying papers designed to ensure </w:t>
            </w:r>
            <w:r>
              <w:rPr>
                <w:rFonts w:ascii="Arial" w:hAnsi="Arial" w:cs="Arial"/>
                <w:sz w:val="20"/>
                <w:szCs w:val="20"/>
                <w:lang w:val="en-US"/>
              </w:rPr>
              <w:t xml:space="preserve">that </w:t>
            </w:r>
            <w:r w:rsidRPr="009666D9">
              <w:rPr>
                <w:rFonts w:ascii="Arial" w:hAnsi="Arial" w:cs="Arial"/>
                <w:sz w:val="20"/>
                <w:szCs w:val="20"/>
                <w:lang w:val="en-US"/>
              </w:rPr>
              <w:t>people have access to sufficient</w:t>
            </w:r>
            <w:r>
              <w:rPr>
                <w:rFonts w:ascii="Arial" w:hAnsi="Arial" w:cs="Arial"/>
                <w:sz w:val="20"/>
                <w:szCs w:val="20"/>
                <w:lang w:val="en-US"/>
              </w:rPr>
              <w:t xml:space="preserve"> income, resources and services that </w:t>
            </w:r>
            <w:r w:rsidRPr="009666D9">
              <w:rPr>
                <w:rFonts w:ascii="Arial" w:hAnsi="Arial" w:cs="Arial"/>
                <w:sz w:val="20"/>
                <w:szCs w:val="20"/>
                <w:lang w:val="en-US"/>
              </w:rPr>
              <w:t>enabl</w:t>
            </w:r>
            <w:r>
              <w:rPr>
                <w:rFonts w:ascii="Arial" w:hAnsi="Arial" w:cs="Arial"/>
                <w:sz w:val="20"/>
                <w:szCs w:val="20"/>
                <w:lang w:val="en-US"/>
              </w:rPr>
              <w:t xml:space="preserve">e them </w:t>
            </w:r>
            <w:r w:rsidRPr="009666D9">
              <w:rPr>
                <w:rFonts w:ascii="Arial" w:hAnsi="Arial" w:cs="Arial"/>
                <w:sz w:val="20"/>
                <w:szCs w:val="20"/>
                <w:lang w:val="en-US"/>
              </w:rPr>
              <w:t xml:space="preserve">to play an active part in their communities  </w:t>
            </w:r>
          </w:p>
          <w:p w:rsidR="00D50464" w:rsidRPr="009666D9" w:rsidRDefault="00D50464" w:rsidP="00512A5B">
            <w:pPr>
              <w:spacing w:line="276" w:lineRule="auto"/>
              <w:rPr>
                <w:rFonts w:ascii="Arial" w:hAnsi="Arial" w:cs="Arial"/>
                <w:sz w:val="20"/>
                <w:szCs w:val="20"/>
                <w:lang w:val="en-US"/>
              </w:rPr>
            </w:pPr>
          </w:p>
          <w:p w:rsidR="00D50464" w:rsidRPr="00581B0A" w:rsidRDefault="00D50464" w:rsidP="00D910FE">
            <w:pPr>
              <w:spacing w:line="276" w:lineRule="auto"/>
              <w:rPr>
                <w:rFonts w:ascii="Arial" w:hAnsi="Arial" w:cs="Arial"/>
                <w:sz w:val="20"/>
                <w:szCs w:val="20"/>
                <w:lang w:val="en-US"/>
              </w:rPr>
            </w:pPr>
            <w:r w:rsidRPr="009666D9">
              <w:rPr>
                <w:rFonts w:ascii="Arial" w:hAnsi="Arial" w:cs="Arial"/>
                <w:sz w:val="20"/>
                <w:szCs w:val="20"/>
                <w:lang w:val="en-US"/>
              </w:rPr>
              <w:t>The aim of th</w:t>
            </w:r>
            <w:r>
              <w:rPr>
                <w:rFonts w:ascii="Arial" w:hAnsi="Arial" w:cs="Arial"/>
                <w:sz w:val="20"/>
                <w:szCs w:val="20"/>
                <w:lang w:val="en-US"/>
              </w:rPr>
              <w:t>e</w:t>
            </w:r>
            <w:r w:rsidRPr="009666D9">
              <w:rPr>
                <w:rFonts w:ascii="Arial" w:hAnsi="Arial" w:cs="Arial"/>
                <w:sz w:val="20"/>
                <w:szCs w:val="20"/>
                <w:lang w:val="en-US"/>
              </w:rPr>
              <w:t xml:space="preserve"> Framework is to minimise the risk of so</w:t>
            </w:r>
            <w:r>
              <w:rPr>
                <w:rFonts w:ascii="Arial" w:hAnsi="Arial" w:cs="Arial"/>
                <w:sz w:val="20"/>
                <w:szCs w:val="20"/>
                <w:lang w:val="en-US"/>
              </w:rPr>
              <w:t xml:space="preserve">cial exclusion in the District by identifying </w:t>
            </w:r>
            <w:r w:rsidRPr="009666D9">
              <w:rPr>
                <w:rFonts w:ascii="Arial" w:hAnsi="Arial" w:cs="Arial"/>
                <w:sz w:val="20"/>
                <w:szCs w:val="20"/>
                <w:lang w:val="en-US"/>
              </w:rPr>
              <w:t>key p</w:t>
            </w:r>
            <w:r>
              <w:rPr>
                <w:rFonts w:ascii="Arial" w:hAnsi="Arial" w:cs="Arial"/>
                <w:sz w:val="20"/>
                <w:szCs w:val="20"/>
                <w:lang w:val="en-US"/>
              </w:rPr>
              <w:t>riorities for action and providing</w:t>
            </w:r>
            <w:r w:rsidRPr="009666D9">
              <w:rPr>
                <w:rFonts w:ascii="Arial" w:hAnsi="Arial" w:cs="Arial"/>
                <w:sz w:val="20"/>
                <w:szCs w:val="20"/>
                <w:lang w:val="en-US"/>
              </w:rPr>
              <w:t xml:space="preserve"> direction </w:t>
            </w:r>
            <w:r>
              <w:rPr>
                <w:rFonts w:ascii="Arial" w:hAnsi="Arial" w:cs="Arial"/>
                <w:sz w:val="20"/>
                <w:szCs w:val="20"/>
                <w:lang w:val="en-US"/>
              </w:rPr>
              <w:t xml:space="preserve">on where </w:t>
            </w:r>
            <w:r w:rsidRPr="009666D9">
              <w:rPr>
                <w:rFonts w:ascii="Arial" w:hAnsi="Arial" w:cs="Arial"/>
                <w:sz w:val="20"/>
                <w:szCs w:val="20"/>
                <w:lang w:val="en-US"/>
              </w:rPr>
              <w:t>efforts and resources need to be concentrated to improve quality of life for those most at risk and to continue measures that build community cohesion</w:t>
            </w:r>
          </w:p>
        </w:tc>
        <w:tc>
          <w:tcPr>
            <w:tcW w:w="850" w:type="dxa"/>
            <w:shd w:val="clear" w:color="auto" w:fill="92D050"/>
          </w:tcPr>
          <w:p w:rsidR="00D50464" w:rsidRPr="0075139D" w:rsidRDefault="00D50464" w:rsidP="00512A5B">
            <w:pPr>
              <w:spacing w:line="276" w:lineRule="auto"/>
              <w:rPr>
                <w:rFonts w:ascii="Arial" w:hAnsi="Arial" w:cs="Arial"/>
                <w:sz w:val="20"/>
                <w:szCs w:val="20"/>
              </w:rPr>
            </w:pPr>
          </w:p>
        </w:tc>
      </w:tr>
      <w:tr w:rsidR="00D50464" w:rsidRPr="0075139D" w:rsidTr="00563AE4">
        <w:trPr>
          <w:trHeight w:val="274"/>
        </w:trPr>
        <w:tc>
          <w:tcPr>
            <w:tcW w:w="5245" w:type="dxa"/>
            <w:vMerge w:val="restart"/>
          </w:tcPr>
          <w:p w:rsidR="00D50464" w:rsidRPr="0075139D" w:rsidRDefault="00D50464" w:rsidP="00512A5B">
            <w:pPr>
              <w:spacing w:line="276" w:lineRule="auto"/>
              <w:rPr>
                <w:rFonts w:ascii="Arial" w:eastAsia="Times New Roman" w:hAnsi="Arial" w:cs="Arial"/>
                <w:sz w:val="20"/>
                <w:szCs w:val="20"/>
                <w:lang w:eastAsia="en-GB"/>
              </w:rPr>
            </w:pPr>
          </w:p>
          <w:p w:rsidR="00D50464" w:rsidRDefault="00D50464" w:rsidP="00512A5B">
            <w:pPr>
              <w:spacing w:line="276" w:lineRule="auto"/>
              <w:rPr>
                <w:rFonts w:ascii="Arial" w:hAnsi="Arial" w:cs="Arial"/>
                <w:sz w:val="20"/>
                <w:szCs w:val="20"/>
                <w:lang w:val="en-US"/>
              </w:rPr>
            </w:pPr>
            <w:r w:rsidRPr="0078589D">
              <w:rPr>
                <w:rFonts w:ascii="Arial" w:eastAsia="Times New Roman" w:hAnsi="Arial" w:cs="Arial"/>
                <w:sz w:val="20"/>
                <w:szCs w:val="20"/>
                <w:lang w:eastAsia="en-GB"/>
              </w:rPr>
              <w:t>Develop a Mid Ulster Community Wealth Building Working Group</w:t>
            </w:r>
            <w:r>
              <w:rPr>
                <w:rFonts w:ascii="Arial" w:eastAsia="Times New Roman" w:hAnsi="Arial" w:cs="Arial"/>
                <w:sz w:val="20"/>
                <w:szCs w:val="20"/>
                <w:lang w:eastAsia="en-GB"/>
              </w:rPr>
              <w:t xml:space="preserve"> and</w:t>
            </w:r>
            <w:r w:rsidRPr="0078589D">
              <w:rPr>
                <w:rFonts w:ascii="Arial" w:eastAsia="Times New Roman" w:hAnsi="Arial" w:cs="Arial"/>
                <w:sz w:val="20"/>
                <w:szCs w:val="20"/>
                <w:lang w:eastAsia="en-GB"/>
              </w:rPr>
              <w:t xml:space="preserve"> Framework</w:t>
            </w:r>
            <w:r>
              <w:rPr>
                <w:rFonts w:ascii="Arial" w:eastAsia="Times New Roman" w:hAnsi="Arial" w:cs="Arial"/>
                <w:sz w:val="20"/>
                <w:szCs w:val="20"/>
                <w:lang w:eastAsia="en-GB"/>
              </w:rPr>
              <w:t>.  Deliver a Community Wealth Building</w:t>
            </w:r>
            <w:r w:rsidRPr="0078589D">
              <w:rPr>
                <w:rFonts w:ascii="Arial" w:eastAsia="Times New Roman" w:hAnsi="Arial" w:cs="Arial"/>
                <w:sz w:val="20"/>
                <w:szCs w:val="20"/>
                <w:lang w:eastAsia="en-GB"/>
              </w:rPr>
              <w:t xml:space="preserve"> Action Plan</w:t>
            </w:r>
            <w:r>
              <w:rPr>
                <w:rFonts w:ascii="Arial" w:eastAsia="Times New Roman" w:hAnsi="Arial" w:cs="Arial"/>
                <w:sz w:val="20"/>
                <w:szCs w:val="20"/>
                <w:lang w:eastAsia="en-GB"/>
              </w:rPr>
              <w:t xml:space="preserve"> with the aim of</w:t>
            </w:r>
            <w:r w:rsidRPr="0078589D">
              <w:rPr>
                <w:rFonts w:ascii="Arial" w:hAnsi="Arial" w:cs="Arial"/>
                <w:sz w:val="20"/>
                <w:szCs w:val="20"/>
                <w:lang w:val="en-US"/>
              </w:rPr>
              <w:t xml:space="preserve"> empowering community organisations, non-profits, social en</w:t>
            </w:r>
            <w:r>
              <w:rPr>
                <w:rFonts w:ascii="Arial" w:hAnsi="Arial" w:cs="Arial"/>
                <w:sz w:val="20"/>
                <w:szCs w:val="20"/>
                <w:lang w:val="en-US"/>
              </w:rPr>
              <w:t xml:space="preserve">terprise </w:t>
            </w:r>
            <w:r>
              <w:rPr>
                <w:rFonts w:ascii="Arial" w:hAnsi="Arial" w:cs="Arial"/>
                <w:sz w:val="20"/>
                <w:szCs w:val="20"/>
                <w:lang w:val="en-US"/>
              </w:rPr>
              <w:lastRenderedPageBreak/>
              <w:t>and co-operatives to establish or expand with the ambition of creating</w:t>
            </w:r>
            <w:r w:rsidRPr="0078589D">
              <w:rPr>
                <w:rFonts w:ascii="Arial" w:hAnsi="Arial" w:cs="Arial"/>
                <w:sz w:val="20"/>
                <w:szCs w:val="20"/>
                <w:lang w:val="en-US"/>
              </w:rPr>
              <w:t xml:space="preserve"> employment and grow</w:t>
            </w:r>
            <w:r>
              <w:rPr>
                <w:rFonts w:ascii="Arial" w:hAnsi="Arial" w:cs="Arial"/>
                <w:sz w:val="20"/>
                <w:szCs w:val="20"/>
                <w:lang w:val="en-US"/>
              </w:rPr>
              <w:t>ing</w:t>
            </w:r>
            <w:r w:rsidRPr="0078589D">
              <w:rPr>
                <w:rFonts w:ascii="Arial" w:hAnsi="Arial" w:cs="Arial"/>
                <w:sz w:val="20"/>
                <w:szCs w:val="20"/>
                <w:lang w:val="en-US"/>
              </w:rPr>
              <w:t xml:space="preserve"> local economies</w:t>
            </w:r>
          </w:p>
          <w:p w:rsidR="00D50464" w:rsidRDefault="00D50464" w:rsidP="00512A5B">
            <w:pPr>
              <w:spacing w:line="276" w:lineRule="auto"/>
              <w:rPr>
                <w:rFonts w:ascii="Arial" w:hAnsi="Arial" w:cs="Arial"/>
                <w:sz w:val="20"/>
                <w:szCs w:val="20"/>
                <w:lang w:val="en-US"/>
              </w:rPr>
            </w:pPr>
          </w:p>
          <w:p w:rsidR="00D50464" w:rsidRDefault="00D50464" w:rsidP="00512A5B">
            <w:pPr>
              <w:spacing w:line="276" w:lineRule="auto"/>
              <w:rPr>
                <w:rFonts w:ascii="Arial" w:hAnsi="Arial" w:cs="Arial"/>
                <w:sz w:val="20"/>
                <w:szCs w:val="20"/>
                <w:lang w:val="en-US"/>
              </w:rPr>
            </w:pPr>
            <w:r>
              <w:rPr>
                <w:rFonts w:ascii="Arial" w:hAnsi="Arial" w:cs="Arial"/>
                <w:sz w:val="20"/>
                <w:szCs w:val="20"/>
                <w:lang w:val="en-US"/>
              </w:rPr>
              <w:t>Timeframe: 2022 - ongoing</w:t>
            </w:r>
          </w:p>
          <w:p w:rsidR="00D50464" w:rsidRPr="0026395B" w:rsidRDefault="00D50464" w:rsidP="00512A5B">
            <w:pPr>
              <w:spacing w:line="276" w:lineRule="auto"/>
              <w:rPr>
                <w:rFonts w:ascii="Arial" w:hAnsi="Arial" w:cs="Arial"/>
                <w:sz w:val="20"/>
                <w:szCs w:val="20"/>
                <w:lang w:val="en-US"/>
              </w:rPr>
            </w:pPr>
            <w:r>
              <w:rPr>
                <w:rFonts w:ascii="Arial" w:hAnsi="Arial" w:cs="Arial"/>
                <w:sz w:val="20"/>
                <w:szCs w:val="20"/>
                <w:lang w:val="en-US"/>
              </w:rPr>
              <w:t>Measures: to be agreed during the Framework development proces</w:t>
            </w:r>
            <w:r w:rsidR="0026395B">
              <w:rPr>
                <w:rFonts w:ascii="Arial" w:hAnsi="Arial" w:cs="Arial"/>
                <w:sz w:val="20"/>
                <w:szCs w:val="20"/>
                <w:lang w:val="en-US"/>
              </w:rPr>
              <w:t>s</w:t>
            </w:r>
          </w:p>
        </w:tc>
        <w:tc>
          <w:tcPr>
            <w:tcW w:w="8222" w:type="dxa"/>
          </w:tcPr>
          <w:p w:rsidR="00D50464" w:rsidRDefault="00D50464" w:rsidP="00512A5B">
            <w:pPr>
              <w:spacing w:line="276" w:lineRule="auto"/>
              <w:rPr>
                <w:rFonts w:ascii="Arial" w:hAnsi="Arial" w:cs="Arial"/>
                <w:sz w:val="20"/>
                <w:szCs w:val="20"/>
              </w:rPr>
            </w:pPr>
          </w:p>
          <w:p w:rsidR="00D50464" w:rsidRPr="0075139D" w:rsidRDefault="00D50464" w:rsidP="00512A5B">
            <w:pPr>
              <w:spacing w:line="276" w:lineRule="auto"/>
              <w:rPr>
                <w:rFonts w:ascii="Arial" w:hAnsi="Arial" w:cs="Arial"/>
                <w:sz w:val="20"/>
                <w:szCs w:val="20"/>
              </w:rPr>
            </w:pPr>
            <w:r>
              <w:rPr>
                <w:rFonts w:ascii="Arial" w:hAnsi="Arial" w:cs="Arial"/>
                <w:sz w:val="20"/>
                <w:szCs w:val="20"/>
              </w:rPr>
              <w:t>Development Trusts NI engaged January 2023 to develop a Mid Ulster Community Wealth Building Framew</w:t>
            </w:r>
            <w:r w:rsidR="0026395B">
              <w:rPr>
                <w:rFonts w:ascii="Arial" w:hAnsi="Arial" w:cs="Arial"/>
                <w:sz w:val="20"/>
                <w:szCs w:val="20"/>
              </w:rPr>
              <w:t>ork and Test and Learn Projects</w:t>
            </w:r>
          </w:p>
        </w:tc>
        <w:tc>
          <w:tcPr>
            <w:tcW w:w="850" w:type="dxa"/>
            <w:shd w:val="clear" w:color="auto" w:fill="00B0F0"/>
          </w:tcPr>
          <w:p w:rsidR="00D50464" w:rsidRPr="0075139D" w:rsidRDefault="00D50464" w:rsidP="00512A5B">
            <w:pPr>
              <w:spacing w:line="276" w:lineRule="auto"/>
              <w:rPr>
                <w:rFonts w:ascii="Arial" w:hAnsi="Arial" w:cs="Arial"/>
                <w:sz w:val="20"/>
                <w:szCs w:val="20"/>
              </w:rPr>
            </w:pPr>
          </w:p>
        </w:tc>
      </w:tr>
      <w:tr w:rsidR="00D50464" w:rsidRPr="0075139D" w:rsidTr="00563AE4">
        <w:trPr>
          <w:trHeight w:val="345"/>
        </w:trPr>
        <w:tc>
          <w:tcPr>
            <w:tcW w:w="5245" w:type="dxa"/>
            <w:vMerge/>
          </w:tcPr>
          <w:p w:rsidR="00D50464" w:rsidRPr="0075139D" w:rsidRDefault="00D50464" w:rsidP="00512A5B">
            <w:pPr>
              <w:spacing w:line="276" w:lineRule="auto"/>
              <w:rPr>
                <w:rFonts w:ascii="Arial" w:eastAsia="Times New Roman" w:hAnsi="Arial" w:cs="Arial"/>
                <w:sz w:val="20"/>
                <w:szCs w:val="20"/>
                <w:lang w:eastAsia="en-GB"/>
              </w:rPr>
            </w:pPr>
          </w:p>
        </w:tc>
        <w:tc>
          <w:tcPr>
            <w:tcW w:w="8222" w:type="dxa"/>
          </w:tcPr>
          <w:p w:rsidR="00D50464" w:rsidRDefault="00D50464" w:rsidP="00512A5B">
            <w:pPr>
              <w:spacing w:line="276" w:lineRule="auto"/>
              <w:rPr>
                <w:rFonts w:ascii="Arial" w:hAnsi="Arial" w:cs="Arial"/>
                <w:sz w:val="20"/>
                <w:szCs w:val="20"/>
              </w:rPr>
            </w:pPr>
          </w:p>
          <w:p w:rsidR="00D50464" w:rsidRDefault="00D50464" w:rsidP="00512A5B">
            <w:pPr>
              <w:spacing w:line="276" w:lineRule="auto"/>
              <w:rPr>
                <w:rFonts w:ascii="Arial" w:hAnsi="Arial" w:cs="Arial"/>
                <w:sz w:val="20"/>
                <w:szCs w:val="20"/>
              </w:rPr>
            </w:pPr>
            <w:r>
              <w:rPr>
                <w:rFonts w:ascii="Arial" w:hAnsi="Arial" w:cs="Arial"/>
                <w:sz w:val="20"/>
                <w:szCs w:val="20"/>
              </w:rPr>
              <w:t>Community Wealth Building Worki</w:t>
            </w:r>
            <w:r w:rsidR="0026395B">
              <w:rPr>
                <w:rFonts w:ascii="Arial" w:hAnsi="Arial" w:cs="Arial"/>
                <w:sz w:val="20"/>
                <w:szCs w:val="20"/>
              </w:rPr>
              <w:t>ng Group established March 2023</w:t>
            </w:r>
          </w:p>
        </w:tc>
        <w:tc>
          <w:tcPr>
            <w:tcW w:w="850" w:type="dxa"/>
            <w:shd w:val="clear" w:color="auto" w:fill="00B0F0"/>
          </w:tcPr>
          <w:p w:rsidR="00D50464" w:rsidRPr="0075139D" w:rsidRDefault="00D50464" w:rsidP="00512A5B">
            <w:pPr>
              <w:spacing w:line="276" w:lineRule="auto"/>
              <w:rPr>
                <w:rFonts w:ascii="Arial" w:hAnsi="Arial" w:cs="Arial"/>
                <w:sz w:val="20"/>
                <w:szCs w:val="20"/>
              </w:rPr>
            </w:pPr>
          </w:p>
        </w:tc>
      </w:tr>
      <w:tr w:rsidR="00D50464" w:rsidRPr="0075139D" w:rsidTr="00563AE4">
        <w:trPr>
          <w:trHeight w:val="1053"/>
        </w:trPr>
        <w:tc>
          <w:tcPr>
            <w:tcW w:w="5245" w:type="dxa"/>
            <w:vMerge/>
          </w:tcPr>
          <w:p w:rsidR="00D50464" w:rsidRPr="0075139D" w:rsidRDefault="00D50464" w:rsidP="00512A5B">
            <w:pPr>
              <w:spacing w:line="276" w:lineRule="auto"/>
              <w:rPr>
                <w:rFonts w:ascii="Arial" w:eastAsia="Times New Roman" w:hAnsi="Arial" w:cs="Arial"/>
                <w:sz w:val="20"/>
                <w:szCs w:val="20"/>
                <w:lang w:eastAsia="en-GB"/>
              </w:rPr>
            </w:pPr>
          </w:p>
        </w:tc>
        <w:tc>
          <w:tcPr>
            <w:tcW w:w="8222" w:type="dxa"/>
          </w:tcPr>
          <w:p w:rsidR="00D50464" w:rsidRDefault="00D50464" w:rsidP="00512A5B">
            <w:pPr>
              <w:spacing w:line="276" w:lineRule="auto"/>
              <w:rPr>
                <w:rFonts w:ascii="Arial" w:hAnsi="Arial" w:cs="Arial"/>
                <w:sz w:val="20"/>
                <w:szCs w:val="20"/>
              </w:rPr>
            </w:pPr>
          </w:p>
          <w:p w:rsidR="00D50464" w:rsidRPr="0075139D" w:rsidRDefault="00D50464" w:rsidP="00A83483">
            <w:pPr>
              <w:spacing w:line="276" w:lineRule="auto"/>
              <w:rPr>
                <w:rFonts w:ascii="Arial" w:hAnsi="Arial" w:cs="Arial"/>
                <w:sz w:val="20"/>
                <w:szCs w:val="20"/>
              </w:rPr>
            </w:pPr>
            <w:r>
              <w:rPr>
                <w:rFonts w:ascii="Arial" w:hAnsi="Arial" w:cs="Arial"/>
                <w:sz w:val="20"/>
                <w:szCs w:val="20"/>
              </w:rPr>
              <w:t>Community Wealth Building Test and Learn Action Plan currently being developed</w:t>
            </w:r>
          </w:p>
        </w:tc>
        <w:tc>
          <w:tcPr>
            <w:tcW w:w="850" w:type="dxa"/>
            <w:shd w:val="clear" w:color="auto" w:fill="92D050"/>
          </w:tcPr>
          <w:p w:rsidR="00D50464" w:rsidRPr="0075139D" w:rsidRDefault="00D50464" w:rsidP="00512A5B">
            <w:pPr>
              <w:spacing w:line="276" w:lineRule="auto"/>
              <w:rPr>
                <w:rFonts w:ascii="Arial" w:hAnsi="Arial" w:cs="Arial"/>
                <w:sz w:val="20"/>
                <w:szCs w:val="20"/>
              </w:rPr>
            </w:pPr>
          </w:p>
        </w:tc>
      </w:tr>
      <w:tr w:rsidR="00D50464" w:rsidRPr="0075139D" w:rsidTr="00563AE4">
        <w:trPr>
          <w:trHeight w:val="384"/>
        </w:trPr>
        <w:tc>
          <w:tcPr>
            <w:tcW w:w="5245" w:type="dxa"/>
            <w:vMerge w:val="restart"/>
          </w:tcPr>
          <w:p w:rsidR="00D50464" w:rsidRPr="006D4235" w:rsidRDefault="00D50464" w:rsidP="00512A5B">
            <w:pPr>
              <w:spacing w:line="276" w:lineRule="auto"/>
              <w:rPr>
                <w:rFonts w:ascii="Arial" w:hAnsi="Arial" w:cs="Arial"/>
                <w:sz w:val="20"/>
                <w:szCs w:val="20"/>
              </w:rPr>
            </w:pPr>
          </w:p>
          <w:p w:rsidR="00D50464" w:rsidRDefault="00D50464" w:rsidP="00512A5B">
            <w:pPr>
              <w:spacing w:line="276" w:lineRule="auto"/>
              <w:rPr>
                <w:rFonts w:ascii="Arial" w:hAnsi="Arial" w:cs="Arial"/>
                <w:sz w:val="20"/>
                <w:szCs w:val="20"/>
              </w:rPr>
            </w:pPr>
            <w:r w:rsidRPr="006D4235">
              <w:rPr>
                <w:rFonts w:ascii="Arial" w:hAnsi="Arial" w:cs="Arial"/>
                <w:sz w:val="20"/>
                <w:szCs w:val="20"/>
              </w:rPr>
              <w:t xml:space="preserve">Continue to deliver the </w:t>
            </w:r>
            <w:r>
              <w:rPr>
                <w:rFonts w:ascii="Arial" w:hAnsi="Arial" w:cs="Arial"/>
                <w:sz w:val="20"/>
                <w:szCs w:val="20"/>
              </w:rPr>
              <w:t xml:space="preserve">DFC-funded </w:t>
            </w:r>
            <w:r w:rsidRPr="006D4235">
              <w:rPr>
                <w:rFonts w:ascii="Arial" w:hAnsi="Arial" w:cs="Arial"/>
                <w:sz w:val="20"/>
                <w:szCs w:val="20"/>
              </w:rPr>
              <w:t>Ne</w:t>
            </w:r>
            <w:r>
              <w:rPr>
                <w:rFonts w:ascii="Arial" w:hAnsi="Arial" w:cs="Arial"/>
                <w:sz w:val="20"/>
                <w:szCs w:val="20"/>
              </w:rPr>
              <w:t>ighbourhood Renewal Partnership programme</w:t>
            </w:r>
            <w:r w:rsidRPr="006D4235">
              <w:rPr>
                <w:rFonts w:ascii="Arial" w:hAnsi="Arial" w:cs="Arial"/>
                <w:sz w:val="20"/>
                <w:szCs w:val="20"/>
              </w:rPr>
              <w:t xml:space="preserve"> </w:t>
            </w:r>
            <w:r>
              <w:rPr>
                <w:rFonts w:ascii="Arial" w:hAnsi="Arial" w:cs="Arial"/>
                <w:sz w:val="20"/>
                <w:szCs w:val="20"/>
              </w:rPr>
              <w:t xml:space="preserve">targeting disadvantage and deprivation in the identified areas of </w:t>
            </w:r>
            <w:r w:rsidRPr="006D4235">
              <w:rPr>
                <w:rFonts w:ascii="Arial" w:hAnsi="Arial" w:cs="Arial"/>
                <w:sz w:val="20"/>
                <w:szCs w:val="20"/>
              </w:rPr>
              <w:t>Coalisland and Dungannon</w:t>
            </w:r>
          </w:p>
          <w:p w:rsidR="00D50464" w:rsidRDefault="00D50464" w:rsidP="00512A5B">
            <w:pPr>
              <w:spacing w:line="276" w:lineRule="auto"/>
              <w:rPr>
                <w:rFonts w:ascii="Arial" w:hAnsi="Arial" w:cs="Arial"/>
                <w:sz w:val="20"/>
                <w:szCs w:val="20"/>
              </w:rPr>
            </w:pPr>
          </w:p>
          <w:p w:rsidR="00D50464" w:rsidRDefault="00D50464" w:rsidP="00512A5B">
            <w:pPr>
              <w:spacing w:line="276" w:lineRule="auto"/>
              <w:rPr>
                <w:rFonts w:ascii="Arial" w:hAnsi="Arial" w:cs="Arial"/>
                <w:sz w:val="20"/>
                <w:szCs w:val="20"/>
                <w:lang w:val="en-US"/>
              </w:rPr>
            </w:pPr>
            <w:r>
              <w:rPr>
                <w:rFonts w:ascii="Arial" w:hAnsi="Arial" w:cs="Arial"/>
                <w:sz w:val="20"/>
                <w:szCs w:val="20"/>
                <w:lang w:val="en-US"/>
              </w:rPr>
              <w:t xml:space="preserve">Timeframe: 2012 – ongoing  </w:t>
            </w:r>
          </w:p>
          <w:p w:rsidR="00D50464" w:rsidRPr="006D4235" w:rsidRDefault="00D50464" w:rsidP="00512A5B">
            <w:pPr>
              <w:spacing w:line="276" w:lineRule="auto"/>
              <w:rPr>
                <w:rFonts w:ascii="Arial" w:hAnsi="Arial" w:cs="Arial"/>
                <w:sz w:val="20"/>
                <w:szCs w:val="20"/>
              </w:rPr>
            </w:pPr>
          </w:p>
        </w:tc>
        <w:tc>
          <w:tcPr>
            <w:tcW w:w="8222" w:type="dxa"/>
          </w:tcPr>
          <w:p w:rsidR="00D50464" w:rsidRPr="003E0A95" w:rsidRDefault="00D50464" w:rsidP="00512A5B">
            <w:pPr>
              <w:spacing w:line="276" w:lineRule="auto"/>
              <w:rPr>
                <w:rFonts w:ascii="Arial" w:hAnsi="Arial" w:cs="Arial"/>
                <w:sz w:val="20"/>
                <w:szCs w:val="20"/>
              </w:rPr>
            </w:pPr>
          </w:p>
          <w:p w:rsidR="00D50464" w:rsidRPr="003E0A95" w:rsidRDefault="00D50464" w:rsidP="00512A5B">
            <w:pPr>
              <w:spacing w:line="276" w:lineRule="auto"/>
              <w:rPr>
                <w:rFonts w:ascii="Arial" w:hAnsi="Arial" w:cs="Arial"/>
                <w:sz w:val="20"/>
                <w:szCs w:val="20"/>
              </w:rPr>
            </w:pPr>
            <w:r w:rsidRPr="003E0A95">
              <w:rPr>
                <w:rFonts w:ascii="Arial" w:hAnsi="Arial" w:cs="Arial"/>
                <w:sz w:val="20"/>
                <w:szCs w:val="20"/>
              </w:rPr>
              <w:t xml:space="preserve">The development of the Gortgonis Health and Wellbeing Leisure Hub in Coalisland is progressing however, funding is yet to be finalised.  Construction of the Irish Language School is due to commence on site in July 2023 </w:t>
            </w:r>
          </w:p>
          <w:p w:rsidR="00D50464" w:rsidRPr="003E0A95" w:rsidRDefault="00D50464" w:rsidP="00512A5B">
            <w:pPr>
              <w:spacing w:line="276" w:lineRule="auto"/>
              <w:rPr>
                <w:rFonts w:ascii="Arial" w:hAnsi="Arial" w:cs="Arial"/>
                <w:sz w:val="20"/>
                <w:szCs w:val="20"/>
              </w:rPr>
            </w:pPr>
          </w:p>
          <w:p w:rsidR="00D50464" w:rsidRPr="003E0A95" w:rsidRDefault="00D50464" w:rsidP="00512A5B">
            <w:pPr>
              <w:spacing w:line="276" w:lineRule="auto"/>
              <w:rPr>
                <w:rFonts w:ascii="Arial" w:hAnsi="Arial" w:cs="Arial"/>
                <w:sz w:val="20"/>
                <w:szCs w:val="20"/>
              </w:rPr>
            </w:pPr>
            <w:r w:rsidRPr="003E0A95">
              <w:rPr>
                <w:rFonts w:ascii="Arial" w:hAnsi="Arial" w:cs="Arial"/>
                <w:sz w:val="20"/>
                <w:szCs w:val="20"/>
              </w:rPr>
              <w:t>The Hub is part of the physical regeneration and renewal of the Gortgonis area and will contribute to improved health and wellbeing by providing a modern, safe and sustainable space for leisure and community activities</w:t>
            </w:r>
          </w:p>
        </w:tc>
        <w:tc>
          <w:tcPr>
            <w:tcW w:w="850" w:type="dxa"/>
            <w:shd w:val="clear" w:color="auto" w:fill="FFC000"/>
          </w:tcPr>
          <w:p w:rsidR="00D50464" w:rsidRPr="0075139D" w:rsidRDefault="00D50464" w:rsidP="00512A5B">
            <w:pPr>
              <w:spacing w:line="276" w:lineRule="auto"/>
              <w:rPr>
                <w:rFonts w:ascii="Arial" w:hAnsi="Arial" w:cs="Arial"/>
                <w:noProof/>
                <w:sz w:val="20"/>
                <w:szCs w:val="20"/>
                <w:lang w:eastAsia="en-GB"/>
              </w:rPr>
            </w:pPr>
          </w:p>
        </w:tc>
      </w:tr>
      <w:tr w:rsidR="00D50464" w:rsidRPr="0075139D" w:rsidTr="00195FC5">
        <w:trPr>
          <w:trHeight w:val="1527"/>
        </w:trPr>
        <w:tc>
          <w:tcPr>
            <w:tcW w:w="5245" w:type="dxa"/>
            <w:vMerge/>
          </w:tcPr>
          <w:p w:rsidR="00D50464" w:rsidRPr="006D4235" w:rsidRDefault="00D50464" w:rsidP="00512A5B">
            <w:pPr>
              <w:spacing w:line="276" w:lineRule="auto"/>
              <w:rPr>
                <w:rFonts w:ascii="Arial" w:hAnsi="Arial" w:cs="Arial"/>
                <w:sz w:val="20"/>
                <w:szCs w:val="20"/>
              </w:rPr>
            </w:pPr>
          </w:p>
        </w:tc>
        <w:tc>
          <w:tcPr>
            <w:tcW w:w="8222" w:type="dxa"/>
          </w:tcPr>
          <w:p w:rsidR="00D50464" w:rsidRPr="003E0A95" w:rsidRDefault="00D50464" w:rsidP="00512A5B">
            <w:pPr>
              <w:spacing w:line="276" w:lineRule="auto"/>
              <w:rPr>
                <w:rFonts w:ascii="Arial" w:hAnsi="Arial" w:cs="Arial"/>
                <w:sz w:val="20"/>
                <w:szCs w:val="20"/>
              </w:rPr>
            </w:pPr>
          </w:p>
          <w:p w:rsidR="00D50464" w:rsidRPr="003E0A95" w:rsidRDefault="00D50464" w:rsidP="00947F95">
            <w:pPr>
              <w:spacing w:line="276" w:lineRule="auto"/>
              <w:rPr>
                <w:rFonts w:ascii="Arial" w:hAnsi="Arial" w:cs="Arial"/>
                <w:sz w:val="20"/>
                <w:szCs w:val="20"/>
              </w:rPr>
            </w:pPr>
            <w:r w:rsidRPr="003E0A95">
              <w:rPr>
                <w:rFonts w:ascii="Arial" w:hAnsi="Arial" w:cs="Arial"/>
                <w:sz w:val="20"/>
                <w:szCs w:val="20"/>
              </w:rPr>
              <w:t xml:space="preserve">The new build Community and Health Hub at Dungannon Thomas Clarkes GFC (£1.2million investment) is </w:t>
            </w:r>
            <w:r w:rsidR="00195FC5">
              <w:rPr>
                <w:rFonts w:ascii="Arial" w:hAnsi="Arial" w:cs="Arial"/>
                <w:sz w:val="20"/>
                <w:szCs w:val="20"/>
              </w:rPr>
              <w:t>complete</w:t>
            </w:r>
            <w:r w:rsidR="00947F95">
              <w:rPr>
                <w:rFonts w:ascii="Arial" w:hAnsi="Arial" w:cs="Arial"/>
                <w:sz w:val="20"/>
                <w:szCs w:val="20"/>
              </w:rPr>
              <w:t xml:space="preserve">, with an official opening in </w:t>
            </w:r>
            <w:r w:rsidR="00195FC5">
              <w:rPr>
                <w:rFonts w:ascii="Arial" w:hAnsi="Arial" w:cs="Arial"/>
                <w:sz w:val="20"/>
                <w:szCs w:val="20"/>
              </w:rPr>
              <w:t xml:space="preserve">August </w:t>
            </w:r>
            <w:r w:rsidRPr="003E0A95">
              <w:rPr>
                <w:rFonts w:ascii="Arial" w:hAnsi="Arial" w:cs="Arial"/>
                <w:sz w:val="20"/>
                <w:szCs w:val="20"/>
              </w:rPr>
              <w:t xml:space="preserve">2023.  The Hub will help to create an attractive, safe and sustainable environment in the locality through the physical regeneration and renewal of the area. It will help to develop local economic activity and contribute to improved health and wellbeing by providing a modern space for community based activities </w:t>
            </w:r>
          </w:p>
        </w:tc>
        <w:tc>
          <w:tcPr>
            <w:tcW w:w="850" w:type="dxa"/>
            <w:shd w:val="clear" w:color="auto" w:fill="00B0F0"/>
          </w:tcPr>
          <w:p w:rsidR="00D50464" w:rsidRPr="0075139D" w:rsidRDefault="00D50464" w:rsidP="00512A5B">
            <w:pPr>
              <w:spacing w:line="276" w:lineRule="auto"/>
              <w:rPr>
                <w:rFonts w:ascii="Arial" w:hAnsi="Arial" w:cs="Arial"/>
                <w:noProof/>
                <w:sz w:val="20"/>
                <w:szCs w:val="20"/>
                <w:lang w:eastAsia="en-GB"/>
              </w:rPr>
            </w:pPr>
          </w:p>
        </w:tc>
      </w:tr>
      <w:tr w:rsidR="00D50464" w:rsidRPr="0075139D" w:rsidTr="00563AE4">
        <w:trPr>
          <w:trHeight w:val="383"/>
        </w:trPr>
        <w:tc>
          <w:tcPr>
            <w:tcW w:w="5245" w:type="dxa"/>
            <w:vMerge/>
          </w:tcPr>
          <w:p w:rsidR="00D50464" w:rsidRPr="006D4235" w:rsidRDefault="00D50464" w:rsidP="00512A5B">
            <w:pPr>
              <w:spacing w:line="276" w:lineRule="auto"/>
              <w:rPr>
                <w:rFonts w:ascii="Arial" w:hAnsi="Arial" w:cs="Arial"/>
                <w:sz w:val="20"/>
                <w:szCs w:val="20"/>
              </w:rPr>
            </w:pPr>
          </w:p>
        </w:tc>
        <w:tc>
          <w:tcPr>
            <w:tcW w:w="8222" w:type="dxa"/>
          </w:tcPr>
          <w:p w:rsidR="00D50464" w:rsidRPr="003E0A95" w:rsidRDefault="00D50464" w:rsidP="00512A5B">
            <w:pPr>
              <w:spacing w:line="276" w:lineRule="auto"/>
              <w:rPr>
                <w:rFonts w:ascii="Arial" w:hAnsi="Arial" w:cs="Arial"/>
                <w:sz w:val="20"/>
                <w:szCs w:val="20"/>
              </w:rPr>
            </w:pPr>
          </w:p>
          <w:p w:rsidR="00D50464" w:rsidRPr="003E0A95" w:rsidRDefault="00D50464" w:rsidP="00512A5B">
            <w:pPr>
              <w:pStyle w:val="NoSpacing"/>
              <w:spacing w:line="276" w:lineRule="auto"/>
              <w:rPr>
                <w:rStyle w:val="normaltextrun"/>
                <w:rFonts w:ascii="Arial" w:hAnsi="Arial" w:cs="Arial"/>
                <w:sz w:val="20"/>
                <w:szCs w:val="20"/>
              </w:rPr>
            </w:pPr>
            <w:r w:rsidRPr="003E0A95">
              <w:rPr>
                <w:rFonts w:ascii="Arial" w:hAnsi="Arial" w:cs="Arial"/>
                <w:sz w:val="20"/>
                <w:szCs w:val="20"/>
              </w:rPr>
              <w:t>Continued delivery of Education programmes (eg Going Places, Schools Learning Mentor, Traveller Homework Club) mentoring and supporting those who face barriers to progressing in education and employment, reducing educational underachievement/school absence levels and improving children and young people’s communication skills in English (funding investment £300,000)</w:t>
            </w:r>
          </w:p>
          <w:p w:rsidR="00D50464" w:rsidRPr="003E0A95" w:rsidRDefault="00D50464" w:rsidP="00512A5B">
            <w:pPr>
              <w:pStyle w:val="NoSpacing"/>
              <w:spacing w:line="276" w:lineRule="auto"/>
              <w:rPr>
                <w:rStyle w:val="normaltextrun"/>
                <w:rFonts w:ascii="Arial" w:hAnsi="Arial" w:cs="Arial"/>
                <w:sz w:val="20"/>
                <w:szCs w:val="20"/>
              </w:rPr>
            </w:pPr>
          </w:p>
          <w:p w:rsidR="00D50464" w:rsidRPr="003E0A95" w:rsidRDefault="00D50464" w:rsidP="00512A5B">
            <w:pPr>
              <w:pStyle w:val="NoSpacing"/>
              <w:spacing w:line="276" w:lineRule="auto"/>
              <w:rPr>
                <w:rFonts w:ascii="Arial" w:hAnsi="Arial" w:cs="Arial"/>
                <w:sz w:val="20"/>
                <w:szCs w:val="20"/>
              </w:rPr>
            </w:pPr>
            <w:r>
              <w:rPr>
                <w:rStyle w:val="normaltextrun"/>
                <w:rFonts w:ascii="Arial" w:hAnsi="Arial" w:cs="Arial"/>
                <w:sz w:val="20"/>
                <w:szCs w:val="20"/>
              </w:rPr>
              <w:t xml:space="preserve">Overall </w:t>
            </w:r>
            <w:r w:rsidRPr="003E0A95">
              <w:rPr>
                <w:rStyle w:val="normaltextrun"/>
                <w:rFonts w:ascii="Arial" w:hAnsi="Arial" w:cs="Arial"/>
                <w:sz w:val="20"/>
                <w:szCs w:val="20"/>
              </w:rPr>
              <w:t>programme targets/outcomes not available</w:t>
            </w:r>
          </w:p>
        </w:tc>
        <w:tc>
          <w:tcPr>
            <w:tcW w:w="850" w:type="dxa"/>
            <w:shd w:val="clear" w:color="auto" w:fill="92D050"/>
          </w:tcPr>
          <w:p w:rsidR="00D50464" w:rsidRPr="0075139D" w:rsidRDefault="00D50464" w:rsidP="00512A5B">
            <w:pPr>
              <w:spacing w:line="276" w:lineRule="auto"/>
              <w:rPr>
                <w:rFonts w:ascii="Arial" w:hAnsi="Arial" w:cs="Arial"/>
                <w:noProof/>
                <w:sz w:val="20"/>
                <w:szCs w:val="20"/>
                <w:lang w:eastAsia="en-GB"/>
              </w:rPr>
            </w:pPr>
          </w:p>
        </w:tc>
      </w:tr>
    </w:tbl>
    <w:p w:rsidR="00D50464" w:rsidRDefault="00D50464" w:rsidP="00D50464">
      <w:pPr>
        <w:spacing w:after="0" w:line="276" w:lineRule="auto"/>
        <w:rPr>
          <w:rFonts w:ascii="Arial" w:eastAsia="Times New Roman" w:hAnsi="Arial" w:cs="Arial"/>
          <w:b/>
          <w:bCs/>
          <w:sz w:val="24"/>
          <w:szCs w:val="24"/>
          <w:lang w:eastAsia="en-GB"/>
        </w:rPr>
      </w:pP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75"/>
        <w:gridCol w:w="426"/>
        <w:gridCol w:w="1701"/>
        <w:gridCol w:w="425"/>
        <w:gridCol w:w="1559"/>
        <w:gridCol w:w="425"/>
        <w:gridCol w:w="4678"/>
      </w:tblGrid>
      <w:tr w:rsidR="00D50464" w:rsidTr="002F2E6C">
        <w:tc>
          <w:tcPr>
            <w:tcW w:w="421" w:type="dxa"/>
            <w:tcBorders>
              <w:top w:val="single" w:sz="4" w:space="0" w:color="auto"/>
              <w:left w:val="single" w:sz="4" w:space="0" w:color="auto"/>
              <w:bottom w:val="single" w:sz="4" w:space="0" w:color="auto"/>
              <w:right w:val="single" w:sz="4" w:space="0" w:color="auto"/>
            </w:tcBorders>
            <w:shd w:val="clear" w:color="auto" w:fill="92D050"/>
          </w:tcPr>
          <w:p w:rsidR="00D50464" w:rsidRDefault="00D50464" w:rsidP="00512A5B">
            <w:pPr>
              <w:spacing w:line="276" w:lineRule="auto"/>
            </w:pPr>
          </w:p>
        </w:tc>
        <w:tc>
          <w:tcPr>
            <w:tcW w:w="1275" w:type="dxa"/>
            <w:tcBorders>
              <w:left w:val="single" w:sz="4" w:space="0" w:color="auto"/>
              <w:right w:val="single" w:sz="4" w:space="0" w:color="auto"/>
            </w:tcBorders>
          </w:tcPr>
          <w:p w:rsidR="00D50464" w:rsidRPr="007F7A35" w:rsidRDefault="00D50464" w:rsidP="00512A5B">
            <w:pPr>
              <w:spacing w:line="276" w:lineRule="auto"/>
              <w:rPr>
                <w:rFonts w:ascii="Arial" w:hAnsi="Arial" w:cs="Arial"/>
                <w:sz w:val="18"/>
                <w:szCs w:val="18"/>
              </w:rPr>
            </w:pPr>
            <w:r w:rsidRPr="007F7A35">
              <w:rPr>
                <w:rFonts w:ascii="Arial" w:hAnsi="Arial" w:cs="Arial"/>
                <w:sz w:val="18"/>
                <w:szCs w:val="18"/>
              </w:rPr>
              <w:t xml:space="preserve">Progressing </w:t>
            </w:r>
          </w:p>
          <w:p w:rsidR="00D50464" w:rsidRPr="007F7A35" w:rsidRDefault="00D50464" w:rsidP="00512A5B">
            <w:pPr>
              <w:spacing w:line="276" w:lineRule="auto"/>
              <w:rPr>
                <w:rFonts w:ascii="Arial" w:hAnsi="Arial" w:cs="Arial"/>
                <w:sz w:val="18"/>
                <w:szCs w:val="18"/>
              </w:rPr>
            </w:pPr>
            <w:r w:rsidRPr="007F7A35">
              <w:rPr>
                <w:rFonts w:ascii="Arial" w:hAnsi="Arial" w:cs="Arial"/>
                <w:sz w:val="18"/>
                <w:szCs w:val="18"/>
              </w:rPr>
              <w:t>as expected</w:t>
            </w:r>
          </w:p>
        </w:tc>
        <w:tc>
          <w:tcPr>
            <w:tcW w:w="426" w:type="dxa"/>
            <w:tcBorders>
              <w:top w:val="single" w:sz="4" w:space="0" w:color="auto"/>
              <w:left w:val="single" w:sz="4" w:space="0" w:color="auto"/>
              <w:bottom w:val="single" w:sz="4" w:space="0" w:color="auto"/>
              <w:right w:val="single" w:sz="4" w:space="0" w:color="auto"/>
            </w:tcBorders>
            <w:shd w:val="clear" w:color="auto" w:fill="FFC000"/>
          </w:tcPr>
          <w:p w:rsidR="00D50464" w:rsidRPr="007F7A35" w:rsidRDefault="00D50464" w:rsidP="00512A5B">
            <w:pPr>
              <w:spacing w:line="276" w:lineRule="auto"/>
              <w:rPr>
                <w:rFonts w:ascii="Arial" w:hAnsi="Arial" w:cs="Arial"/>
                <w:sz w:val="18"/>
                <w:szCs w:val="18"/>
              </w:rPr>
            </w:pPr>
          </w:p>
        </w:tc>
        <w:tc>
          <w:tcPr>
            <w:tcW w:w="1701" w:type="dxa"/>
            <w:tcBorders>
              <w:left w:val="single" w:sz="4" w:space="0" w:color="auto"/>
              <w:right w:val="single" w:sz="4" w:space="0" w:color="auto"/>
            </w:tcBorders>
          </w:tcPr>
          <w:p w:rsidR="00D50464" w:rsidRPr="007F7A35" w:rsidRDefault="00D50464" w:rsidP="00512A5B">
            <w:pPr>
              <w:spacing w:line="276" w:lineRule="auto"/>
              <w:rPr>
                <w:rFonts w:ascii="Arial" w:hAnsi="Arial" w:cs="Arial"/>
                <w:sz w:val="18"/>
                <w:szCs w:val="18"/>
              </w:rPr>
            </w:pPr>
            <w:r w:rsidRPr="007F7A35">
              <w:rPr>
                <w:rFonts w:ascii="Arial" w:hAnsi="Arial" w:cs="Arial"/>
                <w:sz w:val="18"/>
                <w:szCs w:val="18"/>
              </w:rPr>
              <w:t xml:space="preserve">On track but </w:t>
            </w:r>
          </w:p>
          <w:p w:rsidR="00D50464" w:rsidRPr="007F7A35" w:rsidRDefault="00D50464" w:rsidP="00512A5B">
            <w:pPr>
              <w:spacing w:line="276" w:lineRule="auto"/>
              <w:rPr>
                <w:rFonts w:ascii="Arial" w:hAnsi="Arial" w:cs="Arial"/>
                <w:sz w:val="18"/>
                <w:szCs w:val="18"/>
              </w:rPr>
            </w:pPr>
            <w:r w:rsidRPr="007F7A35">
              <w:rPr>
                <w:rFonts w:ascii="Arial" w:hAnsi="Arial" w:cs="Arial"/>
                <w:sz w:val="18"/>
                <w:szCs w:val="18"/>
              </w:rPr>
              <w:t>with some issues</w:t>
            </w:r>
          </w:p>
        </w:tc>
        <w:tc>
          <w:tcPr>
            <w:tcW w:w="425" w:type="dxa"/>
            <w:tcBorders>
              <w:top w:val="single" w:sz="4" w:space="0" w:color="auto"/>
              <w:left w:val="single" w:sz="4" w:space="0" w:color="auto"/>
              <w:bottom w:val="single" w:sz="4" w:space="0" w:color="auto"/>
              <w:right w:val="single" w:sz="4" w:space="0" w:color="auto"/>
            </w:tcBorders>
            <w:shd w:val="clear" w:color="auto" w:fill="FF0000"/>
          </w:tcPr>
          <w:p w:rsidR="00D50464" w:rsidRPr="007F7A35" w:rsidRDefault="00D50464" w:rsidP="00512A5B">
            <w:pPr>
              <w:spacing w:line="276" w:lineRule="auto"/>
              <w:rPr>
                <w:rFonts w:ascii="Arial" w:hAnsi="Arial" w:cs="Arial"/>
                <w:sz w:val="18"/>
                <w:szCs w:val="18"/>
              </w:rPr>
            </w:pPr>
          </w:p>
        </w:tc>
        <w:tc>
          <w:tcPr>
            <w:tcW w:w="1559" w:type="dxa"/>
            <w:tcBorders>
              <w:left w:val="single" w:sz="4" w:space="0" w:color="auto"/>
              <w:right w:val="single" w:sz="4" w:space="0" w:color="auto"/>
            </w:tcBorders>
          </w:tcPr>
          <w:p w:rsidR="00D50464" w:rsidRPr="007F7A35" w:rsidRDefault="00D50464" w:rsidP="00512A5B">
            <w:pPr>
              <w:spacing w:line="276" w:lineRule="auto"/>
              <w:rPr>
                <w:rFonts w:ascii="Arial" w:hAnsi="Arial" w:cs="Arial"/>
                <w:sz w:val="18"/>
                <w:szCs w:val="18"/>
              </w:rPr>
            </w:pPr>
            <w:r w:rsidRPr="007F7A35">
              <w:rPr>
                <w:rFonts w:ascii="Arial" w:hAnsi="Arial" w:cs="Arial"/>
                <w:sz w:val="18"/>
                <w:szCs w:val="18"/>
              </w:rPr>
              <w:t xml:space="preserve">Not progressing </w:t>
            </w:r>
          </w:p>
          <w:p w:rsidR="00D50464" w:rsidRPr="007F7A35" w:rsidRDefault="00D50464" w:rsidP="00512A5B">
            <w:pPr>
              <w:spacing w:line="276" w:lineRule="auto"/>
              <w:rPr>
                <w:rFonts w:ascii="Arial" w:hAnsi="Arial" w:cs="Arial"/>
                <w:sz w:val="18"/>
                <w:szCs w:val="18"/>
              </w:rPr>
            </w:pPr>
            <w:r w:rsidRPr="007F7A35">
              <w:rPr>
                <w:rFonts w:ascii="Arial" w:hAnsi="Arial" w:cs="Arial"/>
                <w:sz w:val="18"/>
                <w:szCs w:val="18"/>
              </w:rPr>
              <w:t>as expected</w:t>
            </w:r>
          </w:p>
        </w:tc>
        <w:tc>
          <w:tcPr>
            <w:tcW w:w="425" w:type="dxa"/>
            <w:tcBorders>
              <w:top w:val="single" w:sz="4" w:space="0" w:color="auto"/>
              <w:left w:val="single" w:sz="4" w:space="0" w:color="auto"/>
              <w:bottom w:val="single" w:sz="4" w:space="0" w:color="auto"/>
              <w:right w:val="single" w:sz="4" w:space="0" w:color="auto"/>
            </w:tcBorders>
            <w:shd w:val="clear" w:color="auto" w:fill="00B0F0"/>
          </w:tcPr>
          <w:p w:rsidR="00D50464" w:rsidRPr="007F7A35" w:rsidRDefault="00D50464" w:rsidP="00512A5B">
            <w:pPr>
              <w:spacing w:line="276" w:lineRule="auto"/>
              <w:rPr>
                <w:rFonts w:ascii="Arial" w:hAnsi="Arial" w:cs="Arial"/>
                <w:sz w:val="18"/>
                <w:szCs w:val="18"/>
              </w:rPr>
            </w:pPr>
          </w:p>
        </w:tc>
        <w:tc>
          <w:tcPr>
            <w:tcW w:w="4678" w:type="dxa"/>
            <w:tcBorders>
              <w:left w:val="single" w:sz="4" w:space="0" w:color="auto"/>
            </w:tcBorders>
          </w:tcPr>
          <w:p w:rsidR="00D50464" w:rsidRDefault="00D50464" w:rsidP="00512A5B">
            <w:pPr>
              <w:spacing w:line="276" w:lineRule="auto"/>
              <w:rPr>
                <w:rFonts w:ascii="Arial" w:hAnsi="Arial" w:cs="Arial"/>
                <w:sz w:val="18"/>
                <w:szCs w:val="18"/>
              </w:rPr>
            </w:pPr>
            <w:r w:rsidRPr="007F7A35">
              <w:rPr>
                <w:rFonts w:ascii="Arial" w:hAnsi="Arial" w:cs="Arial"/>
                <w:sz w:val="18"/>
                <w:szCs w:val="18"/>
              </w:rPr>
              <w:t>Complete</w:t>
            </w:r>
          </w:p>
          <w:p w:rsidR="002F2E6C" w:rsidRPr="007F7A35" w:rsidRDefault="002F2E6C" w:rsidP="00512A5B">
            <w:pPr>
              <w:spacing w:line="276" w:lineRule="auto"/>
              <w:rPr>
                <w:rFonts w:ascii="Arial" w:hAnsi="Arial" w:cs="Arial"/>
                <w:sz w:val="18"/>
                <w:szCs w:val="18"/>
              </w:rPr>
            </w:pPr>
          </w:p>
        </w:tc>
      </w:tr>
    </w:tbl>
    <w:p w:rsidR="002F2E6C" w:rsidRDefault="002F2E6C" w:rsidP="002F2E6C">
      <w:pPr>
        <w:spacing w:after="0" w:line="276"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lastRenderedPageBreak/>
        <w:t>M</w:t>
      </w:r>
      <w:r w:rsidRPr="0075139D">
        <w:rPr>
          <w:rFonts w:ascii="Arial" w:eastAsia="Times New Roman" w:hAnsi="Arial" w:cs="Arial"/>
          <w:b/>
          <w:bCs/>
          <w:sz w:val="24"/>
          <w:szCs w:val="24"/>
          <w:lang w:eastAsia="en-GB"/>
        </w:rPr>
        <w:t>id Ulster Community Plan – Action</w:t>
      </w:r>
      <w:r>
        <w:rPr>
          <w:rFonts w:ascii="Arial" w:eastAsia="Times New Roman" w:hAnsi="Arial" w:cs="Arial"/>
          <w:b/>
          <w:bCs/>
          <w:sz w:val="24"/>
          <w:szCs w:val="24"/>
          <w:lang w:eastAsia="en-GB"/>
        </w:rPr>
        <w:t xml:space="preserve"> Progress </w:t>
      </w:r>
      <w:r w:rsidRPr="0075139D">
        <w:rPr>
          <w:rFonts w:ascii="Arial" w:eastAsia="Times New Roman" w:hAnsi="Arial" w:cs="Arial"/>
          <w:b/>
          <w:bCs/>
          <w:sz w:val="24"/>
          <w:szCs w:val="24"/>
          <w:lang w:eastAsia="en-GB"/>
        </w:rPr>
        <w:t>Report</w:t>
      </w:r>
      <w:r>
        <w:rPr>
          <w:rFonts w:ascii="Arial" w:eastAsia="Times New Roman" w:hAnsi="Arial" w:cs="Arial"/>
          <w:b/>
          <w:bCs/>
          <w:sz w:val="24"/>
          <w:szCs w:val="24"/>
          <w:lang w:eastAsia="en-GB"/>
        </w:rPr>
        <w:t>s</w:t>
      </w:r>
      <w:r w:rsidRPr="0075139D">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 xml:space="preserve">2021 to </w:t>
      </w:r>
      <w:r w:rsidRPr="0075139D">
        <w:rPr>
          <w:rFonts w:ascii="Arial" w:eastAsia="Times New Roman" w:hAnsi="Arial" w:cs="Arial"/>
          <w:b/>
          <w:bCs/>
          <w:sz w:val="24"/>
          <w:szCs w:val="24"/>
          <w:lang w:eastAsia="en-GB"/>
        </w:rPr>
        <w:t>2023</w:t>
      </w:r>
    </w:p>
    <w:p w:rsidR="002F2E6C" w:rsidRDefault="002F2E6C" w:rsidP="002F2E6C">
      <w:pPr>
        <w:spacing w:after="0" w:line="276" w:lineRule="auto"/>
        <w:rPr>
          <w:rFonts w:ascii="Arial" w:eastAsia="Times New Roman" w:hAnsi="Arial" w:cs="Arial"/>
          <w:b/>
          <w:bCs/>
          <w:sz w:val="24"/>
          <w:szCs w:val="24"/>
          <w:lang w:eastAsia="en-GB"/>
        </w:rPr>
      </w:pPr>
    </w:p>
    <w:tbl>
      <w:tblPr>
        <w:tblStyle w:val="TableGrid"/>
        <w:tblW w:w="14317" w:type="dxa"/>
        <w:tblInd w:w="-147" w:type="dxa"/>
        <w:tblLook w:val="04A0" w:firstRow="1" w:lastRow="0" w:firstColumn="1" w:lastColumn="0" w:noHBand="0" w:noVBand="1"/>
      </w:tblPr>
      <w:tblGrid>
        <w:gridCol w:w="14317"/>
      </w:tblGrid>
      <w:tr w:rsidR="00D745B8" w:rsidRPr="0075139D" w:rsidTr="002F2E6C">
        <w:tc>
          <w:tcPr>
            <w:tcW w:w="14317" w:type="dxa"/>
            <w:shd w:val="clear" w:color="auto" w:fill="A8D08D" w:themeFill="accent6" w:themeFillTint="99"/>
          </w:tcPr>
          <w:p w:rsidR="00D745B8" w:rsidRPr="0075139D" w:rsidRDefault="00D745B8" w:rsidP="008B7D96">
            <w:pPr>
              <w:spacing w:line="276" w:lineRule="auto"/>
              <w:rPr>
                <w:rFonts w:ascii="Arial" w:eastAsia="Times New Roman" w:hAnsi="Arial" w:cs="Arial"/>
                <w:b/>
                <w:bCs/>
                <w:sz w:val="20"/>
                <w:szCs w:val="20"/>
                <w:lang w:eastAsia="en-GB"/>
              </w:rPr>
            </w:pPr>
            <w:r w:rsidRPr="0075139D">
              <w:rPr>
                <w:rFonts w:ascii="Arial" w:eastAsia="Times New Roman" w:hAnsi="Arial" w:cs="Arial"/>
                <w:b/>
                <w:bCs/>
                <w:sz w:val="20"/>
                <w:szCs w:val="20"/>
                <w:lang w:eastAsia="en-GB"/>
              </w:rPr>
              <w:t>Objective:   Reduce poverty and deprivation by targeting resources to the most vulnerable in Mid Ulster</w:t>
            </w:r>
          </w:p>
          <w:p w:rsidR="00D745B8" w:rsidRPr="00947F50" w:rsidRDefault="00D745B8" w:rsidP="008B7D96">
            <w:pPr>
              <w:spacing w:line="276" w:lineRule="auto"/>
              <w:rPr>
                <w:rFonts w:ascii="Arial" w:hAnsi="Arial" w:cs="Arial"/>
                <w:b/>
                <w:sz w:val="20"/>
                <w:szCs w:val="20"/>
              </w:rPr>
            </w:pPr>
            <w:r w:rsidRPr="00947F50">
              <w:rPr>
                <w:rFonts w:ascii="Arial" w:eastAsia="Times New Roman" w:hAnsi="Arial" w:cs="Arial"/>
                <w:b/>
                <w:bCs/>
                <w:sz w:val="20"/>
                <w:szCs w:val="20"/>
                <w:lang w:eastAsia="en-GB"/>
              </w:rPr>
              <w:t>Measures/</w:t>
            </w:r>
            <w:r w:rsidRPr="00947F50">
              <w:rPr>
                <w:rFonts w:ascii="Arial" w:hAnsi="Arial" w:cs="Arial"/>
                <w:b/>
                <w:sz w:val="20"/>
                <w:szCs w:val="20"/>
              </w:rPr>
              <w:t>Indicators:</w:t>
            </w:r>
          </w:p>
          <w:p w:rsidR="00D745B8" w:rsidRDefault="00D745B8" w:rsidP="00B32B7A">
            <w:pPr>
              <w:pStyle w:val="ListParagraph"/>
              <w:numPr>
                <w:ilvl w:val="0"/>
                <w:numId w:val="5"/>
              </w:numPr>
              <w:spacing w:line="276" w:lineRule="auto"/>
              <w:ind w:left="316" w:hanging="283"/>
              <w:rPr>
                <w:rFonts w:ascii="Arial" w:hAnsi="Arial" w:cs="Arial"/>
                <w:sz w:val="20"/>
                <w:szCs w:val="20"/>
              </w:rPr>
            </w:pPr>
            <w:r>
              <w:rPr>
                <w:rFonts w:ascii="Arial" w:hAnsi="Arial" w:cs="Arial"/>
                <w:sz w:val="20"/>
                <w:szCs w:val="20"/>
              </w:rPr>
              <w:t>Mid Ulster Projected Five Year Housing Need Assessment Figures for Settlements (NIHE)</w:t>
            </w:r>
          </w:p>
          <w:p w:rsidR="00D745B8" w:rsidRDefault="00D745B8" w:rsidP="00B32B7A">
            <w:pPr>
              <w:pStyle w:val="ListParagraph"/>
              <w:numPr>
                <w:ilvl w:val="0"/>
                <w:numId w:val="5"/>
              </w:numPr>
              <w:spacing w:line="276" w:lineRule="auto"/>
              <w:ind w:left="316" w:hanging="283"/>
              <w:rPr>
                <w:rFonts w:ascii="Arial" w:hAnsi="Arial" w:cs="Arial"/>
                <w:sz w:val="20"/>
                <w:szCs w:val="20"/>
              </w:rPr>
            </w:pPr>
            <w:r>
              <w:rPr>
                <w:rFonts w:ascii="Arial" w:hAnsi="Arial" w:cs="Arial"/>
                <w:sz w:val="20"/>
                <w:szCs w:val="20"/>
              </w:rPr>
              <w:t>Annual Intermediate Housing Need for Mid Ulster – Mid Western Strategic Housing Market Analysis (NIHE)</w:t>
            </w:r>
          </w:p>
          <w:p w:rsidR="00D745B8" w:rsidRPr="00A469A0" w:rsidRDefault="00D745B8" w:rsidP="00B32B7A">
            <w:pPr>
              <w:pStyle w:val="ListParagraph"/>
              <w:numPr>
                <w:ilvl w:val="0"/>
                <w:numId w:val="5"/>
              </w:numPr>
              <w:spacing w:line="276" w:lineRule="auto"/>
              <w:ind w:left="316" w:hanging="283"/>
              <w:rPr>
                <w:rFonts w:ascii="Arial" w:hAnsi="Arial" w:cs="Arial"/>
                <w:sz w:val="20"/>
                <w:szCs w:val="20"/>
              </w:rPr>
            </w:pPr>
            <w:r w:rsidRPr="00A469A0">
              <w:rPr>
                <w:rFonts w:ascii="Arial" w:hAnsi="Arial" w:cs="Arial"/>
                <w:sz w:val="20"/>
                <w:szCs w:val="20"/>
              </w:rPr>
              <w:t>Availability of remaining housing land (zoned /committed sites) (Mid Ulster Planning)</w:t>
            </w:r>
          </w:p>
          <w:p w:rsidR="00D745B8" w:rsidRDefault="00D745B8" w:rsidP="00B32B7A">
            <w:pPr>
              <w:pStyle w:val="ListParagraph"/>
              <w:numPr>
                <w:ilvl w:val="0"/>
                <w:numId w:val="5"/>
              </w:numPr>
              <w:spacing w:line="276" w:lineRule="auto"/>
              <w:ind w:left="316" w:hanging="283"/>
              <w:rPr>
                <w:rFonts w:ascii="Arial" w:hAnsi="Arial" w:cs="Arial"/>
                <w:sz w:val="20"/>
                <w:szCs w:val="20"/>
              </w:rPr>
            </w:pPr>
            <w:r>
              <w:rPr>
                <w:rFonts w:ascii="Arial" w:hAnsi="Arial" w:cs="Arial"/>
                <w:sz w:val="20"/>
                <w:szCs w:val="20"/>
              </w:rPr>
              <w:t xml:space="preserve">Social Housing Development Programme Units </w:t>
            </w:r>
            <w:r w:rsidRPr="00A469A0">
              <w:rPr>
                <w:rFonts w:ascii="Arial" w:hAnsi="Arial" w:cs="Arial"/>
                <w:sz w:val="20"/>
                <w:szCs w:val="20"/>
              </w:rPr>
              <w:t>Completed, On site, Programmed for Mid Ulster (NIHE)</w:t>
            </w:r>
          </w:p>
          <w:p w:rsidR="00D745B8" w:rsidRPr="00947F50" w:rsidRDefault="00D745B8" w:rsidP="00B32B7A">
            <w:pPr>
              <w:pStyle w:val="ListParagraph"/>
              <w:numPr>
                <w:ilvl w:val="0"/>
                <w:numId w:val="5"/>
              </w:numPr>
              <w:spacing w:line="276" w:lineRule="auto"/>
              <w:ind w:left="316" w:hanging="283"/>
              <w:rPr>
                <w:rFonts w:ascii="Arial" w:hAnsi="Arial" w:cs="Arial"/>
                <w:sz w:val="20"/>
                <w:szCs w:val="20"/>
              </w:rPr>
            </w:pPr>
            <w:r w:rsidRPr="00947F50">
              <w:rPr>
                <w:rFonts w:ascii="Arial" w:hAnsi="Arial" w:cs="Arial"/>
                <w:sz w:val="20"/>
                <w:szCs w:val="20"/>
              </w:rPr>
              <w:t>Total number of residential starts/completions for Mid Ulster (Planning)</w:t>
            </w:r>
          </w:p>
        </w:tc>
      </w:tr>
    </w:tbl>
    <w:p w:rsidR="00D745B8" w:rsidRPr="00220ECF" w:rsidRDefault="00D745B8" w:rsidP="008B7D96">
      <w:pPr>
        <w:spacing w:after="0" w:line="276" w:lineRule="auto"/>
        <w:rPr>
          <w:rFonts w:ascii="Arial" w:hAnsi="Arial" w:cs="Arial"/>
          <w:b/>
          <w:bCs/>
          <w:sz w:val="20"/>
          <w:szCs w:val="20"/>
          <w:lang w:val="en-US"/>
        </w:rPr>
      </w:pPr>
    </w:p>
    <w:tbl>
      <w:tblPr>
        <w:tblStyle w:val="TableGrid"/>
        <w:tblW w:w="14317" w:type="dxa"/>
        <w:tblInd w:w="-147" w:type="dxa"/>
        <w:tblLayout w:type="fixed"/>
        <w:tblLook w:val="04A0" w:firstRow="1" w:lastRow="0" w:firstColumn="1" w:lastColumn="0" w:noHBand="0" w:noVBand="1"/>
      </w:tblPr>
      <w:tblGrid>
        <w:gridCol w:w="5245"/>
        <w:gridCol w:w="8222"/>
        <w:gridCol w:w="850"/>
      </w:tblGrid>
      <w:tr w:rsidR="00D745B8" w:rsidRPr="00220ECF" w:rsidTr="00A4178D">
        <w:tc>
          <w:tcPr>
            <w:tcW w:w="14317" w:type="dxa"/>
            <w:gridSpan w:val="3"/>
            <w:shd w:val="clear" w:color="auto" w:fill="C5E0B3" w:themeFill="accent6" w:themeFillTint="66"/>
          </w:tcPr>
          <w:p w:rsidR="00D745B8" w:rsidRPr="00220ECF" w:rsidRDefault="00D745B8" w:rsidP="008B7D96">
            <w:pPr>
              <w:spacing w:line="276" w:lineRule="auto"/>
              <w:rPr>
                <w:rFonts w:ascii="Arial" w:eastAsia="Times New Roman" w:hAnsi="Arial" w:cs="Arial"/>
                <w:b/>
                <w:sz w:val="20"/>
                <w:szCs w:val="20"/>
                <w:lang w:eastAsia="en-GB"/>
              </w:rPr>
            </w:pPr>
            <w:r w:rsidRPr="00220ECF">
              <w:rPr>
                <w:rFonts w:ascii="Arial" w:eastAsia="Times New Roman" w:hAnsi="Arial" w:cs="Arial"/>
                <w:b/>
                <w:bCs/>
                <w:sz w:val="20"/>
                <w:szCs w:val="20"/>
                <w:lang w:eastAsia="en-GB"/>
              </w:rPr>
              <w:t xml:space="preserve">Action: </w:t>
            </w:r>
            <w:r w:rsidRPr="00220ECF">
              <w:rPr>
                <w:rFonts w:ascii="Arial" w:eastAsia="Times New Roman" w:hAnsi="Arial" w:cs="Arial"/>
                <w:b/>
                <w:sz w:val="20"/>
                <w:szCs w:val="20"/>
                <w:lang w:eastAsia="en-GB"/>
              </w:rPr>
              <w:t>Support the provision of social and affordable homes to address housing need and demand in Mid Ulster.</w:t>
            </w:r>
          </w:p>
        </w:tc>
      </w:tr>
      <w:tr w:rsidR="00D745B8" w:rsidRPr="0075139D" w:rsidTr="00A4178D">
        <w:tc>
          <w:tcPr>
            <w:tcW w:w="14317" w:type="dxa"/>
            <w:gridSpan w:val="3"/>
            <w:shd w:val="clear" w:color="auto" w:fill="E2EFD9" w:themeFill="accent6" w:themeFillTint="33"/>
          </w:tcPr>
          <w:p w:rsidR="00D745B8" w:rsidRPr="0076237E" w:rsidRDefault="00D745B8" w:rsidP="008B7D96">
            <w:pPr>
              <w:spacing w:line="276" w:lineRule="auto"/>
              <w:rPr>
                <w:rFonts w:ascii="Arial" w:hAnsi="Arial" w:cs="Arial"/>
                <w:b/>
                <w:sz w:val="20"/>
                <w:szCs w:val="20"/>
              </w:rPr>
            </w:pPr>
            <w:r w:rsidRPr="0076237E">
              <w:rPr>
                <w:rFonts w:ascii="Arial" w:hAnsi="Arial" w:cs="Arial"/>
                <w:b/>
                <w:sz w:val="20"/>
                <w:szCs w:val="20"/>
              </w:rPr>
              <w:t xml:space="preserve">SRO:  </w:t>
            </w:r>
            <w:r w:rsidRPr="00BB1A1D">
              <w:rPr>
                <w:rFonts w:ascii="Arial" w:hAnsi="Arial" w:cs="Arial"/>
                <w:sz w:val="20"/>
                <w:szCs w:val="20"/>
              </w:rPr>
              <w:t>Sinead Collins, NIHE</w:t>
            </w:r>
          </w:p>
        </w:tc>
      </w:tr>
      <w:tr w:rsidR="00D745B8" w:rsidRPr="0075139D" w:rsidTr="00563AE4">
        <w:tc>
          <w:tcPr>
            <w:tcW w:w="5245" w:type="dxa"/>
            <w:shd w:val="clear" w:color="auto" w:fill="E2EFD9" w:themeFill="accent6" w:themeFillTint="33"/>
          </w:tcPr>
          <w:p w:rsidR="00D745B8" w:rsidRPr="0075139D" w:rsidRDefault="00D745B8" w:rsidP="008B7D96">
            <w:pPr>
              <w:spacing w:line="276" w:lineRule="auto"/>
              <w:rPr>
                <w:rFonts w:ascii="Arial" w:hAnsi="Arial" w:cs="Arial"/>
                <w:b/>
                <w:sz w:val="20"/>
                <w:szCs w:val="20"/>
              </w:rPr>
            </w:pPr>
            <w:r w:rsidRPr="0075139D">
              <w:rPr>
                <w:rFonts w:ascii="Arial" w:hAnsi="Arial" w:cs="Arial"/>
                <w:b/>
                <w:sz w:val="20"/>
                <w:szCs w:val="20"/>
              </w:rPr>
              <w:t>Sub Actions</w:t>
            </w:r>
          </w:p>
        </w:tc>
        <w:tc>
          <w:tcPr>
            <w:tcW w:w="8222" w:type="dxa"/>
            <w:shd w:val="clear" w:color="auto" w:fill="E2EFD9" w:themeFill="accent6" w:themeFillTint="33"/>
          </w:tcPr>
          <w:p w:rsidR="00D745B8" w:rsidRPr="0075139D" w:rsidRDefault="00D745B8" w:rsidP="008B7D96">
            <w:pPr>
              <w:spacing w:line="276" w:lineRule="auto"/>
              <w:rPr>
                <w:rFonts w:ascii="Arial" w:hAnsi="Arial" w:cs="Arial"/>
                <w:b/>
                <w:sz w:val="20"/>
                <w:szCs w:val="20"/>
              </w:rPr>
            </w:pPr>
            <w:r w:rsidRPr="0075139D">
              <w:rPr>
                <w:rFonts w:ascii="Arial" w:hAnsi="Arial" w:cs="Arial"/>
                <w:b/>
                <w:sz w:val="20"/>
                <w:szCs w:val="20"/>
              </w:rPr>
              <w:t>Position Year End 2022/2023</w:t>
            </w:r>
            <w:r>
              <w:rPr>
                <w:rFonts w:ascii="Arial" w:hAnsi="Arial" w:cs="Arial"/>
                <w:b/>
                <w:sz w:val="20"/>
                <w:szCs w:val="20"/>
              </w:rPr>
              <w:t xml:space="preserve"> (Action Delivery and Outcome)</w:t>
            </w:r>
          </w:p>
        </w:tc>
        <w:tc>
          <w:tcPr>
            <w:tcW w:w="850" w:type="dxa"/>
            <w:shd w:val="clear" w:color="auto" w:fill="E2EFD9" w:themeFill="accent6" w:themeFillTint="33"/>
          </w:tcPr>
          <w:p w:rsidR="00D745B8" w:rsidRPr="0075139D" w:rsidRDefault="00D745B8" w:rsidP="008B7D96">
            <w:pPr>
              <w:spacing w:line="276" w:lineRule="auto"/>
              <w:jc w:val="center"/>
              <w:rPr>
                <w:rFonts w:ascii="Arial" w:hAnsi="Arial" w:cs="Arial"/>
                <w:b/>
                <w:sz w:val="20"/>
                <w:szCs w:val="20"/>
              </w:rPr>
            </w:pPr>
            <w:r w:rsidRPr="0075139D">
              <w:rPr>
                <w:rFonts w:ascii="Arial" w:hAnsi="Arial" w:cs="Arial"/>
                <w:b/>
                <w:sz w:val="20"/>
                <w:szCs w:val="20"/>
              </w:rPr>
              <w:t>RAG Status</w:t>
            </w:r>
          </w:p>
        </w:tc>
      </w:tr>
      <w:tr w:rsidR="00D745B8" w:rsidRPr="0075139D" w:rsidTr="00563AE4">
        <w:trPr>
          <w:trHeight w:val="470"/>
        </w:trPr>
        <w:tc>
          <w:tcPr>
            <w:tcW w:w="5245" w:type="dxa"/>
            <w:vMerge w:val="restart"/>
          </w:tcPr>
          <w:p w:rsidR="00D745B8" w:rsidRDefault="00D745B8" w:rsidP="008B7D96">
            <w:pPr>
              <w:spacing w:line="276" w:lineRule="auto"/>
              <w:rPr>
                <w:rFonts w:ascii="Arial" w:eastAsia="Times New Roman" w:hAnsi="Arial" w:cs="Arial"/>
                <w:sz w:val="20"/>
                <w:szCs w:val="20"/>
                <w:lang w:eastAsia="en-GB"/>
              </w:rPr>
            </w:pPr>
          </w:p>
          <w:p w:rsidR="00D745B8" w:rsidRPr="00947F50" w:rsidRDefault="00D745B8" w:rsidP="008B7D96">
            <w:pPr>
              <w:spacing w:line="276" w:lineRule="auto"/>
              <w:rPr>
                <w:rFonts w:ascii="Arial" w:eastAsia="Times New Roman" w:hAnsi="Arial" w:cs="Arial"/>
                <w:sz w:val="20"/>
                <w:szCs w:val="20"/>
                <w:lang w:eastAsia="en-GB"/>
              </w:rPr>
            </w:pPr>
            <w:r w:rsidRPr="00947F50">
              <w:rPr>
                <w:rFonts w:ascii="Arial" w:eastAsia="Times New Roman" w:hAnsi="Arial" w:cs="Arial"/>
                <w:sz w:val="20"/>
                <w:szCs w:val="20"/>
                <w:lang w:eastAsia="en-GB"/>
              </w:rPr>
              <w:t>Work in partnership through the Mid Ulster Housing Forum to develop and deliver a Housing Action Plan</w:t>
            </w:r>
          </w:p>
          <w:p w:rsidR="00D745B8" w:rsidRPr="00947F50" w:rsidRDefault="00D745B8" w:rsidP="008B7D96">
            <w:pPr>
              <w:spacing w:line="276" w:lineRule="auto"/>
              <w:rPr>
                <w:rFonts w:ascii="Arial" w:hAnsi="Arial" w:cs="Arial"/>
                <w:sz w:val="20"/>
                <w:szCs w:val="20"/>
              </w:rPr>
            </w:pPr>
          </w:p>
          <w:p w:rsidR="00D745B8" w:rsidRDefault="00D745B8" w:rsidP="008B7D96">
            <w:pPr>
              <w:spacing w:line="276" w:lineRule="auto"/>
              <w:rPr>
                <w:rFonts w:ascii="Arial" w:hAnsi="Arial" w:cs="Arial"/>
                <w:sz w:val="20"/>
                <w:szCs w:val="20"/>
              </w:rPr>
            </w:pPr>
            <w:r>
              <w:rPr>
                <w:rFonts w:ascii="Arial" w:hAnsi="Arial" w:cs="Arial"/>
                <w:sz w:val="20"/>
                <w:szCs w:val="20"/>
              </w:rPr>
              <w:t>Timeframe:  2019 - ongoing</w:t>
            </w:r>
          </w:p>
          <w:p w:rsidR="00D745B8" w:rsidRPr="00947F50" w:rsidRDefault="00D745B8" w:rsidP="008B7D96">
            <w:pPr>
              <w:spacing w:line="276" w:lineRule="auto"/>
              <w:rPr>
                <w:rFonts w:ascii="Arial" w:hAnsi="Arial" w:cs="Arial"/>
                <w:sz w:val="20"/>
                <w:szCs w:val="20"/>
              </w:rPr>
            </w:pPr>
          </w:p>
        </w:tc>
        <w:tc>
          <w:tcPr>
            <w:tcW w:w="8222" w:type="dxa"/>
          </w:tcPr>
          <w:p w:rsidR="00D745B8" w:rsidRPr="0075139D" w:rsidRDefault="00D745B8" w:rsidP="008B7D96">
            <w:pPr>
              <w:spacing w:line="276" w:lineRule="auto"/>
              <w:rPr>
                <w:rFonts w:ascii="Arial" w:hAnsi="Arial" w:cs="Arial"/>
                <w:sz w:val="20"/>
                <w:szCs w:val="20"/>
              </w:rPr>
            </w:pPr>
          </w:p>
          <w:p w:rsidR="00D745B8" w:rsidRPr="0075139D" w:rsidRDefault="00D745B8" w:rsidP="00D910FE">
            <w:pPr>
              <w:spacing w:line="276" w:lineRule="auto"/>
              <w:rPr>
                <w:rFonts w:ascii="Arial" w:hAnsi="Arial" w:cs="Arial"/>
                <w:sz w:val="20"/>
                <w:szCs w:val="20"/>
              </w:rPr>
            </w:pPr>
            <w:r>
              <w:rPr>
                <w:rFonts w:ascii="Arial" w:hAnsi="Arial" w:cs="Arial"/>
                <w:sz w:val="20"/>
                <w:szCs w:val="20"/>
              </w:rPr>
              <w:t>The process to develop a set of design principles to guide the development of social and affordable housing in Dungannon Town Centre commenced in 2021.  The draft Design Principles have been developed and are in the process of being reviewed and finalised for a</w:t>
            </w:r>
            <w:r w:rsidR="0026395B">
              <w:rPr>
                <w:rFonts w:ascii="Arial" w:hAnsi="Arial" w:cs="Arial"/>
                <w:sz w:val="20"/>
                <w:szCs w:val="20"/>
              </w:rPr>
              <w:t xml:space="preserve">pproval (anticipated 2023/24) </w:t>
            </w:r>
          </w:p>
        </w:tc>
        <w:tc>
          <w:tcPr>
            <w:tcW w:w="850" w:type="dxa"/>
            <w:shd w:val="clear" w:color="auto" w:fill="FFC000"/>
          </w:tcPr>
          <w:p w:rsidR="00D745B8" w:rsidRPr="0075139D" w:rsidRDefault="00D745B8" w:rsidP="008B7D96">
            <w:pPr>
              <w:spacing w:line="276" w:lineRule="auto"/>
              <w:rPr>
                <w:rFonts w:ascii="Arial" w:hAnsi="Arial" w:cs="Arial"/>
                <w:sz w:val="20"/>
                <w:szCs w:val="20"/>
              </w:rPr>
            </w:pPr>
          </w:p>
        </w:tc>
      </w:tr>
      <w:tr w:rsidR="00D745B8" w:rsidRPr="0075139D" w:rsidTr="00563AE4">
        <w:trPr>
          <w:trHeight w:val="50"/>
        </w:trPr>
        <w:tc>
          <w:tcPr>
            <w:tcW w:w="5245" w:type="dxa"/>
            <w:vMerge/>
          </w:tcPr>
          <w:p w:rsidR="00D745B8" w:rsidRPr="0075139D" w:rsidRDefault="00D745B8" w:rsidP="008B7D96">
            <w:pPr>
              <w:spacing w:line="276" w:lineRule="auto"/>
              <w:rPr>
                <w:rFonts w:ascii="Arial" w:hAnsi="Arial" w:cs="Arial"/>
                <w:sz w:val="20"/>
                <w:szCs w:val="20"/>
              </w:rPr>
            </w:pPr>
          </w:p>
        </w:tc>
        <w:tc>
          <w:tcPr>
            <w:tcW w:w="8222" w:type="dxa"/>
          </w:tcPr>
          <w:p w:rsidR="00D745B8" w:rsidRDefault="00D745B8" w:rsidP="008B7D96">
            <w:pPr>
              <w:spacing w:line="276" w:lineRule="auto"/>
              <w:rPr>
                <w:rFonts w:ascii="Arial" w:hAnsi="Arial" w:cs="Arial"/>
                <w:sz w:val="20"/>
                <w:szCs w:val="20"/>
              </w:rPr>
            </w:pPr>
          </w:p>
          <w:p w:rsidR="00D745B8" w:rsidRDefault="00D745B8" w:rsidP="008B7D96">
            <w:pPr>
              <w:spacing w:line="276" w:lineRule="auto"/>
              <w:rPr>
                <w:rFonts w:ascii="Arial" w:hAnsi="Arial" w:cs="Arial"/>
                <w:sz w:val="20"/>
                <w:szCs w:val="20"/>
                <w:lang w:val="en-US"/>
              </w:rPr>
            </w:pPr>
            <w:r>
              <w:rPr>
                <w:rFonts w:ascii="Arial" w:hAnsi="Arial" w:cs="Arial"/>
                <w:sz w:val="20"/>
                <w:szCs w:val="20"/>
              </w:rPr>
              <w:t xml:space="preserve">Preparations underway for Mid Ulster </w:t>
            </w:r>
            <w:r w:rsidRPr="00752562">
              <w:rPr>
                <w:rFonts w:ascii="Arial" w:hAnsi="Arial" w:cs="Arial"/>
                <w:sz w:val="20"/>
                <w:szCs w:val="20"/>
              </w:rPr>
              <w:t>H</w:t>
            </w:r>
            <w:r>
              <w:rPr>
                <w:rFonts w:ascii="Arial" w:hAnsi="Arial" w:cs="Arial"/>
                <w:sz w:val="20"/>
                <w:szCs w:val="20"/>
              </w:rPr>
              <w:t xml:space="preserve">ousing Conference on 12 June 2023, bringing </w:t>
            </w:r>
            <w:r w:rsidRPr="00752562">
              <w:rPr>
                <w:rFonts w:ascii="Arial" w:hAnsi="Arial" w:cs="Arial"/>
                <w:sz w:val="20"/>
                <w:szCs w:val="20"/>
                <w:lang w:val="en-US"/>
              </w:rPr>
              <w:t xml:space="preserve">together key stakeholders and decision makers </w:t>
            </w:r>
            <w:r>
              <w:rPr>
                <w:rFonts w:ascii="Arial" w:hAnsi="Arial" w:cs="Arial"/>
                <w:sz w:val="20"/>
                <w:szCs w:val="20"/>
                <w:lang w:val="en-US"/>
              </w:rPr>
              <w:t>(</w:t>
            </w:r>
            <w:r w:rsidRPr="00752562">
              <w:rPr>
                <w:rFonts w:ascii="Arial" w:hAnsi="Arial" w:cs="Arial"/>
                <w:sz w:val="20"/>
                <w:szCs w:val="20"/>
                <w:lang w:val="en-US"/>
              </w:rPr>
              <w:t xml:space="preserve">elected representatives, statutory agencies, </w:t>
            </w:r>
            <w:r>
              <w:rPr>
                <w:rFonts w:ascii="Arial" w:hAnsi="Arial" w:cs="Arial"/>
                <w:sz w:val="20"/>
                <w:szCs w:val="20"/>
                <w:lang w:val="en-US"/>
              </w:rPr>
              <w:t xml:space="preserve">housing associations and NIHE, </w:t>
            </w:r>
            <w:r w:rsidRPr="00752562">
              <w:rPr>
                <w:rFonts w:ascii="Arial" w:hAnsi="Arial" w:cs="Arial"/>
                <w:sz w:val="20"/>
                <w:szCs w:val="20"/>
                <w:lang w:val="en-US"/>
              </w:rPr>
              <w:t>developers</w:t>
            </w:r>
            <w:r>
              <w:rPr>
                <w:rFonts w:ascii="Arial" w:hAnsi="Arial" w:cs="Arial"/>
                <w:sz w:val="20"/>
                <w:szCs w:val="20"/>
                <w:lang w:val="en-US"/>
              </w:rPr>
              <w:t>, estate agents</w:t>
            </w:r>
            <w:r w:rsidRPr="00752562">
              <w:rPr>
                <w:rFonts w:ascii="Arial" w:hAnsi="Arial" w:cs="Arial"/>
                <w:sz w:val="20"/>
                <w:szCs w:val="20"/>
                <w:lang w:val="en-US"/>
              </w:rPr>
              <w:t xml:space="preserve"> and </w:t>
            </w:r>
            <w:r>
              <w:rPr>
                <w:rFonts w:ascii="Arial" w:hAnsi="Arial" w:cs="Arial"/>
                <w:sz w:val="20"/>
                <w:szCs w:val="20"/>
                <w:lang w:val="en-US"/>
              </w:rPr>
              <w:t xml:space="preserve">the </w:t>
            </w:r>
            <w:r w:rsidRPr="00752562">
              <w:rPr>
                <w:rFonts w:ascii="Arial" w:hAnsi="Arial" w:cs="Arial"/>
                <w:sz w:val="20"/>
                <w:szCs w:val="20"/>
                <w:lang w:val="en-US"/>
              </w:rPr>
              <w:t>community a</w:t>
            </w:r>
            <w:r>
              <w:rPr>
                <w:rFonts w:ascii="Arial" w:hAnsi="Arial" w:cs="Arial"/>
                <w:sz w:val="20"/>
                <w:szCs w:val="20"/>
                <w:lang w:val="en-US"/>
              </w:rPr>
              <w:t xml:space="preserve">nd voluntary sector) </w:t>
            </w:r>
            <w:r w:rsidRPr="00752562">
              <w:rPr>
                <w:rFonts w:ascii="Arial" w:hAnsi="Arial" w:cs="Arial"/>
                <w:sz w:val="20"/>
                <w:szCs w:val="20"/>
                <w:lang w:val="en-US"/>
              </w:rPr>
              <w:t>to listen, engage and debate housing issues</w:t>
            </w:r>
            <w:r>
              <w:rPr>
                <w:rFonts w:ascii="Arial" w:hAnsi="Arial" w:cs="Arial"/>
                <w:sz w:val="20"/>
                <w:szCs w:val="20"/>
                <w:lang w:val="en-US"/>
              </w:rPr>
              <w:t xml:space="preserve"> that impact on the district  </w:t>
            </w:r>
          </w:p>
          <w:p w:rsidR="00D745B8" w:rsidRDefault="00D745B8" w:rsidP="008B7D96">
            <w:pPr>
              <w:spacing w:line="276" w:lineRule="auto"/>
              <w:rPr>
                <w:rFonts w:ascii="Arial" w:hAnsi="Arial" w:cs="Arial"/>
                <w:sz w:val="20"/>
                <w:szCs w:val="20"/>
                <w:lang w:val="en-US"/>
              </w:rPr>
            </w:pPr>
          </w:p>
          <w:p w:rsidR="00D745B8" w:rsidRPr="00752562" w:rsidRDefault="00D745B8" w:rsidP="008B7D96">
            <w:pPr>
              <w:spacing w:line="276" w:lineRule="auto"/>
              <w:rPr>
                <w:rFonts w:ascii="Arial" w:hAnsi="Arial" w:cs="Arial"/>
                <w:sz w:val="20"/>
                <w:szCs w:val="20"/>
                <w:lang w:val="en-US"/>
              </w:rPr>
            </w:pPr>
            <w:r>
              <w:rPr>
                <w:rFonts w:ascii="Arial" w:hAnsi="Arial" w:cs="Arial"/>
                <w:sz w:val="20"/>
                <w:szCs w:val="20"/>
                <w:lang w:val="en-US"/>
              </w:rPr>
              <w:t>Stakeholders will work together to discuss issues and potential solutions around the supply of social, affordable and private sector housing and opportunities stemming from the draft Housing Supply Strategy and the Local Development Plan.</w:t>
            </w:r>
            <w:r w:rsidRPr="00752562">
              <w:rPr>
                <w:rFonts w:ascii="Arial" w:hAnsi="Arial" w:cs="Arial"/>
                <w:sz w:val="20"/>
                <w:szCs w:val="20"/>
                <w:lang w:val="en-US"/>
              </w:rPr>
              <w:t xml:space="preserve"> </w:t>
            </w:r>
            <w:r>
              <w:rPr>
                <w:rFonts w:ascii="Arial" w:hAnsi="Arial" w:cs="Arial"/>
                <w:sz w:val="20"/>
                <w:szCs w:val="20"/>
              </w:rPr>
              <w:t>T</w:t>
            </w:r>
            <w:r w:rsidRPr="0025665E">
              <w:rPr>
                <w:rFonts w:ascii="Arial" w:hAnsi="Arial" w:cs="Arial"/>
                <w:sz w:val="20"/>
                <w:szCs w:val="20"/>
              </w:rPr>
              <w:t xml:space="preserve">he key themes discussed at the Conference will inform discussions on the development of a </w:t>
            </w:r>
            <w:r>
              <w:rPr>
                <w:rFonts w:ascii="Arial" w:hAnsi="Arial" w:cs="Arial"/>
                <w:sz w:val="20"/>
                <w:szCs w:val="20"/>
              </w:rPr>
              <w:t xml:space="preserve">co-designed </w:t>
            </w:r>
            <w:r w:rsidRPr="0025665E">
              <w:rPr>
                <w:rFonts w:ascii="Arial" w:hAnsi="Arial" w:cs="Arial"/>
                <w:sz w:val="20"/>
                <w:szCs w:val="20"/>
              </w:rPr>
              <w:t>Hou</w:t>
            </w:r>
            <w:r w:rsidR="00C12FC7">
              <w:rPr>
                <w:rFonts w:ascii="Arial" w:hAnsi="Arial" w:cs="Arial"/>
                <w:sz w:val="20"/>
                <w:szCs w:val="20"/>
              </w:rPr>
              <w:t>sing Action Plan for Mid Ulster</w:t>
            </w:r>
          </w:p>
        </w:tc>
        <w:tc>
          <w:tcPr>
            <w:tcW w:w="850" w:type="dxa"/>
            <w:shd w:val="clear" w:color="auto" w:fill="92D050"/>
          </w:tcPr>
          <w:p w:rsidR="00D745B8" w:rsidRPr="0075139D" w:rsidRDefault="00D745B8" w:rsidP="008B7D96">
            <w:pPr>
              <w:spacing w:line="276" w:lineRule="auto"/>
              <w:rPr>
                <w:rFonts w:ascii="Arial" w:hAnsi="Arial" w:cs="Arial"/>
                <w:noProof/>
                <w:sz w:val="20"/>
                <w:szCs w:val="20"/>
                <w:lang w:eastAsia="en-GB"/>
              </w:rPr>
            </w:pPr>
          </w:p>
        </w:tc>
      </w:tr>
    </w:tbl>
    <w:tbl>
      <w:tblPr>
        <w:tblW w:w="13897" w:type="dxa"/>
        <w:tblInd w:w="-5" w:type="dxa"/>
        <w:tblLook w:val="04A0" w:firstRow="1" w:lastRow="0" w:firstColumn="1" w:lastColumn="0" w:noHBand="0" w:noVBand="1"/>
      </w:tblPr>
      <w:tblGrid>
        <w:gridCol w:w="13897"/>
      </w:tblGrid>
      <w:tr w:rsidR="00D50464" w:rsidRPr="006A065B" w:rsidTr="00A4178D">
        <w:trPr>
          <w:trHeight w:val="310"/>
        </w:trPr>
        <w:tc>
          <w:tcPr>
            <w:tcW w:w="13897" w:type="dxa"/>
            <w:tcBorders>
              <w:top w:val="nil"/>
              <w:left w:val="nil"/>
              <w:bottom w:val="nil"/>
              <w:right w:val="nil"/>
            </w:tcBorders>
            <w:shd w:val="clear" w:color="auto" w:fill="auto"/>
            <w:noWrap/>
            <w:hideMark/>
          </w:tcPr>
          <w:p w:rsidR="0026395B" w:rsidRDefault="0026395B" w:rsidP="00512A5B">
            <w:pPr>
              <w:spacing w:line="276" w:lineRule="auto"/>
              <w:jc w:val="center"/>
              <w:rPr>
                <w:rFonts w:ascii="Arial" w:hAnsi="Arial" w:cs="Arial"/>
                <w:b/>
                <w:sz w:val="32"/>
                <w:szCs w:val="32"/>
                <w:lang w:val="en-US"/>
              </w:rPr>
            </w:pPr>
          </w:p>
          <w:p w:rsidR="00D50464" w:rsidRDefault="00D50464" w:rsidP="00512A5B">
            <w:pPr>
              <w:spacing w:line="276" w:lineRule="auto"/>
              <w:jc w:val="center"/>
              <w:rPr>
                <w:rFonts w:ascii="Arial" w:hAnsi="Arial" w:cs="Arial"/>
                <w:b/>
                <w:sz w:val="32"/>
                <w:szCs w:val="32"/>
                <w:lang w:val="en-US"/>
              </w:rPr>
            </w:pPr>
            <w:r w:rsidRPr="00984121">
              <w:rPr>
                <w:rFonts w:ascii="Arial" w:hAnsi="Arial" w:cs="Arial"/>
                <w:b/>
                <w:sz w:val="32"/>
                <w:szCs w:val="32"/>
                <w:lang w:val="en-US"/>
              </w:rPr>
              <w:lastRenderedPageBreak/>
              <w:t>Mid Ulster Community Planning Progress 2021 – 2023</w:t>
            </w:r>
          </w:p>
          <w:p w:rsidR="00D50464" w:rsidRDefault="00D50464" w:rsidP="00512A5B">
            <w:pPr>
              <w:spacing w:line="276" w:lineRule="auto"/>
              <w:jc w:val="center"/>
              <w:rPr>
                <w:rFonts w:ascii="Arial" w:hAnsi="Arial" w:cs="Arial"/>
                <w:b/>
                <w:sz w:val="32"/>
                <w:szCs w:val="32"/>
                <w:lang w:val="en-US"/>
              </w:rPr>
            </w:pPr>
            <w:r>
              <w:rPr>
                <w:rFonts w:ascii="Arial" w:hAnsi="Arial" w:cs="Arial"/>
                <w:b/>
                <w:sz w:val="32"/>
                <w:szCs w:val="32"/>
                <w:lang w:val="en-US"/>
              </w:rPr>
              <w:t xml:space="preserve">Theme: </w:t>
            </w:r>
            <w:r w:rsidRPr="00984121">
              <w:rPr>
                <w:rFonts w:ascii="Arial" w:hAnsi="Arial" w:cs="Arial"/>
                <w:b/>
                <w:sz w:val="32"/>
                <w:szCs w:val="32"/>
                <w:lang w:val="en-US"/>
              </w:rPr>
              <w:t>Vibrant and Safe Communities</w:t>
            </w:r>
          </w:p>
          <w:p w:rsidR="00D50464" w:rsidRPr="006A065B" w:rsidRDefault="00D50464" w:rsidP="00512A5B">
            <w:pPr>
              <w:spacing w:after="0" w:line="276" w:lineRule="auto"/>
              <w:rPr>
                <w:rFonts w:ascii="Arial" w:eastAsia="Times New Roman" w:hAnsi="Arial" w:cs="Arial"/>
                <w:sz w:val="24"/>
                <w:szCs w:val="24"/>
                <w:lang w:eastAsia="en-GB"/>
              </w:rPr>
            </w:pPr>
          </w:p>
        </w:tc>
      </w:tr>
      <w:tr w:rsidR="00D50464" w:rsidRPr="006A065B" w:rsidTr="00A4178D">
        <w:trPr>
          <w:trHeight w:val="520"/>
        </w:trPr>
        <w:tc>
          <w:tcPr>
            <w:tcW w:w="13897" w:type="dxa"/>
            <w:tcBorders>
              <w:top w:val="single" w:sz="4" w:space="0" w:color="auto"/>
              <w:left w:val="single" w:sz="4" w:space="0" w:color="auto"/>
              <w:bottom w:val="single" w:sz="4" w:space="0" w:color="auto"/>
              <w:right w:val="single" w:sz="4" w:space="0" w:color="auto"/>
            </w:tcBorders>
            <w:shd w:val="clear" w:color="000000" w:fill="FFE699"/>
            <w:hideMark/>
          </w:tcPr>
          <w:p w:rsidR="00D50464" w:rsidRPr="006A065B" w:rsidRDefault="00D50464" w:rsidP="00512A5B">
            <w:pPr>
              <w:spacing w:after="0" w:line="276" w:lineRule="auto"/>
              <w:rPr>
                <w:rFonts w:ascii="Arial" w:eastAsia="Times New Roman" w:hAnsi="Arial" w:cs="Arial"/>
                <w:b/>
                <w:bCs/>
                <w:sz w:val="24"/>
                <w:szCs w:val="24"/>
                <w:lang w:eastAsia="en-GB"/>
              </w:rPr>
            </w:pPr>
            <w:r w:rsidRPr="006A065B">
              <w:rPr>
                <w:rFonts w:ascii="Arial" w:eastAsia="Times New Roman" w:hAnsi="Arial" w:cs="Arial"/>
                <w:b/>
                <w:bCs/>
                <w:sz w:val="24"/>
                <w:szCs w:val="24"/>
                <w:lang w:eastAsia="en-GB"/>
              </w:rPr>
              <w:t>Objective: Ensure that Mid Ulster is safe, encourages respect for diversity and values community spirit</w:t>
            </w:r>
          </w:p>
        </w:tc>
      </w:tr>
      <w:tr w:rsidR="00D50464" w:rsidRPr="006A065B" w:rsidTr="00A4178D">
        <w:trPr>
          <w:trHeight w:val="862"/>
        </w:trPr>
        <w:tc>
          <w:tcPr>
            <w:tcW w:w="13897" w:type="dxa"/>
            <w:tcBorders>
              <w:top w:val="nil"/>
              <w:left w:val="single" w:sz="4" w:space="0" w:color="auto"/>
              <w:bottom w:val="single" w:sz="4" w:space="0" w:color="auto"/>
              <w:right w:val="single" w:sz="4" w:space="0" w:color="auto"/>
            </w:tcBorders>
            <w:shd w:val="clear" w:color="000000" w:fill="FFF2CC"/>
            <w:hideMark/>
          </w:tcPr>
          <w:p w:rsidR="00D50464" w:rsidRPr="005A759B" w:rsidRDefault="00D50464" w:rsidP="00512A5B">
            <w:pPr>
              <w:spacing w:after="0" w:line="276" w:lineRule="auto"/>
              <w:rPr>
                <w:rFonts w:ascii="Arial" w:eastAsia="Times New Roman" w:hAnsi="Arial" w:cs="Arial"/>
                <w:sz w:val="24"/>
                <w:szCs w:val="24"/>
                <w:lang w:eastAsia="en-GB"/>
              </w:rPr>
            </w:pPr>
            <w:r w:rsidRPr="005A759B">
              <w:rPr>
                <w:rFonts w:ascii="Arial" w:eastAsia="Times New Roman" w:hAnsi="Arial" w:cs="Arial"/>
                <w:b/>
                <w:bCs/>
                <w:sz w:val="24"/>
                <w:szCs w:val="24"/>
                <w:lang w:eastAsia="en-GB"/>
              </w:rPr>
              <w:t>Action:</w:t>
            </w:r>
            <w:r w:rsidRPr="005A759B">
              <w:rPr>
                <w:rFonts w:ascii="Arial" w:eastAsia="Times New Roman" w:hAnsi="Arial" w:cs="Arial"/>
                <w:sz w:val="24"/>
                <w:szCs w:val="24"/>
                <w:lang w:eastAsia="en-GB"/>
              </w:rPr>
              <w:t xml:space="preserve"> Work in partnership to keep people safe</w:t>
            </w:r>
            <w:r>
              <w:rPr>
                <w:rFonts w:ascii="Arial" w:eastAsia="Times New Roman" w:hAnsi="Arial" w:cs="Arial"/>
                <w:sz w:val="24"/>
                <w:szCs w:val="24"/>
                <w:lang w:eastAsia="en-GB"/>
              </w:rPr>
              <w:t xml:space="preserve"> and</w:t>
            </w:r>
            <w:r w:rsidRPr="005A759B">
              <w:rPr>
                <w:rFonts w:ascii="Arial" w:eastAsia="Times New Roman" w:hAnsi="Arial" w:cs="Arial"/>
                <w:sz w:val="24"/>
                <w:szCs w:val="24"/>
                <w:lang w:eastAsia="en-GB"/>
              </w:rPr>
              <w:t xml:space="preserve"> prevent and reduce the impact </w:t>
            </w:r>
            <w:r>
              <w:rPr>
                <w:rFonts w:ascii="Arial" w:eastAsia="Times New Roman" w:hAnsi="Arial" w:cs="Arial"/>
                <w:sz w:val="24"/>
                <w:szCs w:val="24"/>
                <w:lang w:eastAsia="en-GB"/>
              </w:rPr>
              <w:t xml:space="preserve">that </w:t>
            </w:r>
            <w:r w:rsidRPr="005A759B">
              <w:rPr>
                <w:rFonts w:ascii="Arial" w:eastAsia="Times New Roman" w:hAnsi="Arial" w:cs="Arial"/>
                <w:sz w:val="24"/>
                <w:szCs w:val="24"/>
                <w:lang w:eastAsia="en-GB"/>
              </w:rPr>
              <w:t>crime and anti-social behaviour has on individuals and communities (Mid Ulster Policing and Community Safety Partnership)</w:t>
            </w:r>
          </w:p>
        </w:tc>
      </w:tr>
    </w:tbl>
    <w:p w:rsidR="00D50464" w:rsidRDefault="00D50464" w:rsidP="00D50464">
      <w:pPr>
        <w:spacing w:line="276" w:lineRule="auto"/>
        <w:jc w:val="both"/>
        <w:rPr>
          <w:rFonts w:ascii="Arial" w:hAnsi="Arial" w:cs="Arial"/>
          <w:b/>
          <w:sz w:val="24"/>
          <w:szCs w:val="24"/>
          <w:lang w:val="en-US"/>
        </w:rPr>
      </w:pPr>
    </w:p>
    <w:p w:rsidR="001444F6" w:rsidRDefault="001444F6" w:rsidP="001444F6">
      <w:pPr>
        <w:spacing w:line="276" w:lineRule="auto"/>
        <w:jc w:val="both"/>
        <w:rPr>
          <w:rFonts w:ascii="Arial" w:hAnsi="Arial" w:cs="Arial"/>
          <w:sz w:val="24"/>
          <w:szCs w:val="24"/>
          <w:lang w:val="en-US"/>
        </w:rPr>
      </w:pPr>
      <w:r>
        <w:rPr>
          <w:rFonts w:ascii="Arial" w:hAnsi="Arial" w:cs="Arial"/>
          <w:sz w:val="24"/>
          <w:szCs w:val="24"/>
          <w:lang w:val="en-US"/>
        </w:rPr>
        <w:t>While o</w:t>
      </w:r>
      <w:r w:rsidRPr="007E6C78">
        <w:rPr>
          <w:rFonts w:ascii="Arial" w:hAnsi="Arial" w:cs="Arial"/>
          <w:sz w:val="24"/>
          <w:szCs w:val="24"/>
          <w:lang w:val="en-US"/>
        </w:rPr>
        <w:t>verall recorded crime increased by 3.2%</w:t>
      </w:r>
      <w:r>
        <w:rPr>
          <w:rFonts w:ascii="Arial" w:hAnsi="Arial" w:cs="Arial"/>
          <w:sz w:val="24"/>
          <w:szCs w:val="24"/>
          <w:lang w:val="en-US"/>
        </w:rPr>
        <w:t xml:space="preserve"> in 2022/23, </w:t>
      </w:r>
      <w:r w:rsidRPr="007E6C78">
        <w:rPr>
          <w:rFonts w:ascii="Arial" w:hAnsi="Arial" w:cs="Arial"/>
          <w:sz w:val="24"/>
          <w:szCs w:val="24"/>
          <w:lang w:val="en-US"/>
        </w:rPr>
        <w:t xml:space="preserve">Mid Ulster remains one of the safest places to live in Northern Ireland.  </w:t>
      </w:r>
      <w:r>
        <w:rPr>
          <w:rFonts w:ascii="Arial" w:hAnsi="Arial" w:cs="Arial"/>
          <w:sz w:val="24"/>
          <w:szCs w:val="24"/>
          <w:lang w:val="en-US"/>
        </w:rPr>
        <w:t xml:space="preserve">Burglary decreased but theft increased.   </w:t>
      </w:r>
      <w:r w:rsidRPr="007E6C78">
        <w:rPr>
          <w:rFonts w:ascii="Arial" w:hAnsi="Arial" w:cs="Arial"/>
          <w:sz w:val="24"/>
          <w:szCs w:val="24"/>
        </w:rPr>
        <w:t>Crimes with a domestic violence motivation increased over the lockdown periods</w:t>
      </w:r>
      <w:r>
        <w:rPr>
          <w:rFonts w:ascii="Arial" w:hAnsi="Arial" w:cs="Arial"/>
          <w:sz w:val="24"/>
          <w:szCs w:val="24"/>
        </w:rPr>
        <w:t xml:space="preserve"> and </w:t>
      </w:r>
      <w:r w:rsidRPr="007E6C78">
        <w:rPr>
          <w:rFonts w:ascii="Arial" w:hAnsi="Arial" w:cs="Arial"/>
          <w:sz w:val="24"/>
          <w:szCs w:val="24"/>
        </w:rPr>
        <w:t>are still high.</w:t>
      </w:r>
      <w:r>
        <w:rPr>
          <w:rFonts w:ascii="Arial" w:hAnsi="Arial" w:cs="Arial"/>
          <w:sz w:val="24"/>
          <w:szCs w:val="24"/>
        </w:rPr>
        <w:t xml:space="preserve">  </w:t>
      </w:r>
      <w:r w:rsidRPr="007E6C78">
        <w:rPr>
          <w:rFonts w:ascii="Arial" w:hAnsi="Arial" w:cs="Arial"/>
          <w:sz w:val="24"/>
          <w:szCs w:val="24"/>
          <w:lang w:val="en-US"/>
        </w:rPr>
        <w:t>While low-level in nature, the volume of anti-social behaviour incidents remains high, rocketing in 2020</w:t>
      </w:r>
      <w:r>
        <w:rPr>
          <w:rFonts w:ascii="Arial" w:hAnsi="Arial" w:cs="Arial"/>
          <w:sz w:val="24"/>
          <w:szCs w:val="24"/>
          <w:lang w:val="en-US"/>
        </w:rPr>
        <w:t xml:space="preserve"> during the height of the Pandemic</w:t>
      </w:r>
      <w:r w:rsidRPr="007E6C78">
        <w:rPr>
          <w:rFonts w:ascii="Arial" w:hAnsi="Arial" w:cs="Arial"/>
          <w:sz w:val="24"/>
          <w:szCs w:val="24"/>
          <w:lang w:val="en-US"/>
        </w:rPr>
        <w:t xml:space="preserve">, but </w:t>
      </w:r>
      <w:r>
        <w:rPr>
          <w:rFonts w:ascii="Arial" w:hAnsi="Arial" w:cs="Arial"/>
          <w:sz w:val="24"/>
          <w:szCs w:val="24"/>
          <w:lang w:val="en-US"/>
        </w:rPr>
        <w:t xml:space="preserve">reducing by almost 22% in 2022/23.  </w:t>
      </w:r>
      <w:r w:rsidRPr="007E6C78">
        <w:rPr>
          <w:rFonts w:ascii="Arial" w:hAnsi="Arial" w:cs="Arial"/>
          <w:sz w:val="24"/>
          <w:szCs w:val="24"/>
          <w:lang w:val="en-US"/>
        </w:rPr>
        <w:t>Statistics show that the number of racist incidents and crimes reported decreased for the period 2021 to 2023</w:t>
      </w:r>
      <w:r w:rsidR="00544AEC">
        <w:rPr>
          <w:rFonts w:ascii="Arial" w:hAnsi="Arial" w:cs="Arial"/>
          <w:sz w:val="24"/>
          <w:szCs w:val="24"/>
          <w:lang w:val="en-US"/>
        </w:rPr>
        <w:t xml:space="preserve"> as did the </w:t>
      </w:r>
      <w:r w:rsidRPr="007E6C78">
        <w:rPr>
          <w:rFonts w:ascii="Arial" w:hAnsi="Arial" w:cs="Arial"/>
          <w:sz w:val="24"/>
          <w:szCs w:val="24"/>
          <w:lang w:val="en-US"/>
        </w:rPr>
        <w:t xml:space="preserve">number of reported homophobic incidents and crimes.  Reported incidents of sectarianism increased significantly </w:t>
      </w:r>
      <w:r w:rsidR="00544AEC">
        <w:rPr>
          <w:rFonts w:ascii="Arial" w:hAnsi="Arial" w:cs="Arial"/>
          <w:sz w:val="24"/>
          <w:szCs w:val="24"/>
          <w:lang w:val="en-US"/>
        </w:rPr>
        <w:t>but</w:t>
      </w:r>
      <w:r w:rsidRPr="007E6C78">
        <w:rPr>
          <w:rFonts w:ascii="Arial" w:hAnsi="Arial" w:cs="Arial"/>
          <w:sz w:val="24"/>
          <w:szCs w:val="24"/>
          <w:lang w:val="en-US"/>
        </w:rPr>
        <w:t xml:space="preserve"> the number of crimes</w:t>
      </w:r>
      <w:r w:rsidR="00544AEC">
        <w:rPr>
          <w:rFonts w:ascii="Arial" w:hAnsi="Arial" w:cs="Arial"/>
          <w:sz w:val="24"/>
          <w:szCs w:val="24"/>
          <w:lang w:val="en-US"/>
        </w:rPr>
        <w:t xml:space="preserve"> recorded</w:t>
      </w:r>
      <w:r w:rsidRPr="007E6C78">
        <w:rPr>
          <w:rFonts w:ascii="Arial" w:hAnsi="Arial" w:cs="Arial"/>
          <w:sz w:val="24"/>
          <w:szCs w:val="24"/>
          <w:lang w:val="en-US"/>
        </w:rPr>
        <w:t xml:space="preserve"> decreased. </w:t>
      </w:r>
      <w:r>
        <w:rPr>
          <w:rFonts w:ascii="Arial" w:hAnsi="Arial" w:cs="Arial"/>
          <w:sz w:val="24"/>
          <w:szCs w:val="24"/>
          <w:lang w:val="en-US"/>
        </w:rPr>
        <w:t xml:space="preserve">One in nine calls to the PSNI were crime related during the year, while one in three were related to vulnerability.  There are fewer repeat offenders in Mid Ulster, complaints from the public have reduced and almost 99% of victims updated by the police were satisfied with the service </w:t>
      </w:r>
      <w:r w:rsidR="00544AEC">
        <w:rPr>
          <w:rFonts w:ascii="Arial" w:hAnsi="Arial" w:cs="Arial"/>
          <w:sz w:val="24"/>
          <w:szCs w:val="24"/>
          <w:lang w:val="en-US"/>
        </w:rPr>
        <w:t xml:space="preserve">they </w:t>
      </w:r>
      <w:r>
        <w:rPr>
          <w:rFonts w:ascii="Arial" w:hAnsi="Arial" w:cs="Arial"/>
          <w:sz w:val="24"/>
          <w:szCs w:val="24"/>
          <w:lang w:val="en-US"/>
        </w:rPr>
        <w:t>received.</w:t>
      </w:r>
    </w:p>
    <w:p w:rsidR="001444F6" w:rsidRPr="00AA3917" w:rsidRDefault="001444F6" w:rsidP="001444F6">
      <w:pPr>
        <w:spacing w:line="276" w:lineRule="auto"/>
        <w:jc w:val="both"/>
        <w:rPr>
          <w:rFonts w:ascii="Arial" w:eastAsia="Times New Roman" w:hAnsi="Arial" w:cs="Arial"/>
          <w:bCs/>
          <w:sz w:val="24"/>
          <w:szCs w:val="24"/>
          <w:lang w:eastAsia="en-GB"/>
        </w:rPr>
      </w:pPr>
    </w:p>
    <w:p w:rsidR="001444F6" w:rsidRDefault="001444F6" w:rsidP="001444F6">
      <w:pPr>
        <w:spacing w:line="276" w:lineRule="auto"/>
        <w:jc w:val="both"/>
        <w:rPr>
          <w:rFonts w:ascii="Arial" w:eastAsia="Times New Roman" w:hAnsi="Arial" w:cs="Arial"/>
          <w:sz w:val="24"/>
          <w:szCs w:val="24"/>
          <w:lang w:eastAsia="en-GB"/>
        </w:rPr>
      </w:pPr>
      <w:r w:rsidRPr="00AA3917">
        <w:rPr>
          <w:rFonts w:ascii="Arial" w:eastAsia="Times New Roman" w:hAnsi="Arial" w:cs="Arial"/>
          <w:bCs/>
          <w:sz w:val="24"/>
          <w:szCs w:val="24"/>
          <w:lang w:eastAsia="en-GB"/>
        </w:rPr>
        <w:t>Mid Ulster Policing and Community Safety Partnership (PCSP) is a partnership between</w:t>
      </w:r>
      <w:r w:rsidR="00544AEC">
        <w:rPr>
          <w:rFonts w:ascii="Arial" w:eastAsia="Times New Roman" w:hAnsi="Arial" w:cs="Arial"/>
          <w:bCs/>
          <w:sz w:val="24"/>
          <w:szCs w:val="24"/>
          <w:lang w:eastAsia="en-GB"/>
        </w:rPr>
        <w:t xml:space="preserve"> the</w:t>
      </w:r>
      <w:r w:rsidRPr="00AA3917">
        <w:rPr>
          <w:rFonts w:ascii="Arial" w:eastAsia="Times New Roman" w:hAnsi="Arial" w:cs="Arial"/>
          <w:bCs/>
          <w:sz w:val="24"/>
          <w:szCs w:val="24"/>
          <w:lang w:eastAsia="en-GB"/>
        </w:rPr>
        <w:t xml:space="preserve"> local council, statutory and voluntary service providers and the community.</w:t>
      </w:r>
      <w:r w:rsidRPr="00AA3917">
        <w:rPr>
          <w:rFonts w:ascii="Arial" w:hAnsi="Arial" w:cs="Arial"/>
          <w:sz w:val="24"/>
          <w:szCs w:val="24"/>
          <w:lang w:val="en-US"/>
        </w:rPr>
        <w:t xml:space="preserve">  </w:t>
      </w:r>
      <w:r w:rsidR="00082AEE">
        <w:rPr>
          <w:rFonts w:ascii="Arial" w:eastAsia="Times New Roman" w:hAnsi="Arial" w:cs="Arial"/>
          <w:sz w:val="24"/>
          <w:szCs w:val="24"/>
          <w:lang w:eastAsia="en-GB"/>
        </w:rPr>
        <w:t>PCSP partners</w:t>
      </w:r>
      <w:r w:rsidRPr="00AA3917">
        <w:rPr>
          <w:rFonts w:ascii="Arial" w:eastAsia="Times New Roman" w:hAnsi="Arial" w:cs="Arial"/>
          <w:sz w:val="24"/>
          <w:szCs w:val="24"/>
          <w:lang w:eastAsia="en-GB"/>
        </w:rPr>
        <w:t xml:space="preserve"> work </w:t>
      </w:r>
      <w:r w:rsidR="00082AEE">
        <w:rPr>
          <w:rFonts w:ascii="Arial" w:eastAsia="Times New Roman" w:hAnsi="Arial" w:cs="Arial"/>
          <w:sz w:val="24"/>
          <w:szCs w:val="24"/>
          <w:lang w:eastAsia="en-GB"/>
        </w:rPr>
        <w:t xml:space="preserve">together </w:t>
      </w:r>
      <w:r w:rsidRPr="00AA3917">
        <w:rPr>
          <w:rFonts w:ascii="Arial" w:eastAsia="Times New Roman" w:hAnsi="Arial" w:cs="Arial"/>
          <w:sz w:val="24"/>
          <w:szCs w:val="24"/>
          <w:lang w:eastAsia="en-GB"/>
        </w:rPr>
        <w:t>to help make communities safer and ensure that the voices of local people are heard on policing and community safety issues.  The PCSP identifies and prioritises policing and community safety problems and prepares plans of action to tackle them.</w:t>
      </w:r>
    </w:p>
    <w:p w:rsidR="002F2E6C" w:rsidRDefault="002F2E6C" w:rsidP="001444F6">
      <w:pPr>
        <w:spacing w:line="276" w:lineRule="auto"/>
        <w:jc w:val="both"/>
        <w:rPr>
          <w:rFonts w:ascii="Arial" w:eastAsia="Times New Roman" w:hAnsi="Arial" w:cs="Arial"/>
          <w:sz w:val="24"/>
          <w:szCs w:val="24"/>
          <w:lang w:eastAsia="en-GB"/>
        </w:rPr>
      </w:pPr>
    </w:p>
    <w:p w:rsidR="002F2E6C" w:rsidRPr="00AA3917" w:rsidRDefault="002F2E6C" w:rsidP="001444F6">
      <w:pPr>
        <w:spacing w:line="276" w:lineRule="auto"/>
        <w:jc w:val="both"/>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3948"/>
      </w:tblGrid>
      <w:tr w:rsidR="001444F6" w:rsidTr="001444F6">
        <w:tc>
          <w:tcPr>
            <w:tcW w:w="13948" w:type="dxa"/>
            <w:shd w:val="clear" w:color="auto" w:fill="FFF2CC" w:themeFill="accent4" w:themeFillTint="33"/>
          </w:tcPr>
          <w:p w:rsidR="001444F6" w:rsidRDefault="001444F6" w:rsidP="00D50464">
            <w:pPr>
              <w:spacing w:line="276" w:lineRule="auto"/>
              <w:jc w:val="both"/>
              <w:rPr>
                <w:rFonts w:ascii="Arial" w:hAnsi="Arial" w:cs="Arial"/>
                <w:b/>
                <w:sz w:val="24"/>
                <w:szCs w:val="24"/>
                <w:lang w:val="en-US"/>
              </w:rPr>
            </w:pPr>
            <w:r w:rsidRPr="006A065B">
              <w:rPr>
                <w:rFonts w:ascii="Arial" w:eastAsia="Times New Roman" w:hAnsi="Arial" w:cs="Arial"/>
                <w:b/>
                <w:bCs/>
                <w:sz w:val="24"/>
                <w:szCs w:val="24"/>
                <w:lang w:eastAsia="en-GB"/>
              </w:rPr>
              <w:lastRenderedPageBreak/>
              <w:t>Action:</w:t>
            </w:r>
            <w:r w:rsidRPr="006A065B">
              <w:rPr>
                <w:rFonts w:ascii="Arial" w:eastAsia="Times New Roman" w:hAnsi="Arial" w:cs="Arial"/>
                <w:sz w:val="24"/>
                <w:szCs w:val="24"/>
                <w:lang w:eastAsia="en-GB"/>
              </w:rPr>
              <w:t xml:space="preserve"> Work in partnership to promote and create opportunities to build peace in </w:t>
            </w:r>
            <w:r>
              <w:rPr>
                <w:rFonts w:ascii="Arial" w:eastAsia="Times New Roman" w:hAnsi="Arial" w:cs="Arial"/>
                <w:sz w:val="24"/>
                <w:szCs w:val="24"/>
                <w:lang w:eastAsia="en-GB"/>
              </w:rPr>
              <w:t>communities through the Mid Ulster Peace Plus Plan</w:t>
            </w:r>
          </w:p>
        </w:tc>
      </w:tr>
    </w:tbl>
    <w:p w:rsidR="001444F6" w:rsidRDefault="001444F6" w:rsidP="00D50464">
      <w:pPr>
        <w:spacing w:line="276" w:lineRule="auto"/>
        <w:jc w:val="both"/>
        <w:rPr>
          <w:rFonts w:ascii="Arial" w:hAnsi="Arial" w:cs="Arial"/>
          <w:b/>
          <w:sz w:val="24"/>
          <w:szCs w:val="24"/>
          <w:lang w:val="en-US"/>
        </w:rPr>
      </w:pPr>
    </w:p>
    <w:p w:rsidR="001444F6" w:rsidRDefault="001444F6" w:rsidP="00D50464">
      <w:pPr>
        <w:spacing w:line="276" w:lineRule="auto"/>
        <w:jc w:val="both"/>
        <w:rPr>
          <w:rFonts w:ascii="Arial" w:hAnsi="Arial" w:cs="Arial"/>
          <w:sz w:val="24"/>
          <w:szCs w:val="24"/>
          <w:shd w:val="clear" w:color="auto" w:fill="FFFFFF"/>
        </w:rPr>
      </w:pPr>
      <w:r w:rsidRPr="00B41C77">
        <w:rPr>
          <w:rFonts w:ascii="Arial" w:eastAsia="Times New Roman" w:hAnsi="Arial" w:cs="Arial"/>
          <w:sz w:val="24"/>
          <w:szCs w:val="24"/>
          <w:lang w:eastAsia="en-GB"/>
        </w:rPr>
        <w:t xml:space="preserve">The EU cross-border Peace Programme for Peace and Reconciliation in Northern Ireland and the Border Region of Ireland is a structural fund aimed at reinforcing progress towards a peaceful and stable society and promoting reconciliation.  There have been four previous Peace Programmes, Peace I to IV.  The new programme, PeacePlus, has been created to strengthen peace and prosperity and is the successor to both Peace IV and Interreg VA. </w:t>
      </w:r>
      <w:r>
        <w:rPr>
          <w:rFonts w:ascii="Arial" w:eastAsia="Times New Roman" w:hAnsi="Arial" w:cs="Arial"/>
          <w:sz w:val="24"/>
          <w:szCs w:val="24"/>
          <w:lang w:eastAsia="en-GB"/>
        </w:rPr>
        <w:t xml:space="preserve"> </w:t>
      </w:r>
      <w:r w:rsidRPr="00B41C77">
        <w:rPr>
          <w:rFonts w:ascii="Arial" w:hAnsi="Arial" w:cs="Arial"/>
          <w:sz w:val="24"/>
          <w:szCs w:val="24"/>
          <w:shd w:val="clear" w:color="auto" w:fill="FFFFFF"/>
        </w:rPr>
        <w:t>The programme focuses on peacebuilding, building the economy and increasing prosperity</w:t>
      </w:r>
      <w:r w:rsidR="00776E79">
        <w:rPr>
          <w:rFonts w:ascii="Arial" w:hAnsi="Arial" w:cs="Arial"/>
          <w:sz w:val="24"/>
          <w:szCs w:val="24"/>
          <w:shd w:val="clear" w:color="auto" w:fill="FFFFFF"/>
        </w:rPr>
        <w:t>,</w:t>
      </w:r>
      <w:r w:rsidRPr="00B41C77">
        <w:rPr>
          <w:rFonts w:ascii="Arial" w:hAnsi="Arial" w:cs="Arial"/>
          <w:sz w:val="24"/>
          <w:szCs w:val="24"/>
          <w:shd w:val="clear" w:color="auto" w:fill="FFFFFF"/>
        </w:rPr>
        <w:t xml:space="preserve"> and adjusting to new challenges.  The programme </w:t>
      </w:r>
      <w:r w:rsidR="00776E79">
        <w:rPr>
          <w:rFonts w:ascii="Arial" w:hAnsi="Arial" w:cs="Arial"/>
          <w:sz w:val="24"/>
          <w:szCs w:val="24"/>
          <w:shd w:val="clear" w:color="auto" w:fill="FFFFFF"/>
        </w:rPr>
        <w:t xml:space="preserve">brings </w:t>
      </w:r>
      <w:r w:rsidR="00776E79" w:rsidRPr="00B41C77">
        <w:rPr>
          <w:rFonts w:ascii="Arial" w:hAnsi="Arial" w:cs="Arial"/>
          <w:sz w:val="24"/>
          <w:szCs w:val="24"/>
          <w:shd w:val="clear" w:color="auto" w:fill="FFFFFF"/>
        </w:rPr>
        <w:t>local councils,</w:t>
      </w:r>
      <w:r w:rsidR="00776E79">
        <w:rPr>
          <w:rFonts w:ascii="Arial" w:hAnsi="Arial" w:cs="Arial"/>
          <w:sz w:val="24"/>
          <w:szCs w:val="24"/>
          <w:shd w:val="clear" w:color="auto" w:fill="FFFFFF"/>
        </w:rPr>
        <w:t xml:space="preserve"> partner</w:t>
      </w:r>
      <w:r w:rsidR="00776E79" w:rsidRPr="00B41C77">
        <w:rPr>
          <w:rFonts w:ascii="Arial" w:hAnsi="Arial" w:cs="Arial"/>
          <w:sz w:val="24"/>
          <w:szCs w:val="24"/>
          <w:shd w:val="clear" w:color="auto" w:fill="FFFFFF"/>
        </w:rPr>
        <w:t xml:space="preserve"> organisations and people from every community </w:t>
      </w:r>
      <w:r w:rsidR="00776E79">
        <w:rPr>
          <w:rFonts w:ascii="Arial" w:hAnsi="Arial" w:cs="Arial"/>
          <w:sz w:val="24"/>
          <w:szCs w:val="24"/>
          <w:shd w:val="clear" w:color="auto" w:fill="FFFFFF"/>
        </w:rPr>
        <w:t xml:space="preserve">together </w:t>
      </w:r>
      <w:r w:rsidRPr="00B41C77">
        <w:rPr>
          <w:rFonts w:ascii="Arial" w:hAnsi="Arial" w:cs="Arial"/>
          <w:sz w:val="24"/>
          <w:szCs w:val="24"/>
          <w:shd w:val="clear" w:color="auto" w:fill="FFFFFF"/>
        </w:rPr>
        <w:t xml:space="preserve">to address longstanding social and economic challenges. </w:t>
      </w:r>
      <w:r w:rsidR="00776E79">
        <w:rPr>
          <w:rFonts w:ascii="Arial" w:hAnsi="Arial" w:cs="Arial"/>
          <w:sz w:val="24"/>
          <w:szCs w:val="24"/>
          <w:shd w:val="clear" w:color="auto" w:fill="FFFFFF"/>
        </w:rPr>
        <w:t xml:space="preserve"> </w:t>
      </w:r>
      <w:r w:rsidRPr="00B41C77">
        <w:rPr>
          <w:rFonts w:ascii="Arial" w:hAnsi="Arial" w:cs="Arial"/>
          <w:sz w:val="24"/>
          <w:szCs w:val="24"/>
          <w:shd w:val="clear" w:color="auto" w:fill="FFFFFF"/>
        </w:rPr>
        <w:t xml:space="preserve">The aim of Theme 1 is to unite communities, help them rebuild and learn from a difficult past. </w:t>
      </w:r>
      <w:r w:rsidR="00776E79">
        <w:rPr>
          <w:rFonts w:ascii="Arial" w:hAnsi="Arial" w:cs="Arial"/>
          <w:sz w:val="24"/>
          <w:szCs w:val="24"/>
          <w:shd w:val="clear" w:color="auto" w:fill="FFFFFF"/>
        </w:rPr>
        <w:t xml:space="preserve"> </w:t>
      </w:r>
      <w:r w:rsidRPr="00B41C77">
        <w:rPr>
          <w:rFonts w:ascii="Arial" w:hAnsi="Arial" w:cs="Arial"/>
          <w:sz w:val="24"/>
          <w:szCs w:val="24"/>
          <w:shd w:val="clear" w:color="auto" w:fill="FFFFFF"/>
        </w:rPr>
        <w:t>Projects under this theme will help community groups grow stronger, work better together and create spaces for all to share.</w:t>
      </w:r>
    </w:p>
    <w:p w:rsidR="001444F6" w:rsidRDefault="001444F6" w:rsidP="00D50464">
      <w:pPr>
        <w:spacing w:line="276" w:lineRule="auto"/>
        <w:jc w:val="both"/>
        <w:rPr>
          <w:rFonts w:ascii="Arial" w:hAnsi="Arial" w:cs="Arial"/>
          <w:b/>
          <w:sz w:val="24"/>
          <w:szCs w:val="24"/>
          <w:lang w:val="en-US"/>
        </w:rPr>
      </w:pPr>
    </w:p>
    <w:tbl>
      <w:tblPr>
        <w:tblStyle w:val="TableGrid"/>
        <w:tblW w:w="0" w:type="auto"/>
        <w:tblLook w:val="04A0" w:firstRow="1" w:lastRow="0" w:firstColumn="1" w:lastColumn="0" w:noHBand="0" w:noVBand="1"/>
      </w:tblPr>
      <w:tblGrid>
        <w:gridCol w:w="13948"/>
      </w:tblGrid>
      <w:tr w:rsidR="001444F6" w:rsidTr="001444F6">
        <w:tc>
          <w:tcPr>
            <w:tcW w:w="13948" w:type="dxa"/>
            <w:shd w:val="clear" w:color="auto" w:fill="FFF2CC" w:themeFill="accent4" w:themeFillTint="33"/>
          </w:tcPr>
          <w:p w:rsidR="001444F6" w:rsidRDefault="001444F6" w:rsidP="00D50464">
            <w:pPr>
              <w:spacing w:line="276" w:lineRule="auto"/>
              <w:jc w:val="both"/>
              <w:rPr>
                <w:rFonts w:ascii="Arial" w:hAnsi="Arial" w:cs="Arial"/>
                <w:b/>
                <w:sz w:val="24"/>
                <w:szCs w:val="24"/>
                <w:lang w:val="en-US"/>
              </w:rPr>
            </w:pPr>
            <w:r w:rsidRPr="006A065B">
              <w:rPr>
                <w:rFonts w:ascii="Arial" w:eastAsia="Times New Roman" w:hAnsi="Arial" w:cs="Arial"/>
                <w:b/>
                <w:bCs/>
                <w:color w:val="000000"/>
                <w:sz w:val="24"/>
                <w:szCs w:val="24"/>
                <w:lang w:eastAsia="en-GB"/>
              </w:rPr>
              <w:t>Action:</w:t>
            </w:r>
            <w:r w:rsidRPr="006A065B">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Shape and develop</w:t>
            </w:r>
            <w:r w:rsidRPr="006A065B">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a </w:t>
            </w:r>
            <w:r w:rsidRPr="006A065B">
              <w:rPr>
                <w:rFonts w:ascii="Arial" w:eastAsia="Times New Roman" w:hAnsi="Arial" w:cs="Arial"/>
                <w:color w:val="000000"/>
                <w:sz w:val="24"/>
                <w:szCs w:val="24"/>
                <w:lang w:eastAsia="en-GB"/>
              </w:rPr>
              <w:t xml:space="preserve">capacity </w:t>
            </w:r>
            <w:r>
              <w:rPr>
                <w:rFonts w:ascii="Arial" w:eastAsia="Times New Roman" w:hAnsi="Arial" w:cs="Arial"/>
                <w:color w:val="000000"/>
                <w:sz w:val="24"/>
                <w:szCs w:val="24"/>
                <w:lang w:eastAsia="en-GB"/>
              </w:rPr>
              <w:t xml:space="preserve">building programme for </w:t>
            </w:r>
            <w:r w:rsidRPr="006A065B">
              <w:rPr>
                <w:rFonts w:ascii="Arial" w:eastAsia="Times New Roman" w:hAnsi="Arial" w:cs="Arial"/>
                <w:color w:val="000000"/>
                <w:sz w:val="24"/>
                <w:szCs w:val="24"/>
                <w:lang w:eastAsia="en-GB"/>
              </w:rPr>
              <w:t>the community and voluntary sector</w:t>
            </w:r>
          </w:p>
        </w:tc>
      </w:tr>
    </w:tbl>
    <w:p w:rsidR="001444F6" w:rsidRPr="001444F6" w:rsidRDefault="001444F6" w:rsidP="00D50464">
      <w:pPr>
        <w:spacing w:line="276" w:lineRule="auto"/>
        <w:jc w:val="both"/>
        <w:rPr>
          <w:rFonts w:ascii="Arial" w:hAnsi="Arial" w:cs="Arial"/>
          <w:b/>
          <w:sz w:val="24"/>
          <w:szCs w:val="24"/>
          <w:lang w:val="en-US"/>
        </w:rPr>
      </w:pPr>
    </w:p>
    <w:p w:rsidR="00D745B8" w:rsidRDefault="00E425A9" w:rsidP="00B41C77">
      <w:pPr>
        <w:spacing w:line="276" w:lineRule="auto"/>
        <w:jc w:val="both"/>
        <w:rPr>
          <w:rFonts w:ascii="Arial" w:hAnsi="Arial" w:cs="Arial"/>
          <w:sz w:val="24"/>
          <w:szCs w:val="24"/>
        </w:rPr>
      </w:pPr>
      <w:r w:rsidRPr="00E425A9">
        <w:rPr>
          <w:rFonts w:ascii="Arial" w:eastAsia="Times New Roman" w:hAnsi="Arial" w:cs="Arial"/>
          <w:color w:val="000000"/>
          <w:sz w:val="24"/>
          <w:szCs w:val="24"/>
          <w:lang w:eastAsia="en-GB"/>
        </w:rPr>
        <w:t xml:space="preserve">A </w:t>
      </w:r>
      <w:r w:rsidR="001444F6" w:rsidRPr="00E425A9">
        <w:rPr>
          <w:rFonts w:ascii="Arial" w:eastAsia="Times New Roman" w:hAnsi="Arial" w:cs="Arial"/>
          <w:color w:val="000000"/>
          <w:sz w:val="24"/>
          <w:szCs w:val="24"/>
          <w:lang w:eastAsia="en-GB"/>
        </w:rPr>
        <w:t>community needs assessment to help shape and develop a capacity building programme for the community and voluntary sector</w:t>
      </w:r>
      <w:r w:rsidR="001444F6" w:rsidRPr="00E425A9">
        <w:rPr>
          <w:rFonts w:ascii="Arial" w:hAnsi="Arial" w:cs="Arial"/>
          <w:sz w:val="24"/>
          <w:szCs w:val="24"/>
          <w:lang w:val="en-US"/>
        </w:rPr>
        <w:t xml:space="preserve"> </w:t>
      </w:r>
      <w:r w:rsidRPr="00E425A9">
        <w:rPr>
          <w:rFonts w:ascii="Arial" w:hAnsi="Arial" w:cs="Arial"/>
          <w:sz w:val="24"/>
          <w:szCs w:val="24"/>
          <w:lang w:val="en-US"/>
        </w:rPr>
        <w:t>will be commenced in 2023/24</w:t>
      </w:r>
      <w:r w:rsidRPr="00E425A9">
        <w:rPr>
          <w:rFonts w:ascii="Arial" w:hAnsi="Arial" w:cs="Arial"/>
          <w:sz w:val="24"/>
          <w:szCs w:val="24"/>
        </w:rPr>
        <w:t>.</w:t>
      </w:r>
      <w:r w:rsidR="001444F6" w:rsidRPr="00E425A9">
        <w:rPr>
          <w:rFonts w:ascii="Arial" w:hAnsi="Arial" w:cs="Arial"/>
          <w:sz w:val="24"/>
          <w:szCs w:val="24"/>
        </w:rPr>
        <w:t xml:space="preserve"> </w:t>
      </w:r>
    </w:p>
    <w:p w:rsidR="0026395B" w:rsidRDefault="0026395B" w:rsidP="00B41C77">
      <w:pPr>
        <w:spacing w:line="276" w:lineRule="auto"/>
        <w:jc w:val="both"/>
        <w:rPr>
          <w:rFonts w:ascii="Arial" w:hAnsi="Arial" w:cs="Arial"/>
          <w:sz w:val="24"/>
          <w:szCs w:val="24"/>
        </w:rPr>
      </w:pPr>
    </w:p>
    <w:p w:rsidR="0026395B" w:rsidRDefault="0026395B" w:rsidP="00B41C77">
      <w:pPr>
        <w:spacing w:line="276" w:lineRule="auto"/>
        <w:jc w:val="both"/>
        <w:rPr>
          <w:rFonts w:ascii="Arial" w:hAnsi="Arial" w:cs="Arial"/>
          <w:sz w:val="24"/>
          <w:szCs w:val="24"/>
        </w:rPr>
      </w:pPr>
    </w:p>
    <w:p w:rsidR="0026395B" w:rsidRDefault="0026395B" w:rsidP="00B41C77">
      <w:pPr>
        <w:spacing w:line="276" w:lineRule="auto"/>
        <w:jc w:val="both"/>
        <w:rPr>
          <w:rFonts w:ascii="Arial" w:hAnsi="Arial" w:cs="Arial"/>
          <w:sz w:val="24"/>
          <w:szCs w:val="24"/>
        </w:rPr>
      </w:pPr>
    </w:p>
    <w:p w:rsidR="0026395B" w:rsidRDefault="0026395B" w:rsidP="00B41C77">
      <w:pPr>
        <w:spacing w:line="276" w:lineRule="auto"/>
        <w:jc w:val="both"/>
        <w:rPr>
          <w:rFonts w:ascii="Arial" w:hAnsi="Arial" w:cs="Arial"/>
          <w:sz w:val="24"/>
          <w:szCs w:val="24"/>
        </w:rPr>
      </w:pPr>
    </w:p>
    <w:p w:rsidR="0026395B" w:rsidRDefault="0026395B" w:rsidP="00B41C77">
      <w:pPr>
        <w:spacing w:line="276" w:lineRule="auto"/>
        <w:jc w:val="both"/>
        <w:rPr>
          <w:rFonts w:ascii="Arial" w:hAnsi="Arial" w:cs="Arial"/>
          <w:sz w:val="24"/>
          <w:szCs w:val="24"/>
        </w:rPr>
      </w:pPr>
    </w:p>
    <w:p w:rsidR="0026395B" w:rsidRDefault="0026395B" w:rsidP="00B41C77">
      <w:pPr>
        <w:spacing w:line="276" w:lineRule="auto"/>
        <w:jc w:val="both"/>
        <w:rPr>
          <w:rFonts w:ascii="Arial" w:hAnsi="Arial" w:cs="Arial"/>
          <w:sz w:val="24"/>
          <w:szCs w:val="24"/>
        </w:rPr>
      </w:pPr>
    </w:p>
    <w:p w:rsidR="0026395B" w:rsidRPr="00E425A9" w:rsidRDefault="0026395B" w:rsidP="00B41C77">
      <w:pPr>
        <w:spacing w:line="276" w:lineRule="auto"/>
        <w:jc w:val="both"/>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1283"/>
        <w:gridCol w:w="428"/>
        <w:gridCol w:w="1711"/>
        <w:gridCol w:w="427"/>
        <w:gridCol w:w="1569"/>
        <w:gridCol w:w="427"/>
        <w:gridCol w:w="4708"/>
      </w:tblGrid>
      <w:tr w:rsidR="00322850" w:rsidTr="0026395B">
        <w:trPr>
          <w:trHeight w:val="184"/>
        </w:trPr>
        <w:tc>
          <w:tcPr>
            <w:tcW w:w="423" w:type="dxa"/>
            <w:tcBorders>
              <w:top w:val="single" w:sz="4" w:space="0" w:color="auto"/>
              <w:left w:val="single" w:sz="4" w:space="0" w:color="auto"/>
              <w:bottom w:val="single" w:sz="4" w:space="0" w:color="auto"/>
              <w:right w:val="single" w:sz="4" w:space="0" w:color="auto"/>
            </w:tcBorders>
            <w:shd w:val="clear" w:color="auto" w:fill="92D050"/>
          </w:tcPr>
          <w:p w:rsidR="00322850" w:rsidRDefault="00322850" w:rsidP="008B7D96">
            <w:pPr>
              <w:spacing w:line="276" w:lineRule="auto"/>
            </w:pPr>
          </w:p>
        </w:tc>
        <w:tc>
          <w:tcPr>
            <w:tcW w:w="1283"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Progressing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as expected</w:t>
            </w:r>
          </w:p>
        </w:tc>
        <w:tc>
          <w:tcPr>
            <w:tcW w:w="428" w:type="dxa"/>
            <w:tcBorders>
              <w:top w:val="single" w:sz="4" w:space="0" w:color="auto"/>
              <w:left w:val="single" w:sz="4" w:space="0" w:color="auto"/>
              <w:bottom w:val="single" w:sz="4" w:space="0" w:color="auto"/>
              <w:right w:val="single" w:sz="4" w:space="0" w:color="auto"/>
            </w:tcBorders>
            <w:shd w:val="clear" w:color="auto" w:fill="FFC000"/>
          </w:tcPr>
          <w:p w:rsidR="00322850" w:rsidRPr="007F7A35" w:rsidRDefault="00322850" w:rsidP="008B7D96">
            <w:pPr>
              <w:spacing w:line="276" w:lineRule="auto"/>
              <w:rPr>
                <w:rFonts w:ascii="Arial" w:hAnsi="Arial" w:cs="Arial"/>
                <w:sz w:val="18"/>
                <w:szCs w:val="18"/>
              </w:rPr>
            </w:pPr>
          </w:p>
        </w:tc>
        <w:tc>
          <w:tcPr>
            <w:tcW w:w="1711"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On track but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with some issues</w:t>
            </w:r>
          </w:p>
        </w:tc>
        <w:tc>
          <w:tcPr>
            <w:tcW w:w="427" w:type="dxa"/>
            <w:tcBorders>
              <w:top w:val="single" w:sz="4" w:space="0" w:color="auto"/>
              <w:left w:val="single" w:sz="4" w:space="0" w:color="auto"/>
              <w:bottom w:val="single" w:sz="4" w:space="0" w:color="auto"/>
              <w:right w:val="single" w:sz="4" w:space="0" w:color="auto"/>
            </w:tcBorders>
            <w:shd w:val="clear" w:color="auto" w:fill="FF0000"/>
          </w:tcPr>
          <w:p w:rsidR="00322850" w:rsidRPr="007F7A35" w:rsidRDefault="00322850" w:rsidP="008B7D96">
            <w:pPr>
              <w:spacing w:line="276" w:lineRule="auto"/>
              <w:rPr>
                <w:rFonts w:ascii="Arial" w:hAnsi="Arial" w:cs="Arial"/>
                <w:sz w:val="18"/>
                <w:szCs w:val="18"/>
              </w:rPr>
            </w:pPr>
          </w:p>
        </w:tc>
        <w:tc>
          <w:tcPr>
            <w:tcW w:w="1569" w:type="dxa"/>
            <w:tcBorders>
              <w:left w:val="single" w:sz="4" w:space="0" w:color="auto"/>
              <w:righ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 xml:space="preserve">Not progressing </w:t>
            </w:r>
          </w:p>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as expected</w:t>
            </w:r>
          </w:p>
        </w:tc>
        <w:tc>
          <w:tcPr>
            <w:tcW w:w="427" w:type="dxa"/>
            <w:tcBorders>
              <w:top w:val="single" w:sz="4" w:space="0" w:color="auto"/>
              <w:left w:val="single" w:sz="4" w:space="0" w:color="auto"/>
              <w:bottom w:val="single" w:sz="4" w:space="0" w:color="auto"/>
              <w:right w:val="single" w:sz="4" w:space="0" w:color="auto"/>
            </w:tcBorders>
            <w:shd w:val="clear" w:color="auto" w:fill="00B0F0"/>
          </w:tcPr>
          <w:p w:rsidR="00322850" w:rsidRPr="007F7A35" w:rsidRDefault="00322850" w:rsidP="008B7D96">
            <w:pPr>
              <w:spacing w:line="276" w:lineRule="auto"/>
              <w:rPr>
                <w:rFonts w:ascii="Arial" w:hAnsi="Arial" w:cs="Arial"/>
                <w:sz w:val="18"/>
                <w:szCs w:val="18"/>
              </w:rPr>
            </w:pPr>
          </w:p>
        </w:tc>
        <w:tc>
          <w:tcPr>
            <w:tcW w:w="4708" w:type="dxa"/>
            <w:tcBorders>
              <w:left w:val="single" w:sz="4" w:space="0" w:color="auto"/>
            </w:tcBorders>
          </w:tcPr>
          <w:p w:rsidR="00322850" w:rsidRPr="007F7A35" w:rsidRDefault="00322850" w:rsidP="008B7D96">
            <w:pPr>
              <w:spacing w:line="276" w:lineRule="auto"/>
              <w:rPr>
                <w:rFonts w:ascii="Arial" w:hAnsi="Arial" w:cs="Arial"/>
                <w:sz w:val="18"/>
                <w:szCs w:val="18"/>
              </w:rPr>
            </w:pPr>
            <w:r w:rsidRPr="007F7A35">
              <w:rPr>
                <w:rFonts w:ascii="Arial" w:hAnsi="Arial" w:cs="Arial"/>
                <w:sz w:val="18"/>
                <w:szCs w:val="18"/>
              </w:rPr>
              <w:t>Complete</w:t>
            </w:r>
          </w:p>
        </w:tc>
      </w:tr>
    </w:tbl>
    <w:p w:rsidR="00860812" w:rsidRDefault="00860812" w:rsidP="008B7D96">
      <w:pPr>
        <w:spacing w:line="276" w:lineRule="auto"/>
      </w:pPr>
    </w:p>
    <w:p w:rsidR="002F2E6C" w:rsidRDefault="002F2E6C" w:rsidP="002F2E6C">
      <w:pPr>
        <w:spacing w:after="0" w:line="276"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M</w:t>
      </w:r>
      <w:r w:rsidRPr="0075139D">
        <w:rPr>
          <w:rFonts w:ascii="Arial" w:eastAsia="Times New Roman" w:hAnsi="Arial" w:cs="Arial"/>
          <w:b/>
          <w:bCs/>
          <w:sz w:val="24"/>
          <w:szCs w:val="24"/>
          <w:lang w:eastAsia="en-GB"/>
        </w:rPr>
        <w:t>id Ulster Community Plan – Action</w:t>
      </w:r>
      <w:r>
        <w:rPr>
          <w:rFonts w:ascii="Arial" w:eastAsia="Times New Roman" w:hAnsi="Arial" w:cs="Arial"/>
          <w:b/>
          <w:bCs/>
          <w:sz w:val="24"/>
          <w:szCs w:val="24"/>
          <w:lang w:eastAsia="en-GB"/>
        </w:rPr>
        <w:t xml:space="preserve"> Progress </w:t>
      </w:r>
      <w:r w:rsidRPr="0075139D">
        <w:rPr>
          <w:rFonts w:ascii="Arial" w:eastAsia="Times New Roman" w:hAnsi="Arial" w:cs="Arial"/>
          <w:b/>
          <w:bCs/>
          <w:sz w:val="24"/>
          <w:szCs w:val="24"/>
          <w:lang w:eastAsia="en-GB"/>
        </w:rPr>
        <w:t>Report</w:t>
      </w:r>
      <w:r>
        <w:rPr>
          <w:rFonts w:ascii="Arial" w:eastAsia="Times New Roman" w:hAnsi="Arial" w:cs="Arial"/>
          <w:b/>
          <w:bCs/>
          <w:sz w:val="24"/>
          <w:szCs w:val="24"/>
          <w:lang w:eastAsia="en-GB"/>
        </w:rPr>
        <w:t>s</w:t>
      </w:r>
      <w:r w:rsidRPr="0075139D">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 xml:space="preserve">2021 to </w:t>
      </w:r>
      <w:r w:rsidRPr="0075139D">
        <w:rPr>
          <w:rFonts w:ascii="Arial" w:eastAsia="Times New Roman" w:hAnsi="Arial" w:cs="Arial"/>
          <w:b/>
          <w:bCs/>
          <w:sz w:val="24"/>
          <w:szCs w:val="24"/>
          <w:lang w:eastAsia="en-GB"/>
        </w:rPr>
        <w:t>2023</w:t>
      </w:r>
    </w:p>
    <w:p w:rsidR="0026395B" w:rsidRDefault="0026395B" w:rsidP="002F2E6C">
      <w:pPr>
        <w:spacing w:after="0" w:line="276" w:lineRule="auto"/>
        <w:rPr>
          <w:rFonts w:ascii="Arial" w:eastAsia="Times New Roman" w:hAnsi="Arial" w:cs="Arial"/>
          <w:b/>
          <w:bCs/>
          <w:sz w:val="24"/>
          <w:szCs w:val="24"/>
          <w:lang w:eastAsia="en-GB"/>
        </w:rPr>
      </w:pPr>
    </w:p>
    <w:tbl>
      <w:tblPr>
        <w:tblStyle w:val="TableGrid"/>
        <w:tblW w:w="14459" w:type="dxa"/>
        <w:tblInd w:w="-147" w:type="dxa"/>
        <w:tblLook w:val="04A0" w:firstRow="1" w:lastRow="0" w:firstColumn="1" w:lastColumn="0" w:noHBand="0" w:noVBand="1"/>
      </w:tblPr>
      <w:tblGrid>
        <w:gridCol w:w="14459"/>
      </w:tblGrid>
      <w:tr w:rsidR="008D3DB7" w:rsidRPr="0075139D" w:rsidTr="00A4178D">
        <w:tc>
          <w:tcPr>
            <w:tcW w:w="14459" w:type="dxa"/>
            <w:shd w:val="clear" w:color="auto" w:fill="FFD966" w:themeFill="accent4" w:themeFillTint="99"/>
          </w:tcPr>
          <w:p w:rsidR="008D3DB7" w:rsidRPr="009E4D98" w:rsidRDefault="008D3DB7" w:rsidP="008B7D96">
            <w:pPr>
              <w:spacing w:line="276" w:lineRule="auto"/>
              <w:rPr>
                <w:rFonts w:ascii="Arial" w:eastAsia="Times New Roman" w:hAnsi="Arial" w:cs="Arial"/>
                <w:b/>
                <w:bCs/>
                <w:sz w:val="20"/>
                <w:szCs w:val="20"/>
                <w:lang w:eastAsia="en-GB"/>
              </w:rPr>
            </w:pPr>
            <w:r w:rsidRPr="009E4D98">
              <w:rPr>
                <w:rFonts w:ascii="Arial" w:eastAsia="Times New Roman" w:hAnsi="Arial" w:cs="Arial"/>
                <w:b/>
                <w:bCs/>
                <w:sz w:val="20"/>
                <w:szCs w:val="20"/>
                <w:lang w:eastAsia="en-GB"/>
              </w:rPr>
              <w:t>Objective: Ensure that Mid Ulster is safe, encourages respect for diversity and values community spirit</w:t>
            </w:r>
          </w:p>
          <w:p w:rsidR="008D3DB7" w:rsidRPr="009E4D98" w:rsidRDefault="008D3DB7" w:rsidP="008B7D96">
            <w:pPr>
              <w:spacing w:line="276"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Measures</w:t>
            </w:r>
            <w:r w:rsidRPr="009E4D98">
              <w:rPr>
                <w:rFonts w:ascii="Arial" w:eastAsia="Times New Roman" w:hAnsi="Arial" w:cs="Arial"/>
                <w:b/>
                <w:bCs/>
                <w:sz w:val="20"/>
                <w:szCs w:val="20"/>
                <w:lang w:eastAsia="en-GB"/>
              </w:rPr>
              <w:t xml:space="preserve">: </w:t>
            </w:r>
          </w:p>
          <w:p w:rsidR="008D3DB7" w:rsidRDefault="008D3DB7" w:rsidP="00B32B7A">
            <w:pPr>
              <w:pStyle w:val="ListParagraph"/>
              <w:numPr>
                <w:ilvl w:val="0"/>
                <w:numId w:val="5"/>
              </w:numPr>
              <w:spacing w:line="276" w:lineRule="auto"/>
              <w:rPr>
                <w:rFonts w:ascii="Arial" w:hAnsi="Arial" w:cs="Arial"/>
                <w:bCs/>
                <w:sz w:val="20"/>
                <w:szCs w:val="20"/>
                <w:lang w:val="en-US"/>
              </w:rPr>
            </w:pPr>
            <w:r>
              <w:rPr>
                <w:rFonts w:ascii="Arial" w:hAnsi="Arial" w:cs="Arial"/>
                <w:bCs/>
                <w:sz w:val="20"/>
                <w:szCs w:val="20"/>
                <w:lang w:val="en-US"/>
              </w:rPr>
              <w:t>% recorded crime in Mid Ulster (PSNI)</w:t>
            </w:r>
          </w:p>
          <w:p w:rsidR="008D3DB7" w:rsidRPr="008A08B2" w:rsidRDefault="008D3DB7" w:rsidP="00B32B7A">
            <w:pPr>
              <w:pStyle w:val="ListParagraph"/>
              <w:numPr>
                <w:ilvl w:val="0"/>
                <w:numId w:val="5"/>
              </w:numPr>
              <w:spacing w:line="276" w:lineRule="auto"/>
              <w:rPr>
                <w:rFonts w:ascii="Arial" w:hAnsi="Arial" w:cs="Arial"/>
                <w:bCs/>
                <w:sz w:val="20"/>
                <w:szCs w:val="20"/>
                <w:lang w:val="en-US"/>
              </w:rPr>
            </w:pPr>
            <w:r>
              <w:rPr>
                <w:rFonts w:ascii="Arial" w:hAnsi="Arial" w:cs="Arial"/>
                <w:bCs/>
                <w:sz w:val="20"/>
                <w:szCs w:val="20"/>
                <w:lang w:val="en-US"/>
              </w:rPr>
              <w:t>% anti-social behaviour incidents in Mid Ulster (PSNI)</w:t>
            </w:r>
          </w:p>
        </w:tc>
      </w:tr>
    </w:tbl>
    <w:p w:rsidR="008D3DB7" w:rsidRPr="0075139D" w:rsidRDefault="008D3DB7" w:rsidP="008B7D96">
      <w:pPr>
        <w:spacing w:after="0" w:line="276" w:lineRule="auto"/>
        <w:rPr>
          <w:rFonts w:ascii="Arial" w:hAnsi="Arial" w:cs="Arial"/>
          <w:bCs/>
          <w:sz w:val="20"/>
          <w:szCs w:val="20"/>
          <w:lang w:val="en-US"/>
        </w:rPr>
      </w:pPr>
    </w:p>
    <w:tbl>
      <w:tblPr>
        <w:tblStyle w:val="TableGrid"/>
        <w:tblW w:w="14459" w:type="dxa"/>
        <w:tblInd w:w="-147" w:type="dxa"/>
        <w:tblLayout w:type="fixed"/>
        <w:tblLook w:val="04A0" w:firstRow="1" w:lastRow="0" w:firstColumn="1" w:lastColumn="0" w:noHBand="0" w:noVBand="1"/>
      </w:tblPr>
      <w:tblGrid>
        <w:gridCol w:w="5245"/>
        <w:gridCol w:w="8222"/>
        <w:gridCol w:w="992"/>
      </w:tblGrid>
      <w:tr w:rsidR="008D3DB7" w:rsidRPr="0075139D" w:rsidTr="0030636B">
        <w:trPr>
          <w:trHeight w:val="228"/>
        </w:trPr>
        <w:tc>
          <w:tcPr>
            <w:tcW w:w="14459" w:type="dxa"/>
            <w:gridSpan w:val="3"/>
            <w:shd w:val="clear" w:color="auto" w:fill="FFE599" w:themeFill="accent4" w:themeFillTint="66"/>
          </w:tcPr>
          <w:p w:rsidR="008D3DB7" w:rsidRPr="004C6169" w:rsidRDefault="008D3DB7" w:rsidP="008B7D96">
            <w:pPr>
              <w:spacing w:line="276" w:lineRule="auto"/>
              <w:rPr>
                <w:rFonts w:ascii="Arial" w:eastAsia="Times New Roman" w:hAnsi="Arial" w:cs="Arial"/>
                <w:b/>
                <w:sz w:val="20"/>
                <w:szCs w:val="20"/>
                <w:lang w:eastAsia="en-GB"/>
              </w:rPr>
            </w:pPr>
            <w:r w:rsidRPr="004C6169">
              <w:rPr>
                <w:rFonts w:ascii="Arial" w:eastAsia="Times New Roman" w:hAnsi="Arial" w:cs="Arial"/>
                <w:b/>
                <w:bCs/>
                <w:sz w:val="20"/>
                <w:szCs w:val="20"/>
                <w:lang w:eastAsia="en-GB"/>
              </w:rPr>
              <w:t xml:space="preserve">Action: </w:t>
            </w:r>
            <w:r w:rsidRPr="004C6169">
              <w:rPr>
                <w:rFonts w:ascii="Arial" w:eastAsia="Times New Roman" w:hAnsi="Arial" w:cs="Arial"/>
                <w:b/>
                <w:sz w:val="20"/>
                <w:szCs w:val="20"/>
                <w:lang w:eastAsia="en-GB"/>
              </w:rPr>
              <w:t>Work in partnership to keep people safe and prevent and reduce the impact that crime and anti-social behaviour has on individuals and communities</w:t>
            </w:r>
          </w:p>
        </w:tc>
      </w:tr>
      <w:tr w:rsidR="008D3DB7" w:rsidRPr="0075139D" w:rsidTr="0030636B">
        <w:trPr>
          <w:trHeight w:val="228"/>
        </w:trPr>
        <w:tc>
          <w:tcPr>
            <w:tcW w:w="14459" w:type="dxa"/>
            <w:gridSpan w:val="3"/>
            <w:shd w:val="clear" w:color="auto" w:fill="FFF2CC" w:themeFill="accent4" w:themeFillTint="33"/>
          </w:tcPr>
          <w:p w:rsidR="008D3DB7" w:rsidRPr="009E4D98" w:rsidRDefault="008D3DB7" w:rsidP="008B7D96">
            <w:pPr>
              <w:spacing w:line="276" w:lineRule="auto"/>
              <w:rPr>
                <w:rFonts w:ascii="Arial" w:hAnsi="Arial" w:cs="Arial"/>
                <w:b/>
                <w:sz w:val="20"/>
                <w:szCs w:val="20"/>
              </w:rPr>
            </w:pPr>
            <w:r w:rsidRPr="009E4D98">
              <w:rPr>
                <w:rFonts w:ascii="Arial" w:hAnsi="Arial" w:cs="Arial"/>
                <w:b/>
                <w:sz w:val="20"/>
                <w:szCs w:val="20"/>
              </w:rPr>
              <w:t xml:space="preserve">SRO:  </w:t>
            </w:r>
            <w:r w:rsidRPr="00EA169F">
              <w:rPr>
                <w:rFonts w:ascii="Arial" w:hAnsi="Arial" w:cs="Arial"/>
                <w:sz w:val="20"/>
                <w:szCs w:val="20"/>
              </w:rPr>
              <w:t>Ryan Black</w:t>
            </w:r>
            <w:r>
              <w:rPr>
                <w:rFonts w:ascii="Arial" w:hAnsi="Arial" w:cs="Arial"/>
                <w:sz w:val="20"/>
                <w:szCs w:val="20"/>
              </w:rPr>
              <w:t>,</w:t>
            </w:r>
            <w:r w:rsidRPr="00EA169F">
              <w:rPr>
                <w:rFonts w:ascii="Arial" w:hAnsi="Arial" w:cs="Arial"/>
                <w:sz w:val="20"/>
                <w:szCs w:val="20"/>
              </w:rPr>
              <w:t xml:space="preserve"> MUDC</w:t>
            </w:r>
          </w:p>
        </w:tc>
      </w:tr>
      <w:tr w:rsidR="008D3DB7" w:rsidRPr="0075139D" w:rsidTr="00563AE4">
        <w:trPr>
          <w:trHeight w:val="456"/>
        </w:trPr>
        <w:tc>
          <w:tcPr>
            <w:tcW w:w="5245" w:type="dxa"/>
            <w:shd w:val="clear" w:color="auto" w:fill="FFF2CC" w:themeFill="accent4" w:themeFillTint="33"/>
          </w:tcPr>
          <w:p w:rsidR="008D3DB7" w:rsidRPr="0075139D" w:rsidRDefault="008D3DB7" w:rsidP="008B7D96">
            <w:pPr>
              <w:spacing w:line="276" w:lineRule="auto"/>
              <w:rPr>
                <w:rFonts w:ascii="Arial" w:hAnsi="Arial" w:cs="Arial"/>
                <w:b/>
                <w:sz w:val="20"/>
                <w:szCs w:val="20"/>
              </w:rPr>
            </w:pPr>
            <w:r w:rsidRPr="0075139D">
              <w:rPr>
                <w:rFonts w:ascii="Arial" w:hAnsi="Arial" w:cs="Arial"/>
                <w:b/>
                <w:sz w:val="20"/>
                <w:szCs w:val="20"/>
              </w:rPr>
              <w:t>Sub Actions</w:t>
            </w:r>
          </w:p>
        </w:tc>
        <w:tc>
          <w:tcPr>
            <w:tcW w:w="8222" w:type="dxa"/>
            <w:shd w:val="clear" w:color="auto" w:fill="FFF2CC" w:themeFill="accent4" w:themeFillTint="33"/>
          </w:tcPr>
          <w:p w:rsidR="008D3DB7" w:rsidRDefault="008D3DB7" w:rsidP="008B7D96">
            <w:pPr>
              <w:spacing w:line="276" w:lineRule="auto"/>
              <w:rPr>
                <w:rFonts w:ascii="Arial" w:hAnsi="Arial" w:cs="Arial"/>
                <w:b/>
                <w:sz w:val="20"/>
                <w:szCs w:val="20"/>
              </w:rPr>
            </w:pPr>
            <w:r w:rsidRPr="0075139D">
              <w:rPr>
                <w:rFonts w:ascii="Arial" w:hAnsi="Arial" w:cs="Arial"/>
                <w:b/>
                <w:sz w:val="20"/>
                <w:szCs w:val="20"/>
              </w:rPr>
              <w:t>Position Year End 2022/2023</w:t>
            </w:r>
            <w:r>
              <w:rPr>
                <w:rFonts w:ascii="Arial" w:hAnsi="Arial" w:cs="Arial"/>
                <w:b/>
                <w:sz w:val="20"/>
                <w:szCs w:val="20"/>
              </w:rPr>
              <w:t xml:space="preserve"> </w:t>
            </w:r>
          </w:p>
          <w:p w:rsidR="008D3DB7" w:rsidRPr="0075139D" w:rsidRDefault="008D3DB7" w:rsidP="008B7D96">
            <w:pPr>
              <w:spacing w:line="276" w:lineRule="auto"/>
              <w:rPr>
                <w:rFonts w:ascii="Arial" w:hAnsi="Arial" w:cs="Arial"/>
                <w:b/>
                <w:sz w:val="20"/>
                <w:szCs w:val="20"/>
              </w:rPr>
            </w:pPr>
            <w:r>
              <w:rPr>
                <w:rFonts w:ascii="Arial" w:hAnsi="Arial" w:cs="Arial"/>
                <w:b/>
                <w:sz w:val="20"/>
                <w:szCs w:val="20"/>
              </w:rPr>
              <w:t>(Action Delivery and Outcome)</w:t>
            </w:r>
          </w:p>
        </w:tc>
        <w:tc>
          <w:tcPr>
            <w:tcW w:w="992" w:type="dxa"/>
            <w:shd w:val="clear" w:color="auto" w:fill="FFF2CC" w:themeFill="accent4" w:themeFillTint="33"/>
          </w:tcPr>
          <w:p w:rsidR="008D3DB7" w:rsidRPr="0075139D" w:rsidRDefault="008D3DB7" w:rsidP="008B7D96">
            <w:pPr>
              <w:spacing w:line="276" w:lineRule="auto"/>
              <w:jc w:val="center"/>
              <w:rPr>
                <w:rFonts w:ascii="Arial" w:hAnsi="Arial" w:cs="Arial"/>
                <w:b/>
                <w:sz w:val="20"/>
                <w:szCs w:val="20"/>
              </w:rPr>
            </w:pPr>
            <w:r w:rsidRPr="0075139D">
              <w:rPr>
                <w:rFonts w:ascii="Arial" w:hAnsi="Arial" w:cs="Arial"/>
                <w:b/>
                <w:sz w:val="20"/>
                <w:szCs w:val="20"/>
              </w:rPr>
              <w:t>RAG Status</w:t>
            </w:r>
          </w:p>
        </w:tc>
      </w:tr>
      <w:tr w:rsidR="008D3DB7" w:rsidRPr="0075139D" w:rsidTr="00563AE4">
        <w:trPr>
          <w:trHeight w:val="1161"/>
        </w:trPr>
        <w:tc>
          <w:tcPr>
            <w:tcW w:w="5245" w:type="dxa"/>
            <w:vMerge w:val="restart"/>
          </w:tcPr>
          <w:p w:rsidR="008D3DB7" w:rsidRDefault="008D3DB7" w:rsidP="008B7D96">
            <w:pPr>
              <w:spacing w:line="276" w:lineRule="auto"/>
              <w:rPr>
                <w:rFonts w:ascii="Arial" w:hAnsi="Arial" w:cs="Arial"/>
                <w:sz w:val="20"/>
                <w:szCs w:val="20"/>
              </w:rPr>
            </w:pPr>
          </w:p>
          <w:p w:rsidR="008D3DB7" w:rsidRDefault="008D3DB7" w:rsidP="008B7D96">
            <w:pPr>
              <w:spacing w:line="276" w:lineRule="auto"/>
              <w:rPr>
                <w:rFonts w:ascii="Arial" w:hAnsi="Arial" w:cs="Arial"/>
                <w:sz w:val="20"/>
                <w:szCs w:val="20"/>
              </w:rPr>
            </w:pPr>
            <w:r>
              <w:rPr>
                <w:rFonts w:ascii="Arial" w:hAnsi="Arial" w:cs="Arial"/>
                <w:sz w:val="20"/>
                <w:szCs w:val="20"/>
              </w:rPr>
              <w:t>Work through the Mid Ulster Policing and Community Safety Partnership to deliver programmes that prevent and reduce the impact of crime on individuals and communities</w:t>
            </w:r>
          </w:p>
          <w:p w:rsidR="008D3DB7" w:rsidRPr="00E757A4" w:rsidRDefault="008D3DB7" w:rsidP="008B7D96">
            <w:pPr>
              <w:spacing w:line="276" w:lineRule="auto"/>
              <w:rPr>
                <w:rFonts w:ascii="Arial" w:hAnsi="Arial" w:cs="Arial"/>
                <w:sz w:val="20"/>
                <w:szCs w:val="20"/>
              </w:rPr>
            </w:pPr>
          </w:p>
        </w:tc>
        <w:tc>
          <w:tcPr>
            <w:tcW w:w="8222" w:type="dxa"/>
          </w:tcPr>
          <w:p w:rsidR="008D3DB7" w:rsidRDefault="008D3DB7" w:rsidP="008B7D96">
            <w:pPr>
              <w:spacing w:line="276" w:lineRule="auto"/>
              <w:ind w:left="-103"/>
              <w:rPr>
                <w:rFonts w:ascii="Arial" w:hAnsi="Arial" w:cs="Arial"/>
                <w:sz w:val="20"/>
                <w:szCs w:val="20"/>
              </w:rPr>
            </w:pPr>
          </w:p>
          <w:p w:rsidR="008D3DB7" w:rsidRPr="0005009C" w:rsidRDefault="008D3DB7" w:rsidP="008B7D96">
            <w:pPr>
              <w:spacing w:line="276" w:lineRule="auto"/>
              <w:rPr>
                <w:rFonts w:ascii="Arial" w:hAnsi="Arial" w:cs="Arial"/>
                <w:sz w:val="20"/>
                <w:szCs w:val="20"/>
              </w:rPr>
            </w:pPr>
            <w:r w:rsidRPr="0005009C">
              <w:rPr>
                <w:rFonts w:ascii="Arial" w:hAnsi="Arial" w:cs="Arial"/>
                <w:sz w:val="20"/>
                <w:szCs w:val="20"/>
              </w:rPr>
              <w:t>Internet Safety Schools Programme delivered to 450 Primary 7 pupils</w:t>
            </w:r>
          </w:p>
          <w:p w:rsidR="008D3DB7" w:rsidRDefault="008D3DB7" w:rsidP="008B7D96">
            <w:pPr>
              <w:tabs>
                <w:tab w:val="left" w:pos="7938"/>
              </w:tabs>
              <w:spacing w:line="276" w:lineRule="auto"/>
              <w:rPr>
                <w:rFonts w:ascii="Arial" w:hAnsi="Arial" w:cs="Arial"/>
                <w:sz w:val="20"/>
                <w:szCs w:val="20"/>
              </w:rPr>
            </w:pPr>
          </w:p>
          <w:p w:rsidR="008D3DB7" w:rsidRPr="00F73051" w:rsidRDefault="008D3DB7" w:rsidP="008B7D96">
            <w:pPr>
              <w:tabs>
                <w:tab w:val="left" w:pos="7938"/>
              </w:tabs>
              <w:spacing w:line="276" w:lineRule="auto"/>
              <w:rPr>
                <w:rFonts w:ascii="Arial" w:hAnsi="Arial" w:cs="Arial"/>
                <w:bCs/>
                <w:sz w:val="20"/>
                <w:szCs w:val="20"/>
              </w:rPr>
            </w:pPr>
            <w:r w:rsidRPr="001B6AB1">
              <w:rPr>
                <w:rFonts w:ascii="Arial" w:hAnsi="Arial" w:cs="Arial"/>
                <w:sz w:val="20"/>
                <w:szCs w:val="20"/>
              </w:rPr>
              <w:t>Programme Outcomes: 96% of participants increased their knowledge of internet safety and being safe online, 93% were more aware of cyberbullying and 91% were more awar</w:t>
            </w:r>
            <w:r>
              <w:rPr>
                <w:rFonts w:ascii="Arial" w:hAnsi="Arial" w:cs="Arial"/>
                <w:sz w:val="20"/>
                <w:szCs w:val="20"/>
              </w:rPr>
              <w:t>e of help and support services</w:t>
            </w:r>
          </w:p>
        </w:tc>
        <w:tc>
          <w:tcPr>
            <w:tcW w:w="992" w:type="dxa"/>
            <w:tcBorders>
              <w:bottom w:val="single" w:sz="4" w:space="0" w:color="auto"/>
            </w:tcBorders>
            <w:shd w:val="clear" w:color="auto" w:fill="00B0F0"/>
          </w:tcPr>
          <w:p w:rsidR="008D3DB7" w:rsidRDefault="008D3DB7" w:rsidP="008B7D96">
            <w:pPr>
              <w:spacing w:line="276" w:lineRule="auto"/>
              <w:rPr>
                <w:rFonts w:ascii="Arial" w:hAnsi="Arial" w:cs="Arial"/>
                <w:noProof/>
                <w:color w:val="FF0000"/>
                <w:sz w:val="20"/>
                <w:szCs w:val="20"/>
                <w:lang w:eastAsia="en-GB"/>
              </w:rPr>
            </w:pPr>
          </w:p>
          <w:p w:rsidR="008D3DB7" w:rsidRDefault="008D3DB7" w:rsidP="008B7D96">
            <w:pPr>
              <w:spacing w:line="276" w:lineRule="auto"/>
              <w:rPr>
                <w:rFonts w:ascii="Arial" w:hAnsi="Arial" w:cs="Arial"/>
                <w:noProof/>
                <w:color w:val="FF0000"/>
                <w:sz w:val="20"/>
                <w:szCs w:val="20"/>
                <w:lang w:eastAsia="en-GB"/>
              </w:rPr>
            </w:pPr>
          </w:p>
          <w:p w:rsidR="008D3DB7" w:rsidRDefault="008D3DB7" w:rsidP="008B7D96">
            <w:pPr>
              <w:spacing w:line="276" w:lineRule="auto"/>
              <w:rPr>
                <w:rFonts w:ascii="Arial" w:hAnsi="Arial" w:cs="Arial"/>
                <w:noProof/>
                <w:color w:val="FF0000"/>
                <w:sz w:val="20"/>
                <w:szCs w:val="20"/>
                <w:lang w:eastAsia="en-GB"/>
              </w:rPr>
            </w:pPr>
          </w:p>
          <w:p w:rsidR="008D3DB7" w:rsidRDefault="008D3DB7" w:rsidP="008B7D96">
            <w:pPr>
              <w:spacing w:line="276" w:lineRule="auto"/>
              <w:rPr>
                <w:rFonts w:ascii="Arial" w:hAnsi="Arial" w:cs="Arial"/>
                <w:noProof/>
                <w:color w:val="FF0000"/>
                <w:sz w:val="20"/>
                <w:szCs w:val="20"/>
                <w:lang w:eastAsia="en-GB"/>
              </w:rPr>
            </w:pPr>
          </w:p>
          <w:p w:rsidR="008D3DB7" w:rsidRPr="00D76AD4" w:rsidRDefault="008D3DB7" w:rsidP="008B7D96">
            <w:pPr>
              <w:spacing w:line="276" w:lineRule="auto"/>
              <w:rPr>
                <w:rFonts w:ascii="Arial" w:hAnsi="Arial" w:cs="Arial"/>
                <w:noProof/>
                <w:color w:val="FF0000"/>
                <w:sz w:val="20"/>
                <w:szCs w:val="20"/>
                <w:lang w:eastAsia="en-GB"/>
              </w:rPr>
            </w:pPr>
          </w:p>
        </w:tc>
      </w:tr>
      <w:tr w:rsidR="008D3DB7" w:rsidRPr="0075139D" w:rsidTr="00563AE4">
        <w:trPr>
          <w:trHeight w:val="912"/>
        </w:trPr>
        <w:tc>
          <w:tcPr>
            <w:tcW w:w="5245" w:type="dxa"/>
            <w:vMerge/>
          </w:tcPr>
          <w:p w:rsidR="008D3DB7" w:rsidRDefault="008D3DB7" w:rsidP="008B7D96">
            <w:pPr>
              <w:spacing w:line="276" w:lineRule="auto"/>
              <w:rPr>
                <w:rFonts w:ascii="Arial" w:hAnsi="Arial" w:cs="Arial"/>
                <w:sz w:val="20"/>
                <w:szCs w:val="20"/>
              </w:rPr>
            </w:pPr>
          </w:p>
        </w:tc>
        <w:tc>
          <w:tcPr>
            <w:tcW w:w="8222" w:type="dxa"/>
            <w:vMerge w:val="restart"/>
          </w:tcPr>
          <w:p w:rsidR="008D3DB7" w:rsidRDefault="008D3DB7" w:rsidP="008B7D96">
            <w:pPr>
              <w:spacing w:line="276" w:lineRule="auto"/>
              <w:rPr>
                <w:rFonts w:ascii="Arial" w:hAnsi="Arial" w:cs="Arial"/>
                <w:sz w:val="20"/>
                <w:szCs w:val="20"/>
              </w:rPr>
            </w:pPr>
          </w:p>
          <w:p w:rsidR="008D3DB7" w:rsidRDefault="008D3DB7" w:rsidP="008B7D96">
            <w:pPr>
              <w:spacing w:line="276" w:lineRule="auto"/>
              <w:rPr>
                <w:rFonts w:ascii="Arial" w:hAnsi="Arial" w:cs="Arial"/>
                <w:sz w:val="20"/>
                <w:szCs w:val="20"/>
              </w:rPr>
            </w:pPr>
            <w:r w:rsidRPr="0005009C">
              <w:rPr>
                <w:rFonts w:ascii="Arial" w:hAnsi="Arial" w:cs="Arial"/>
                <w:sz w:val="20"/>
                <w:szCs w:val="20"/>
              </w:rPr>
              <w:t>Positive Relationships Schools Programme delivered to 1,199 Year 10 pupils</w:t>
            </w:r>
          </w:p>
          <w:p w:rsidR="008D3DB7" w:rsidRDefault="008D3DB7" w:rsidP="008B7D96">
            <w:pPr>
              <w:spacing w:line="276" w:lineRule="auto"/>
              <w:rPr>
                <w:rFonts w:ascii="Arial" w:hAnsi="Arial" w:cs="Arial"/>
                <w:sz w:val="20"/>
                <w:szCs w:val="20"/>
              </w:rPr>
            </w:pPr>
          </w:p>
          <w:p w:rsidR="008D3DB7" w:rsidRDefault="008D3DB7" w:rsidP="008B7D96">
            <w:pPr>
              <w:spacing w:line="276" w:lineRule="auto"/>
              <w:rPr>
                <w:rFonts w:ascii="Arial" w:hAnsi="Arial" w:cs="Arial"/>
                <w:sz w:val="20"/>
                <w:szCs w:val="20"/>
              </w:rPr>
            </w:pPr>
            <w:r>
              <w:rPr>
                <w:rFonts w:ascii="Arial" w:hAnsi="Arial" w:cs="Arial"/>
                <w:sz w:val="20"/>
                <w:szCs w:val="20"/>
              </w:rPr>
              <w:t>Programme Outcomes: 53% of participants had an increased awareness of what a positive/ healthy relationship is, 60% had an increased awareness of the warning signs of an abusive relationship; 51% had an increased awareness of sexting risks and consequences</w:t>
            </w:r>
          </w:p>
          <w:p w:rsidR="008D3DB7" w:rsidRDefault="008D3DB7" w:rsidP="008B7D96">
            <w:pPr>
              <w:spacing w:line="276" w:lineRule="auto"/>
              <w:rPr>
                <w:rFonts w:ascii="Arial" w:hAnsi="Arial" w:cs="Arial"/>
                <w:sz w:val="20"/>
                <w:szCs w:val="20"/>
              </w:rPr>
            </w:pPr>
          </w:p>
          <w:p w:rsidR="008D3DB7" w:rsidRPr="0005009C" w:rsidRDefault="008D3DB7" w:rsidP="008B7D96">
            <w:pPr>
              <w:spacing w:line="276" w:lineRule="auto"/>
              <w:rPr>
                <w:rFonts w:ascii="Arial" w:hAnsi="Arial" w:cs="Arial"/>
                <w:sz w:val="20"/>
                <w:szCs w:val="20"/>
              </w:rPr>
            </w:pPr>
            <w:r>
              <w:rPr>
                <w:rFonts w:ascii="Arial" w:hAnsi="Arial" w:cs="Arial"/>
                <w:sz w:val="20"/>
                <w:szCs w:val="20"/>
              </w:rPr>
              <w:t xml:space="preserve">District Outcomes: </w:t>
            </w:r>
            <w:r w:rsidRPr="00456B92">
              <w:rPr>
                <w:rFonts w:ascii="Arial" w:hAnsi="Arial" w:cs="Arial"/>
                <w:sz w:val="20"/>
                <w:szCs w:val="20"/>
              </w:rPr>
              <w:t>Since 2015/16</w:t>
            </w:r>
            <w:r>
              <w:rPr>
                <w:rFonts w:ascii="Arial" w:hAnsi="Arial" w:cs="Arial"/>
                <w:sz w:val="20"/>
                <w:szCs w:val="20"/>
              </w:rPr>
              <w:t>,</w:t>
            </w:r>
            <w:r w:rsidRPr="00456B92">
              <w:rPr>
                <w:rFonts w:ascii="Arial" w:hAnsi="Arial" w:cs="Arial"/>
                <w:sz w:val="20"/>
                <w:szCs w:val="20"/>
              </w:rPr>
              <w:t xml:space="preserve"> reported crimes with a Domestic Abuse motivation have increased in the district. The trend forecast is that fi</w:t>
            </w:r>
            <w:r>
              <w:rPr>
                <w:rFonts w:ascii="Arial" w:hAnsi="Arial" w:cs="Arial"/>
                <w:sz w:val="20"/>
                <w:szCs w:val="20"/>
              </w:rPr>
              <w:t>gures will continue to increase</w:t>
            </w:r>
          </w:p>
        </w:tc>
        <w:tc>
          <w:tcPr>
            <w:tcW w:w="992" w:type="dxa"/>
            <w:tcBorders>
              <w:bottom w:val="single" w:sz="4" w:space="0" w:color="auto"/>
            </w:tcBorders>
            <w:shd w:val="clear" w:color="auto" w:fill="FFC000"/>
          </w:tcPr>
          <w:p w:rsidR="008D3DB7" w:rsidRDefault="008D3DB7" w:rsidP="008B7D96">
            <w:pPr>
              <w:spacing w:line="276" w:lineRule="auto"/>
              <w:rPr>
                <w:rFonts w:ascii="Arial" w:hAnsi="Arial" w:cs="Arial"/>
                <w:noProof/>
                <w:color w:val="FF0000"/>
                <w:sz w:val="20"/>
                <w:szCs w:val="20"/>
                <w:lang w:eastAsia="en-GB"/>
              </w:rPr>
            </w:pPr>
          </w:p>
          <w:p w:rsidR="008D3DB7" w:rsidRDefault="008D3DB7" w:rsidP="008B7D96">
            <w:pPr>
              <w:spacing w:line="276" w:lineRule="auto"/>
              <w:rPr>
                <w:rFonts w:ascii="Arial" w:hAnsi="Arial" w:cs="Arial"/>
                <w:noProof/>
                <w:color w:val="FF0000"/>
                <w:sz w:val="20"/>
                <w:szCs w:val="20"/>
                <w:lang w:eastAsia="en-GB"/>
              </w:rPr>
            </w:pPr>
          </w:p>
          <w:p w:rsidR="008D3DB7" w:rsidRDefault="008D3DB7" w:rsidP="008B7D96">
            <w:pPr>
              <w:spacing w:line="276" w:lineRule="auto"/>
              <w:rPr>
                <w:rFonts w:ascii="Arial" w:hAnsi="Arial" w:cs="Arial"/>
                <w:noProof/>
                <w:color w:val="FF0000"/>
                <w:sz w:val="20"/>
                <w:szCs w:val="20"/>
                <w:lang w:eastAsia="en-GB"/>
              </w:rPr>
            </w:pPr>
          </w:p>
          <w:p w:rsidR="008D3DB7" w:rsidRDefault="008D3DB7" w:rsidP="008B7D96">
            <w:pPr>
              <w:spacing w:line="276" w:lineRule="auto"/>
              <w:rPr>
                <w:rFonts w:ascii="Arial" w:hAnsi="Arial" w:cs="Arial"/>
                <w:noProof/>
                <w:color w:val="FF0000"/>
                <w:sz w:val="20"/>
                <w:szCs w:val="20"/>
                <w:lang w:eastAsia="en-GB"/>
              </w:rPr>
            </w:pPr>
          </w:p>
          <w:p w:rsidR="008D3DB7" w:rsidRDefault="008D3DB7" w:rsidP="008B7D96">
            <w:pPr>
              <w:spacing w:line="276" w:lineRule="auto"/>
              <w:rPr>
                <w:rFonts w:ascii="Arial" w:hAnsi="Arial" w:cs="Arial"/>
                <w:noProof/>
                <w:color w:val="FF0000"/>
                <w:sz w:val="20"/>
                <w:szCs w:val="20"/>
                <w:lang w:eastAsia="en-GB"/>
              </w:rPr>
            </w:pPr>
          </w:p>
          <w:p w:rsidR="008D3DB7" w:rsidRDefault="008D3DB7" w:rsidP="008B7D96">
            <w:pPr>
              <w:spacing w:line="276" w:lineRule="auto"/>
              <w:rPr>
                <w:rFonts w:ascii="Arial" w:hAnsi="Arial" w:cs="Arial"/>
                <w:noProof/>
                <w:color w:val="FF0000"/>
                <w:sz w:val="20"/>
                <w:szCs w:val="20"/>
                <w:lang w:eastAsia="en-GB"/>
              </w:rPr>
            </w:pPr>
          </w:p>
        </w:tc>
      </w:tr>
      <w:tr w:rsidR="008D3DB7" w:rsidRPr="0075139D" w:rsidTr="00563AE4">
        <w:trPr>
          <w:trHeight w:val="680"/>
        </w:trPr>
        <w:tc>
          <w:tcPr>
            <w:tcW w:w="5245" w:type="dxa"/>
            <w:vMerge/>
          </w:tcPr>
          <w:p w:rsidR="008D3DB7" w:rsidRDefault="008D3DB7" w:rsidP="008B7D96">
            <w:pPr>
              <w:spacing w:line="276" w:lineRule="auto"/>
              <w:rPr>
                <w:rFonts w:ascii="Arial" w:hAnsi="Arial" w:cs="Arial"/>
                <w:sz w:val="20"/>
                <w:szCs w:val="20"/>
              </w:rPr>
            </w:pPr>
          </w:p>
        </w:tc>
        <w:tc>
          <w:tcPr>
            <w:tcW w:w="8222" w:type="dxa"/>
            <w:vMerge/>
          </w:tcPr>
          <w:p w:rsidR="008D3DB7" w:rsidRDefault="008D3DB7" w:rsidP="008B7D96">
            <w:pPr>
              <w:spacing w:line="276" w:lineRule="auto"/>
              <w:rPr>
                <w:rFonts w:ascii="Arial" w:hAnsi="Arial" w:cs="Arial"/>
                <w:sz w:val="20"/>
                <w:szCs w:val="20"/>
              </w:rPr>
            </w:pPr>
          </w:p>
        </w:tc>
        <w:tc>
          <w:tcPr>
            <w:tcW w:w="992" w:type="dxa"/>
            <w:tcBorders>
              <w:bottom w:val="single" w:sz="4" w:space="0" w:color="auto"/>
            </w:tcBorders>
            <w:shd w:val="clear" w:color="auto" w:fill="FF0000"/>
          </w:tcPr>
          <w:p w:rsidR="008D3DB7" w:rsidRDefault="008D3DB7" w:rsidP="008B7D96">
            <w:pPr>
              <w:spacing w:line="276" w:lineRule="auto"/>
              <w:rPr>
                <w:rFonts w:ascii="Arial" w:hAnsi="Arial" w:cs="Arial"/>
                <w:noProof/>
                <w:color w:val="FF0000"/>
                <w:sz w:val="20"/>
                <w:szCs w:val="20"/>
                <w:lang w:eastAsia="en-GB"/>
              </w:rPr>
            </w:pPr>
          </w:p>
        </w:tc>
      </w:tr>
      <w:tr w:rsidR="008D3DB7" w:rsidRPr="0075139D" w:rsidTr="00563AE4">
        <w:trPr>
          <w:trHeight w:val="614"/>
        </w:trPr>
        <w:tc>
          <w:tcPr>
            <w:tcW w:w="5245" w:type="dxa"/>
            <w:vMerge/>
          </w:tcPr>
          <w:p w:rsidR="008D3DB7" w:rsidRDefault="008D3DB7" w:rsidP="008B7D96">
            <w:pPr>
              <w:spacing w:line="276" w:lineRule="auto"/>
              <w:rPr>
                <w:rFonts w:ascii="Arial" w:hAnsi="Arial" w:cs="Arial"/>
                <w:sz w:val="20"/>
                <w:szCs w:val="20"/>
              </w:rPr>
            </w:pPr>
          </w:p>
        </w:tc>
        <w:tc>
          <w:tcPr>
            <w:tcW w:w="8222" w:type="dxa"/>
          </w:tcPr>
          <w:p w:rsidR="008D3DB7" w:rsidRDefault="008D3DB7" w:rsidP="008B7D96">
            <w:pPr>
              <w:spacing w:line="276" w:lineRule="auto"/>
              <w:rPr>
                <w:rFonts w:ascii="Arial" w:hAnsi="Arial" w:cs="Arial"/>
                <w:sz w:val="20"/>
                <w:szCs w:val="20"/>
              </w:rPr>
            </w:pPr>
            <w:r w:rsidRPr="0005009C">
              <w:rPr>
                <w:rFonts w:ascii="Arial" w:hAnsi="Arial" w:cs="Arial"/>
                <w:sz w:val="20"/>
                <w:szCs w:val="20"/>
              </w:rPr>
              <w:t>Two Crime Prevention Awareness Raising Events attended by 200 older people</w:t>
            </w:r>
          </w:p>
          <w:p w:rsidR="008D3DB7" w:rsidRDefault="008D3DB7" w:rsidP="008B7D96">
            <w:pPr>
              <w:spacing w:line="276" w:lineRule="auto"/>
              <w:rPr>
                <w:rFonts w:ascii="Arial" w:hAnsi="Arial" w:cs="Arial"/>
                <w:sz w:val="20"/>
                <w:szCs w:val="20"/>
              </w:rPr>
            </w:pPr>
          </w:p>
          <w:p w:rsidR="008D3DB7" w:rsidRPr="0005009C" w:rsidRDefault="008D3DB7" w:rsidP="008B7D96">
            <w:pPr>
              <w:spacing w:line="276" w:lineRule="auto"/>
              <w:rPr>
                <w:rFonts w:ascii="Arial" w:hAnsi="Arial" w:cs="Arial"/>
                <w:sz w:val="20"/>
                <w:szCs w:val="20"/>
              </w:rPr>
            </w:pPr>
            <w:r>
              <w:rPr>
                <w:rFonts w:ascii="Arial" w:hAnsi="Arial" w:cs="Arial"/>
                <w:sz w:val="20"/>
                <w:szCs w:val="20"/>
              </w:rPr>
              <w:t>Programme Outcomes: no data available</w:t>
            </w:r>
          </w:p>
        </w:tc>
        <w:tc>
          <w:tcPr>
            <w:tcW w:w="992" w:type="dxa"/>
            <w:tcBorders>
              <w:bottom w:val="single" w:sz="4" w:space="0" w:color="auto"/>
            </w:tcBorders>
            <w:shd w:val="clear" w:color="auto" w:fill="00B0F0"/>
          </w:tcPr>
          <w:p w:rsidR="008D3DB7" w:rsidRDefault="008D3DB7" w:rsidP="008B7D96">
            <w:pPr>
              <w:spacing w:line="276" w:lineRule="auto"/>
              <w:rPr>
                <w:rFonts w:ascii="Arial" w:hAnsi="Arial" w:cs="Arial"/>
                <w:noProof/>
                <w:color w:val="FF0000"/>
                <w:sz w:val="20"/>
                <w:szCs w:val="20"/>
                <w:lang w:eastAsia="en-GB"/>
              </w:rPr>
            </w:pPr>
          </w:p>
        </w:tc>
      </w:tr>
      <w:tr w:rsidR="008D3DB7" w:rsidRPr="0075139D" w:rsidTr="00563AE4">
        <w:trPr>
          <w:trHeight w:val="833"/>
        </w:trPr>
        <w:tc>
          <w:tcPr>
            <w:tcW w:w="5245" w:type="dxa"/>
            <w:vMerge w:val="restart"/>
          </w:tcPr>
          <w:p w:rsidR="008D3DB7" w:rsidRDefault="008D3DB7" w:rsidP="008B7D96">
            <w:pPr>
              <w:spacing w:line="276" w:lineRule="auto"/>
              <w:rPr>
                <w:rFonts w:ascii="Arial" w:hAnsi="Arial" w:cs="Arial"/>
                <w:sz w:val="20"/>
                <w:szCs w:val="20"/>
              </w:rPr>
            </w:pPr>
          </w:p>
          <w:p w:rsidR="008D3DB7" w:rsidRDefault="008D3DB7" w:rsidP="008B7D96">
            <w:pPr>
              <w:spacing w:line="276" w:lineRule="auto"/>
              <w:rPr>
                <w:rFonts w:ascii="Arial" w:hAnsi="Arial" w:cs="Arial"/>
                <w:sz w:val="20"/>
                <w:szCs w:val="20"/>
              </w:rPr>
            </w:pPr>
            <w:r>
              <w:rPr>
                <w:rFonts w:ascii="Arial" w:hAnsi="Arial" w:cs="Arial"/>
                <w:sz w:val="20"/>
                <w:szCs w:val="20"/>
              </w:rPr>
              <w:t>Work through the Mid Ulster Policing and Community Safety Partnership to deliver programmes that prevent and reduce the impact of anti-social behaviour on individuals and communities</w:t>
            </w:r>
          </w:p>
          <w:p w:rsidR="008D3DB7" w:rsidRPr="00E757A4" w:rsidRDefault="008D3DB7" w:rsidP="008B7D96">
            <w:pPr>
              <w:spacing w:line="276" w:lineRule="auto"/>
              <w:rPr>
                <w:rFonts w:ascii="Arial" w:hAnsi="Arial" w:cs="Arial"/>
                <w:sz w:val="20"/>
                <w:szCs w:val="20"/>
              </w:rPr>
            </w:pPr>
          </w:p>
        </w:tc>
        <w:tc>
          <w:tcPr>
            <w:tcW w:w="8222" w:type="dxa"/>
            <w:vMerge w:val="restart"/>
          </w:tcPr>
          <w:p w:rsidR="008D3DB7" w:rsidRDefault="008D3DB7" w:rsidP="008B7D96">
            <w:pPr>
              <w:spacing w:line="276" w:lineRule="auto"/>
              <w:rPr>
                <w:rFonts w:ascii="Arial" w:hAnsi="Arial" w:cs="Arial"/>
                <w:sz w:val="20"/>
                <w:szCs w:val="20"/>
              </w:rPr>
            </w:pPr>
          </w:p>
          <w:p w:rsidR="008D3DB7" w:rsidRDefault="008D3DB7" w:rsidP="008B7D96">
            <w:pPr>
              <w:spacing w:line="276" w:lineRule="auto"/>
              <w:rPr>
                <w:rFonts w:ascii="Arial" w:hAnsi="Arial" w:cs="Arial"/>
                <w:sz w:val="20"/>
                <w:szCs w:val="20"/>
              </w:rPr>
            </w:pPr>
            <w:r>
              <w:rPr>
                <w:rFonts w:ascii="Arial" w:hAnsi="Arial" w:cs="Arial"/>
                <w:sz w:val="20"/>
                <w:szCs w:val="20"/>
              </w:rPr>
              <w:t>Four Youth Engagement Programmes delivered with 67 participants aged 13 – 18 years who have been involved, or are at risk of becoming involved, in ASB/low level offending</w:t>
            </w:r>
          </w:p>
          <w:p w:rsidR="008D3DB7" w:rsidRDefault="008D3DB7" w:rsidP="008B7D96">
            <w:pPr>
              <w:spacing w:line="276" w:lineRule="auto"/>
              <w:rPr>
                <w:rFonts w:ascii="Arial" w:hAnsi="Arial" w:cs="Arial"/>
                <w:sz w:val="20"/>
                <w:szCs w:val="20"/>
              </w:rPr>
            </w:pPr>
            <w:r>
              <w:rPr>
                <w:rFonts w:ascii="Arial" w:hAnsi="Arial" w:cs="Arial"/>
                <w:sz w:val="20"/>
                <w:szCs w:val="20"/>
              </w:rPr>
              <w:t>Programme Outcomes: 63% of participants reported an improved attitude towards PSNI/ more likely to engage with PSNI, 75% reported an increased awareness of impact that anti-social behaviour has on the local community</w:t>
            </w:r>
          </w:p>
          <w:p w:rsidR="008D3DB7" w:rsidRDefault="008D3DB7" w:rsidP="008B7D96">
            <w:pPr>
              <w:spacing w:line="276" w:lineRule="auto"/>
              <w:rPr>
                <w:rFonts w:ascii="Arial" w:hAnsi="Arial" w:cs="Arial"/>
                <w:sz w:val="20"/>
                <w:szCs w:val="20"/>
              </w:rPr>
            </w:pPr>
          </w:p>
          <w:p w:rsidR="008D3DB7" w:rsidRPr="0075139D" w:rsidRDefault="008D3DB7" w:rsidP="008B7D96">
            <w:pPr>
              <w:spacing w:line="276" w:lineRule="auto"/>
              <w:rPr>
                <w:rFonts w:ascii="Arial" w:hAnsi="Arial" w:cs="Arial"/>
                <w:sz w:val="20"/>
                <w:szCs w:val="20"/>
              </w:rPr>
            </w:pPr>
            <w:r>
              <w:rPr>
                <w:rFonts w:ascii="Arial" w:hAnsi="Arial" w:cs="Arial"/>
                <w:sz w:val="20"/>
                <w:szCs w:val="20"/>
              </w:rPr>
              <w:t xml:space="preserve">District </w:t>
            </w:r>
            <w:r w:rsidRPr="00456B92">
              <w:rPr>
                <w:rFonts w:ascii="Arial" w:hAnsi="Arial" w:cs="Arial"/>
                <w:sz w:val="20"/>
                <w:szCs w:val="20"/>
              </w:rPr>
              <w:t>Outcome</w:t>
            </w:r>
            <w:r>
              <w:rPr>
                <w:rFonts w:ascii="Arial" w:hAnsi="Arial" w:cs="Arial"/>
                <w:sz w:val="20"/>
                <w:szCs w:val="20"/>
              </w:rPr>
              <w:t>s</w:t>
            </w:r>
            <w:r w:rsidRPr="00456B92">
              <w:rPr>
                <w:rFonts w:ascii="Arial" w:hAnsi="Arial" w:cs="Arial"/>
                <w:sz w:val="20"/>
                <w:szCs w:val="20"/>
              </w:rPr>
              <w:t xml:space="preserve">: </w:t>
            </w:r>
            <w:r>
              <w:rPr>
                <w:rFonts w:ascii="Arial" w:hAnsi="Arial" w:cs="Arial"/>
                <w:sz w:val="20"/>
                <w:szCs w:val="20"/>
              </w:rPr>
              <w:t>F</w:t>
            </w:r>
            <w:r w:rsidRPr="00456B92">
              <w:rPr>
                <w:rFonts w:ascii="Arial" w:hAnsi="Arial" w:cs="Arial"/>
                <w:sz w:val="20"/>
                <w:szCs w:val="20"/>
              </w:rPr>
              <w:t>rom 2015</w:t>
            </w:r>
            <w:r>
              <w:rPr>
                <w:rFonts w:ascii="Arial" w:hAnsi="Arial" w:cs="Arial"/>
                <w:sz w:val="20"/>
                <w:szCs w:val="20"/>
              </w:rPr>
              <w:t>, ASB</w:t>
            </w:r>
            <w:r w:rsidRPr="00456B92">
              <w:rPr>
                <w:rFonts w:ascii="Arial" w:hAnsi="Arial" w:cs="Arial"/>
                <w:sz w:val="20"/>
                <w:szCs w:val="20"/>
              </w:rPr>
              <w:t xml:space="preserve"> incidents </w:t>
            </w:r>
            <w:r>
              <w:rPr>
                <w:rFonts w:ascii="Arial" w:hAnsi="Arial" w:cs="Arial"/>
                <w:sz w:val="20"/>
                <w:szCs w:val="20"/>
              </w:rPr>
              <w:t>have</w:t>
            </w:r>
            <w:r w:rsidRPr="00456B92">
              <w:rPr>
                <w:rFonts w:ascii="Arial" w:hAnsi="Arial" w:cs="Arial"/>
                <w:sz w:val="20"/>
                <w:szCs w:val="20"/>
              </w:rPr>
              <w:t xml:space="preserve"> reduced across Mid Ulster. </w:t>
            </w:r>
            <w:r>
              <w:rPr>
                <w:rFonts w:ascii="Arial" w:hAnsi="Arial" w:cs="Arial"/>
                <w:sz w:val="20"/>
                <w:szCs w:val="20"/>
              </w:rPr>
              <w:t>There was a s</w:t>
            </w:r>
            <w:r w:rsidRPr="00456B92">
              <w:rPr>
                <w:rFonts w:ascii="Arial" w:hAnsi="Arial" w:cs="Arial"/>
                <w:sz w:val="20"/>
                <w:szCs w:val="20"/>
              </w:rPr>
              <w:t>pike in 2020/21 due to the inclusion of Covid</w:t>
            </w:r>
            <w:r>
              <w:rPr>
                <w:rFonts w:ascii="Arial" w:hAnsi="Arial" w:cs="Arial"/>
                <w:sz w:val="20"/>
                <w:szCs w:val="20"/>
              </w:rPr>
              <w:t>19</w:t>
            </w:r>
            <w:r w:rsidRPr="00456B92">
              <w:rPr>
                <w:rFonts w:ascii="Arial" w:hAnsi="Arial" w:cs="Arial"/>
                <w:sz w:val="20"/>
                <w:szCs w:val="20"/>
              </w:rPr>
              <w:t xml:space="preserve"> offences. </w:t>
            </w:r>
            <w:r>
              <w:rPr>
                <w:rFonts w:ascii="Arial" w:hAnsi="Arial" w:cs="Arial"/>
                <w:sz w:val="20"/>
                <w:szCs w:val="20"/>
              </w:rPr>
              <w:t xml:space="preserve">ASB reduced in </w:t>
            </w:r>
            <w:r w:rsidRPr="00456B92">
              <w:rPr>
                <w:rFonts w:ascii="Arial" w:hAnsi="Arial" w:cs="Arial"/>
                <w:sz w:val="20"/>
                <w:szCs w:val="20"/>
              </w:rPr>
              <w:t xml:space="preserve">2021/22 </w:t>
            </w:r>
            <w:r>
              <w:rPr>
                <w:rFonts w:ascii="Arial" w:hAnsi="Arial" w:cs="Arial"/>
                <w:sz w:val="20"/>
                <w:szCs w:val="20"/>
              </w:rPr>
              <w:t>and 2022/23</w:t>
            </w:r>
          </w:p>
        </w:tc>
        <w:tc>
          <w:tcPr>
            <w:tcW w:w="992" w:type="dxa"/>
            <w:tcBorders>
              <w:top w:val="nil"/>
            </w:tcBorders>
            <w:shd w:val="clear" w:color="auto" w:fill="00B0F0"/>
          </w:tcPr>
          <w:p w:rsidR="008D3DB7" w:rsidRDefault="008D3DB7" w:rsidP="008B7D96">
            <w:pPr>
              <w:spacing w:line="276" w:lineRule="auto"/>
              <w:rPr>
                <w:rFonts w:ascii="Arial" w:hAnsi="Arial" w:cs="Arial"/>
                <w:noProof/>
                <w:sz w:val="20"/>
                <w:szCs w:val="20"/>
                <w:lang w:eastAsia="en-GB"/>
              </w:rPr>
            </w:pPr>
          </w:p>
          <w:p w:rsidR="008D3DB7" w:rsidRDefault="008D3DB7" w:rsidP="008B7D96">
            <w:pPr>
              <w:spacing w:line="276" w:lineRule="auto"/>
              <w:rPr>
                <w:rFonts w:ascii="Arial" w:hAnsi="Arial" w:cs="Arial"/>
                <w:noProof/>
                <w:sz w:val="20"/>
                <w:szCs w:val="20"/>
                <w:lang w:eastAsia="en-GB"/>
              </w:rPr>
            </w:pPr>
          </w:p>
          <w:p w:rsidR="008D3DB7" w:rsidRDefault="008D3DB7" w:rsidP="008B7D96">
            <w:pPr>
              <w:spacing w:line="276" w:lineRule="auto"/>
              <w:rPr>
                <w:rFonts w:ascii="Arial" w:hAnsi="Arial" w:cs="Arial"/>
                <w:noProof/>
                <w:sz w:val="20"/>
                <w:szCs w:val="20"/>
                <w:lang w:eastAsia="en-GB"/>
              </w:rPr>
            </w:pPr>
          </w:p>
          <w:p w:rsidR="008D3DB7" w:rsidRDefault="008D3DB7" w:rsidP="008B7D96">
            <w:pPr>
              <w:spacing w:line="276" w:lineRule="auto"/>
              <w:rPr>
                <w:rFonts w:ascii="Arial" w:hAnsi="Arial" w:cs="Arial"/>
                <w:noProof/>
                <w:sz w:val="20"/>
                <w:szCs w:val="20"/>
                <w:lang w:eastAsia="en-GB"/>
              </w:rPr>
            </w:pPr>
          </w:p>
          <w:p w:rsidR="008D3DB7" w:rsidRPr="0075139D" w:rsidRDefault="008D3DB7" w:rsidP="008B7D96">
            <w:pPr>
              <w:spacing w:line="276" w:lineRule="auto"/>
              <w:rPr>
                <w:rFonts w:ascii="Arial" w:hAnsi="Arial" w:cs="Arial"/>
                <w:noProof/>
                <w:sz w:val="20"/>
                <w:szCs w:val="20"/>
                <w:lang w:eastAsia="en-GB"/>
              </w:rPr>
            </w:pPr>
          </w:p>
        </w:tc>
      </w:tr>
      <w:tr w:rsidR="008D3DB7" w:rsidRPr="0075139D" w:rsidTr="00563AE4">
        <w:trPr>
          <w:trHeight w:val="1140"/>
        </w:trPr>
        <w:tc>
          <w:tcPr>
            <w:tcW w:w="5245" w:type="dxa"/>
            <w:vMerge/>
          </w:tcPr>
          <w:p w:rsidR="008D3DB7" w:rsidRDefault="008D3DB7" w:rsidP="008B7D96">
            <w:pPr>
              <w:spacing w:line="276" w:lineRule="auto"/>
              <w:rPr>
                <w:rFonts w:ascii="Arial" w:hAnsi="Arial" w:cs="Arial"/>
                <w:sz w:val="20"/>
                <w:szCs w:val="20"/>
              </w:rPr>
            </w:pPr>
          </w:p>
        </w:tc>
        <w:tc>
          <w:tcPr>
            <w:tcW w:w="8222" w:type="dxa"/>
            <w:vMerge/>
          </w:tcPr>
          <w:p w:rsidR="008D3DB7" w:rsidRDefault="008D3DB7" w:rsidP="008B7D96">
            <w:pPr>
              <w:spacing w:line="276" w:lineRule="auto"/>
              <w:rPr>
                <w:rFonts w:ascii="Arial" w:hAnsi="Arial" w:cs="Arial"/>
                <w:sz w:val="20"/>
                <w:szCs w:val="20"/>
              </w:rPr>
            </w:pPr>
          </w:p>
        </w:tc>
        <w:tc>
          <w:tcPr>
            <w:tcW w:w="992" w:type="dxa"/>
            <w:tcBorders>
              <w:top w:val="nil"/>
            </w:tcBorders>
            <w:shd w:val="clear" w:color="auto" w:fill="00B0F0"/>
          </w:tcPr>
          <w:p w:rsidR="008D3DB7" w:rsidRPr="0075139D" w:rsidRDefault="008D3DB7" w:rsidP="008B7D96">
            <w:pPr>
              <w:spacing w:line="276" w:lineRule="auto"/>
              <w:rPr>
                <w:rFonts w:ascii="Arial" w:hAnsi="Arial" w:cs="Arial"/>
                <w:noProof/>
                <w:sz w:val="20"/>
                <w:szCs w:val="20"/>
                <w:lang w:eastAsia="en-GB"/>
              </w:rPr>
            </w:pPr>
          </w:p>
        </w:tc>
      </w:tr>
    </w:tbl>
    <w:p w:rsidR="002F2E6C" w:rsidRDefault="002F2E6C" w:rsidP="008B7D96">
      <w:pPr>
        <w:spacing w:line="276" w:lineRule="auto"/>
      </w:pPr>
    </w:p>
    <w:tbl>
      <w:tblPr>
        <w:tblStyle w:val="TableGrid"/>
        <w:tblW w:w="14459" w:type="dxa"/>
        <w:tblInd w:w="-147" w:type="dxa"/>
        <w:tblLayout w:type="fixed"/>
        <w:tblLook w:val="04A0" w:firstRow="1" w:lastRow="0" w:firstColumn="1" w:lastColumn="0" w:noHBand="0" w:noVBand="1"/>
      </w:tblPr>
      <w:tblGrid>
        <w:gridCol w:w="5245"/>
        <w:gridCol w:w="8222"/>
        <w:gridCol w:w="992"/>
      </w:tblGrid>
      <w:tr w:rsidR="008D3DB7" w:rsidRPr="009E4D98" w:rsidTr="0026395B">
        <w:tc>
          <w:tcPr>
            <w:tcW w:w="14459" w:type="dxa"/>
            <w:gridSpan w:val="3"/>
            <w:shd w:val="clear" w:color="auto" w:fill="FFD966" w:themeFill="accent4" w:themeFillTint="99"/>
          </w:tcPr>
          <w:p w:rsidR="008D3DB7" w:rsidRPr="004C6169" w:rsidRDefault="008D3DB7" w:rsidP="008B7D96">
            <w:pPr>
              <w:spacing w:line="276" w:lineRule="auto"/>
              <w:rPr>
                <w:rFonts w:ascii="Arial" w:eastAsia="Times New Roman" w:hAnsi="Arial" w:cs="Arial"/>
                <w:b/>
                <w:sz w:val="20"/>
                <w:szCs w:val="20"/>
                <w:lang w:eastAsia="en-GB"/>
              </w:rPr>
            </w:pPr>
            <w:r w:rsidRPr="004C6169">
              <w:rPr>
                <w:rFonts w:ascii="Arial" w:eastAsia="Times New Roman" w:hAnsi="Arial" w:cs="Arial"/>
                <w:b/>
                <w:bCs/>
                <w:sz w:val="20"/>
                <w:szCs w:val="20"/>
                <w:lang w:eastAsia="en-GB"/>
              </w:rPr>
              <w:t xml:space="preserve">Action: </w:t>
            </w:r>
            <w:r w:rsidRPr="004C6169">
              <w:rPr>
                <w:rFonts w:ascii="Arial" w:eastAsia="Times New Roman" w:hAnsi="Arial" w:cs="Arial"/>
                <w:b/>
                <w:sz w:val="20"/>
                <w:szCs w:val="20"/>
                <w:lang w:eastAsia="en-GB"/>
              </w:rPr>
              <w:t>Work in partnership to promote and create opportunities to build peace in communities through the Mid Ulster Peace Plus Plan</w:t>
            </w:r>
          </w:p>
        </w:tc>
      </w:tr>
      <w:tr w:rsidR="008D3DB7" w:rsidRPr="009E4D98" w:rsidTr="0026395B">
        <w:tc>
          <w:tcPr>
            <w:tcW w:w="14459" w:type="dxa"/>
            <w:gridSpan w:val="3"/>
            <w:shd w:val="clear" w:color="auto" w:fill="FFE599" w:themeFill="accent4" w:themeFillTint="66"/>
          </w:tcPr>
          <w:p w:rsidR="008D3DB7" w:rsidRPr="009E4D98" w:rsidRDefault="008D3DB7" w:rsidP="008B7D96">
            <w:pPr>
              <w:spacing w:line="276" w:lineRule="auto"/>
              <w:rPr>
                <w:rFonts w:ascii="Arial" w:hAnsi="Arial" w:cs="Arial"/>
                <w:b/>
                <w:sz w:val="20"/>
                <w:szCs w:val="20"/>
              </w:rPr>
            </w:pPr>
            <w:r w:rsidRPr="009E4D98">
              <w:rPr>
                <w:rFonts w:ascii="Arial" w:hAnsi="Arial" w:cs="Arial"/>
                <w:b/>
                <w:sz w:val="20"/>
                <w:szCs w:val="20"/>
              </w:rPr>
              <w:t xml:space="preserve">SRO:  </w:t>
            </w:r>
            <w:r w:rsidRPr="00EA169F">
              <w:rPr>
                <w:rFonts w:ascii="Arial" w:hAnsi="Arial" w:cs="Arial"/>
                <w:sz w:val="20"/>
                <w:szCs w:val="20"/>
              </w:rPr>
              <w:t>Ryan Black</w:t>
            </w:r>
            <w:r>
              <w:rPr>
                <w:rFonts w:ascii="Arial" w:hAnsi="Arial" w:cs="Arial"/>
                <w:sz w:val="20"/>
                <w:szCs w:val="20"/>
              </w:rPr>
              <w:t xml:space="preserve">, </w:t>
            </w:r>
            <w:r w:rsidRPr="00EA169F">
              <w:rPr>
                <w:rFonts w:ascii="Arial" w:hAnsi="Arial" w:cs="Arial"/>
                <w:sz w:val="20"/>
                <w:szCs w:val="20"/>
              </w:rPr>
              <w:t>MUDC</w:t>
            </w:r>
          </w:p>
        </w:tc>
      </w:tr>
      <w:tr w:rsidR="008D3DB7" w:rsidRPr="0075139D" w:rsidTr="00464A4B">
        <w:tc>
          <w:tcPr>
            <w:tcW w:w="5245" w:type="dxa"/>
            <w:shd w:val="clear" w:color="auto" w:fill="FFE599" w:themeFill="accent4" w:themeFillTint="66"/>
          </w:tcPr>
          <w:p w:rsidR="008D3DB7" w:rsidRPr="0075139D" w:rsidRDefault="008D3DB7" w:rsidP="008B7D96">
            <w:pPr>
              <w:spacing w:line="276" w:lineRule="auto"/>
              <w:rPr>
                <w:rFonts w:ascii="Arial" w:hAnsi="Arial" w:cs="Arial"/>
                <w:b/>
                <w:sz w:val="20"/>
                <w:szCs w:val="20"/>
              </w:rPr>
            </w:pPr>
            <w:r w:rsidRPr="0075139D">
              <w:rPr>
                <w:rFonts w:ascii="Arial" w:hAnsi="Arial" w:cs="Arial"/>
                <w:b/>
                <w:sz w:val="20"/>
                <w:szCs w:val="20"/>
              </w:rPr>
              <w:t>Sub Actions</w:t>
            </w:r>
          </w:p>
        </w:tc>
        <w:tc>
          <w:tcPr>
            <w:tcW w:w="8222" w:type="dxa"/>
            <w:shd w:val="clear" w:color="auto" w:fill="FFE599" w:themeFill="accent4" w:themeFillTint="66"/>
          </w:tcPr>
          <w:p w:rsidR="008D3DB7" w:rsidRDefault="008D3DB7" w:rsidP="008B7D96">
            <w:pPr>
              <w:spacing w:line="276" w:lineRule="auto"/>
              <w:rPr>
                <w:rFonts w:ascii="Arial" w:hAnsi="Arial" w:cs="Arial"/>
                <w:b/>
                <w:sz w:val="20"/>
                <w:szCs w:val="20"/>
              </w:rPr>
            </w:pPr>
            <w:r w:rsidRPr="0075139D">
              <w:rPr>
                <w:rFonts w:ascii="Arial" w:hAnsi="Arial" w:cs="Arial"/>
                <w:b/>
                <w:sz w:val="20"/>
                <w:szCs w:val="20"/>
              </w:rPr>
              <w:t>Position Year End 2022/2023</w:t>
            </w:r>
            <w:r>
              <w:rPr>
                <w:rFonts w:ascii="Arial" w:hAnsi="Arial" w:cs="Arial"/>
                <w:b/>
                <w:sz w:val="20"/>
                <w:szCs w:val="20"/>
              </w:rPr>
              <w:t xml:space="preserve"> </w:t>
            </w:r>
          </w:p>
          <w:p w:rsidR="008D3DB7" w:rsidRPr="0075139D" w:rsidRDefault="008D3DB7" w:rsidP="008B7D96">
            <w:pPr>
              <w:spacing w:line="276" w:lineRule="auto"/>
              <w:rPr>
                <w:rFonts w:ascii="Arial" w:hAnsi="Arial" w:cs="Arial"/>
                <w:b/>
                <w:sz w:val="20"/>
                <w:szCs w:val="20"/>
              </w:rPr>
            </w:pPr>
            <w:r>
              <w:rPr>
                <w:rFonts w:ascii="Arial" w:hAnsi="Arial" w:cs="Arial"/>
                <w:b/>
                <w:sz w:val="20"/>
                <w:szCs w:val="20"/>
              </w:rPr>
              <w:t>(Action Delivery and Outcome)</w:t>
            </w:r>
          </w:p>
        </w:tc>
        <w:tc>
          <w:tcPr>
            <w:tcW w:w="992" w:type="dxa"/>
            <w:shd w:val="clear" w:color="auto" w:fill="FFE599" w:themeFill="accent4" w:themeFillTint="66"/>
          </w:tcPr>
          <w:p w:rsidR="008D3DB7" w:rsidRPr="0075139D" w:rsidRDefault="008D3DB7" w:rsidP="008B7D96">
            <w:pPr>
              <w:spacing w:line="276" w:lineRule="auto"/>
              <w:jc w:val="center"/>
              <w:rPr>
                <w:rFonts w:ascii="Arial" w:hAnsi="Arial" w:cs="Arial"/>
                <w:b/>
                <w:sz w:val="20"/>
                <w:szCs w:val="20"/>
              </w:rPr>
            </w:pPr>
            <w:r w:rsidRPr="0075139D">
              <w:rPr>
                <w:rFonts w:ascii="Arial" w:hAnsi="Arial" w:cs="Arial"/>
                <w:b/>
                <w:sz w:val="20"/>
                <w:szCs w:val="20"/>
              </w:rPr>
              <w:t>RAG Status</w:t>
            </w:r>
          </w:p>
        </w:tc>
      </w:tr>
      <w:tr w:rsidR="008D3DB7" w:rsidRPr="0075139D" w:rsidTr="00464A4B">
        <w:trPr>
          <w:trHeight w:val="579"/>
        </w:trPr>
        <w:tc>
          <w:tcPr>
            <w:tcW w:w="5245" w:type="dxa"/>
            <w:vMerge w:val="restart"/>
          </w:tcPr>
          <w:p w:rsidR="008D3DB7" w:rsidRPr="00EA0E11" w:rsidRDefault="008D3DB7" w:rsidP="008B7D96">
            <w:pPr>
              <w:spacing w:line="276" w:lineRule="auto"/>
              <w:rPr>
                <w:rFonts w:ascii="Arial" w:hAnsi="Arial" w:cs="Arial"/>
                <w:bCs/>
                <w:sz w:val="20"/>
                <w:szCs w:val="20"/>
              </w:rPr>
            </w:pPr>
          </w:p>
          <w:p w:rsidR="008D3DB7" w:rsidRPr="007749D7" w:rsidRDefault="008D3DB7" w:rsidP="008B7D96">
            <w:pPr>
              <w:spacing w:line="276" w:lineRule="auto"/>
              <w:rPr>
                <w:rStyle w:val="Strong"/>
                <w:rFonts w:ascii="Arial" w:hAnsi="Arial" w:cs="Arial"/>
                <w:b w:val="0"/>
                <w:sz w:val="20"/>
                <w:szCs w:val="20"/>
                <w:shd w:val="clear" w:color="auto" w:fill="FFFFFF"/>
              </w:rPr>
            </w:pPr>
            <w:r w:rsidRPr="001D6FEC">
              <w:rPr>
                <w:rFonts w:ascii="Arial" w:hAnsi="Arial" w:cs="Arial"/>
                <w:bCs/>
                <w:sz w:val="20"/>
                <w:szCs w:val="20"/>
              </w:rPr>
              <w:t xml:space="preserve">Establish the Mid Ulster Peace Plus Partnership, develop and deliver the Peace Plus Local Community Action Plan </w:t>
            </w:r>
            <w:r w:rsidRPr="007749D7">
              <w:rPr>
                <w:rStyle w:val="Strong"/>
                <w:rFonts w:ascii="Arial" w:hAnsi="Arial" w:cs="Arial"/>
                <w:b w:val="0"/>
                <w:sz w:val="20"/>
                <w:szCs w:val="20"/>
                <w:shd w:val="clear" w:color="auto" w:fill="FFFFFF"/>
              </w:rPr>
              <w:t>to support peace and prosperity and build on the work of the Peace and INTERREG programmes.</w:t>
            </w:r>
          </w:p>
          <w:p w:rsidR="008D3DB7" w:rsidRPr="007749D7" w:rsidRDefault="008D3DB7" w:rsidP="008B7D96">
            <w:pPr>
              <w:spacing w:line="276" w:lineRule="auto"/>
              <w:rPr>
                <w:rStyle w:val="Strong"/>
                <w:rFonts w:ascii="Arial" w:hAnsi="Arial" w:cs="Arial"/>
                <w:b w:val="0"/>
                <w:sz w:val="20"/>
                <w:szCs w:val="20"/>
                <w:shd w:val="clear" w:color="auto" w:fill="FFFFFF"/>
              </w:rPr>
            </w:pPr>
          </w:p>
          <w:p w:rsidR="008D3DB7" w:rsidRPr="007749D7" w:rsidRDefault="008D3DB7" w:rsidP="008B7D96">
            <w:pPr>
              <w:spacing w:line="276" w:lineRule="auto"/>
              <w:rPr>
                <w:rFonts w:ascii="Arial" w:hAnsi="Arial" w:cs="Arial"/>
                <w:b/>
                <w:bCs/>
                <w:sz w:val="20"/>
                <w:szCs w:val="20"/>
              </w:rPr>
            </w:pPr>
            <w:r w:rsidRPr="007749D7">
              <w:rPr>
                <w:rStyle w:val="Strong"/>
                <w:rFonts w:ascii="Arial" w:hAnsi="Arial" w:cs="Arial"/>
                <w:b w:val="0"/>
                <w:sz w:val="20"/>
                <w:szCs w:val="20"/>
                <w:shd w:val="clear" w:color="auto" w:fill="FFFFFF"/>
              </w:rPr>
              <w:t>Mid Ulster Themes: Thriving and Peaceful Communities; Building Respect for all Cultural Identities; Local Community Regeneration and Transformation (Capital)</w:t>
            </w:r>
          </w:p>
          <w:p w:rsidR="008D3DB7" w:rsidRPr="00EA0E11" w:rsidRDefault="008D3DB7" w:rsidP="008B7D96">
            <w:pPr>
              <w:spacing w:line="276" w:lineRule="auto"/>
              <w:rPr>
                <w:rFonts w:ascii="Arial" w:eastAsia="Times New Roman" w:hAnsi="Arial" w:cs="Arial"/>
                <w:sz w:val="20"/>
                <w:szCs w:val="20"/>
                <w:lang w:eastAsia="en-GB"/>
              </w:rPr>
            </w:pPr>
          </w:p>
        </w:tc>
        <w:tc>
          <w:tcPr>
            <w:tcW w:w="8222" w:type="dxa"/>
          </w:tcPr>
          <w:p w:rsidR="008D3DB7" w:rsidRDefault="008D3DB7" w:rsidP="008B7D96">
            <w:pPr>
              <w:spacing w:line="276" w:lineRule="auto"/>
              <w:rPr>
                <w:rFonts w:ascii="Arial" w:hAnsi="Arial" w:cs="Arial"/>
                <w:sz w:val="20"/>
                <w:szCs w:val="20"/>
              </w:rPr>
            </w:pPr>
          </w:p>
          <w:p w:rsidR="008D3DB7" w:rsidRPr="00BD6F68" w:rsidRDefault="008D3DB7" w:rsidP="008B7D96">
            <w:pPr>
              <w:spacing w:line="276" w:lineRule="auto"/>
              <w:rPr>
                <w:rFonts w:ascii="Arial" w:hAnsi="Arial" w:cs="Arial"/>
                <w:bCs/>
                <w:sz w:val="20"/>
                <w:szCs w:val="20"/>
              </w:rPr>
            </w:pPr>
            <w:r w:rsidRPr="00BD6F68">
              <w:rPr>
                <w:rFonts w:ascii="Arial" w:hAnsi="Arial" w:cs="Arial"/>
                <w:bCs/>
                <w:sz w:val="20"/>
                <w:szCs w:val="20"/>
              </w:rPr>
              <w:t>Insight Solutions</w:t>
            </w:r>
            <w:r>
              <w:rPr>
                <w:rFonts w:ascii="Arial" w:hAnsi="Arial" w:cs="Arial"/>
                <w:bCs/>
                <w:sz w:val="20"/>
                <w:szCs w:val="20"/>
              </w:rPr>
              <w:t xml:space="preserve"> appointed in September 2022 to undertake a public consultation, review the results and </w:t>
            </w:r>
            <w:r w:rsidRPr="00BD6F68">
              <w:rPr>
                <w:rFonts w:ascii="Arial" w:hAnsi="Arial" w:cs="Arial"/>
                <w:bCs/>
                <w:sz w:val="20"/>
                <w:szCs w:val="20"/>
              </w:rPr>
              <w:t xml:space="preserve">develop </w:t>
            </w:r>
            <w:r>
              <w:rPr>
                <w:rFonts w:ascii="Arial" w:hAnsi="Arial" w:cs="Arial"/>
                <w:bCs/>
                <w:sz w:val="20"/>
                <w:szCs w:val="20"/>
              </w:rPr>
              <w:t>the</w:t>
            </w:r>
            <w:r w:rsidRPr="00BD6F68">
              <w:rPr>
                <w:rFonts w:ascii="Arial" w:hAnsi="Arial" w:cs="Arial"/>
                <w:bCs/>
                <w:sz w:val="20"/>
                <w:szCs w:val="20"/>
              </w:rPr>
              <w:t xml:space="preserve"> Peace Plus </w:t>
            </w:r>
            <w:r>
              <w:rPr>
                <w:rFonts w:ascii="Arial" w:hAnsi="Arial" w:cs="Arial"/>
                <w:bCs/>
                <w:sz w:val="20"/>
                <w:szCs w:val="20"/>
              </w:rPr>
              <w:t>Local Community Action Plan</w:t>
            </w:r>
            <w:r w:rsidRPr="00BD6F68">
              <w:rPr>
                <w:rFonts w:ascii="Arial" w:hAnsi="Arial" w:cs="Arial"/>
                <w:bCs/>
                <w:sz w:val="20"/>
                <w:szCs w:val="20"/>
              </w:rPr>
              <w:t xml:space="preserve"> </w:t>
            </w:r>
            <w:r>
              <w:rPr>
                <w:rFonts w:ascii="Arial" w:hAnsi="Arial" w:cs="Arial"/>
                <w:bCs/>
                <w:sz w:val="20"/>
                <w:szCs w:val="20"/>
              </w:rPr>
              <w:t>Theme 1:1</w:t>
            </w:r>
          </w:p>
        </w:tc>
        <w:tc>
          <w:tcPr>
            <w:tcW w:w="992" w:type="dxa"/>
            <w:shd w:val="clear" w:color="auto" w:fill="00B0F0"/>
          </w:tcPr>
          <w:p w:rsidR="008D3DB7" w:rsidRPr="0075139D" w:rsidRDefault="008D3DB7" w:rsidP="008B7D96">
            <w:pPr>
              <w:spacing w:line="276" w:lineRule="auto"/>
              <w:rPr>
                <w:rFonts w:ascii="Arial" w:hAnsi="Arial" w:cs="Arial"/>
                <w:sz w:val="20"/>
                <w:szCs w:val="20"/>
              </w:rPr>
            </w:pPr>
          </w:p>
        </w:tc>
      </w:tr>
      <w:tr w:rsidR="008D3DB7" w:rsidRPr="0075139D" w:rsidTr="00464A4B">
        <w:trPr>
          <w:trHeight w:val="508"/>
        </w:trPr>
        <w:tc>
          <w:tcPr>
            <w:tcW w:w="5245" w:type="dxa"/>
            <w:vMerge/>
          </w:tcPr>
          <w:p w:rsidR="008D3DB7" w:rsidRPr="00EA0E11" w:rsidRDefault="008D3DB7" w:rsidP="008B7D96">
            <w:pPr>
              <w:spacing w:line="276" w:lineRule="auto"/>
              <w:rPr>
                <w:rFonts w:ascii="Arial" w:hAnsi="Arial" w:cs="Arial"/>
                <w:bCs/>
                <w:sz w:val="20"/>
                <w:szCs w:val="20"/>
              </w:rPr>
            </w:pPr>
          </w:p>
        </w:tc>
        <w:tc>
          <w:tcPr>
            <w:tcW w:w="8222" w:type="dxa"/>
          </w:tcPr>
          <w:p w:rsidR="008D3DB7" w:rsidRDefault="008D3DB7" w:rsidP="008B7D96">
            <w:pPr>
              <w:spacing w:line="276" w:lineRule="auto"/>
              <w:rPr>
                <w:rFonts w:ascii="Arial" w:hAnsi="Arial" w:cs="Arial"/>
                <w:bCs/>
                <w:sz w:val="20"/>
                <w:szCs w:val="20"/>
              </w:rPr>
            </w:pPr>
          </w:p>
          <w:p w:rsidR="008D3DB7" w:rsidRDefault="008D3DB7" w:rsidP="008B7D96">
            <w:pPr>
              <w:spacing w:line="276" w:lineRule="auto"/>
              <w:rPr>
                <w:rFonts w:ascii="Arial" w:hAnsi="Arial" w:cs="Arial"/>
                <w:sz w:val="20"/>
                <w:szCs w:val="20"/>
              </w:rPr>
            </w:pPr>
            <w:r>
              <w:rPr>
                <w:rFonts w:ascii="Arial" w:hAnsi="Arial" w:cs="Arial"/>
                <w:bCs/>
                <w:sz w:val="20"/>
                <w:szCs w:val="20"/>
              </w:rPr>
              <w:t xml:space="preserve">Mid Ulster </w:t>
            </w:r>
            <w:r w:rsidRPr="00BD6F68">
              <w:rPr>
                <w:rFonts w:ascii="Arial" w:hAnsi="Arial" w:cs="Arial"/>
                <w:bCs/>
                <w:sz w:val="20"/>
                <w:szCs w:val="20"/>
              </w:rPr>
              <w:t>Pe</w:t>
            </w:r>
            <w:r>
              <w:rPr>
                <w:rFonts w:ascii="Arial" w:hAnsi="Arial" w:cs="Arial"/>
                <w:bCs/>
                <w:sz w:val="20"/>
                <w:szCs w:val="20"/>
              </w:rPr>
              <w:t>a</w:t>
            </w:r>
            <w:r w:rsidRPr="00BD6F68">
              <w:rPr>
                <w:rFonts w:ascii="Arial" w:hAnsi="Arial" w:cs="Arial"/>
                <w:bCs/>
                <w:sz w:val="20"/>
                <w:szCs w:val="20"/>
              </w:rPr>
              <w:t>ce Plus Partnership established</w:t>
            </w:r>
            <w:r>
              <w:rPr>
                <w:rFonts w:ascii="Arial" w:hAnsi="Arial" w:cs="Arial"/>
                <w:bCs/>
                <w:sz w:val="20"/>
                <w:szCs w:val="20"/>
              </w:rPr>
              <w:t xml:space="preserve"> in October 2022</w:t>
            </w:r>
          </w:p>
        </w:tc>
        <w:tc>
          <w:tcPr>
            <w:tcW w:w="992" w:type="dxa"/>
            <w:shd w:val="clear" w:color="auto" w:fill="00B0F0"/>
          </w:tcPr>
          <w:p w:rsidR="008D3DB7" w:rsidRPr="0075139D" w:rsidRDefault="008D3DB7" w:rsidP="008B7D96">
            <w:pPr>
              <w:spacing w:line="276" w:lineRule="auto"/>
              <w:rPr>
                <w:rFonts w:ascii="Arial" w:hAnsi="Arial" w:cs="Arial"/>
                <w:sz w:val="20"/>
                <w:szCs w:val="20"/>
              </w:rPr>
            </w:pPr>
          </w:p>
        </w:tc>
      </w:tr>
      <w:tr w:rsidR="008D3DB7" w:rsidRPr="0075139D" w:rsidTr="00464A4B">
        <w:trPr>
          <w:trHeight w:val="1029"/>
        </w:trPr>
        <w:tc>
          <w:tcPr>
            <w:tcW w:w="5245" w:type="dxa"/>
            <w:vMerge/>
          </w:tcPr>
          <w:p w:rsidR="008D3DB7" w:rsidRPr="00EA0E11" w:rsidRDefault="008D3DB7" w:rsidP="008B7D96">
            <w:pPr>
              <w:spacing w:line="276" w:lineRule="auto"/>
              <w:rPr>
                <w:rFonts w:ascii="Arial" w:hAnsi="Arial" w:cs="Arial"/>
                <w:bCs/>
                <w:sz w:val="20"/>
                <w:szCs w:val="20"/>
              </w:rPr>
            </w:pPr>
          </w:p>
        </w:tc>
        <w:tc>
          <w:tcPr>
            <w:tcW w:w="8222" w:type="dxa"/>
          </w:tcPr>
          <w:p w:rsidR="008D3DB7" w:rsidRDefault="008D3DB7" w:rsidP="008B7D96">
            <w:pPr>
              <w:spacing w:line="276" w:lineRule="auto"/>
              <w:rPr>
                <w:rFonts w:ascii="Arial" w:hAnsi="Arial" w:cs="Arial"/>
                <w:bCs/>
                <w:sz w:val="20"/>
                <w:szCs w:val="20"/>
              </w:rPr>
            </w:pPr>
          </w:p>
          <w:p w:rsidR="008D3DB7" w:rsidRDefault="008D3DB7" w:rsidP="008B7D96">
            <w:pPr>
              <w:spacing w:line="276" w:lineRule="auto"/>
              <w:rPr>
                <w:rFonts w:ascii="Arial" w:hAnsi="Arial" w:cs="Arial"/>
                <w:bCs/>
                <w:sz w:val="20"/>
                <w:szCs w:val="20"/>
              </w:rPr>
            </w:pPr>
            <w:r>
              <w:rPr>
                <w:rFonts w:ascii="Arial" w:hAnsi="Arial" w:cs="Arial"/>
                <w:bCs/>
                <w:sz w:val="20"/>
                <w:szCs w:val="20"/>
              </w:rPr>
              <w:t xml:space="preserve">Public consultation sessions, both online and in-person, commenced on the concepts for the three Peace Plus Thematic areas in October 2022.  Further online surveys held in December 2022 and April 2023.  Concepts agreed by the Partnership in December/January 2023 and by Mid Ulster District Council in February 2023 </w:t>
            </w:r>
          </w:p>
          <w:p w:rsidR="0026395B" w:rsidRDefault="0026395B" w:rsidP="008B7D96">
            <w:pPr>
              <w:spacing w:line="276" w:lineRule="auto"/>
              <w:rPr>
                <w:rFonts w:ascii="Arial" w:hAnsi="Arial" w:cs="Arial"/>
                <w:bCs/>
                <w:sz w:val="20"/>
                <w:szCs w:val="20"/>
              </w:rPr>
            </w:pPr>
          </w:p>
          <w:p w:rsidR="0026395B" w:rsidRDefault="0026395B" w:rsidP="008B7D96">
            <w:pPr>
              <w:spacing w:line="276" w:lineRule="auto"/>
              <w:rPr>
                <w:rFonts w:ascii="Arial" w:hAnsi="Arial" w:cs="Arial"/>
                <w:bCs/>
                <w:sz w:val="20"/>
                <w:szCs w:val="20"/>
              </w:rPr>
            </w:pPr>
            <w:r>
              <w:rPr>
                <w:rFonts w:ascii="Arial" w:eastAsia="Times New Roman" w:hAnsi="Arial" w:cs="Arial"/>
                <w:sz w:val="20"/>
                <w:szCs w:val="20"/>
                <w:lang w:eastAsia="en-GB"/>
              </w:rPr>
              <w:t>Indicators to be developed as part of the action planning process</w:t>
            </w:r>
          </w:p>
        </w:tc>
        <w:tc>
          <w:tcPr>
            <w:tcW w:w="992" w:type="dxa"/>
            <w:shd w:val="clear" w:color="auto" w:fill="00B0F0"/>
          </w:tcPr>
          <w:p w:rsidR="008D3DB7" w:rsidRPr="0075139D" w:rsidRDefault="008D3DB7" w:rsidP="008B7D96">
            <w:pPr>
              <w:spacing w:line="276" w:lineRule="auto"/>
              <w:rPr>
                <w:rFonts w:ascii="Arial" w:hAnsi="Arial" w:cs="Arial"/>
                <w:sz w:val="20"/>
                <w:szCs w:val="20"/>
              </w:rPr>
            </w:pPr>
          </w:p>
        </w:tc>
      </w:tr>
    </w:tbl>
    <w:p w:rsidR="0026395B" w:rsidRPr="0026395B" w:rsidRDefault="0026395B">
      <w:pPr>
        <w:rPr>
          <w:sz w:val="16"/>
          <w:szCs w:val="16"/>
        </w:rPr>
      </w:pP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1275"/>
        <w:gridCol w:w="426"/>
        <w:gridCol w:w="1701"/>
        <w:gridCol w:w="425"/>
        <w:gridCol w:w="1559"/>
        <w:gridCol w:w="425"/>
        <w:gridCol w:w="4678"/>
      </w:tblGrid>
      <w:tr w:rsidR="002F2E6C" w:rsidTr="0026395B">
        <w:tc>
          <w:tcPr>
            <w:tcW w:w="421" w:type="dxa"/>
            <w:tcBorders>
              <w:top w:val="single" w:sz="4" w:space="0" w:color="auto"/>
              <w:left w:val="single" w:sz="4" w:space="0" w:color="auto"/>
              <w:bottom w:val="single" w:sz="4" w:space="0" w:color="auto"/>
              <w:right w:val="single" w:sz="4" w:space="0" w:color="auto"/>
            </w:tcBorders>
            <w:shd w:val="clear" w:color="auto" w:fill="92D050"/>
          </w:tcPr>
          <w:p w:rsidR="002F2E6C" w:rsidRDefault="002F2E6C" w:rsidP="00486713">
            <w:pPr>
              <w:spacing w:line="276" w:lineRule="auto"/>
            </w:pPr>
          </w:p>
        </w:tc>
        <w:tc>
          <w:tcPr>
            <w:tcW w:w="1275" w:type="dxa"/>
            <w:tcBorders>
              <w:left w:val="single" w:sz="4" w:space="0" w:color="auto"/>
              <w:right w:val="single" w:sz="4" w:space="0" w:color="auto"/>
            </w:tcBorders>
          </w:tcPr>
          <w:p w:rsidR="002F2E6C" w:rsidRPr="007F7A35" w:rsidRDefault="002F2E6C" w:rsidP="00486713">
            <w:pPr>
              <w:spacing w:line="276" w:lineRule="auto"/>
              <w:rPr>
                <w:rFonts w:ascii="Arial" w:hAnsi="Arial" w:cs="Arial"/>
                <w:sz w:val="18"/>
                <w:szCs w:val="18"/>
              </w:rPr>
            </w:pPr>
            <w:r w:rsidRPr="007F7A35">
              <w:rPr>
                <w:rFonts w:ascii="Arial" w:hAnsi="Arial" w:cs="Arial"/>
                <w:sz w:val="18"/>
                <w:szCs w:val="18"/>
              </w:rPr>
              <w:t xml:space="preserve">Progressing </w:t>
            </w:r>
          </w:p>
          <w:p w:rsidR="002F2E6C" w:rsidRPr="007F7A35" w:rsidRDefault="002F2E6C" w:rsidP="00486713">
            <w:pPr>
              <w:spacing w:line="276" w:lineRule="auto"/>
              <w:rPr>
                <w:rFonts w:ascii="Arial" w:hAnsi="Arial" w:cs="Arial"/>
                <w:sz w:val="18"/>
                <w:szCs w:val="18"/>
              </w:rPr>
            </w:pPr>
            <w:r w:rsidRPr="007F7A35">
              <w:rPr>
                <w:rFonts w:ascii="Arial" w:hAnsi="Arial" w:cs="Arial"/>
                <w:sz w:val="18"/>
                <w:szCs w:val="18"/>
              </w:rPr>
              <w:t>as expected</w:t>
            </w:r>
          </w:p>
        </w:tc>
        <w:tc>
          <w:tcPr>
            <w:tcW w:w="426" w:type="dxa"/>
            <w:tcBorders>
              <w:top w:val="single" w:sz="4" w:space="0" w:color="auto"/>
              <w:left w:val="single" w:sz="4" w:space="0" w:color="auto"/>
              <w:bottom w:val="single" w:sz="4" w:space="0" w:color="auto"/>
              <w:right w:val="single" w:sz="4" w:space="0" w:color="auto"/>
            </w:tcBorders>
            <w:shd w:val="clear" w:color="auto" w:fill="FFC000"/>
          </w:tcPr>
          <w:p w:rsidR="002F2E6C" w:rsidRPr="007F7A35" w:rsidRDefault="002F2E6C" w:rsidP="00486713">
            <w:pPr>
              <w:spacing w:line="276" w:lineRule="auto"/>
              <w:rPr>
                <w:rFonts w:ascii="Arial" w:hAnsi="Arial" w:cs="Arial"/>
                <w:sz w:val="18"/>
                <w:szCs w:val="18"/>
              </w:rPr>
            </w:pPr>
          </w:p>
        </w:tc>
        <w:tc>
          <w:tcPr>
            <w:tcW w:w="1701" w:type="dxa"/>
            <w:tcBorders>
              <w:left w:val="single" w:sz="4" w:space="0" w:color="auto"/>
              <w:right w:val="single" w:sz="4" w:space="0" w:color="auto"/>
            </w:tcBorders>
          </w:tcPr>
          <w:p w:rsidR="002F2E6C" w:rsidRPr="007F7A35" w:rsidRDefault="002F2E6C" w:rsidP="00486713">
            <w:pPr>
              <w:spacing w:line="276" w:lineRule="auto"/>
              <w:rPr>
                <w:rFonts w:ascii="Arial" w:hAnsi="Arial" w:cs="Arial"/>
                <w:sz w:val="18"/>
                <w:szCs w:val="18"/>
              </w:rPr>
            </w:pPr>
            <w:r w:rsidRPr="007F7A35">
              <w:rPr>
                <w:rFonts w:ascii="Arial" w:hAnsi="Arial" w:cs="Arial"/>
                <w:sz w:val="18"/>
                <w:szCs w:val="18"/>
              </w:rPr>
              <w:t xml:space="preserve">On track but </w:t>
            </w:r>
          </w:p>
          <w:p w:rsidR="002F2E6C" w:rsidRPr="007F7A35" w:rsidRDefault="002F2E6C" w:rsidP="00486713">
            <w:pPr>
              <w:spacing w:line="276" w:lineRule="auto"/>
              <w:rPr>
                <w:rFonts w:ascii="Arial" w:hAnsi="Arial" w:cs="Arial"/>
                <w:sz w:val="18"/>
                <w:szCs w:val="18"/>
              </w:rPr>
            </w:pPr>
            <w:r w:rsidRPr="007F7A35">
              <w:rPr>
                <w:rFonts w:ascii="Arial" w:hAnsi="Arial" w:cs="Arial"/>
                <w:sz w:val="18"/>
                <w:szCs w:val="18"/>
              </w:rPr>
              <w:t>with some issues</w:t>
            </w:r>
          </w:p>
        </w:tc>
        <w:tc>
          <w:tcPr>
            <w:tcW w:w="425" w:type="dxa"/>
            <w:tcBorders>
              <w:top w:val="single" w:sz="4" w:space="0" w:color="auto"/>
              <w:left w:val="single" w:sz="4" w:space="0" w:color="auto"/>
              <w:bottom w:val="single" w:sz="4" w:space="0" w:color="auto"/>
              <w:right w:val="single" w:sz="4" w:space="0" w:color="auto"/>
            </w:tcBorders>
            <w:shd w:val="clear" w:color="auto" w:fill="FF0000"/>
          </w:tcPr>
          <w:p w:rsidR="002F2E6C" w:rsidRPr="007F7A35" w:rsidRDefault="002F2E6C" w:rsidP="00486713">
            <w:pPr>
              <w:spacing w:line="276" w:lineRule="auto"/>
              <w:rPr>
                <w:rFonts w:ascii="Arial" w:hAnsi="Arial" w:cs="Arial"/>
                <w:sz w:val="18"/>
                <w:szCs w:val="18"/>
              </w:rPr>
            </w:pPr>
          </w:p>
        </w:tc>
        <w:tc>
          <w:tcPr>
            <w:tcW w:w="1559" w:type="dxa"/>
            <w:tcBorders>
              <w:left w:val="single" w:sz="4" w:space="0" w:color="auto"/>
              <w:right w:val="single" w:sz="4" w:space="0" w:color="auto"/>
            </w:tcBorders>
          </w:tcPr>
          <w:p w:rsidR="002F2E6C" w:rsidRPr="007F7A35" w:rsidRDefault="002F2E6C" w:rsidP="00486713">
            <w:pPr>
              <w:spacing w:line="276" w:lineRule="auto"/>
              <w:rPr>
                <w:rFonts w:ascii="Arial" w:hAnsi="Arial" w:cs="Arial"/>
                <w:sz w:val="18"/>
                <w:szCs w:val="18"/>
              </w:rPr>
            </w:pPr>
            <w:r w:rsidRPr="007F7A35">
              <w:rPr>
                <w:rFonts w:ascii="Arial" w:hAnsi="Arial" w:cs="Arial"/>
                <w:sz w:val="18"/>
                <w:szCs w:val="18"/>
              </w:rPr>
              <w:t xml:space="preserve">Not progressing </w:t>
            </w:r>
          </w:p>
          <w:p w:rsidR="002F2E6C" w:rsidRPr="007F7A35" w:rsidRDefault="002F2E6C" w:rsidP="00486713">
            <w:pPr>
              <w:spacing w:line="276" w:lineRule="auto"/>
              <w:rPr>
                <w:rFonts w:ascii="Arial" w:hAnsi="Arial" w:cs="Arial"/>
                <w:sz w:val="18"/>
                <w:szCs w:val="18"/>
              </w:rPr>
            </w:pPr>
            <w:r w:rsidRPr="007F7A35">
              <w:rPr>
                <w:rFonts w:ascii="Arial" w:hAnsi="Arial" w:cs="Arial"/>
                <w:sz w:val="18"/>
                <w:szCs w:val="18"/>
              </w:rPr>
              <w:t>as expected</w:t>
            </w:r>
          </w:p>
        </w:tc>
        <w:tc>
          <w:tcPr>
            <w:tcW w:w="425" w:type="dxa"/>
            <w:tcBorders>
              <w:top w:val="single" w:sz="4" w:space="0" w:color="auto"/>
              <w:left w:val="single" w:sz="4" w:space="0" w:color="auto"/>
              <w:bottom w:val="single" w:sz="4" w:space="0" w:color="auto"/>
              <w:right w:val="single" w:sz="4" w:space="0" w:color="auto"/>
            </w:tcBorders>
            <w:shd w:val="clear" w:color="auto" w:fill="00B0F0"/>
          </w:tcPr>
          <w:p w:rsidR="002F2E6C" w:rsidRPr="007F7A35" w:rsidRDefault="002F2E6C" w:rsidP="00486713">
            <w:pPr>
              <w:spacing w:line="276" w:lineRule="auto"/>
              <w:rPr>
                <w:rFonts w:ascii="Arial" w:hAnsi="Arial" w:cs="Arial"/>
                <w:sz w:val="18"/>
                <w:szCs w:val="18"/>
              </w:rPr>
            </w:pPr>
          </w:p>
        </w:tc>
        <w:tc>
          <w:tcPr>
            <w:tcW w:w="4678" w:type="dxa"/>
            <w:tcBorders>
              <w:left w:val="single" w:sz="4" w:space="0" w:color="auto"/>
            </w:tcBorders>
          </w:tcPr>
          <w:p w:rsidR="002F2E6C" w:rsidRPr="007F7A35" w:rsidRDefault="002F2E6C" w:rsidP="00486713">
            <w:pPr>
              <w:spacing w:line="276" w:lineRule="auto"/>
              <w:rPr>
                <w:rFonts w:ascii="Arial" w:hAnsi="Arial" w:cs="Arial"/>
                <w:sz w:val="18"/>
                <w:szCs w:val="18"/>
              </w:rPr>
            </w:pPr>
            <w:r w:rsidRPr="007F7A35">
              <w:rPr>
                <w:rFonts w:ascii="Arial" w:hAnsi="Arial" w:cs="Arial"/>
                <w:sz w:val="18"/>
                <w:szCs w:val="18"/>
              </w:rPr>
              <w:t>Complete</w:t>
            </w:r>
          </w:p>
        </w:tc>
      </w:tr>
    </w:tbl>
    <w:p w:rsidR="00B4126F" w:rsidRDefault="0026395B" w:rsidP="008B7D96">
      <w:pPr>
        <w:spacing w:line="276" w:lineRule="auto"/>
        <w:jc w:val="both"/>
        <w:rPr>
          <w:rFonts w:ascii="Arial" w:hAnsi="Arial" w:cs="Arial"/>
          <w:b/>
          <w:sz w:val="32"/>
          <w:szCs w:val="32"/>
          <w:lang w:val="en-US"/>
        </w:rPr>
      </w:pPr>
      <w:r w:rsidRPr="00E0560C">
        <w:rPr>
          <w:rFonts w:ascii="Arial" w:hAnsi="Arial" w:cs="Arial"/>
          <w:b/>
          <w:sz w:val="32"/>
          <w:szCs w:val="32"/>
          <w:lang w:val="en-US"/>
        </w:rPr>
        <w:lastRenderedPageBreak/>
        <w:t>Appen</w:t>
      </w:r>
      <w:r w:rsidR="00B4126F" w:rsidRPr="00E0560C">
        <w:rPr>
          <w:rFonts w:ascii="Arial" w:hAnsi="Arial" w:cs="Arial"/>
          <w:b/>
          <w:sz w:val="32"/>
          <w:szCs w:val="32"/>
          <w:lang w:val="en-US"/>
        </w:rPr>
        <w:t xml:space="preserve">dix </w:t>
      </w:r>
      <w:r w:rsidR="00BF3DA2" w:rsidRPr="00E0560C">
        <w:rPr>
          <w:rFonts w:ascii="Arial" w:hAnsi="Arial" w:cs="Arial"/>
          <w:b/>
          <w:sz w:val="32"/>
          <w:szCs w:val="32"/>
          <w:lang w:val="en-US"/>
        </w:rPr>
        <w:t>1</w:t>
      </w:r>
      <w:r w:rsidR="00B4126F" w:rsidRPr="00E0560C">
        <w:rPr>
          <w:rFonts w:ascii="Arial" w:hAnsi="Arial" w:cs="Arial"/>
          <w:b/>
          <w:sz w:val="32"/>
          <w:szCs w:val="32"/>
          <w:lang w:val="en-US"/>
        </w:rPr>
        <w:t xml:space="preserve"> – Data </w:t>
      </w:r>
      <w:r w:rsidR="001E3C87">
        <w:rPr>
          <w:rFonts w:ascii="Arial" w:hAnsi="Arial" w:cs="Arial"/>
          <w:b/>
          <w:sz w:val="32"/>
          <w:szCs w:val="32"/>
          <w:lang w:val="en-US"/>
        </w:rPr>
        <w:t xml:space="preserve">References </w:t>
      </w:r>
    </w:p>
    <w:p w:rsidR="001E3C87" w:rsidRPr="00E0560C" w:rsidRDefault="001E3C87" w:rsidP="008B7D96">
      <w:pPr>
        <w:spacing w:line="276" w:lineRule="auto"/>
        <w:jc w:val="both"/>
        <w:rPr>
          <w:rFonts w:ascii="Arial" w:hAnsi="Arial" w:cs="Arial"/>
          <w:b/>
          <w:sz w:val="32"/>
          <w:szCs w:val="32"/>
          <w:lang w:val="en-US"/>
        </w:rPr>
      </w:pPr>
    </w:p>
    <w:p w:rsidR="00E0560C" w:rsidRDefault="00590813" w:rsidP="008B7D96">
      <w:pPr>
        <w:spacing w:line="276" w:lineRule="auto"/>
        <w:rPr>
          <w:rFonts w:ascii="Arial" w:hAnsi="Arial" w:cs="Arial"/>
          <w:b/>
          <w:sz w:val="24"/>
          <w:szCs w:val="24"/>
        </w:rPr>
      </w:pPr>
      <w:r>
        <w:rPr>
          <w:rFonts w:ascii="Arial" w:hAnsi="Arial" w:cs="Arial"/>
          <w:b/>
          <w:sz w:val="24"/>
          <w:szCs w:val="24"/>
        </w:rPr>
        <w:t>Community Planning</w:t>
      </w:r>
    </w:p>
    <w:p w:rsidR="003F5F1E" w:rsidRDefault="003F5F1E" w:rsidP="006D672B">
      <w:pPr>
        <w:pStyle w:val="ListParagraph"/>
        <w:numPr>
          <w:ilvl w:val="0"/>
          <w:numId w:val="30"/>
        </w:numPr>
        <w:spacing w:line="276" w:lineRule="auto"/>
        <w:rPr>
          <w:rFonts w:ascii="Arial" w:eastAsia="Times New Roman" w:hAnsi="Arial" w:cs="Arial"/>
          <w:bCs/>
          <w:sz w:val="24"/>
          <w:szCs w:val="24"/>
          <w:lang w:eastAsia="en-GB"/>
        </w:rPr>
      </w:pPr>
      <w:r>
        <w:rPr>
          <w:rFonts w:ascii="Arial" w:eastAsia="Times New Roman" w:hAnsi="Arial" w:cs="Arial"/>
          <w:bCs/>
          <w:sz w:val="24"/>
          <w:szCs w:val="24"/>
          <w:lang w:eastAsia="en-GB"/>
        </w:rPr>
        <w:t>Mid Ulster Community Plan 2017–2027</w:t>
      </w:r>
    </w:p>
    <w:p w:rsidR="003F5F1E" w:rsidRPr="003F5F1E" w:rsidRDefault="003F5F1E" w:rsidP="003F5F1E">
      <w:pPr>
        <w:pStyle w:val="ListParagraph"/>
        <w:spacing w:line="276" w:lineRule="auto"/>
        <w:rPr>
          <w:rFonts w:ascii="Arial" w:eastAsia="Times New Roman" w:hAnsi="Arial" w:cs="Arial"/>
          <w:bCs/>
          <w:color w:val="0070C0"/>
          <w:sz w:val="24"/>
          <w:szCs w:val="24"/>
          <w:lang w:eastAsia="en-GB"/>
        </w:rPr>
      </w:pPr>
      <w:r w:rsidRPr="003F5F1E">
        <w:rPr>
          <w:rFonts w:ascii="Arial" w:eastAsia="Times New Roman" w:hAnsi="Arial" w:cs="Arial"/>
          <w:bCs/>
          <w:color w:val="0070C0"/>
          <w:sz w:val="24"/>
          <w:szCs w:val="24"/>
          <w:lang w:eastAsia="en-GB"/>
        </w:rPr>
        <w:t>https://www.midulstercouncil.org/MidUlsterCouncil/media/Mid-Ulster-Council/Community%20Planning/COMMUNITYPLAN-2017-10-Year-Plan-for-Mid-Ulster(10).pdf</w:t>
      </w:r>
    </w:p>
    <w:p w:rsidR="003F5F1E" w:rsidRDefault="003F5F1E" w:rsidP="003F5F1E">
      <w:pPr>
        <w:pStyle w:val="ListParagraph"/>
        <w:spacing w:line="276" w:lineRule="auto"/>
        <w:rPr>
          <w:rFonts w:ascii="Arial" w:eastAsia="Times New Roman" w:hAnsi="Arial" w:cs="Arial"/>
          <w:bCs/>
          <w:sz w:val="24"/>
          <w:szCs w:val="24"/>
          <w:lang w:eastAsia="en-GB"/>
        </w:rPr>
      </w:pPr>
    </w:p>
    <w:p w:rsidR="006D672B" w:rsidRDefault="006D672B" w:rsidP="006D672B">
      <w:pPr>
        <w:pStyle w:val="ListParagraph"/>
        <w:numPr>
          <w:ilvl w:val="0"/>
          <w:numId w:val="30"/>
        </w:numPr>
        <w:spacing w:line="276" w:lineRule="auto"/>
        <w:rPr>
          <w:rFonts w:ascii="Arial" w:eastAsia="Times New Roman" w:hAnsi="Arial" w:cs="Arial"/>
          <w:bCs/>
          <w:sz w:val="24"/>
          <w:szCs w:val="24"/>
          <w:lang w:eastAsia="en-GB"/>
        </w:rPr>
      </w:pPr>
      <w:r w:rsidRPr="006D672B">
        <w:rPr>
          <w:rFonts w:ascii="Arial" w:eastAsia="Times New Roman" w:hAnsi="Arial" w:cs="Arial"/>
          <w:bCs/>
          <w:sz w:val="24"/>
          <w:szCs w:val="24"/>
          <w:lang w:eastAsia="en-GB"/>
        </w:rPr>
        <w:t xml:space="preserve">Local Government Act (Northern Ireland) 2014 – </w:t>
      </w:r>
      <w:r w:rsidR="00151D95">
        <w:rPr>
          <w:rFonts w:ascii="Arial" w:eastAsia="Times New Roman" w:hAnsi="Arial" w:cs="Arial"/>
          <w:bCs/>
          <w:sz w:val="24"/>
          <w:szCs w:val="24"/>
          <w:lang w:eastAsia="en-GB"/>
        </w:rPr>
        <w:t>Part</w:t>
      </w:r>
      <w:r w:rsidRPr="006D672B">
        <w:rPr>
          <w:rFonts w:ascii="Arial" w:eastAsia="Times New Roman" w:hAnsi="Arial" w:cs="Arial"/>
          <w:bCs/>
          <w:sz w:val="24"/>
          <w:szCs w:val="24"/>
          <w:lang w:eastAsia="en-GB"/>
        </w:rPr>
        <w:t xml:space="preserve"> 10</w:t>
      </w:r>
    </w:p>
    <w:p w:rsidR="00151D95" w:rsidRPr="003F5F1E" w:rsidRDefault="00151D95" w:rsidP="00151D95">
      <w:pPr>
        <w:pStyle w:val="ListParagraph"/>
        <w:spacing w:line="276" w:lineRule="auto"/>
        <w:rPr>
          <w:rFonts w:ascii="Arial" w:eastAsia="Times New Roman" w:hAnsi="Arial" w:cs="Arial"/>
          <w:bCs/>
          <w:color w:val="0070C0"/>
          <w:sz w:val="24"/>
          <w:szCs w:val="24"/>
          <w:lang w:eastAsia="en-GB"/>
        </w:rPr>
      </w:pPr>
      <w:r w:rsidRPr="003F5F1E">
        <w:rPr>
          <w:rFonts w:ascii="Arial" w:eastAsia="Times New Roman" w:hAnsi="Arial" w:cs="Arial"/>
          <w:bCs/>
          <w:color w:val="0070C0"/>
          <w:sz w:val="24"/>
          <w:szCs w:val="24"/>
          <w:lang w:eastAsia="en-GB"/>
        </w:rPr>
        <w:t>https://www.legislation.gov.uk/nia/2014/8/contents</w:t>
      </w:r>
    </w:p>
    <w:p w:rsidR="001E09FF" w:rsidRPr="006D672B" w:rsidRDefault="001E09FF" w:rsidP="001E09FF">
      <w:pPr>
        <w:pStyle w:val="ListParagraph"/>
        <w:spacing w:line="276" w:lineRule="auto"/>
        <w:rPr>
          <w:rFonts w:ascii="Arial" w:eastAsia="Times New Roman" w:hAnsi="Arial" w:cs="Arial"/>
          <w:bCs/>
          <w:sz w:val="24"/>
          <w:szCs w:val="24"/>
          <w:lang w:eastAsia="en-GB"/>
        </w:rPr>
      </w:pPr>
    </w:p>
    <w:p w:rsidR="001E09FF" w:rsidRPr="003F5F1E" w:rsidRDefault="006D672B" w:rsidP="008B018A">
      <w:pPr>
        <w:pStyle w:val="ListParagraph"/>
        <w:numPr>
          <w:ilvl w:val="0"/>
          <w:numId w:val="30"/>
        </w:numPr>
        <w:spacing w:line="276" w:lineRule="auto"/>
        <w:rPr>
          <w:rFonts w:ascii="Arial" w:eastAsia="Times New Roman" w:hAnsi="Arial" w:cs="Arial"/>
          <w:bCs/>
          <w:color w:val="0070C0"/>
          <w:sz w:val="24"/>
          <w:szCs w:val="24"/>
          <w:lang w:eastAsia="en-GB"/>
        </w:rPr>
      </w:pPr>
      <w:r w:rsidRPr="006D672B">
        <w:rPr>
          <w:rFonts w:ascii="Arial" w:eastAsia="Times New Roman" w:hAnsi="Arial" w:cs="Arial"/>
          <w:bCs/>
          <w:sz w:val="24"/>
          <w:szCs w:val="24"/>
          <w:lang w:eastAsia="en-GB"/>
        </w:rPr>
        <w:t>Local Government (Community Planning Partners) Order (Northern Ireland) 2016</w:t>
      </w:r>
      <w:r w:rsidR="001E09FF">
        <w:rPr>
          <w:rFonts w:ascii="Arial" w:eastAsia="Times New Roman" w:hAnsi="Arial" w:cs="Arial"/>
          <w:bCs/>
          <w:sz w:val="24"/>
          <w:szCs w:val="24"/>
          <w:lang w:eastAsia="en-GB"/>
        </w:rPr>
        <w:br/>
      </w:r>
      <w:r w:rsidR="008B018A" w:rsidRPr="003F5F1E">
        <w:rPr>
          <w:rFonts w:ascii="Arial" w:eastAsia="Times New Roman" w:hAnsi="Arial" w:cs="Arial"/>
          <w:bCs/>
          <w:color w:val="0070C0"/>
          <w:sz w:val="24"/>
          <w:szCs w:val="24"/>
          <w:lang w:eastAsia="en-GB"/>
        </w:rPr>
        <w:t>https://www.legislation.gov.uk/nisr/2016/183/made</w:t>
      </w:r>
    </w:p>
    <w:p w:rsidR="008B018A" w:rsidRPr="003F5F1E" w:rsidRDefault="008B018A" w:rsidP="008B018A">
      <w:pPr>
        <w:pStyle w:val="ListParagraph"/>
        <w:spacing w:line="276" w:lineRule="auto"/>
        <w:rPr>
          <w:rFonts w:ascii="Arial" w:eastAsia="Times New Roman" w:hAnsi="Arial" w:cs="Arial"/>
          <w:bCs/>
          <w:color w:val="0070C0"/>
          <w:sz w:val="24"/>
          <w:szCs w:val="24"/>
          <w:lang w:eastAsia="en-GB"/>
        </w:rPr>
      </w:pPr>
    </w:p>
    <w:p w:rsidR="008B018A" w:rsidRPr="003F5F1E" w:rsidRDefault="001E3C87" w:rsidP="008B018A">
      <w:pPr>
        <w:pStyle w:val="ListParagraph"/>
        <w:numPr>
          <w:ilvl w:val="0"/>
          <w:numId w:val="30"/>
        </w:numPr>
        <w:spacing w:line="276" w:lineRule="auto"/>
        <w:rPr>
          <w:rFonts w:ascii="Arial" w:eastAsia="Times New Roman" w:hAnsi="Arial" w:cs="Arial"/>
          <w:bCs/>
          <w:color w:val="0070C0"/>
          <w:sz w:val="24"/>
          <w:szCs w:val="24"/>
          <w:lang w:eastAsia="en-GB"/>
        </w:rPr>
      </w:pPr>
      <w:r w:rsidRPr="006D672B">
        <w:rPr>
          <w:rFonts w:ascii="Arial" w:eastAsia="Times New Roman" w:hAnsi="Arial" w:cs="Arial"/>
          <w:bCs/>
          <w:sz w:val="24"/>
          <w:szCs w:val="24"/>
          <w:lang w:eastAsia="en-GB"/>
        </w:rPr>
        <w:t>Aligning Central and Local Priorities in Northern Ireland: Overview of Community Plans and Links to the Draft Programme for Government 2017; Dr Johann Gallagher</w:t>
      </w:r>
      <w:r w:rsidR="008B018A">
        <w:rPr>
          <w:rFonts w:ascii="Arial" w:eastAsia="Times New Roman" w:hAnsi="Arial" w:cs="Arial"/>
          <w:bCs/>
          <w:sz w:val="24"/>
          <w:szCs w:val="24"/>
          <w:lang w:eastAsia="en-GB"/>
        </w:rPr>
        <w:br/>
      </w:r>
      <w:r w:rsidR="008B018A" w:rsidRPr="003F5F1E">
        <w:rPr>
          <w:rFonts w:ascii="Arial" w:eastAsia="Times New Roman" w:hAnsi="Arial" w:cs="Arial"/>
          <w:bCs/>
          <w:color w:val="0070C0"/>
          <w:sz w:val="24"/>
          <w:szCs w:val="24"/>
          <w:lang w:eastAsia="en-GB"/>
        </w:rPr>
        <w:t>https://www.ulster.ac.uk/__data/assets/pdf_file/0011/259796/UUEPC-Overview-of-Local-Government-Community-Plans-and-links-to-the-PfG.pdf</w:t>
      </w:r>
    </w:p>
    <w:p w:rsidR="001E09FF" w:rsidRPr="003F5F1E" w:rsidRDefault="001E09FF" w:rsidP="001E09FF">
      <w:pPr>
        <w:pStyle w:val="ListParagraph"/>
        <w:spacing w:line="276" w:lineRule="auto"/>
        <w:rPr>
          <w:rFonts w:ascii="Arial" w:eastAsia="Times New Roman" w:hAnsi="Arial" w:cs="Arial"/>
          <w:bCs/>
          <w:color w:val="0070C0"/>
          <w:sz w:val="24"/>
          <w:szCs w:val="24"/>
          <w:lang w:eastAsia="en-GB"/>
        </w:rPr>
      </w:pPr>
    </w:p>
    <w:p w:rsidR="001E3C87" w:rsidRDefault="001E3C87" w:rsidP="006D672B">
      <w:pPr>
        <w:pStyle w:val="ListParagraph"/>
        <w:numPr>
          <w:ilvl w:val="0"/>
          <w:numId w:val="30"/>
        </w:numPr>
        <w:spacing w:line="276" w:lineRule="auto"/>
        <w:rPr>
          <w:rFonts w:ascii="Arial" w:eastAsia="Times New Roman" w:hAnsi="Arial" w:cs="Arial"/>
          <w:bCs/>
          <w:sz w:val="24"/>
          <w:szCs w:val="24"/>
          <w:lang w:eastAsia="en-GB"/>
        </w:rPr>
      </w:pPr>
      <w:r w:rsidRPr="006D672B">
        <w:rPr>
          <w:rFonts w:ascii="Arial" w:eastAsia="Times New Roman" w:hAnsi="Arial" w:cs="Arial"/>
          <w:bCs/>
          <w:sz w:val="24"/>
          <w:szCs w:val="24"/>
          <w:lang w:eastAsia="en-GB"/>
        </w:rPr>
        <w:t>Working Together for Wellbeing: The report of the Northern Ireland Embedding Wellbeing in Local Government Programme 2021; Carnegie Trust UK</w:t>
      </w:r>
    </w:p>
    <w:p w:rsidR="008B018A" w:rsidRPr="003F5F1E" w:rsidRDefault="008B018A" w:rsidP="008B018A">
      <w:pPr>
        <w:pStyle w:val="ListParagraph"/>
        <w:spacing w:line="276" w:lineRule="auto"/>
        <w:rPr>
          <w:rFonts w:ascii="Arial" w:eastAsia="Times New Roman" w:hAnsi="Arial" w:cs="Arial"/>
          <w:bCs/>
          <w:color w:val="0070C0"/>
          <w:sz w:val="24"/>
          <w:szCs w:val="24"/>
          <w:lang w:eastAsia="en-GB"/>
        </w:rPr>
      </w:pPr>
      <w:r w:rsidRPr="003F5F1E">
        <w:rPr>
          <w:rFonts w:ascii="Arial" w:eastAsia="Times New Roman" w:hAnsi="Arial" w:cs="Arial"/>
          <w:bCs/>
          <w:color w:val="0070C0"/>
          <w:sz w:val="24"/>
          <w:szCs w:val="24"/>
          <w:lang w:eastAsia="en-GB"/>
        </w:rPr>
        <w:t>https://carnegieuktrust.org.uk/publications/working-together-for-wellbeing-full-report/</w:t>
      </w:r>
    </w:p>
    <w:p w:rsidR="001E09FF" w:rsidRDefault="001E09FF" w:rsidP="00E0560C">
      <w:pPr>
        <w:spacing w:line="276" w:lineRule="auto"/>
        <w:rPr>
          <w:rFonts w:ascii="Arial" w:hAnsi="Arial" w:cs="Arial"/>
          <w:b/>
          <w:sz w:val="24"/>
          <w:szCs w:val="24"/>
        </w:rPr>
      </w:pPr>
    </w:p>
    <w:p w:rsidR="003F5F1E" w:rsidRDefault="003F5F1E" w:rsidP="00E0560C">
      <w:pPr>
        <w:spacing w:line="276" w:lineRule="auto"/>
        <w:rPr>
          <w:rFonts w:ascii="Arial" w:hAnsi="Arial" w:cs="Arial"/>
          <w:b/>
          <w:sz w:val="24"/>
          <w:szCs w:val="24"/>
        </w:rPr>
      </w:pPr>
    </w:p>
    <w:p w:rsidR="003F5F1E" w:rsidRDefault="003F5F1E" w:rsidP="00E0560C">
      <w:pPr>
        <w:spacing w:line="276" w:lineRule="auto"/>
        <w:rPr>
          <w:rFonts w:ascii="Arial" w:hAnsi="Arial" w:cs="Arial"/>
          <w:b/>
          <w:sz w:val="24"/>
          <w:szCs w:val="24"/>
        </w:rPr>
      </w:pPr>
    </w:p>
    <w:p w:rsidR="003F5F1E" w:rsidRDefault="003F5F1E" w:rsidP="00E0560C">
      <w:pPr>
        <w:spacing w:line="276" w:lineRule="auto"/>
        <w:rPr>
          <w:rFonts w:ascii="Arial" w:hAnsi="Arial" w:cs="Arial"/>
          <w:b/>
          <w:sz w:val="24"/>
          <w:szCs w:val="24"/>
        </w:rPr>
      </w:pPr>
    </w:p>
    <w:p w:rsidR="000E3B4B" w:rsidRPr="000E3B4B" w:rsidRDefault="000E3B4B" w:rsidP="00E0560C">
      <w:pPr>
        <w:spacing w:line="276" w:lineRule="auto"/>
        <w:rPr>
          <w:rFonts w:ascii="Arial" w:hAnsi="Arial" w:cs="Arial"/>
          <w:b/>
          <w:sz w:val="24"/>
          <w:szCs w:val="24"/>
        </w:rPr>
      </w:pPr>
      <w:r w:rsidRPr="000E3B4B">
        <w:rPr>
          <w:rFonts w:ascii="Arial" w:hAnsi="Arial" w:cs="Arial"/>
          <w:b/>
          <w:sz w:val="24"/>
          <w:szCs w:val="24"/>
        </w:rPr>
        <w:lastRenderedPageBreak/>
        <w:t>Econom</w:t>
      </w:r>
      <w:r w:rsidR="006D672B">
        <w:rPr>
          <w:rFonts w:ascii="Arial" w:hAnsi="Arial" w:cs="Arial"/>
          <w:b/>
          <w:sz w:val="24"/>
          <w:szCs w:val="24"/>
        </w:rPr>
        <w:t>ic Growth and Infrastructure</w:t>
      </w:r>
    </w:p>
    <w:p w:rsidR="003F5F1E" w:rsidRPr="003F5F1E" w:rsidRDefault="006D672B" w:rsidP="003F5F1E">
      <w:pPr>
        <w:pStyle w:val="ListParagraph"/>
        <w:numPr>
          <w:ilvl w:val="0"/>
          <w:numId w:val="31"/>
        </w:numPr>
        <w:spacing w:line="276" w:lineRule="auto"/>
        <w:rPr>
          <w:rFonts w:ascii="Arial" w:hAnsi="Arial" w:cs="Arial"/>
          <w:sz w:val="24"/>
          <w:szCs w:val="24"/>
        </w:rPr>
      </w:pPr>
      <w:r w:rsidRPr="001E09FF">
        <w:rPr>
          <w:rFonts w:ascii="Arial" w:hAnsi="Arial" w:cs="Arial"/>
          <w:sz w:val="24"/>
          <w:szCs w:val="24"/>
        </w:rPr>
        <w:t>Department of Agriculture, the Environment and Rural Affairs – Northern Ireland Climate Change Adaptation Programme 2019-2024</w:t>
      </w:r>
      <w:r w:rsidR="003F5F1E">
        <w:rPr>
          <w:rFonts w:ascii="Arial" w:hAnsi="Arial" w:cs="Arial"/>
          <w:sz w:val="24"/>
          <w:szCs w:val="24"/>
        </w:rPr>
        <w:br/>
      </w:r>
      <w:r w:rsidR="008B018A" w:rsidRPr="003F5F1E">
        <w:rPr>
          <w:rFonts w:ascii="Arial" w:hAnsi="Arial" w:cs="Arial"/>
          <w:color w:val="0070C0"/>
          <w:sz w:val="24"/>
          <w:szCs w:val="24"/>
        </w:rPr>
        <w:t>https://www.daera-ni.gov.uk/publications/northern-ireland-climate-change-adaptation-programme-2019-2024</w:t>
      </w:r>
      <w:r w:rsidR="001E09FF" w:rsidRPr="003F5F1E">
        <w:rPr>
          <w:rFonts w:ascii="Arial" w:hAnsi="Arial" w:cs="Arial"/>
          <w:color w:val="0070C0"/>
          <w:sz w:val="24"/>
          <w:szCs w:val="24"/>
        </w:rPr>
        <w:br/>
      </w:r>
    </w:p>
    <w:p w:rsidR="003F5F1E" w:rsidRPr="003F5F1E" w:rsidRDefault="001E09FF" w:rsidP="003F5F1E">
      <w:pPr>
        <w:pStyle w:val="ListParagraph"/>
        <w:numPr>
          <w:ilvl w:val="0"/>
          <w:numId w:val="31"/>
        </w:numPr>
        <w:spacing w:line="276" w:lineRule="auto"/>
        <w:rPr>
          <w:rFonts w:ascii="Arial" w:hAnsi="Arial" w:cs="Arial"/>
          <w:sz w:val="24"/>
          <w:szCs w:val="24"/>
        </w:rPr>
      </w:pPr>
      <w:r w:rsidRPr="003F5F1E">
        <w:rPr>
          <w:rFonts w:ascii="Arial" w:eastAsia="Calibri" w:hAnsi="Arial" w:cs="Arial"/>
          <w:color w:val="000000"/>
          <w:sz w:val="24"/>
          <w:szCs w:val="24"/>
        </w:rPr>
        <w:t>NI Environment Agency</w:t>
      </w:r>
      <w:r w:rsidR="008B018A" w:rsidRPr="003F5F1E">
        <w:rPr>
          <w:rFonts w:ascii="Arial" w:eastAsia="Calibri" w:hAnsi="Arial" w:cs="Arial"/>
          <w:color w:val="000000"/>
          <w:sz w:val="24"/>
          <w:szCs w:val="24"/>
        </w:rPr>
        <w:t xml:space="preserve">, Northern Ireland Local Authority Collected Waste Statistics </w:t>
      </w:r>
    </w:p>
    <w:p w:rsidR="008B018A" w:rsidRPr="003F5F1E" w:rsidRDefault="008B018A" w:rsidP="003F5F1E">
      <w:pPr>
        <w:pStyle w:val="ListParagraph"/>
        <w:spacing w:line="276" w:lineRule="auto"/>
        <w:rPr>
          <w:rFonts w:ascii="Arial" w:hAnsi="Arial" w:cs="Arial"/>
          <w:b/>
          <w:bCs/>
          <w:color w:val="0070C0"/>
          <w:sz w:val="24"/>
          <w:szCs w:val="24"/>
          <w:lang w:val="en-US"/>
        </w:rPr>
      </w:pPr>
      <w:r w:rsidRPr="003F5F1E">
        <w:rPr>
          <w:rFonts w:ascii="Arial" w:eastAsia="Calibri" w:hAnsi="Arial" w:cs="Arial"/>
          <w:color w:val="0070C0"/>
          <w:sz w:val="24"/>
          <w:szCs w:val="24"/>
        </w:rPr>
        <w:t>https://datavis.nisra.gov.uk/daera/northern-ireland-waste-management-statistics.html</w:t>
      </w:r>
    </w:p>
    <w:p w:rsidR="003F5F1E" w:rsidRPr="003F5F1E" w:rsidRDefault="003F5F1E" w:rsidP="003F5F1E">
      <w:pPr>
        <w:pStyle w:val="ListParagraph"/>
        <w:spacing w:line="276" w:lineRule="auto"/>
        <w:rPr>
          <w:rFonts w:ascii="Arial" w:hAnsi="Arial" w:cs="Arial"/>
          <w:b/>
          <w:bCs/>
          <w:color w:val="0070C0"/>
          <w:sz w:val="24"/>
          <w:szCs w:val="24"/>
          <w:lang w:val="en-US"/>
        </w:rPr>
      </w:pPr>
    </w:p>
    <w:p w:rsidR="008B018A" w:rsidRPr="003F5F1E" w:rsidRDefault="001E09FF" w:rsidP="00351556">
      <w:pPr>
        <w:pStyle w:val="ListParagraph"/>
        <w:numPr>
          <w:ilvl w:val="0"/>
          <w:numId w:val="31"/>
        </w:numPr>
        <w:spacing w:line="276" w:lineRule="auto"/>
        <w:rPr>
          <w:rFonts w:ascii="Arial" w:hAnsi="Arial" w:cs="Arial"/>
          <w:b/>
          <w:bCs/>
          <w:sz w:val="24"/>
          <w:szCs w:val="24"/>
          <w:lang w:val="en-US"/>
        </w:rPr>
      </w:pPr>
      <w:r w:rsidRPr="008B018A">
        <w:rPr>
          <w:rFonts w:ascii="Arial" w:eastAsia="Calibri" w:hAnsi="Arial" w:cs="Arial"/>
          <w:color w:val="000000"/>
          <w:sz w:val="24"/>
          <w:szCs w:val="24"/>
        </w:rPr>
        <w:t>Local Government Performance Indicators and Standards Order</w:t>
      </w:r>
    </w:p>
    <w:p w:rsidR="003F5F1E" w:rsidRPr="003F5F1E" w:rsidRDefault="003F5F1E" w:rsidP="003F5F1E">
      <w:pPr>
        <w:pStyle w:val="ListParagraph"/>
        <w:spacing w:line="276" w:lineRule="auto"/>
        <w:rPr>
          <w:rFonts w:ascii="Arial" w:hAnsi="Arial" w:cs="Arial"/>
          <w:bCs/>
          <w:color w:val="0070C0"/>
          <w:sz w:val="24"/>
          <w:szCs w:val="24"/>
          <w:lang w:val="en-US"/>
        </w:rPr>
      </w:pPr>
      <w:r w:rsidRPr="003F5F1E">
        <w:rPr>
          <w:rFonts w:ascii="Arial" w:hAnsi="Arial" w:cs="Arial"/>
          <w:bCs/>
          <w:color w:val="0070C0"/>
          <w:sz w:val="24"/>
          <w:szCs w:val="24"/>
          <w:lang w:val="en-US"/>
        </w:rPr>
        <w:t>https://www.legislation.gov.uk/nisr/2015/327/contents/made</w:t>
      </w:r>
    </w:p>
    <w:p w:rsidR="001E09FF" w:rsidRPr="003F5F1E" w:rsidRDefault="001E09FF" w:rsidP="008B018A">
      <w:pPr>
        <w:pStyle w:val="ListParagraph"/>
        <w:spacing w:line="276" w:lineRule="auto"/>
        <w:rPr>
          <w:rFonts w:ascii="Arial" w:hAnsi="Arial" w:cs="Arial"/>
          <w:bCs/>
          <w:sz w:val="24"/>
          <w:szCs w:val="24"/>
          <w:lang w:val="en-US"/>
        </w:rPr>
      </w:pPr>
      <w:r w:rsidRPr="003F5F1E">
        <w:rPr>
          <w:rFonts w:ascii="Arial" w:eastAsia="Calibri" w:hAnsi="Arial" w:cs="Arial"/>
          <w:color w:val="000000"/>
          <w:sz w:val="24"/>
          <w:szCs w:val="24"/>
        </w:rPr>
        <w:t xml:space="preserve">  </w:t>
      </w:r>
    </w:p>
    <w:p w:rsidR="006D672B" w:rsidRPr="001E09FF" w:rsidRDefault="001E09FF" w:rsidP="006D672B">
      <w:pPr>
        <w:pStyle w:val="ListParagraph"/>
        <w:numPr>
          <w:ilvl w:val="0"/>
          <w:numId w:val="31"/>
        </w:numPr>
        <w:spacing w:line="276" w:lineRule="auto"/>
        <w:rPr>
          <w:rFonts w:ascii="Arial" w:hAnsi="Arial" w:cs="Arial"/>
          <w:sz w:val="24"/>
          <w:szCs w:val="24"/>
        </w:rPr>
      </w:pPr>
      <w:r>
        <w:rPr>
          <w:rFonts w:ascii="Arial" w:hAnsi="Arial" w:cs="Arial"/>
          <w:sz w:val="24"/>
          <w:szCs w:val="24"/>
        </w:rPr>
        <w:t>D</w:t>
      </w:r>
      <w:r w:rsidR="006D672B" w:rsidRPr="001E09FF">
        <w:rPr>
          <w:rFonts w:ascii="Arial" w:hAnsi="Arial" w:cs="Arial"/>
          <w:sz w:val="24"/>
          <w:szCs w:val="24"/>
        </w:rPr>
        <w:t>raft Mid Ulster Local Development Plan 2030</w:t>
      </w:r>
    </w:p>
    <w:p w:rsidR="001E09FF" w:rsidRPr="003F5F1E" w:rsidRDefault="00151D95" w:rsidP="001E09FF">
      <w:pPr>
        <w:pStyle w:val="ListParagraph"/>
        <w:spacing w:line="276" w:lineRule="auto"/>
        <w:rPr>
          <w:rFonts w:ascii="Arial" w:hAnsi="Arial" w:cs="Arial"/>
          <w:color w:val="0070C0"/>
          <w:sz w:val="24"/>
          <w:szCs w:val="24"/>
        </w:rPr>
      </w:pPr>
      <w:r w:rsidRPr="003F5F1E">
        <w:rPr>
          <w:rFonts w:ascii="Arial" w:hAnsi="Arial" w:cs="Arial"/>
          <w:color w:val="0070C0"/>
          <w:sz w:val="24"/>
          <w:szCs w:val="24"/>
        </w:rPr>
        <w:t>https://www.midulstercouncil.org/getmedia/dd8d49d7-79a6-4419-948f-2569cb0d0fa5/Local-Development-Plan-2030-Strategy-for-reconsultation.pdf.aspx</w:t>
      </w:r>
    </w:p>
    <w:p w:rsidR="00151D95" w:rsidRDefault="00151D95" w:rsidP="001E09FF">
      <w:pPr>
        <w:pStyle w:val="ListParagraph"/>
        <w:spacing w:line="276" w:lineRule="auto"/>
        <w:rPr>
          <w:rFonts w:ascii="Arial" w:hAnsi="Arial" w:cs="Arial"/>
          <w:sz w:val="24"/>
          <w:szCs w:val="24"/>
        </w:rPr>
      </w:pPr>
    </w:p>
    <w:p w:rsidR="001E09FF" w:rsidRDefault="000E3B4B" w:rsidP="001E09FF">
      <w:pPr>
        <w:pStyle w:val="ListParagraph"/>
        <w:numPr>
          <w:ilvl w:val="0"/>
          <w:numId w:val="31"/>
        </w:numPr>
        <w:spacing w:line="276" w:lineRule="auto"/>
        <w:rPr>
          <w:rFonts w:ascii="Arial" w:hAnsi="Arial" w:cs="Arial"/>
          <w:sz w:val="24"/>
          <w:szCs w:val="24"/>
        </w:rPr>
      </w:pPr>
      <w:r w:rsidRPr="001E09FF">
        <w:rPr>
          <w:rFonts w:ascii="Arial" w:hAnsi="Arial" w:cs="Arial"/>
          <w:sz w:val="24"/>
          <w:szCs w:val="24"/>
        </w:rPr>
        <w:t>Mid Ulster Labour</w:t>
      </w:r>
      <w:r w:rsidRPr="006D672B">
        <w:rPr>
          <w:rFonts w:ascii="Arial" w:hAnsi="Arial" w:cs="Arial"/>
          <w:sz w:val="24"/>
          <w:szCs w:val="24"/>
        </w:rPr>
        <w:t xml:space="preserve"> Market Partnership Action Plan 2021/2022 and 2022/2023</w:t>
      </w:r>
    </w:p>
    <w:p w:rsidR="00014320" w:rsidRPr="003F5F1E" w:rsidRDefault="00014320" w:rsidP="00014320">
      <w:pPr>
        <w:pStyle w:val="ListParagraph"/>
        <w:spacing w:line="276" w:lineRule="auto"/>
        <w:rPr>
          <w:rFonts w:ascii="Arial" w:hAnsi="Arial" w:cs="Arial"/>
          <w:color w:val="0070C0"/>
          <w:sz w:val="24"/>
          <w:szCs w:val="24"/>
        </w:rPr>
      </w:pPr>
      <w:r w:rsidRPr="003F5F1E">
        <w:rPr>
          <w:rFonts w:ascii="Arial" w:hAnsi="Arial" w:cs="Arial"/>
          <w:color w:val="0070C0"/>
          <w:sz w:val="24"/>
          <w:szCs w:val="24"/>
        </w:rPr>
        <w:t>https://www.midulstercouncil.org/business/business-support/mid-ulster-labour-market-partnership</w:t>
      </w:r>
    </w:p>
    <w:p w:rsidR="001E09FF" w:rsidRPr="001E09FF" w:rsidRDefault="001E09FF" w:rsidP="001E09FF">
      <w:pPr>
        <w:pStyle w:val="ListParagraph"/>
        <w:rPr>
          <w:rFonts w:ascii="Arial" w:hAnsi="Arial" w:cs="Arial"/>
          <w:sz w:val="24"/>
          <w:szCs w:val="24"/>
        </w:rPr>
      </w:pPr>
    </w:p>
    <w:p w:rsidR="006D672B" w:rsidRDefault="006D672B" w:rsidP="001E09FF">
      <w:pPr>
        <w:pStyle w:val="ListParagraph"/>
        <w:numPr>
          <w:ilvl w:val="0"/>
          <w:numId w:val="31"/>
        </w:numPr>
        <w:spacing w:line="276" w:lineRule="auto"/>
        <w:rPr>
          <w:rFonts w:ascii="Arial" w:hAnsi="Arial" w:cs="Arial"/>
          <w:sz w:val="24"/>
          <w:szCs w:val="24"/>
        </w:rPr>
      </w:pPr>
      <w:r w:rsidRPr="001E09FF">
        <w:rPr>
          <w:rFonts w:ascii="Arial" w:hAnsi="Arial" w:cs="Arial"/>
          <w:sz w:val="24"/>
          <w:szCs w:val="24"/>
        </w:rPr>
        <w:t>NISRA Multiple Deprivation Measures 2017</w:t>
      </w:r>
    </w:p>
    <w:p w:rsidR="008B018A" w:rsidRPr="001E09FF" w:rsidRDefault="008B018A" w:rsidP="008B018A">
      <w:pPr>
        <w:pStyle w:val="ListParagraph"/>
        <w:spacing w:line="276" w:lineRule="auto"/>
        <w:rPr>
          <w:rFonts w:ascii="Arial" w:hAnsi="Arial" w:cs="Arial"/>
          <w:sz w:val="24"/>
          <w:szCs w:val="24"/>
        </w:rPr>
      </w:pPr>
      <w:r w:rsidRPr="003F5F1E">
        <w:rPr>
          <w:rFonts w:ascii="Arial" w:hAnsi="Arial" w:cs="Arial"/>
          <w:color w:val="0070C0"/>
          <w:sz w:val="24"/>
          <w:szCs w:val="24"/>
        </w:rPr>
        <w:t>https://www.nisra.gov.uk/statistics/deprivation/northern-ireland-multiple-deprivation-measure-2017-nimdm2017</w:t>
      </w:r>
    </w:p>
    <w:p w:rsidR="001E09FF" w:rsidRDefault="001E09FF" w:rsidP="001E09FF">
      <w:pPr>
        <w:pStyle w:val="ListParagraph"/>
        <w:spacing w:line="276" w:lineRule="auto"/>
        <w:rPr>
          <w:rFonts w:ascii="Arial" w:hAnsi="Arial" w:cs="Arial"/>
          <w:sz w:val="24"/>
          <w:szCs w:val="24"/>
        </w:rPr>
      </w:pPr>
    </w:p>
    <w:p w:rsidR="003F5F1E" w:rsidRDefault="006D672B" w:rsidP="00351556">
      <w:pPr>
        <w:pStyle w:val="ListParagraph"/>
        <w:numPr>
          <w:ilvl w:val="0"/>
          <w:numId w:val="31"/>
        </w:numPr>
        <w:spacing w:line="276" w:lineRule="auto"/>
        <w:rPr>
          <w:rFonts w:ascii="Arial" w:hAnsi="Arial" w:cs="Arial"/>
          <w:sz w:val="24"/>
          <w:szCs w:val="24"/>
        </w:rPr>
      </w:pPr>
      <w:r w:rsidRPr="003F5F1E">
        <w:rPr>
          <w:rFonts w:ascii="Arial" w:hAnsi="Arial" w:cs="Arial"/>
          <w:sz w:val="24"/>
          <w:szCs w:val="24"/>
        </w:rPr>
        <w:t xml:space="preserve">Mid South West Regional Economic Strategy (RES) 2020 </w:t>
      </w:r>
    </w:p>
    <w:p w:rsidR="008F35DB" w:rsidRPr="003F5F1E" w:rsidRDefault="003F5F1E" w:rsidP="003F5F1E">
      <w:pPr>
        <w:pStyle w:val="ListParagraph"/>
        <w:spacing w:line="276" w:lineRule="auto"/>
        <w:rPr>
          <w:rFonts w:ascii="Arial" w:hAnsi="Arial" w:cs="Arial"/>
          <w:sz w:val="24"/>
          <w:szCs w:val="24"/>
        </w:rPr>
      </w:pPr>
      <w:r w:rsidRPr="003F5F1E">
        <w:rPr>
          <w:rFonts w:ascii="Arial" w:hAnsi="Arial" w:cs="Arial"/>
          <w:color w:val="0070C0"/>
          <w:sz w:val="24"/>
          <w:szCs w:val="24"/>
        </w:rPr>
        <w:t>https://midsouthwestregion.org/wp-content/uploads/2020/09/PDF-Regional-Economic-Strategy-Document-4SEPT20.pdf</w:t>
      </w:r>
      <w:r w:rsidR="008F35DB" w:rsidRPr="003F5F1E">
        <w:rPr>
          <w:rFonts w:ascii="Arial" w:hAnsi="Arial" w:cs="Arial"/>
          <w:sz w:val="24"/>
          <w:szCs w:val="24"/>
        </w:rPr>
        <w:br/>
      </w:r>
    </w:p>
    <w:p w:rsidR="008F35DB" w:rsidRDefault="006D672B" w:rsidP="008F35DB">
      <w:pPr>
        <w:pStyle w:val="ListParagraph"/>
        <w:numPr>
          <w:ilvl w:val="0"/>
          <w:numId w:val="31"/>
        </w:numPr>
        <w:spacing w:line="276" w:lineRule="auto"/>
        <w:rPr>
          <w:rFonts w:ascii="Arial" w:hAnsi="Arial" w:cs="Arial"/>
          <w:sz w:val="24"/>
          <w:szCs w:val="24"/>
        </w:rPr>
      </w:pPr>
      <w:r>
        <w:rPr>
          <w:rFonts w:ascii="Arial" w:hAnsi="Arial" w:cs="Arial"/>
          <w:sz w:val="24"/>
          <w:szCs w:val="24"/>
        </w:rPr>
        <w:t>Northern Ireland Water Mid Ulster</w:t>
      </w:r>
      <w:r w:rsidR="008F35DB">
        <w:rPr>
          <w:rFonts w:ascii="Arial" w:hAnsi="Arial" w:cs="Arial"/>
          <w:sz w:val="24"/>
          <w:szCs w:val="24"/>
        </w:rPr>
        <w:t xml:space="preserve"> Future Investment Plans</w:t>
      </w:r>
    </w:p>
    <w:p w:rsidR="006D672B" w:rsidRPr="003F5F1E" w:rsidRDefault="008F35DB" w:rsidP="008F35DB">
      <w:pPr>
        <w:pStyle w:val="ListParagraph"/>
        <w:spacing w:line="276" w:lineRule="auto"/>
        <w:rPr>
          <w:rFonts w:ascii="Arial" w:hAnsi="Arial" w:cs="Arial"/>
          <w:color w:val="0070C0"/>
          <w:sz w:val="24"/>
          <w:szCs w:val="24"/>
        </w:rPr>
      </w:pPr>
      <w:r w:rsidRPr="003F5F1E">
        <w:rPr>
          <w:rFonts w:ascii="Arial" w:hAnsi="Arial" w:cs="Arial"/>
          <w:color w:val="0070C0"/>
          <w:sz w:val="24"/>
          <w:szCs w:val="24"/>
        </w:rPr>
        <w:t>https://www.niwater.com/news-detail/12238/NI-Water-outlines-future-investment-plans-for-Mid-Ulster-District-Council-area</w:t>
      </w:r>
    </w:p>
    <w:p w:rsidR="008F35DB" w:rsidRDefault="008F35DB" w:rsidP="00E0560C">
      <w:pPr>
        <w:spacing w:line="276" w:lineRule="auto"/>
        <w:rPr>
          <w:rFonts w:ascii="Arial" w:hAnsi="Arial" w:cs="Arial"/>
          <w:b/>
          <w:sz w:val="24"/>
          <w:szCs w:val="24"/>
        </w:rPr>
      </w:pPr>
    </w:p>
    <w:p w:rsidR="006D672B" w:rsidRDefault="006D672B" w:rsidP="00E0560C">
      <w:pPr>
        <w:spacing w:line="276" w:lineRule="auto"/>
        <w:rPr>
          <w:rFonts w:ascii="Arial" w:hAnsi="Arial" w:cs="Arial"/>
          <w:b/>
          <w:sz w:val="24"/>
          <w:szCs w:val="24"/>
        </w:rPr>
      </w:pPr>
      <w:r>
        <w:rPr>
          <w:rFonts w:ascii="Arial" w:hAnsi="Arial" w:cs="Arial"/>
          <w:b/>
          <w:sz w:val="24"/>
          <w:szCs w:val="24"/>
        </w:rPr>
        <w:lastRenderedPageBreak/>
        <w:t>Education and Skills</w:t>
      </w:r>
    </w:p>
    <w:p w:rsidR="006D672B" w:rsidRDefault="006D672B" w:rsidP="006D672B">
      <w:pPr>
        <w:pStyle w:val="ListParagraph"/>
        <w:numPr>
          <w:ilvl w:val="0"/>
          <w:numId w:val="31"/>
        </w:numPr>
        <w:spacing w:line="276" w:lineRule="auto"/>
        <w:rPr>
          <w:rFonts w:ascii="Arial" w:hAnsi="Arial" w:cs="Arial"/>
          <w:sz w:val="24"/>
          <w:szCs w:val="24"/>
        </w:rPr>
      </w:pPr>
      <w:r w:rsidRPr="006D672B">
        <w:rPr>
          <w:rFonts w:ascii="Arial" w:hAnsi="Arial" w:cs="Arial"/>
          <w:sz w:val="24"/>
          <w:szCs w:val="24"/>
        </w:rPr>
        <w:t>Mid Ulster Labour Market Partnership Action Plan 2021/2022 and 2022/2023</w:t>
      </w:r>
    </w:p>
    <w:p w:rsidR="00014320" w:rsidRPr="003F5F1E" w:rsidRDefault="00014320" w:rsidP="00014320">
      <w:pPr>
        <w:pStyle w:val="ListParagraph"/>
        <w:spacing w:line="276" w:lineRule="auto"/>
        <w:rPr>
          <w:rFonts w:ascii="Arial" w:hAnsi="Arial" w:cs="Arial"/>
          <w:color w:val="0070C0"/>
          <w:sz w:val="24"/>
          <w:szCs w:val="24"/>
        </w:rPr>
      </w:pPr>
      <w:r w:rsidRPr="003F5F1E">
        <w:rPr>
          <w:rFonts w:ascii="Arial" w:hAnsi="Arial" w:cs="Arial"/>
          <w:color w:val="0070C0"/>
          <w:sz w:val="24"/>
          <w:szCs w:val="24"/>
        </w:rPr>
        <w:t>https://www.midulstercouncil.org/business/business-support/mid-ulster-labour-market-partnership</w:t>
      </w:r>
    </w:p>
    <w:p w:rsidR="001E09FF" w:rsidRPr="003F5F1E" w:rsidRDefault="001E09FF" w:rsidP="001E09FF">
      <w:pPr>
        <w:pStyle w:val="ListParagraph"/>
        <w:spacing w:line="276" w:lineRule="auto"/>
        <w:rPr>
          <w:rFonts w:ascii="Arial" w:hAnsi="Arial" w:cs="Arial"/>
          <w:color w:val="0070C0"/>
          <w:sz w:val="24"/>
          <w:szCs w:val="24"/>
        </w:rPr>
      </w:pPr>
    </w:p>
    <w:p w:rsidR="00014320" w:rsidRPr="00014320" w:rsidRDefault="006D672B" w:rsidP="00014320">
      <w:pPr>
        <w:pStyle w:val="ListParagraph"/>
        <w:numPr>
          <w:ilvl w:val="0"/>
          <w:numId w:val="31"/>
        </w:numPr>
        <w:spacing w:line="276" w:lineRule="auto"/>
        <w:rPr>
          <w:rFonts w:ascii="Arial" w:hAnsi="Arial" w:cs="Arial"/>
          <w:b/>
          <w:sz w:val="24"/>
          <w:szCs w:val="24"/>
        </w:rPr>
      </w:pPr>
      <w:r w:rsidRPr="00014320">
        <w:rPr>
          <w:rFonts w:ascii="Arial" w:hAnsi="Arial" w:cs="Arial"/>
          <w:sz w:val="24"/>
          <w:szCs w:val="24"/>
        </w:rPr>
        <w:t xml:space="preserve">NISRA </w:t>
      </w:r>
      <w:r w:rsidR="00014320">
        <w:rPr>
          <w:rFonts w:ascii="Arial" w:hAnsi="Arial" w:cs="Arial"/>
          <w:sz w:val="24"/>
          <w:szCs w:val="24"/>
        </w:rPr>
        <w:t>Statistics</w:t>
      </w:r>
    </w:p>
    <w:p w:rsidR="001E09FF" w:rsidRPr="003F5F1E" w:rsidRDefault="00014320" w:rsidP="00014320">
      <w:pPr>
        <w:pStyle w:val="ListParagraph"/>
        <w:spacing w:line="276" w:lineRule="auto"/>
        <w:rPr>
          <w:rFonts w:ascii="Arial" w:hAnsi="Arial" w:cs="Arial"/>
          <w:color w:val="0070C0"/>
          <w:sz w:val="24"/>
          <w:szCs w:val="24"/>
        </w:rPr>
      </w:pPr>
      <w:r w:rsidRPr="003F5F1E">
        <w:rPr>
          <w:rFonts w:ascii="Arial" w:hAnsi="Arial" w:cs="Arial"/>
          <w:color w:val="0070C0"/>
          <w:sz w:val="24"/>
          <w:szCs w:val="24"/>
        </w:rPr>
        <w:t>https://www.nisra.gov.uk/statistics/children-education-and-skills</w:t>
      </w:r>
    </w:p>
    <w:p w:rsidR="008B018A" w:rsidRDefault="008B018A" w:rsidP="00014320">
      <w:pPr>
        <w:pStyle w:val="ListParagraph"/>
        <w:spacing w:line="276" w:lineRule="auto"/>
        <w:rPr>
          <w:rFonts w:ascii="Arial" w:hAnsi="Arial" w:cs="Arial"/>
          <w:sz w:val="24"/>
          <w:szCs w:val="24"/>
        </w:rPr>
      </w:pPr>
    </w:p>
    <w:p w:rsidR="008B018A" w:rsidRPr="00014320" w:rsidRDefault="008B018A" w:rsidP="00014320">
      <w:pPr>
        <w:pStyle w:val="ListParagraph"/>
        <w:spacing w:line="276" w:lineRule="auto"/>
        <w:rPr>
          <w:rFonts w:ascii="Arial" w:hAnsi="Arial" w:cs="Arial"/>
          <w:b/>
          <w:sz w:val="24"/>
          <w:szCs w:val="24"/>
        </w:rPr>
      </w:pPr>
    </w:p>
    <w:p w:rsidR="006D672B" w:rsidRPr="006D672B" w:rsidRDefault="006D672B" w:rsidP="006D672B">
      <w:pPr>
        <w:spacing w:line="276" w:lineRule="auto"/>
        <w:rPr>
          <w:rFonts w:ascii="Arial" w:hAnsi="Arial" w:cs="Arial"/>
          <w:b/>
          <w:sz w:val="24"/>
          <w:szCs w:val="24"/>
        </w:rPr>
      </w:pPr>
      <w:r w:rsidRPr="006D672B">
        <w:rPr>
          <w:rFonts w:ascii="Arial" w:hAnsi="Arial" w:cs="Arial"/>
          <w:b/>
          <w:sz w:val="24"/>
          <w:szCs w:val="24"/>
        </w:rPr>
        <w:t>Health and Wellbeing</w:t>
      </w:r>
    </w:p>
    <w:p w:rsidR="00ED3887" w:rsidRPr="00ED3887" w:rsidRDefault="00ED3887" w:rsidP="00ED3887">
      <w:pPr>
        <w:pStyle w:val="ListParagraph"/>
        <w:numPr>
          <w:ilvl w:val="0"/>
          <w:numId w:val="32"/>
        </w:numPr>
        <w:spacing w:line="276" w:lineRule="auto"/>
        <w:rPr>
          <w:rFonts w:ascii="Arial" w:hAnsi="Arial" w:cs="Arial"/>
          <w:sz w:val="24"/>
          <w:szCs w:val="24"/>
        </w:rPr>
      </w:pPr>
      <w:r>
        <w:rPr>
          <w:rFonts w:ascii="Arial" w:hAnsi="Arial" w:cs="Arial"/>
          <w:sz w:val="24"/>
          <w:szCs w:val="24"/>
          <w:shd w:val="clear" w:color="auto" w:fill="FFFFFF"/>
        </w:rPr>
        <w:t xml:space="preserve">Department of </w:t>
      </w:r>
      <w:r w:rsidRPr="008C7E5D">
        <w:rPr>
          <w:rFonts w:ascii="Arial" w:hAnsi="Arial" w:cs="Arial"/>
          <w:sz w:val="24"/>
          <w:szCs w:val="24"/>
          <w:shd w:val="clear" w:color="auto" w:fill="FFFFFF"/>
        </w:rPr>
        <w:t xml:space="preserve">Health </w:t>
      </w:r>
      <w:r>
        <w:rPr>
          <w:rFonts w:ascii="Arial" w:hAnsi="Arial" w:cs="Arial"/>
          <w:sz w:val="24"/>
          <w:szCs w:val="24"/>
          <w:shd w:val="clear" w:color="auto" w:fill="FFFFFF"/>
        </w:rPr>
        <w:t xml:space="preserve">– Health </w:t>
      </w:r>
      <w:r w:rsidRPr="008C7E5D">
        <w:rPr>
          <w:rFonts w:ascii="Arial" w:hAnsi="Arial" w:cs="Arial"/>
          <w:sz w:val="24"/>
          <w:szCs w:val="24"/>
          <w:shd w:val="clear" w:color="auto" w:fill="FFFFFF"/>
        </w:rPr>
        <w:t>and Wellbeing 2026: Delivering Together</w:t>
      </w:r>
      <w:r>
        <w:rPr>
          <w:rFonts w:ascii="Arial" w:hAnsi="Arial" w:cs="Arial"/>
          <w:sz w:val="24"/>
          <w:szCs w:val="24"/>
          <w:shd w:val="clear" w:color="auto" w:fill="FFFFFF"/>
        </w:rPr>
        <w:t xml:space="preserve"> </w:t>
      </w:r>
    </w:p>
    <w:p w:rsidR="006D672B" w:rsidRPr="003F5F1E" w:rsidRDefault="00ED3887" w:rsidP="00ED3887">
      <w:pPr>
        <w:pStyle w:val="ListParagraph"/>
        <w:spacing w:line="276" w:lineRule="auto"/>
        <w:rPr>
          <w:rFonts w:ascii="Arial" w:hAnsi="Arial" w:cs="Arial"/>
          <w:color w:val="0070C0"/>
          <w:sz w:val="24"/>
          <w:szCs w:val="24"/>
          <w:shd w:val="clear" w:color="auto" w:fill="FFFFFF"/>
        </w:rPr>
      </w:pPr>
      <w:r w:rsidRPr="003F5F1E">
        <w:rPr>
          <w:rFonts w:ascii="Arial" w:hAnsi="Arial" w:cs="Arial"/>
          <w:color w:val="0070C0"/>
          <w:sz w:val="24"/>
          <w:szCs w:val="24"/>
          <w:shd w:val="clear" w:color="auto" w:fill="FFFFFF"/>
        </w:rPr>
        <w:t>https://www.health-ni.gov.uk/sites/default/files/publications/health/health-and-wellbeing-2026-delivering-together.pdf</w:t>
      </w:r>
    </w:p>
    <w:p w:rsidR="00ED3887" w:rsidRDefault="00ED3887" w:rsidP="00ED3887">
      <w:pPr>
        <w:pStyle w:val="ListParagraph"/>
        <w:spacing w:line="276" w:lineRule="auto"/>
        <w:rPr>
          <w:rFonts w:ascii="Arial" w:hAnsi="Arial" w:cs="Arial"/>
          <w:sz w:val="24"/>
          <w:szCs w:val="24"/>
        </w:rPr>
      </w:pPr>
    </w:p>
    <w:p w:rsidR="008B018A" w:rsidRDefault="006D672B" w:rsidP="006D672B">
      <w:pPr>
        <w:pStyle w:val="ListParagraph"/>
        <w:numPr>
          <w:ilvl w:val="0"/>
          <w:numId w:val="4"/>
        </w:numPr>
        <w:spacing w:line="276" w:lineRule="auto"/>
        <w:rPr>
          <w:rFonts w:ascii="Arial" w:hAnsi="Arial" w:cs="Arial"/>
          <w:sz w:val="24"/>
          <w:szCs w:val="24"/>
        </w:rPr>
      </w:pPr>
      <w:r w:rsidRPr="00550027">
        <w:rPr>
          <w:rFonts w:ascii="Arial" w:hAnsi="Arial" w:cs="Arial"/>
          <w:sz w:val="24"/>
          <w:szCs w:val="24"/>
        </w:rPr>
        <w:t>Children and Young People’s Strategic Partnership</w:t>
      </w:r>
      <w:r w:rsidR="00ED3887">
        <w:rPr>
          <w:rFonts w:ascii="Arial" w:hAnsi="Arial" w:cs="Arial"/>
          <w:sz w:val="24"/>
          <w:szCs w:val="24"/>
        </w:rPr>
        <w:t xml:space="preserve"> (CYPSP)</w:t>
      </w:r>
      <w:r w:rsidRPr="00550027">
        <w:rPr>
          <w:rFonts w:ascii="Arial" w:hAnsi="Arial" w:cs="Arial"/>
          <w:sz w:val="24"/>
          <w:szCs w:val="24"/>
        </w:rPr>
        <w:t xml:space="preserve"> Local Government District </w:t>
      </w:r>
      <w:r w:rsidR="00ED3887">
        <w:rPr>
          <w:rFonts w:ascii="Arial" w:hAnsi="Arial" w:cs="Arial"/>
          <w:sz w:val="24"/>
          <w:szCs w:val="24"/>
        </w:rPr>
        <w:t>I</w:t>
      </w:r>
      <w:r w:rsidRPr="00550027">
        <w:rPr>
          <w:rFonts w:ascii="Arial" w:hAnsi="Arial" w:cs="Arial"/>
          <w:sz w:val="24"/>
          <w:szCs w:val="24"/>
        </w:rPr>
        <w:t xml:space="preserve">nteractive </w:t>
      </w:r>
      <w:r w:rsidR="00ED3887">
        <w:rPr>
          <w:rFonts w:ascii="Arial" w:hAnsi="Arial" w:cs="Arial"/>
          <w:sz w:val="24"/>
          <w:szCs w:val="24"/>
        </w:rPr>
        <w:t>R</w:t>
      </w:r>
      <w:r w:rsidRPr="00550027">
        <w:rPr>
          <w:rFonts w:ascii="Arial" w:hAnsi="Arial" w:cs="Arial"/>
          <w:sz w:val="24"/>
          <w:szCs w:val="24"/>
        </w:rPr>
        <w:t xml:space="preserve">eports </w:t>
      </w:r>
    </w:p>
    <w:p w:rsidR="008B018A" w:rsidRPr="003F5F1E" w:rsidRDefault="008B018A" w:rsidP="008B018A">
      <w:pPr>
        <w:pStyle w:val="ListParagraph"/>
        <w:spacing w:line="276" w:lineRule="auto"/>
        <w:rPr>
          <w:rFonts w:ascii="Arial" w:hAnsi="Arial" w:cs="Arial"/>
          <w:color w:val="0070C0"/>
          <w:sz w:val="24"/>
          <w:szCs w:val="24"/>
        </w:rPr>
      </w:pPr>
      <w:r w:rsidRPr="003F5F1E">
        <w:rPr>
          <w:rFonts w:ascii="Arial" w:hAnsi="Arial" w:cs="Arial"/>
          <w:color w:val="0070C0"/>
          <w:sz w:val="24"/>
          <w:szCs w:val="24"/>
        </w:rPr>
        <w:t>https://www.reports.esriuk.com/view-report/60f0110b469f47ff99d6c20f83f14e6f</w:t>
      </w:r>
    </w:p>
    <w:p w:rsidR="00ED3887" w:rsidRPr="00ED3887" w:rsidRDefault="00ED3887" w:rsidP="00ED3887">
      <w:pPr>
        <w:pStyle w:val="ListParagraph"/>
        <w:spacing w:line="276" w:lineRule="auto"/>
        <w:rPr>
          <w:rFonts w:ascii="Arial" w:hAnsi="Arial" w:cs="Arial"/>
          <w:sz w:val="24"/>
          <w:szCs w:val="24"/>
        </w:rPr>
      </w:pPr>
    </w:p>
    <w:p w:rsidR="00ED3887" w:rsidRDefault="006D672B" w:rsidP="00ED3887">
      <w:pPr>
        <w:pStyle w:val="ListParagraph"/>
        <w:numPr>
          <w:ilvl w:val="0"/>
          <w:numId w:val="32"/>
        </w:numPr>
        <w:spacing w:line="276" w:lineRule="auto"/>
        <w:rPr>
          <w:rFonts w:ascii="Arial" w:hAnsi="Arial" w:cs="Arial"/>
          <w:sz w:val="24"/>
          <w:szCs w:val="24"/>
        </w:rPr>
      </w:pPr>
      <w:r>
        <w:rPr>
          <w:rFonts w:ascii="Arial" w:hAnsi="Arial" w:cs="Arial"/>
          <w:sz w:val="24"/>
          <w:szCs w:val="24"/>
        </w:rPr>
        <w:t>Mid Ulster Age Friendly Strategy 2023 – 2026</w:t>
      </w:r>
      <w:r w:rsidR="00ED3887">
        <w:rPr>
          <w:rFonts w:ascii="Arial" w:hAnsi="Arial" w:cs="Arial"/>
          <w:sz w:val="24"/>
          <w:szCs w:val="24"/>
        </w:rPr>
        <w:t xml:space="preserve"> </w:t>
      </w:r>
    </w:p>
    <w:p w:rsidR="00ED3887" w:rsidRPr="003F5F1E" w:rsidRDefault="00ED3887" w:rsidP="00ED3887">
      <w:pPr>
        <w:pStyle w:val="ListParagraph"/>
        <w:spacing w:line="276" w:lineRule="auto"/>
        <w:rPr>
          <w:rFonts w:ascii="Arial" w:hAnsi="Arial" w:cs="Arial"/>
          <w:color w:val="0070C0"/>
          <w:sz w:val="24"/>
          <w:szCs w:val="24"/>
        </w:rPr>
      </w:pPr>
      <w:r w:rsidRPr="003F5F1E">
        <w:rPr>
          <w:rFonts w:ascii="Arial" w:hAnsi="Arial" w:cs="Arial"/>
          <w:color w:val="0070C0"/>
          <w:sz w:val="24"/>
          <w:szCs w:val="24"/>
        </w:rPr>
        <w:t>https://www.midulstercouncil.org/resident/health-wellbeing/age-friendly-strategy</w:t>
      </w:r>
    </w:p>
    <w:p w:rsidR="00ED3887" w:rsidRDefault="00ED3887" w:rsidP="00ED3887">
      <w:pPr>
        <w:pStyle w:val="ListParagraph"/>
        <w:spacing w:line="276" w:lineRule="auto"/>
        <w:rPr>
          <w:rFonts w:ascii="Arial" w:hAnsi="Arial" w:cs="Arial"/>
          <w:sz w:val="24"/>
          <w:szCs w:val="24"/>
        </w:rPr>
      </w:pPr>
    </w:p>
    <w:p w:rsidR="006D672B" w:rsidRPr="006D672B" w:rsidRDefault="006D672B" w:rsidP="006D672B">
      <w:pPr>
        <w:pStyle w:val="ListParagraph"/>
        <w:numPr>
          <w:ilvl w:val="0"/>
          <w:numId w:val="32"/>
        </w:numPr>
        <w:spacing w:line="276" w:lineRule="auto"/>
        <w:rPr>
          <w:rFonts w:ascii="Arial" w:hAnsi="Arial" w:cs="Arial"/>
          <w:sz w:val="24"/>
          <w:szCs w:val="24"/>
        </w:rPr>
      </w:pPr>
      <w:r>
        <w:rPr>
          <w:rFonts w:ascii="Arial" w:hAnsi="Arial" w:cs="Arial"/>
          <w:sz w:val="24"/>
          <w:szCs w:val="24"/>
        </w:rPr>
        <w:t xml:space="preserve">Mid Ulster Agewell </w:t>
      </w:r>
      <w:r w:rsidR="001E09FF">
        <w:rPr>
          <w:rFonts w:ascii="Arial" w:hAnsi="Arial" w:cs="Arial"/>
          <w:sz w:val="24"/>
          <w:szCs w:val="24"/>
        </w:rPr>
        <w:t xml:space="preserve">Annual </w:t>
      </w:r>
      <w:r>
        <w:rPr>
          <w:rFonts w:ascii="Arial" w:hAnsi="Arial" w:cs="Arial"/>
          <w:sz w:val="24"/>
          <w:szCs w:val="24"/>
        </w:rPr>
        <w:t xml:space="preserve">Monitoring Reports </w:t>
      </w:r>
    </w:p>
    <w:p w:rsidR="00ED3887" w:rsidRDefault="00ED3887" w:rsidP="00E0560C">
      <w:pPr>
        <w:spacing w:line="276" w:lineRule="auto"/>
        <w:rPr>
          <w:rFonts w:ascii="Arial" w:hAnsi="Arial" w:cs="Arial"/>
          <w:b/>
          <w:sz w:val="24"/>
          <w:szCs w:val="24"/>
        </w:rPr>
      </w:pPr>
    </w:p>
    <w:p w:rsidR="00553E82" w:rsidRDefault="00553E82" w:rsidP="00E0560C">
      <w:pPr>
        <w:spacing w:line="276" w:lineRule="auto"/>
        <w:rPr>
          <w:rFonts w:ascii="Arial" w:hAnsi="Arial" w:cs="Arial"/>
          <w:b/>
          <w:sz w:val="24"/>
          <w:szCs w:val="24"/>
        </w:rPr>
      </w:pPr>
    </w:p>
    <w:p w:rsidR="00553E82" w:rsidRDefault="00553E82" w:rsidP="00E0560C">
      <w:pPr>
        <w:spacing w:line="276" w:lineRule="auto"/>
        <w:rPr>
          <w:rFonts w:ascii="Arial" w:hAnsi="Arial" w:cs="Arial"/>
          <w:b/>
          <w:sz w:val="24"/>
          <w:szCs w:val="24"/>
        </w:rPr>
      </w:pPr>
    </w:p>
    <w:p w:rsidR="00553E82" w:rsidRDefault="00553E82" w:rsidP="00E0560C">
      <w:pPr>
        <w:spacing w:line="276" w:lineRule="auto"/>
        <w:rPr>
          <w:rFonts w:ascii="Arial" w:hAnsi="Arial" w:cs="Arial"/>
          <w:b/>
          <w:sz w:val="24"/>
          <w:szCs w:val="24"/>
        </w:rPr>
      </w:pPr>
    </w:p>
    <w:p w:rsidR="00553E82" w:rsidRDefault="00553E82" w:rsidP="00E0560C">
      <w:pPr>
        <w:spacing w:line="276" w:lineRule="auto"/>
        <w:rPr>
          <w:rFonts w:ascii="Arial" w:hAnsi="Arial" w:cs="Arial"/>
          <w:b/>
          <w:sz w:val="24"/>
          <w:szCs w:val="24"/>
        </w:rPr>
      </w:pPr>
    </w:p>
    <w:p w:rsidR="006D672B" w:rsidRDefault="006D672B" w:rsidP="00E0560C">
      <w:pPr>
        <w:spacing w:line="276" w:lineRule="auto"/>
        <w:rPr>
          <w:rFonts w:ascii="Arial" w:hAnsi="Arial" w:cs="Arial"/>
          <w:b/>
          <w:sz w:val="24"/>
          <w:szCs w:val="24"/>
        </w:rPr>
      </w:pPr>
      <w:r>
        <w:rPr>
          <w:rFonts w:ascii="Arial" w:hAnsi="Arial" w:cs="Arial"/>
          <w:b/>
          <w:sz w:val="24"/>
          <w:szCs w:val="24"/>
        </w:rPr>
        <w:lastRenderedPageBreak/>
        <w:t xml:space="preserve">Vibrant and Safe Communities </w:t>
      </w:r>
    </w:p>
    <w:p w:rsidR="006D672B" w:rsidRDefault="006D672B" w:rsidP="006D672B">
      <w:pPr>
        <w:pStyle w:val="ListParagraph"/>
        <w:numPr>
          <w:ilvl w:val="0"/>
          <w:numId w:val="31"/>
        </w:numPr>
        <w:spacing w:line="276" w:lineRule="auto"/>
        <w:rPr>
          <w:rFonts w:ascii="Arial" w:hAnsi="Arial" w:cs="Arial"/>
          <w:sz w:val="24"/>
          <w:szCs w:val="24"/>
        </w:rPr>
      </w:pPr>
      <w:r>
        <w:rPr>
          <w:rFonts w:ascii="Arial" w:hAnsi="Arial" w:cs="Arial"/>
          <w:sz w:val="24"/>
          <w:szCs w:val="24"/>
        </w:rPr>
        <w:t>Mid Ulster Anti Poverty Plan 2019</w:t>
      </w:r>
    </w:p>
    <w:p w:rsidR="008B018A" w:rsidRDefault="008B018A" w:rsidP="008B018A">
      <w:pPr>
        <w:pStyle w:val="ListParagraph"/>
        <w:spacing w:line="276" w:lineRule="auto"/>
        <w:rPr>
          <w:rFonts w:ascii="Arial" w:hAnsi="Arial" w:cs="Arial"/>
          <w:sz w:val="24"/>
          <w:szCs w:val="24"/>
        </w:rPr>
      </w:pPr>
    </w:p>
    <w:p w:rsidR="008B018A" w:rsidRDefault="008B018A" w:rsidP="008B018A">
      <w:pPr>
        <w:pStyle w:val="ListParagraph"/>
        <w:numPr>
          <w:ilvl w:val="0"/>
          <w:numId w:val="31"/>
        </w:numPr>
        <w:spacing w:line="276" w:lineRule="auto"/>
        <w:rPr>
          <w:rFonts w:ascii="Arial" w:hAnsi="Arial" w:cs="Arial"/>
          <w:sz w:val="24"/>
          <w:szCs w:val="24"/>
        </w:rPr>
      </w:pPr>
      <w:r>
        <w:rPr>
          <w:rFonts w:ascii="Arial" w:hAnsi="Arial" w:cs="Arial"/>
          <w:sz w:val="24"/>
          <w:szCs w:val="24"/>
        </w:rPr>
        <w:t>NISRA Multiple Deprivation Measures 2017</w:t>
      </w:r>
    </w:p>
    <w:p w:rsidR="008B018A" w:rsidRPr="003F5F1E" w:rsidRDefault="008B018A" w:rsidP="008B018A">
      <w:pPr>
        <w:pStyle w:val="ListParagraph"/>
        <w:spacing w:line="276" w:lineRule="auto"/>
        <w:rPr>
          <w:rFonts w:ascii="Arial" w:hAnsi="Arial" w:cs="Arial"/>
          <w:color w:val="0070C0"/>
          <w:sz w:val="24"/>
          <w:szCs w:val="24"/>
        </w:rPr>
      </w:pPr>
      <w:r w:rsidRPr="003F5F1E">
        <w:rPr>
          <w:rFonts w:ascii="Arial" w:hAnsi="Arial" w:cs="Arial"/>
          <w:color w:val="0070C0"/>
          <w:sz w:val="24"/>
          <w:szCs w:val="24"/>
        </w:rPr>
        <w:t>https://www.nisra.gov.uk/statistics/deprivation/northern-ireland-multiple-deprivation-measure-2017-nimdm2017</w:t>
      </w:r>
    </w:p>
    <w:p w:rsidR="00ED3887" w:rsidRDefault="00ED3887" w:rsidP="00ED3887">
      <w:pPr>
        <w:pStyle w:val="ListParagraph"/>
        <w:spacing w:line="276" w:lineRule="auto"/>
        <w:rPr>
          <w:rFonts w:ascii="Arial" w:hAnsi="Arial" w:cs="Arial"/>
          <w:sz w:val="24"/>
          <w:szCs w:val="24"/>
        </w:rPr>
      </w:pPr>
    </w:p>
    <w:p w:rsidR="001E09FF" w:rsidRDefault="00E0560C" w:rsidP="001E09FF">
      <w:pPr>
        <w:pStyle w:val="ListParagraph"/>
        <w:numPr>
          <w:ilvl w:val="0"/>
          <w:numId w:val="31"/>
        </w:numPr>
        <w:spacing w:line="276" w:lineRule="auto"/>
        <w:rPr>
          <w:rFonts w:ascii="Arial" w:hAnsi="Arial" w:cs="Arial"/>
          <w:sz w:val="24"/>
          <w:szCs w:val="24"/>
        </w:rPr>
      </w:pPr>
      <w:r w:rsidRPr="006D672B">
        <w:rPr>
          <w:rFonts w:ascii="Arial" w:hAnsi="Arial" w:cs="Arial"/>
          <w:sz w:val="24"/>
          <w:szCs w:val="24"/>
        </w:rPr>
        <w:t xml:space="preserve">Mid Ulster Housing Investment Plan 2019- 2023 and Annual Update for 2022 </w:t>
      </w:r>
    </w:p>
    <w:p w:rsidR="00E0560C" w:rsidRPr="003F5F1E" w:rsidRDefault="00E0560C" w:rsidP="001E09FF">
      <w:pPr>
        <w:pStyle w:val="ListParagraph"/>
        <w:spacing w:line="276" w:lineRule="auto"/>
        <w:rPr>
          <w:rFonts w:ascii="Arial" w:hAnsi="Arial" w:cs="Arial"/>
          <w:color w:val="0070C0"/>
          <w:sz w:val="24"/>
          <w:szCs w:val="24"/>
        </w:rPr>
      </w:pPr>
      <w:r w:rsidRPr="003F5F1E">
        <w:rPr>
          <w:rFonts w:ascii="Arial" w:hAnsi="Arial" w:cs="Arial"/>
          <w:color w:val="0070C0"/>
          <w:sz w:val="24"/>
          <w:szCs w:val="24"/>
        </w:rPr>
        <w:t xml:space="preserve">https://www.nihe.gov.uk </w:t>
      </w:r>
    </w:p>
    <w:p w:rsidR="00ED3887" w:rsidRDefault="00ED3887" w:rsidP="00ED3887">
      <w:pPr>
        <w:pStyle w:val="ListParagraph"/>
        <w:spacing w:line="276" w:lineRule="auto"/>
        <w:rPr>
          <w:rFonts w:ascii="Arial" w:hAnsi="Arial" w:cs="Arial"/>
          <w:sz w:val="24"/>
          <w:szCs w:val="24"/>
        </w:rPr>
      </w:pPr>
    </w:p>
    <w:p w:rsidR="001E09FF" w:rsidRDefault="00ED3887" w:rsidP="001E09FF">
      <w:pPr>
        <w:pStyle w:val="ListParagraph"/>
        <w:numPr>
          <w:ilvl w:val="0"/>
          <w:numId w:val="31"/>
        </w:numPr>
        <w:spacing w:line="276" w:lineRule="auto"/>
        <w:rPr>
          <w:rFonts w:ascii="Arial" w:hAnsi="Arial" w:cs="Arial"/>
          <w:sz w:val="24"/>
          <w:szCs w:val="24"/>
        </w:rPr>
      </w:pPr>
      <w:r>
        <w:rPr>
          <w:rFonts w:ascii="Arial" w:hAnsi="Arial" w:cs="Arial"/>
          <w:sz w:val="24"/>
          <w:szCs w:val="24"/>
        </w:rPr>
        <w:t xml:space="preserve">PSNI </w:t>
      </w:r>
      <w:r w:rsidR="001E09FF">
        <w:rPr>
          <w:rFonts w:ascii="Arial" w:hAnsi="Arial" w:cs="Arial"/>
          <w:sz w:val="24"/>
          <w:szCs w:val="24"/>
        </w:rPr>
        <w:t xml:space="preserve">Statistics </w:t>
      </w:r>
    </w:p>
    <w:p w:rsidR="001E09FF" w:rsidRPr="003F5F1E" w:rsidRDefault="001E09FF" w:rsidP="001E09FF">
      <w:pPr>
        <w:pStyle w:val="ListParagraph"/>
        <w:spacing w:line="276" w:lineRule="auto"/>
        <w:rPr>
          <w:rFonts w:ascii="Arial" w:hAnsi="Arial" w:cs="Arial"/>
          <w:color w:val="0070C0"/>
          <w:sz w:val="24"/>
          <w:szCs w:val="24"/>
        </w:rPr>
      </w:pPr>
      <w:r w:rsidRPr="003F5F1E">
        <w:rPr>
          <w:rFonts w:ascii="Arial" w:hAnsi="Arial" w:cs="Arial"/>
          <w:color w:val="0070C0"/>
          <w:sz w:val="24"/>
          <w:szCs w:val="24"/>
        </w:rPr>
        <w:t>https://www.psni.police.uk/about-us/our-publications-and-reports/official-statistics</w:t>
      </w:r>
    </w:p>
    <w:p w:rsidR="001E09FF" w:rsidRPr="001E09FF" w:rsidRDefault="001E09FF" w:rsidP="001E09FF">
      <w:pPr>
        <w:pStyle w:val="ListParagraph"/>
        <w:rPr>
          <w:rFonts w:ascii="Arial" w:hAnsi="Arial" w:cs="Arial"/>
          <w:sz w:val="24"/>
          <w:szCs w:val="24"/>
        </w:rPr>
      </w:pPr>
    </w:p>
    <w:p w:rsidR="001E09FF" w:rsidRDefault="001E09FF" w:rsidP="006D672B">
      <w:pPr>
        <w:pStyle w:val="ListParagraph"/>
        <w:numPr>
          <w:ilvl w:val="0"/>
          <w:numId w:val="31"/>
        </w:numPr>
        <w:spacing w:line="276" w:lineRule="auto"/>
        <w:rPr>
          <w:rFonts w:ascii="Arial" w:hAnsi="Arial" w:cs="Arial"/>
          <w:sz w:val="24"/>
          <w:szCs w:val="24"/>
        </w:rPr>
      </w:pPr>
      <w:r>
        <w:rPr>
          <w:rFonts w:ascii="Arial" w:hAnsi="Arial" w:cs="Arial"/>
          <w:sz w:val="24"/>
          <w:szCs w:val="24"/>
        </w:rPr>
        <w:t>PSNI Local Policing Plan Performance Update 4 2022/23</w:t>
      </w:r>
    </w:p>
    <w:p w:rsidR="003F5F1E" w:rsidRPr="003F5F1E" w:rsidRDefault="003F5F1E" w:rsidP="003F5F1E">
      <w:pPr>
        <w:pStyle w:val="ListParagraph"/>
        <w:spacing w:line="276" w:lineRule="auto"/>
        <w:rPr>
          <w:rFonts w:ascii="Arial" w:hAnsi="Arial" w:cs="Arial"/>
          <w:color w:val="0070C0"/>
          <w:sz w:val="24"/>
          <w:szCs w:val="24"/>
        </w:rPr>
      </w:pPr>
      <w:r w:rsidRPr="003F5F1E">
        <w:rPr>
          <w:rFonts w:ascii="Arial" w:hAnsi="Arial" w:cs="Arial"/>
          <w:color w:val="0070C0"/>
          <w:sz w:val="24"/>
          <w:szCs w:val="24"/>
        </w:rPr>
        <w:t>https://www.psni.police.uk/sites/default/files/2022-09/Mid%20Ulster%20Local%20Policing%20Plan%202022-2023.pdf</w:t>
      </w:r>
      <w:r>
        <w:rPr>
          <w:rFonts w:ascii="Arial" w:hAnsi="Arial" w:cs="Arial"/>
          <w:color w:val="0070C0"/>
          <w:sz w:val="24"/>
          <w:szCs w:val="24"/>
        </w:rPr>
        <w:t xml:space="preserve"> (Local Policing Plan 2022/23)</w:t>
      </w:r>
    </w:p>
    <w:p w:rsidR="001E09FF" w:rsidRPr="001E09FF" w:rsidRDefault="001E09FF" w:rsidP="001E09FF">
      <w:pPr>
        <w:pStyle w:val="ListParagraph"/>
        <w:rPr>
          <w:rFonts w:ascii="Arial" w:hAnsi="Arial" w:cs="Arial"/>
          <w:sz w:val="24"/>
          <w:szCs w:val="24"/>
        </w:rPr>
      </w:pPr>
    </w:p>
    <w:p w:rsidR="006D672B" w:rsidRPr="006D672B" w:rsidRDefault="001E09FF" w:rsidP="00351556">
      <w:pPr>
        <w:pStyle w:val="ListParagraph"/>
        <w:numPr>
          <w:ilvl w:val="0"/>
          <w:numId w:val="31"/>
        </w:numPr>
        <w:spacing w:line="276" w:lineRule="auto"/>
        <w:rPr>
          <w:rFonts w:ascii="Arial" w:hAnsi="Arial" w:cs="Arial"/>
          <w:sz w:val="24"/>
          <w:szCs w:val="24"/>
        </w:rPr>
      </w:pPr>
      <w:r w:rsidRPr="001E09FF">
        <w:rPr>
          <w:rFonts w:ascii="Arial" w:hAnsi="Arial" w:cs="Arial"/>
          <w:sz w:val="24"/>
          <w:szCs w:val="24"/>
        </w:rPr>
        <w:t xml:space="preserve">Mid Ulster </w:t>
      </w:r>
      <w:r w:rsidR="006D672B" w:rsidRPr="001E09FF">
        <w:rPr>
          <w:rFonts w:ascii="Arial" w:hAnsi="Arial" w:cs="Arial"/>
          <w:sz w:val="24"/>
          <w:szCs w:val="24"/>
        </w:rPr>
        <w:t>P</w:t>
      </w:r>
      <w:r w:rsidRPr="001E09FF">
        <w:rPr>
          <w:rFonts w:ascii="Arial" w:hAnsi="Arial" w:cs="Arial"/>
          <w:sz w:val="24"/>
          <w:szCs w:val="24"/>
        </w:rPr>
        <w:t>olicing and Community Safety Partnership Annual Report 2022 - 2023</w:t>
      </w:r>
      <w:r w:rsidR="006D672B" w:rsidRPr="001E09FF">
        <w:rPr>
          <w:rFonts w:ascii="Arial" w:hAnsi="Arial" w:cs="Arial"/>
          <w:sz w:val="24"/>
          <w:szCs w:val="24"/>
        </w:rPr>
        <w:t xml:space="preserve"> </w:t>
      </w:r>
    </w:p>
    <w:sectPr w:rsidR="006D672B" w:rsidRPr="006D672B" w:rsidSect="00ED3EF0">
      <w:type w:val="continuous"/>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05F" w:rsidRDefault="0071105F" w:rsidP="00467D64">
      <w:pPr>
        <w:spacing w:after="0" w:line="240" w:lineRule="auto"/>
      </w:pPr>
      <w:r>
        <w:separator/>
      </w:r>
    </w:p>
  </w:endnote>
  <w:endnote w:type="continuationSeparator" w:id="0">
    <w:p w:rsidR="0071105F" w:rsidRDefault="0071105F" w:rsidP="0046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021412"/>
      <w:docPartObj>
        <w:docPartGallery w:val="Page Numbers (Bottom of Page)"/>
        <w:docPartUnique/>
      </w:docPartObj>
    </w:sdtPr>
    <w:sdtEndPr>
      <w:rPr>
        <w:noProof/>
      </w:rPr>
    </w:sdtEndPr>
    <w:sdtContent>
      <w:p w:rsidR="00E17B3F" w:rsidRDefault="00E17B3F">
        <w:pPr>
          <w:pStyle w:val="Footer"/>
          <w:jc w:val="right"/>
        </w:pPr>
        <w:r>
          <w:fldChar w:fldCharType="begin"/>
        </w:r>
        <w:r>
          <w:instrText xml:space="preserve"> PAGE   \* MERGEFORMAT </w:instrText>
        </w:r>
        <w:r>
          <w:fldChar w:fldCharType="separate"/>
        </w:r>
        <w:r w:rsidR="004E09AA">
          <w:rPr>
            <w:noProof/>
          </w:rPr>
          <w:t>58</w:t>
        </w:r>
        <w:r>
          <w:rPr>
            <w:noProof/>
          </w:rPr>
          <w:fldChar w:fldCharType="end"/>
        </w:r>
      </w:p>
    </w:sdtContent>
  </w:sdt>
  <w:p w:rsidR="00E17B3F" w:rsidRDefault="00E17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05F" w:rsidRDefault="0071105F" w:rsidP="00467D64">
      <w:pPr>
        <w:spacing w:after="0" w:line="240" w:lineRule="auto"/>
      </w:pPr>
      <w:r>
        <w:separator/>
      </w:r>
    </w:p>
  </w:footnote>
  <w:footnote w:type="continuationSeparator" w:id="0">
    <w:p w:rsidR="0071105F" w:rsidRDefault="0071105F" w:rsidP="00467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66A3"/>
    <w:multiLevelType w:val="hybridMultilevel"/>
    <w:tmpl w:val="A97A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D3E86"/>
    <w:multiLevelType w:val="hybridMultilevel"/>
    <w:tmpl w:val="98E89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96951"/>
    <w:multiLevelType w:val="multilevel"/>
    <w:tmpl w:val="0830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B4CB6"/>
    <w:multiLevelType w:val="hybridMultilevel"/>
    <w:tmpl w:val="1A00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52A14"/>
    <w:multiLevelType w:val="hybridMultilevel"/>
    <w:tmpl w:val="2B82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4406E"/>
    <w:multiLevelType w:val="hybridMultilevel"/>
    <w:tmpl w:val="1E98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E2A3C"/>
    <w:multiLevelType w:val="hybridMultilevel"/>
    <w:tmpl w:val="583A0914"/>
    <w:lvl w:ilvl="0" w:tplc="943891A4">
      <w:start w:val="1"/>
      <w:numFmt w:val="decimal"/>
      <w:pStyle w:val="paranum"/>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F6656"/>
    <w:multiLevelType w:val="hybridMultilevel"/>
    <w:tmpl w:val="43D47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63342"/>
    <w:multiLevelType w:val="hybridMultilevel"/>
    <w:tmpl w:val="90DC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958E7"/>
    <w:multiLevelType w:val="hybridMultilevel"/>
    <w:tmpl w:val="BAA0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F7E22"/>
    <w:multiLevelType w:val="hybridMultilevel"/>
    <w:tmpl w:val="10D89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43B50"/>
    <w:multiLevelType w:val="hybridMultilevel"/>
    <w:tmpl w:val="F8FC7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0700E"/>
    <w:multiLevelType w:val="hybridMultilevel"/>
    <w:tmpl w:val="1BA0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80CC2"/>
    <w:multiLevelType w:val="hybridMultilevel"/>
    <w:tmpl w:val="B816CFB4"/>
    <w:lvl w:ilvl="0" w:tplc="A74692DA">
      <w:start w:val="1"/>
      <w:numFmt w:val="bullet"/>
      <w:pStyle w:val="bulletpoin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F3D64E9"/>
    <w:multiLevelType w:val="hybridMultilevel"/>
    <w:tmpl w:val="281A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534F5"/>
    <w:multiLevelType w:val="hybridMultilevel"/>
    <w:tmpl w:val="B886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C4D47"/>
    <w:multiLevelType w:val="hybridMultilevel"/>
    <w:tmpl w:val="D96E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F3659"/>
    <w:multiLevelType w:val="hybridMultilevel"/>
    <w:tmpl w:val="56D4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3C670B"/>
    <w:multiLevelType w:val="hybridMultilevel"/>
    <w:tmpl w:val="48B0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4084E"/>
    <w:multiLevelType w:val="hybridMultilevel"/>
    <w:tmpl w:val="76C8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26891"/>
    <w:multiLevelType w:val="hybridMultilevel"/>
    <w:tmpl w:val="C0D06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614E3"/>
    <w:multiLevelType w:val="hybridMultilevel"/>
    <w:tmpl w:val="E44A8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9E6D49"/>
    <w:multiLevelType w:val="hybridMultilevel"/>
    <w:tmpl w:val="9DEC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62363"/>
    <w:multiLevelType w:val="hybridMultilevel"/>
    <w:tmpl w:val="A91A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F86BAA"/>
    <w:multiLevelType w:val="hybridMultilevel"/>
    <w:tmpl w:val="5D168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6A2F5B"/>
    <w:multiLevelType w:val="hybridMultilevel"/>
    <w:tmpl w:val="CBA6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1057D2"/>
    <w:multiLevelType w:val="hybridMultilevel"/>
    <w:tmpl w:val="7AC2ED7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7" w15:restartNumberingAfterBreak="0">
    <w:nsid w:val="5C2C5207"/>
    <w:multiLevelType w:val="hybridMultilevel"/>
    <w:tmpl w:val="2CE80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0116F6"/>
    <w:multiLevelType w:val="hybridMultilevel"/>
    <w:tmpl w:val="3C04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C5429"/>
    <w:multiLevelType w:val="hybridMultilevel"/>
    <w:tmpl w:val="E21A972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0" w15:restartNumberingAfterBreak="0">
    <w:nsid w:val="6C0F3FBE"/>
    <w:multiLevelType w:val="hybridMultilevel"/>
    <w:tmpl w:val="17F0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A63FD4"/>
    <w:multiLevelType w:val="hybridMultilevel"/>
    <w:tmpl w:val="C132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101FE"/>
    <w:multiLevelType w:val="multilevel"/>
    <w:tmpl w:val="46E6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48444E"/>
    <w:multiLevelType w:val="hybridMultilevel"/>
    <w:tmpl w:val="DC10D74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4" w15:restartNumberingAfterBreak="0">
    <w:nsid w:val="79114AF1"/>
    <w:multiLevelType w:val="hybridMultilevel"/>
    <w:tmpl w:val="B9DA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2106A4"/>
    <w:multiLevelType w:val="hybridMultilevel"/>
    <w:tmpl w:val="E31C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6"/>
  </w:num>
  <w:num w:numId="4">
    <w:abstractNumId w:val="34"/>
  </w:num>
  <w:num w:numId="5">
    <w:abstractNumId w:val="3"/>
  </w:num>
  <w:num w:numId="6">
    <w:abstractNumId w:val="11"/>
  </w:num>
  <w:num w:numId="7">
    <w:abstractNumId w:val="19"/>
  </w:num>
  <w:num w:numId="8">
    <w:abstractNumId w:val="0"/>
  </w:num>
  <w:num w:numId="9">
    <w:abstractNumId w:val="28"/>
  </w:num>
  <w:num w:numId="10">
    <w:abstractNumId w:val="22"/>
  </w:num>
  <w:num w:numId="11">
    <w:abstractNumId w:val="30"/>
  </w:num>
  <w:num w:numId="12">
    <w:abstractNumId w:val="10"/>
  </w:num>
  <w:num w:numId="13">
    <w:abstractNumId w:val="1"/>
  </w:num>
  <w:num w:numId="14">
    <w:abstractNumId w:val="29"/>
  </w:num>
  <w:num w:numId="15">
    <w:abstractNumId w:val="33"/>
  </w:num>
  <w:num w:numId="16">
    <w:abstractNumId w:val="20"/>
  </w:num>
  <w:num w:numId="17">
    <w:abstractNumId w:val="18"/>
  </w:num>
  <w:num w:numId="18">
    <w:abstractNumId w:val="12"/>
  </w:num>
  <w:num w:numId="19">
    <w:abstractNumId w:val="23"/>
  </w:num>
  <w:num w:numId="20">
    <w:abstractNumId w:val="35"/>
  </w:num>
  <w:num w:numId="21">
    <w:abstractNumId w:val="5"/>
  </w:num>
  <w:num w:numId="22">
    <w:abstractNumId w:val="8"/>
  </w:num>
  <w:num w:numId="23">
    <w:abstractNumId w:val="32"/>
  </w:num>
  <w:num w:numId="24">
    <w:abstractNumId w:val="2"/>
  </w:num>
  <w:num w:numId="25">
    <w:abstractNumId w:val="16"/>
  </w:num>
  <w:num w:numId="26">
    <w:abstractNumId w:val="7"/>
  </w:num>
  <w:num w:numId="27">
    <w:abstractNumId w:val="26"/>
  </w:num>
  <w:num w:numId="28">
    <w:abstractNumId w:val="21"/>
  </w:num>
  <w:num w:numId="29">
    <w:abstractNumId w:val="9"/>
  </w:num>
  <w:num w:numId="30">
    <w:abstractNumId w:val="4"/>
  </w:num>
  <w:num w:numId="31">
    <w:abstractNumId w:val="15"/>
  </w:num>
  <w:num w:numId="32">
    <w:abstractNumId w:val="31"/>
  </w:num>
  <w:num w:numId="33">
    <w:abstractNumId w:val="27"/>
  </w:num>
  <w:num w:numId="34">
    <w:abstractNumId w:val="25"/>
  </w:num>
  <w:num w:numId="35">
    <w:abstractNumId w:val="14"/>
  </w:num>
  <w:num w:numId="3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18"/>
    <w:rsid w:val="00002F50"/>
    <w:rsid w:val="0001053A"/>
    <w:rsid w:val="00014320"/>
    <w:rsid w:val="0001567D"/>
    <w:rsid w:val="00021099"/>
    <w:rsid w:val="00022EC4"/>
    <w:rsid w:val="000311F7"/>
    <w:rsid w:val="00033E45"/>
    <w:rsid w:val="00035977"/>
    <w:rsid w:val="00042AA7"/>
    <w:rsid w:val="000461A3"/>
    <w:rsid w:val="00047A6E"/>
    <w:rsid w:val="000511F8"/>
    <w:rsid w:val="00051DEC"/>
    <w:rsid w:val="00061A88"/>
    <w:rsid w:val="00067A09"/>
    <w:rsid w:val="0007135B"/>
    <w:rsid w:val="0007559D"/>
    <w:rsid w:val="00082AEE"/>
    <w:rsid w:val="000921EC"/>
    <w:rsid w:val="000A0519"/>
    <w:rsid w:val="000B68B7"/>
    <w:rsid w:val="000C09E7"/>
    <w:rsid w:val="000C7856"/>
    <w:rsid w:val="000D1A0B"/>
    <w:rsid w:val="000D341A"/>
    <w:rsid w:val="000E2341"/>
    <w:rsid w:val="000E3B4B"/>
    <w:rsid w:val="000E5E16"/>
    <w:rsid w:val="000E64E5"/>
    <w:rsid w:val="000F733D"/>
    <w:rsid w:val="00102BFA"/>
    <w:rsid w:val="00104688"/>
    <w:rsid w:val="00105667"/>
    <w:rsid w:val="00105DDC"/>
    <w:rsid w:val="0011251D"/>
    <w:rsid w:val="00114CA8"/>
    <w:rsid w:val="00143DF8"/>
    <w:rsid w:val="001444F6"/>
    <w:rsid w:val="0014600E"/>
    <w:rsid w:val="00151D95"/>
    <w:rsid w:val="00161328"/>
    <w:rsid w:val="0016708E"/>
    <w:rsid w:val="00170D61"/>
    <w:rsid w:val="0017649F"/>
    <w:rsid w:val="001775AD"/>
    <w:rsid w:val="001832A5"/>
    <w:rsid w:val="00184CBC"/>
    <w:rsid w:val="00185595"/>
    <w:rsid w:val="00194583"/>
    <w:rsid w:val="00195FC5"/>
    <w:rsid w:val="0019654A"/>
    <w:rsid w:val="001A22F6"/>
    <w:rsid w:val="001B444A"/>
    <w:rsid w:val="001C0CD8"/>
    <w:rsid w:val="001E09FF"/>
    <w:rsid w:val="001E3C87"/>
    <w:rsid w:val="001E46AB"/>
    <w:rsid w:val="001F0097"/>
    <w:rsid w:val="001F198C"/>
    <w:rsid w:val="001F32B8"/>
    <w:rsid w:val="001F4873"/>
    <w:rsid w:val="002005A1"/>
    <w:rsid w:val="00207B2A"/>
    <w:rsid w:val="00221BA2"/>
    <w:rsid w:val="002225AE"/>
    <w:rsid w:val="002325F0"/>
    <w:rsid w:val="00244EAB"/>
    <w:rsid w:val="002521AE"/>
    <w:rsid w:val="002638CD"/>
    <w:rsid w:val="0026395B"/>
    <w:rsid w:val="0027549A"/>
    <w:rsid w:val="002808D4"/>
    <w:rsid w:val="00281D34"/>
    <w:rsid w:val="002A61EE"/>
    <w:rsid w:val="002A7745"/>
    <w:rsid w:val="002B09D5"/>
    <w:rsid w:val="002B4DA4"/>
    <w:rsid w:val="002B6BCC"/>
    <w:rsid w:val="002C5B0A"/>
    <w:rsid w:val="002C6BA5"/>
    <w:rsid w:val="002D166E"/>
    <w:rsid w:val="002D403D"/>
    <w:rsid w:val="002D4DB2"/>
    <w:rsid w:val="002D5E0C"/>
    <w:rsid w:val="002F171C"/>
    <w:rsid w:val="002F2322"/>
    <w:rsid w:val="002F2E6C"/>
    <w:rsid w:val="002F4CFC"/>
    <w:rsid w:val="002F5709"/>
    <w:rsid w:val="002F6ACD"/>
    <w:rsid w:val="00305EFB"/>
    <w:rsid w:val="0030636B"/>
    <w:rsid w:val="00313C7E"/>
    <w:rsid w:val="00316B6E"/>
    <w:rsid w:val="00322850"/>
    <w:rsid w:val="003425CB"/>
    <w:rsid w:val="00345A46"/>
    <w:rsid w:val="003501FD"/>
    <w:rsid w:val="00351556"/>
    <w:rsid w:val="0035350D"/>
    <w:rsid w:val="00355F97"/>
    <w:rsid w:val="00367529"/>
    <w:rsid w:val="003714AC"/>
    <w:rsid w:val="00375E14"/>
    <w:rsid w:val="00397849"/>
    <w:rsid w:val="003A7FDC"/>
    <w:rsid w:val="003B7072"/>
    <w:rsid w:val="003D0B10"/>
    <w:rsid w:val="003D1319"/>
    <w:rsid w:val="003D2CC6"/>
    <w:rsid w:val="003D3556"/>
    <w:rsid w:val="003E3EE6"/>
    <w:rsid w:val="003F46E6"/>
    <w:rsid w:val="003F4BB9"/>
    <w:rsid w:val="003F5F1E"/>
    <w:rsid w:val="0040679E"/>
    <w:rsid w:val="00407D60"/>
    <w:rsid w:val="00441A88"/>
    <w:rsid w:val="00442934"/>
    <w:rsid w:val="00455706"/>
    <w:rsid w:val="00457CBB"/>
    <w:rsid w:val="00464A4B"/>
    <w:rsid w:val="00467D64"/>
    <w:rsid w:val="0047318B"/>
    <w:rsid w:val="00486713"/>
    <w:rsid w:val="0049002D"/>
    <w:rsid w:val="00496C9F"/>
    <w:rsid w:val="00497BF2"/>
    <w:rsid w:val="004A2EBA"/>
    <w:rsid w:val="004A319A"/>
    <w:rsid w:val="004A3BBC"/>
    <w:rsid w:val="004A6006"/>
    <w:rsid w:val="004A6743"/>
    <w:rsid w:val="004B01FF"/>
    <w:rsid w:val="004C1B55"/>
    <w:rsid w:val="004E09AA"/>
    <w:rsid w:val="004E377F"/>
    <w:rsid w:val="004E6040"/>
    <w:rsid w:val="004F540C"/>
    <w:rsid w:val="00512A5B"/>
    <w:rsid w:val="005307C0"/>
    <w:rsid w:val="005371CE"/>
    <w:rsid w:val="0054050E"/>
    <w:rsid w:val="00544AEC"/>
    <w:rsid w:val="00547F72"/>
    <w:rsid w:val="00550027"/>
    <w:rsid w:val="00553E82"/>
    <w:rsid w:val="005579B3"/>
    <w:rsid w:val="00563AE4"/>
    <w:rsid w:val="0057387D"/>
    <w:rsid w:val="00574E63"/>
    <w:rsid w:val="005858FC"/>
    <w:rsid w:val="00590813"/>
    <w:rsid w:val="005936C2"/>
    <w:rsid w:val="005A3759"/>
    <w:rsid w:val="005B6B79"/>
    <w:rsid w:val="005C221A"/>
    <w:rsid w:val="005C3CAB"/>
    <w:rsid w:val="005C5DE8"/>
    <w:rsid w:val="005E4EAD"/>
    <w:rsid w:val="005F4D7E"/>
    <w:rsid w:val="00610699"/>
    <w:rsid w:val="00613111"/>
    <w:rsid w:val="00617456"/>
    <w:rsid w:val="00617989"/>
    <w:rsid w:val="00624BC7"/>
    <w:rsid w:val="00630F18"/>
    <w:rsid w:val="006329D2"/>
    <w:rsid w:val="00640D99"/>
    <w:rsid w:val="00641474"/>
    <w:rsid w:val="00650F66"/>
    <w:rsid w:val="006562B1"/>
    <w:rsid w:val="00656A18"/>
    <w:rsid w:val="006601DA"/>
    <w:rsid w:val="006614E8"/>
    <w:rsid w:val="00682D52"/>
    <w:rsid w:val="00685440"/>
    <w:rsid w:val="006968F3"/>
    <w:rsid w:val="006979B5"/>
    <w:rsid w:val="00697D20"/>
    <w:rsid w:val="006A7FCF"/>
    <w:rsid w:val="006B10E8"/>
    <w:rsid w:val="006B4FB3"/>
    <w:rsid w:val="006C27E9"/>
    <w:rsid w:val="006C50BB"/>
    <w:rsid w:val="006D672B"/>
    <w:rsid w:val="006E7099"/>
    <w:rsid w:val="006F2006"/>
    <w:rsid w:val="0070359B"/>
    <w:rsid w:val="00710265"/>
    <w:rsid w:val="0071105F"/>
    <w:rsid w:val="00711FD0"/>
    <w:rsid w:val="00713602"/>
    <w:rsid w:val="00720D13"/>
    <w:rsid w:val="00722981"/>
    <w:rsid w:val="00731760"/>
    <w:rsid w:val="00742130"/>
    <w:rsid w:val="007430F8"/>
    <w:rsid w:val="00746DDF"/>
    <w:rsid w:val="00746EF9"/>
    <w:rsid w:val="00747520"/>
    <w:rsid w:val="00747A70"/>
    <w:rsid w:val="00753890"/>
    <w:rsid w:val="00753AE6"/>
    <w:rsid w:val="00753DAD"/>
    <w:rsid w:val="0076286D"/>
    <w:rsid w:val="007637E5"/>
    <w:rsid w:val="00764D5C"/>
    <w:rsid w:val="007749D7"/>
    <w:rsid w:val="00774CD9"/>
    <w:rsid w:val="00774DAC"/>
    <w:rsid w:val="00776E79"/>
    <w:rsid w:val="0078586E"/>
    <w:rsid w:val="007900A3"/>
    <w:rsid w:val="0079086D"/>
    <w:rsid w:val="0079274B"/>
    <w:rsid w:val="00793B2B"/>
    <w:rsid w:val="007965BF"/>
    <w:rsid w:val="007A4BFB"/>
    <w:rsid w:val="007A5689"/>
    <w:rsid w:val="007B1B26"/>
    <w:rsid w:val="007B42DB"/>
    <w:rsid w:val="007B777A"/>
    <w:rsid w:val="007C0577"/>
    <w:rsid w:val="007C1E40"/>
    <w:rsid w:val="007C7D83"/>
    <w:rsid w:val="007D187B"/>
    <w:rsid w:val="007D5DBC"/>
    <w:rsid w:val="007E2042"/>
    <w:rsid w:val="007E6C78"/>
    <w:rsid w:val="007F5724"/>
    <w:rsid w:val="007F7A35"/>
    <w:rsid w:val="00813A18"/>
    <w:rsid w:val="00820E18"/>
    <w:rsid w:val="00860812"/>
    <w:rsid w:val="00860B41"/>
    <w:rsid w:val="0086592C"/>
    <w:rsid w:val="0087744F"/>
    <w:rsid w:val="00883B09"/>
    <w:rsid w:val="008955A5"/>
    <w:rsid w:val="008A2528"/>
    <w:rsid w:val="008A3F2E"/>
    <w:rsid w:val="008A5658"/>
    <w:rsid w:val="008B018A"/>
    <w:rsid w:val="008B1F0F"/>
    <w:rsid w:val="008B2933"/>
    <w:rsid w:val="008B3150"/>
    <w:rsid w:val="008B7D96"/>
    <w:rsid w:val="008C11F8"/>
    <w:rsid w:val="008C3096"/>
    <w:rsid w:val="008C4985"/>
    <w:rsid w:val="008C7E5D"/>
    <w:rsid w:val="008D3DB7"/>
    <w:rsid w:val="008E01F4"/>
    <w:rsid w:val="008F329F"/>
    <w:rsid w:val="008F35DB"/>
    <w:rsid w:val="008F487D"/>
    <w:rsid w:val="00903198"/>
    <w:rsid w:val="0092689C"/>
    <w:rsid w:val="00945682"/>
    <w:rsid w:val="00947F95"/>
    <w:rsid w:val="009512AF"/>
    <w:rsid w:val="00955DA7"/>
    <w:rsid w:val="00956005"/>
    <w:rsid w:val="009565F4"/>
    <w:rsid w:val="00957FA8"/>
    <w:rsid w:val="0096055F"/>
    <w:rsid w:val="00962CF9"/>
    <w:rsid w:val="0097025F"/>
    <w:rsid w:val="00977100"/>
    <w:rsid w:val="00984121"/>
    <w:rsid w:val="009A6AEA"/>
    <w:rsid w:val="009B4B96"/>
    <w:rsid w:val="009C2D7C"/>
    <w:rsid w:val="009C48F5"/>
    <w:rsid w:val="009C6882"/>
    <w:rsid w:val="009C718E"/>
    <w:rsid w:val="009E3E05"/>
    <w:rsid w:val="00A01496"/>
    <w:rsid w:val="00A01F70"/>
    <w:rsid w:val="00A03BE4"/>
    <w:rsid w:val="00A277B4"/>
    <w:rsid w:val="00A34989"/>
    <w:rsid w:val="00A4178D"/>
    <w:rsid w:val="00A42A22"/>
    <w:rsid w:val="00A53159"/>
    <w:rsid w:val="00A67BDA"/>
    <w:rsid w:val="00A74478"/>
    <w:rsid w:val="00A83483"/>
    <w:rsid w:val="00A83FEC"/>
    <w:rsid w:val="00A93341"/>
    <w:rsid w:val="00A94716"/>
    <w:rsid w:val="00A965B0"/>
    <w:rsid w:val="00AA063B"/>
    <w:rsid w:val="00AA3917"/>
    <w:rsid w:val="00AA63E4"/>
    <w:rsid w:val="00AA6523"/>
    <w:rsid w:val="00AB4994"/>
    <w:rsid w:val="00AC225C"/>
    <w:rsid w:val="00AC7ECA"/>
    <w:rsid w:val="00AD26E1"/>
    <w:rsid w:val="00AD6591"/>
    <w:rsid w:val="00AE04A4"/>
    <w:rsid w:val="00AE2FB1"/>
    <w:rsid w:val="00AE5411"/>
    <w:rsid w:val="00AF075B"/>
    <w:rsid w:val="00AF1918"/>
    <w:rsid w:val="00B14F95"/>
    <w:rsid w:val="00B15197"/>
    <w:rsid w:val="00B21B2E"/>
    <w:rsid w:val="00B23264"/>
    <w:rsid w:val="00B24BC6"/>
    <w:rsid w:val="00B27CF8"/>
    <w:rsid w:val="00B32B7A"/>
    <w:rsid w:val="00B4126F"/>
    <w:rsid w:val="00B41C77"/>
    <w:rsid w:val="00B55F7D"/>
    <w:rsid w:val="00B56F94"/>
    <w:rsid w:val="00B57CDF"/>
    <w:rsid w:val="00B670D6"/>
    <w:rsid w:val="00B70101"/>
    <w:rsid w:val="00B70E07"/>
    <w:rsid w:val="00B74AA0"/>
    <w:rsid w:val="00B77829"/>
    <w:rsid w:val="00BA75FD"/>
    <w:rsid w:val="00BA7A8E"/>
    <w:rsid w:val="00BB39E9"/>
    <w:rsid w:val="00BC302A"/>
    <w:rsid w:val="00BC34E3"/>
    <w:rsid w:val="00BC5F27"/>
    <w:rsid w:val="00BD2D5D"/>
    <w:rsid w:val="00BE2A47"/>
    <w:rsid w:val="00BF2B3E"/>
    <w:rsid w:val="00BF3DA2"/>
    <w:rsid w:val="00BF4702"/>
    <w:rsid w:val="00BF7919"/>
    <w:rsid w:val="00BF7B13"/>
    <w:rsid w:val="00BF7DA4"/>
    <w:rsid w:val="00C003F3"/>
    <w:rsid w:val="00C01DD8"/>
    <w:rsid w:val="00C03B7C"/>
    <w:rsid w:val="00C060AE"/>
    <w:rsid w:val="00C12FC7"/>
    <w:rsid w:val="00C4148E"/>
    <w:rsid w:val="00C46390"/>
    <w:rsid w:val="00C522E8"/>
    <w:rsid w:val="00C6002E"/>
    <w:rsid w:val="00C665BB"/>
    <w:rsid w:val="00C666E6"/>
    <w:rsid w:val="00C77C67"/>
    <w:rsid w:val="00C810C3"/>
    <w:rsid w:val="00C91F98"/>
    <w:rsid w:val="00CA1169"/>
    <w:rsid w:val="00CA5934"/>
    <w:rsid w:val="00CD1B7C"/>
    <w:rsid w:val="00CF16EC"/>
    <w:rsid w:val="00CF2A08"/>
    <w:rsid w:val="00CF7A66"/>
    <w:rsid w:val="00D03B0A"/>
    <w:rsid w:val="00D12B71"/>
    <w:rsid w:val="00D33002"/>
    <w:rsid w:val="00D371C6"/>
    <w:rsid w:val="00D44B15"/>
    <w:rsid w:val="00D47E2B"/>
    <w:rsid w:val="00D50464"/>
    <w:rsid w:val="00D54AB7"/>
    <w:rsid w:val="00D60475"/>
    <w:rsid w:val="00D745B8"/>
    <w:rsid w:val="00D768BD"/>
    <w:rsid w:val="00D76D44"/>
    <w:rsid w:val="00D77750"/>
    <w:rsid w:val="00D846CC"/>
    <w:rsid w:val="00D910FE"/>
    <w:rsid w:val="00DA3DC3"/>
    <w:rsid w:val="00DC6D58"/>
    <w:rsid w:val="00DD4DF6"/>
    <w:rsid w:val="00DE38FC"/>
    <w:rsid w:val="00DE4966"/>
    <w:rsid w:val="00DF1790"/>
    <w:rsid w:val="00E0560C"/>
    <w:rsid w:val="00E05712"/>
    <w:rsid w:val="00E15D3C"/>
    <w:rsid w:val="00E17B3F"/>
    <w:rsid w:val="00E20EC0"/>
    <w:rsid w:val="00E24C2E"/>
    <w:rsid w:val="00E27F26"/>
    <w:rsid w:val="00E30C80"/>
    <w:rsid w:val="00E31B5E"/>
    <w:rsid w:val="00E41D8F"/>
    <w:rsid w:val="00E425A9"/>
    <w:rsid w:val="00E52DA7"/>
    <w:rsid w:val="00E56890"/>
    <w:rsid w:val="00E778C6"/>
    <w:rsid w:val="00E80010"/>
    <w:rsid w:val="00EA06D0"/>
    <w:rsid w:val="00EA25DF"/>
    <w:rsid w:val="00EB072A"/>
    <w:rsid w:val="00EB2089"/>
    <w:rsid w:val="00EB2DB3"/>
    <w:rsid w:val="00ED3887"/>
    <w:rsid w:val="00ED3EF0"/>
    <w:rsid w:val="00F01E65"/>
    <w:rsid w:val="00F05BBB"/>
    <w:rsid w:val="00F105E2"/>
    <w:rsid w:val="00F1498E"/>
    <w:rsid w:val="00F1509A"/>
    <w:rsid w:val="00F24019"/>
    <w:rsid w:val="00F2764E"/>
    <w:rsid w:val="00F46336"/>
    <w:rsid w:val="00F46E6A"/>
    <w:rsid w:val="00F512F8"/>
    <w:rsid w:val="00F54175"/>
    <w:rsid w:val="00F600D4"/>
    <w:rsid w:val="00F60363"/>
    <w:rsid w:val="00F60438"/>
    <w:rsid w:val="00F638B7"/>
    <w:rsid w:val="00F669F3"/>
    <w:rsid w:val="00F67E64"/>
    <w:rsid w:val="00F71CBE"/>
    <w:rsid w:val="00F858D5"/>
    <w:rsid w:val="00F90F75"/>
    <w:rsid w:val="00FA2570"/>
    <w:rsid w:val="00FA46C1"/>
    <w:rsid w:val="00FA5B1E"/>
    <w:rsid w:val="00FA6417"/>
    <w:rsid w:val="00FC7527"/>
    <w:rsid w:val="00FD111B"/>
    <w:rsid w:val="00FD2B3F"/>
    <w:rsid w:val="00FD3B69"/>
    <w:rsid w:val="00FE1512"/>
    <w:rsid w:val="00FF1772"/>
    <w:rsid w:val="00FF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08C6"/>
  <w15:chartTrackingRefBased/>
  <w15:docId w15:val="{1E33C403-A958-4AFF-AC58-4B415322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51D"/>
  </w:style>
  <w:style w:type="paragraph" w:styleId="Heading1">
    <w:name w:val="heading 1"/>
    <w:basedOn w:val="Normal"/>
    <w:next w:val="Normal"/>
    <w:link w:val="Heading1Char"/>
    <w:uiPriority w:val="9"/>
    <w:qFormat/>
    <w:rsid w:val="0011251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11251D"/>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11251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1251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1251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1251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1251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1251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1251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67D64"/>
    <w:pPr>
      <w:spacing w:after="0" w:line="240" w:lineRule="auto"/>
    </w:pPr>
    <w:rPr>
      <w:sz w:val="20"/>
      <w:szCs w:val="20"/>
    </w:rPr>
  </w:style>
  <w:style w:type="character" w:customStyle="1" w:styleId="FootnoteTextChar">
    <w:name w:val="Footnote Text Char"/>
    <w:basedOn w:val="DefaultParagraphFont"/>
    <w:link w:val="FootnoteText"/>
    <w:uiPriority w:val="99"/>
    <w:rsid w:val="00467D64"/>
    <w:rPr>
      <w:sz w:val="20"/>
      <w:szCs w:val="20"/>
    </w:rPr>
  </w:style>
  <w:style w:type="character" w:styleId="FootnoteReference">
    <w:name w:val="footnote reference"/>
    <w:basedOn w:val="DefaultParagraphFont"/>
    <w:uiPriority w:val="99"/>
    <w:semiHidden/>
    <w:unhideWhenUsed/>
    <w:rsid w:val="00467D64"/>
    <w:rPr>
      <w:vertAlign w:val="superscript"/>
    </w:rPr>
  </w:style>
  <w:style w:type="character" w:customStyle="1" w:styleId="Heading1Char">
    <w:name w:val="Heading 1 Char"/>
    <w:basedOn w:val="DefaultParagraphFont"/>
    <w:link w:val="Heading1"/>
    <w:uiPriority w:val="9"/>
    <w:rsid w:val="0011251D"/>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11251D"/>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11251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1251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1251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1251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1251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1251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1251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1251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11251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11251D"/>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11251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1251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1251D"/>
    <w:rPr>
      <w:b/>
      <w:bCs/>
    </w:rPr>
  </w:style>
  <w:style w:type="character" w:styleId="Emphasis">
    <w:name w:val="Emphasis"/>
    <w:basedOn w:val="DefaultParagraphFont"/>
    <w:uiPriority w:val="20"/>
    <w:qFormat/>
    <w:rsid w:val="0011251D"/>
    <w:rPr>
      <w:i/>
      <w:iCs/>
    </w:rPr>
  </w:style>
  <w:style w:type="paragraph" w:styleId="NoSpacing">
    <w:name w:val="No Spacing"/>
    <w:uiPriority w:val="1"/>
    <w:qFormat/>
    <w:rsid w:val="0011251D"/>
    <w:pPr>
      <w:spacing w:after="0" w:line="240" w:lineRule="auto"/>
    </w:pPr>
  </w:style>
  <w:style w:type="paragraph" w:styleId="Quote">
    <w:name w:val="Quote"/>
    <w:basedOn w:val="Normal"/>
    <w:next w:val="Normal"/>
    <w:link w:val="QuoteChar"/>
    <w:uiPriority w:val="29"/>
    <w:qFormat/>
    <w:rsid w:val="0011251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1251D"/>
    <w:rPr>
      <w:i/>
      <w:iCs/>
    </w:rPr>
  </w:style>
  <w:style w:type="paragraph" w:styleId="IntenseQuote">
    <w:name w:val="Intense Quote"/>
    <w:basedOn w:val="Normal"/>
    <w:next w:val="Normal"/>
    <w:link w:val="IntenseQuoteChar"/>
    <w:uiPriority w:val="30"/>
    <w:qFormat/>
    <w:rsid w:val="0011251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1251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1251D"/>
    <w:rPr>
      <w:i/>
      <w:iCs/>
      <w:color w:val="595959" w:themeColor="text1" w:themeTint="A6"/>
    </w:rPr>
  </w:style>
  <w:style w:type="character" w:styleId="IntenseEmphasis">
    <w:name w:val="Intense Emphasis"/>
    <w:basedOn w:val="DefaultParagraphFont"/>
    <w:uiPriority w:val="21"/>
    <w:qFormat/>
    <w:rsid w:val="0011251D"/>
    <w:rPr>
      <w:b/>
      <w:bCs/>
      <w:i/>
      <w:iCs/>
    </w:rPr>
  </w:style>
  <w:style w:type="character" w:styleId="SubtleReference">
    <w:name w:val="Subtle Reference"/>
    <w:basedOn w:val="DefaultParagraphFont"/>
    <w:uiPriority w:val="31"/>
    <w:qFormat/>
    <w:rsid w:val="0011251D"/>
    <w:rPr>
      <w:smallCaps/>
      <w:color w:val="404040" w:themeColor="text1" w:themeTint="BF"/>
    </w:rPr>
  </w:style>
  <w:style w:type="character" w:styleId="IntenseReference">
    <w:name w:val="Intense Reference"/>
    <w:basedOn w:val="DefaultParagraphFont"/>
    <w:uiPriority w:val="32"/>
    <w:qFormat/>
    <w:rsid w:val="0011251D"/>
    <w:rPr>
      <w:b/>
      <w:bCs/>
      <w:smallCaps/>
      <w:u w:val="single"/>
    </w:rPr>
  </w:style>
  <w:style w:type="character" w:styleId="BookTitle">
    <w:name w:val="Book Title"/>
    <w:basedOn w:val="DefaultParagraphFont"/>
    <w:uiPriority w:val="33"/>
    <w:qFormat/>
    <w:rsid w:val="0011251D"/>
    <w:rPr>
      <w:b/>
      <w:bCs/>
      <w:smallCaps/>
    </w:rPr>
  </w:style>
  <w:style w:type="paragraph" w:styleId="TOCHeading">
    <w:name w:val="TOC Heading"/>
    <w:basedOn w:val="Heading1"/>
    <w:next w:val="Normal"/>
    <w:uiPriority w:val="39"/>
    <w:unhideWhenUsed/>
    <w:qFormat/>
    <w:rsid w:val="0011251D"/>
    <w:pPr>
      <w:outlineLvl w:val="9"/>
    </w:pPr>
  </w:style>
  <w:style w:type="paragraph" w:styleId="ListParagraph">
    <w:name w:val="List Paragraph"/>
    <w:aliases w:val="Table Figure,Dot pt,No Spacing1,List Paragraph Char Char Char,Indicator Text,Numbered Para 1,List Paragraph1,Bullet Points,MAIN CONTENT,Bullet Style,List Paragraph2,OBC Bullet,List Paragraph11,List Paragraph12,F5 List Paragraph,Bullet 1"/>
    <w:basedOn w:val="Normal"/>
    <w:link w:val="ListParagraphChar"/>
    <w:uiPriority w:val="34"/>
    <w:qFormat/>
    <w:rsid w:val="00A93341"/>
    <w:pPr>
      <w:ind w:left="720"/>
      <w:contextualSpacing/>
    </w:pPr>
  </w:style>
  <w:style w:type="character" w:styleId="Hyperlink">
    <w:name w:val="Hyperlink"/>
    <w:basedOn w:val="DefaultParagraphFont"/>
    <w:uiPriority w:val="99"/>
    <w:unhideWhenUsed/>
    <w:rsid w:val="00A93341"/>
    <w:rPr>
      <w:color w:val="0563C1" w:themeColor="hyperlink"/>
      <w:u w:val="single"/>
    </w:rPr>
  </w:style>
  <w:style w:type="paragraph" w:styleId="NormalWeb">
    <w:name w:val="Normal (Web)"/>
    <w:basedOn w:val="Normal"/>
    <w:uiPriority w:val="99"/>
    <w:unhideWhenUsed/>
    <w:rsid w:val="00A933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lement-invisible">
    <w:name w:val="element-invisible"/>
    <w:basedOn w:val="DefaultParagraphFont"/>
    <w:rsid w:val="00A93341"/>
  </w:style>
  <w:style w:type="paragraph" w:customStyle="1" w:styleId="legbanner">
    <w:name w:val="legbanner"/>
    <w:basedOn w:val="Normal"/>
    <w:rsid w:val="00D33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subject">
    <w:name w:val="legsubject"/>
    <w:basedOn w:val="Normal"/>
    <w:rsid w:val="00D33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laiddraft">
    <w:name w:val="leglaiddraft"/>
    <w:basedOn w:val="Normal"/>
    <w:rsid w:val="00D33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datetext">
    <w:name w:val="legdatetext"/>
    <w:basedOn w:val="Normal"/>
    <w:rsid w:val="00D33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datedate">
    <w:name w:val="legdatedate"/>
    <w:basedOn w:val="Normal"/>
    <w:rsid w:val="00D33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text">
    <w:name w:val="legtext"/>
    <w:basedOn w:val="Normal"/>
    <w:rsid w:val="00D33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p1paratext">
    <w:name w:val="legp1paratext"/>
    <w:basedOn w:val="Normal"/>
    <w:rsid w:val="00D330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D33002"/>
  </w:style>
  <w:style w:type="character" w:styleId="FollowedHyperlink">
    <w:name w:val="FollowedHyperlink"/>
    <w:basedOn w:val="DefaultParagraphFont"/>
    <w:uiPriority w:val="99"/>
    <w:semiHidden/>
    <w:unhideWhenUsed/>
    <w:rsid w:val="00860B41"/>
    <w:rPr>
      <w:color w:val="954F72" w:themeColor="followedHyperlink"/>
      <w:u w:val="single"/>
    </w:rPr>
  </w:style>
  <w:style w:type="paragraph" w:customStyle="1" w:styleId="paranum">
    <w:name w:val="paranum"/>
    <w:basedOn w:val="Normal"/>
    <w:link w:val="paranumChar"/>
    <w:qFormat/>
    <w:rsid w:val="003A7FDC"/>
    <w:pPr>
      <w:numPr>
        <w:numId w:val="3"/>
      </w:numPr>
      <w:tabs>
        <w:tab w:val="left" w:pos="567"/>
      </w:tabs>
      <w:spacing w:after="240" w:line="240" w:lineRule="auto"/>
    </w:pPr>
    <w:rPr>
      <w:rFonts w:ascii="Times New Roman" w:eastAsiaTheme="minorHAnsi" w:hAnsi="Times New Roman"/>
      <w:sz w:val="24"/>
      <w:szCs w:val="24"/>
    </w:rPr>
  </w:style>
  <w:style w:type="paragraph" w:customStyle="1" w:styleId="bulletpoint">
    <w:name w:val="bulletpoint"/>
    <w:basedOn w:val="ListParagraph"/>
    <w:link w:val="bulletpointChar"/>
    <w:qFormat/>
    <w:rsid w:val="003A7FDC"/>
    <w:pPr>
      <w:numPr>
        <w:numId w:val="2"/>
      </w:numPr>
      <w:spacing w:after="240" w:line="240" w:lineRule="auto"/>
      <w:contextualSpacing w:val="0"/>
    </w:pPr>
    <w:rPr>
      <w:rFonts w:ascii="Times New Roman" w:eastAsiaTheme="minorHAnsi" w:hAnsi="Times New Roman" w:cs="Times New Roman"/>
      <w:sz w:val="24"/>
      <w:szCs w:val="24"/>
    </w:rPr>
  </w:style>
  <w:style w:type="character" w:customStyle="1" w:styleId="paranumChar">
    <w:name w:val="paranum Char"/>
    <w:basedOn w:val="DefaultParagraphFont"/>
    <w:link w:val="paranum"/>
    <w:rsid w:val="003A7FDC"/>
    <w:rPr>
      <w:rFonts w:ascii="Times New Roman" w:eastAsiaTheme="minorHAnsi" w:hAnsi="Times New Roman"/>
      <w:sz w:val="24"/>
      <w:szCs w:val="24"/>
    </w:rPr>
  </w:style>
  <w:style w:type="character" w:customStyle="1" w:styleId="bulletpointChar">
    <w:name w:val="bulletpoint Char"/>
    <w:basedOn w:val="DefaultParagraphFont"/>
    <w:link w:val="bulletpoint"/>
    <w:rsid w:val="003A7FDC"/>
    <w:rPr>
      <w:rFonts w:ascii="Times New Roman" w:eastAsiaTheme="minorHAnsi" w:hAnsi="Times New Roman" w:cs="Times New Roman"/>
      <w:sz w:val="24"/>
      <w:szCs w:val="24"/>
    </w:rPr>
  </w:style>
  <w:style w:type="table" w:styleId="TableGrid">
    <w:name w:val="Table Grid"/>
    <w:basedOn w:val="TableNormal"/>
    <w:uiPriority w:val="39"/>
    <w:rsid w:val="00D745B8"/>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Figure Char,Dot pt Char,No Spacing1 Char,List Paragraph Char Char Char Char,Indicator Text Char,Numbered Para 1 Char,List Paragraph1 Char,Bullet Points Char,MAIN CONTENT Char,Bullet Style Char,List Paragraph2 Char,Bullet 1 Char"/>
    <w:link w:val="ListParagraph"/>
    <w:uiPriority w:val="34"/>
    <w:qFormat/>
    <w:locked/>
    <w:rsid w:val="00D745B8"/>
  </w:style>
  <w:style w:type="character" w:customStyle="1" w:styleId="normaltextrun">
    <w:name w:val="normaltextrun"/>
    <w:basedOn w:val="DefaultParagraphFont"/>
    <w:rsid w:val="00D745B8"/>
  </w:style>
  <w:style w:type="paragraph" w:customStyle="1" w:styleId="Default">
    <w:name w:val="Default"/>
    <w:rsid w:val="00F858D5"/>
    <w:pPr>
      <w:autoSpaceDE w:val="0"/>
      <w:autoSpaceDN w:val="0"/>
      <w:adjustRightInd w:val="0"/>
      <w:spacing w:after="0" w:line="240" w:lineRule="auto"/>
    </w:pPr>
    <w:rPr>
      <w:rFonts w:ascii="Tahoma" w:eastAsiaTheme="minorHAnsi" w:hAnsi="Tahoma" w:cs="Tahoma"/>
      <w:color w:val="000000"/>
      <w:sz w:val="24"/>
      <w:szCs w:val="24"/>
    </w:rPr>
  </w:style>
  <w:style w:type="table" w:styleId="GridTable5Dark-Accent6">
    <w:name w:val="Grid Table 5 Dark Accent 6"/>
    <w:basedOn w:val="TableNormal"/>
    <w:uiPriority w:val="50"/>
    <w:rsid w:val="00AA063B"/>
    <w:pPr>
      <w:spacing w:after="0" w:line="240" w:lineRule="auto"/>
    </w:pPr>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gkelc">
    <w:name w:val="hgkelc"/>
    <w:basedOn w:val="DefaultParagraphFont"/>
    <w:rsid w:val="0001053A"/>
  </w:style>
  <w:style w:type="character" w:customStyle="1" w:styleId="kx21rb">
    <w:name w:val="kx21rb"/>
    <w:basedOn w:val="DefaultParagraphFont"/>
    <w:rsid w:val="0001053A"/>
  </w:style>
  <w:style w:type="paragraph" w:customStyle="1" w:styleId="paragraph">
    <w:name w:val="paragraph"/>
    <w:basedOn w:val="Normal"/>
    <w:rsid w:val="00FD111B"/>
    <w:pPr>
      <w:spacing w:before="100" w:beforeAutospacing="1" w:after="100" w:afterAutospacing="1" w:line="240" w:lineRule="auto"/>
    </w:pPr>
    <w:rPr>
      <w:rFonts w:ascii="Calibri" w:eastAsia="Times New Roman" w:hAnsi="Calibri" w:cs="Calibri"/>
      <w:sz w:val="20"/>
      <w:szCs w:val="20"/>
      <w:lang w:eastAsia="en-GB"/>
    </w:rPr>
  </w:style>
  <w:style w:type="character" w:customStyle="1" w:styleId="eop">
    <w:name w:val="eop"/>
    <w:basedOn w:val="DefaultParagraphFont"/>
    <w:rsid w:val="00FD111B"/>
  </w:style>
  <w:style w:type="paragraph" w:styleId="Header">
    <w:name w:val="header"/>
    <w:basedOn w:val="Normal"/>
    <w:link w:val="HeaderChar"/>
    <w:uiPriority w:val="99"/>
    <w:unhideWhenUsed/>
    <w:rsid w:val="00DD4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DF6"/>
  </w:style>
  <w:style w:type="paragraph" w:styleId="Footer">
    <w:name w:val="footer"/>
    <w:basedOn w:val="Normal"/>
    <w:link w:val="FooterChar"/>
    <w:uiPriority w:val="99"/>
    <w:unhideWhenUsed/>
    <w:rsid w:val="00DD4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DF6"/>
  </w:style>
  <w:style w:type="paragraph" w:styleId="TOC2">
    <w:name w:val="toc 2"/>
    <w:basedOn w:val="Normal"/>
    <w:next w:val="Normal"/>
    <w:autoRedefine/>
    <w:uiPriority w:val="39"/>
    <w:unhideWhenUsed/>
    <w:rsid w:val="008F329F"/>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8F329F"/>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8F329F"/>
    <w:pPr>
      <w:spacing w:after="100" w:line="259" w:lineRule="auto"/>
      <w:ind w:left="440"/>
    </w:pPr>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8856">
      <w:bodyDiv w:val="1"/>
      <w:marLeft w:val="0"/>
      <w:marRight w:val="0"/>
      <w:marTop w:val="0"/>
      <w:marBottom w:val="0"/>
      <w:divBdr>
        <w:top w:val="none" w:sz="0" w:space="0" w:color="auto"/>
        <w:left w:val="none" w:sz="0" w:space="0" w:color="auto"/>
        <w:bottom w:val="none" w:sz="0" w:space="0" w:color="auto"/>
        <w:right w:val="none" w:sz="0" w:space="0" w:color="auto"/>
      </w:divBdr>
    </w:div>
    <w:div w:id="57479323">
      <w:bodyDiv w:val="1"/>
      <w:marLeft w:val="0"/>
      <w:marRight w:val="0"/>
      <w:marTop w:val="0"/>
      <w:marBottom w:val="0"/>
      <w:divBdr>
        <w:top w:val="none" w:sz="0" w:space="0" w:color="auto"/>
        <w:left w:val="none" w:sz="0" w:space="0" w:color="auto"/>
        <w:bottom w:val="none" w:sz="0" w:space="0" w:color="auto"/>
        <w:right w:val="none" w:sz="0" w:space="0" w:color="auto"/>
      </w:divBdr>
    </w:div>
    <w:div w:id="195317834">
      <w:bodyDiv w:val="1"/>
      <w:marLeft w:val="0"/>
      <w:marRight w:val="0"/>
      <w:marTop w:val="0"/>
      <w:marBottom w:val="0"/>
      <w:divBdr>
        <w:top w:val="none" w:sz="0" w:space="0" w:color="auto"/>
        <w:left w:val="none" w:sz="0" w:space="0" w:color="auto"/>
        <w:bottom w:val="none" w:sz="0" w:space="0" w:color="auto"/>
        <w:right w:val="none" w:sz="0" w:space="0" w:color="auto"/>
      </w:divBdr>
    </w:div>
    <w:div w:id="241987010">
      <w:bodyDiv w:val="1"/>
      <w:marLeft w:val="0"/>
      <w:marRight w:val="0"/>
      <w:marTop w:val="0"/>
      <w:marBottom w:val="0"/>
      <w:divBdr>
        <w:top w:val="none" w:sz="0" w:space="0" w:color="auto"/>
        <w:left w:val="none" w:sz="0" w:space="0" w:color="auto"/>
        <w:bottom w:val="none" w:sz="0" w:space="0" w:color="auto"/>
        <w:right w:val="none" w:sz="0" w:space="0" w:color="auto"/>
      </w:divBdr>
    </w:div>
    <w:div w:id="418673400">
      <w:bodyDiv w:val="1"/>
      <w:marLeft w:val="0"/>
      <w:marRight w:val="0"/>
      <w:marTop w:val="0"/>
      <w:marBottom w:val="0"/>
      <w:divBdr>
        <w:top w:val="none" w:sz="0" w:space="0" w:color="auto"/>
        <w:left w:val="none" w:sz="0" w:space="0" w:color="auto"/>
        <w:bottom w:val="none" w:sz="0" w:space="0" w:color="auto"/>
        <w:right w:val="none" w:sz="0" w:space="0" w:color="auto"/>
      </w:divBdr>
    </w:div>
    <w:div w:id="472215289">
      <w:bodyDiv w:val="1"/>
      <w:marLeft w:val="0"/>
      <w:marRight w:val="0"/>
      <w:marTop w:val="0"/>
      <w:marBottom w:val="0"/>
      <w:divBdr>
        <w:top w:val="none" w:sz="0" w:space="0" w:color="auto"/>
        <w:left w:val="none" w:sz="0" w:space="0" w:color="auto"/>
        <w:bottom w:val="none" w:sz="0" w:space="0" w:color="auto"/>
        <w:right w:val="none" w:sz="0" w:space="0" w:color="auto"/>
      </w:divBdr>
      <w:divsChild>
        <w:div w:id="540172206">
          <w:marLeft w:val="1787"/>
          <w:marRight w:val="0"/>
          <w:marTop w:val="0"/>
          <w:marBottom w:val="0"/>
          <w:divBdr>
            <w:top w:val="none" w:sz="0" w:space="0" w:color="auto"/>
            <w:left w:val="none" w:sz="0" w:space="0" w:color="auto"/>
            <w:bottom w:val="none" w:sz="0" w:space="0" w:color="auto"/>
            <w:right w:val="none" w:sz="0" w:space="0" w:color="auto"/>
          </w:divBdr>
        </w:div>
        <w:div w:id="1188712861">
          <w:marLeft w:val="0"/>
          <w:marRight w:val="1787"/>
          <w:marTop w:val="0"/>
          <w:marBottom w:val="0"/>
          <w:divBdr>
            <w:top w:val="none" w:sz="0" w:space="0" w:color="auto"/>
            <w:left w:val="none" w:sz="0" w:space="0" w:color="auto"/>
            <w:bottom w:val="none" w:sz="0" w:space="0" w:color="auto"/>
            <w:right w:val="none" w:sz="0" w:space="0" w:color="auto"/>
          </w:divBdr>
        </w:div>
      </w:divsChild>
    </w:div>
    <w:div w:id="485392144">
      <w:bodyDiv w:val="1"/>
      <w:marLeft w:val="0"/>
      <w:marRight w:val="0"/>
      <w:marTop w:val="0"/>
      <w:marBottom w:val="0"/>
      <w:divBdr>
        <w:top w:val="none" w:sz="0" w:space="0" w:color="auto"/>
        <w:left w:val="none" w:sz="0" w:space="0" w:color="auto"/>
        <w:bottom w:val="none" w:sz="0" w:space="0" w:color="auto"/>
        <w:right w:val="none" w:sz="0" w:space="0" w:color="auto"/>
      </w:divBdr>
    </w:div>
    <w:div w:id="561911330">
      <w:bodyDiv w:val="1"/>
      <w:marLeft w:val="0"/>
      <w:marRight w:val="0"/>
      <w:marTop w:val="0"/>
      <w:marBottom w:val="0"/>
      <w:divBdr>
        <w:top w:val="none" w:sz="0" w:space="0" w:color="auto"/>
        <w:left w:val="none" w:sz="0" w:space="0" w:color="auto"/>
        <w:bottom w:val="none" w:sz="0" w:space="0" w:color="auto"/>
        <w:right w:val="none" w:sz="0" w:space="0" w:color="auto"/>
      </w:divBdr>
      <w:divsChild>
        <w:div w:id="973755319">
          <w:marLeft w:val="0"/>
          <w:marRight w:val="0"/>
          <w:marTop w:val="0"/>
          <w:marBottom w:val="480"/>
          <w:divBdr>
            <w:top w:val="none" w:sz="0" w:space="0" w:color="auto"/>
            <w:left w:val="none" w:sz="0" w:space="0" w:color="auto"/>
            <w:bottom w:val="none" w:sz="0" w:space="0" w:color="auto"/>
            <w:right w:val="none" w:sz="0" w:space="0" w:color="auto"/>
          </w:divBdr>
        </w:div>
        <w:div w:id="1142311678">
          <w:marLeft w:val="0"/>
          <w:marRight w:val="0"/>
          <w:marTop w:val="0"/>
          <w:marBottom w:val="0"/>
          <w:divBdr>
            <w:top w:val="none" w:sz="0" w:space="0" w:color="auto"/>
            <w:left w:val="none" w:sz="0" w:space="0" w:color="auto"/>
            <w:bottom w:val="none" w:sz="0" w:space="0" w:color="auto"/>
            <w:right w:val="none" w:sz="0" w:space="0" w:color="auto"/>
          </w:divBdr>
          <w:divsChild>
            <w:div w:id="10072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04759">
      <w:bodyDiv w:val="1"/>
      <w:marLeft w:val="0"/>
      <w:marRight w:val="0"/>
      <w:marTop w:val="0"/>
      <w:marBottom w:val="0"/>
      <w:divBdr>
        <w:top w:val="none" w:sz="0" w:space="0" w:color="auto"/>
        <w:left w:val="none" w:sz="0" w:space="0" w:color="auto"/>
        <w:bottom w:val="none" w:sz="0" w:space="0" w:color="auto"/>
        <w:right w:val="none" w:sz="0" w:space="0" w:color="auto"/>
      </w:divBdr>
    </w:div>
    <w:div w:id="948775410">
      <w:bodyDiv w:val="1"/>
      <w:marLeft w:val="0"/>
      <w:marRight w:val="0"/>
      <w:marTop w:val="0"/>
      <w:marBottom w:val="0"/>
      <w:divBdr>
        <w:top w:val="none" w:sz="0" w:space="0" w:color="auto"/>
        <w:left w:val="none" w:sz="0" w:space="0" w:color="auto"/>
        <w:bottom w:val="none" w:sz="0" w:space="0" w:color="auto"/>
        <w:right w:val="none" w:sz="0" w:space="0" w:color="auto"/>
      </w:divBdr>
    </w:div>
    <w:div w:id="948974935">
      <w:bodyDiv w:val="1"/>
      <w:marLeft w:val="0"/>
      <w:marRight w:val="0"/>
      <w:marTop w:val="0"/>
      <w:marBottom w:val="0"/>
      <w:divBdr>
        <w:top w:val="none" w:sz="0" w:space="0" w:color="auto"/>
        <w:left w:val="none" w:sz="0" w:space="0" w:color="auto"/>
        <w:bottom w:val="none" w:sz="0" w:space="0" w:color="auto"/>
        <w:right w:val="none" w:sz="0" w:space="0" w:color="auto"/>
      </w:divBdr>
    </w:div>
    <w:div w:id="997922710">
      <w:bodyDiv w:val="1"/>
      <w:marLeft w:val="0"/>
      <w:marRight w:val="0"/>
      <w:marTop w:val="0"/>
      <w:marBottom w:val="0"/>
      <w:divBdr>
        <w:top w:val="none" w:sz="0" w:space="0" w:color="auto"/>
        <w:left w:val="none" w:sz="0" w:space="0" w:color="auto"/>
        <w:bottom w:val="none" w:sz="0" w:space="0" w:color="auto"/>
        <w:right w:val="none" w:sz="0" w:space="0" w:color="auto"/>
      </w:divBdr>
    </w:div>
    <w:div w:id="1087655661">
      <w:bodyDiv w:val="1"/>
      <w:marLeft w:val="0"/>
      <w:marRight w:val="0"/>
      <w:marTop w:val="0"/>
      <w:marBottom w:val="0"/>
      <w:divBdr>
        <w:top w:val="none" w:sz="0" w:space="0" w:color="auto"/>
        <w:left w:val="none" w:sz="0" w:space="0" w:color="auto"/>
        <w:bottom w:val="none" w:sz="0" w:space="0" w:color="auto"/>
        <w:right w:val="none" w:sz="0" w:space="0" w:color="auto"/>
      </w:divBdr>
    </w:div>
    <w:div w:id="1088230882">
      <w:bodyDiv w:val="1"/>
      <w:marLeft w:val="0"/>
      <w:marRight w:val="0"/>
      <w:marTop w:val="0"/>
      <w:marBottom w:val="0"/>
      <w:divBdr>
        <w:top w:val="none" w:sz="0" w:space="0" w:color="auto"/>
        <w:left w:val="none" w:sz="0" w:space="0" w:color="auto"/>
        <w:bottom w:val="none" w:sz="0" w:space="0" w:color="auto"/>
        <w:right w:val="none" w:sz="0" w:space="0" w:color="auto"/>
      </w:divBdr>
    </w:div>
    <w:div w:id="1139035877">
      <w:bodyDiv w:val="1"/>
      <w:marLeft w:val="0"/>
      <w:marRight w:val="0"/>
      <w:marTop w:val="0"/>
      <w:marBottom w:val="0"/>
      <w:divBdr>
        <w:top w:val="none" w:sz="0" w:space="0" w:color="auto"/>
        <w:left w:val="none" w:sz="0" w:space="0" w:color="auto"/>
        <w:bottom w:val="none" w:sz="0" w:space="0" w:color="auto"/>
        <w:right w:val="none" w:sz="0" w:space="0" w:color="auto"/>
      </w:divBdr>
    </w:div>
    <w:div w:id="1150370258">
      <w:bodyDiv w:val="1"/>
      <w:marLeft w:val="0"/>
      <w:marRight w:val="0"/>
      <w:marTop w:val="0"/>
      <w:marBottom w:val="0"/>
      <w:divBdr>
        <w:top w:val="none" w:sz="0" w:space="0" w:color="auto"/>
        <w:left w:val="none" w:sz="0" w:space="0" w:color="auto"/>
        <w:bottom w:val="none" w:sz="0" w:space="0" w:color="auto"/>
        <w:right w:val="none" w:sz="0" w:space="0" w:color="auto"/>
      </w:divBdr>
    </w:div>
    <w:div w:id="1205019204">
      <w:bodyDiv w:val="1"/>
      <w:marLeft w:val="0"/>
      <w:marRight w:val="0"/>
      <w:marTop w:val="0"/>
      <w:marBottom w:val="0"/>
      <w:divBdr>
        <w:top w:val="none" w:sz="0" w:space="0" w:color="auto"/>
        <w:left w:val="none" w:sz="0" w:space="0" w:color="auto"/>
        <w:bottom w:val="none" w:sz="0" w:space="0" w:color="auto"/>
        <w:right w:val="none" w:sz="0" w:space="0" w:color="auto"/>
      </w:divBdr>
    </w:div>
    <w:div w:id="1344547824">
      <w:bodyDiv w:val="1"/>
      <w:marLeft w:val="0"/>
      <w:marRight w:val="0"/>
      <w:marTop w:val="0"/>
      <w:marBottom w:val="0"/>
      <w:divBdr>
        <w:top w:val="none" w:sz="0" w:space="0" w:color="auto"/>
        <w:left w:val="none" w:sz="0" w:space="0" w:color="auto"/>
        <w:bottom w:val="none" w:sz="0" w:space="0" w:color="auto"/>
        <w:right w:val="none" w:sz="0" w:space="0" w:color="auto"/>
      </w:divBdr>
    </w:div>
    <w:div w:id="1437024152">
      <w:bodyDiv w:val="1"/>
      <w:marLeft w:val="0"/>
      <w:marRight w:val="0"/>
      <w:marTop w:val="0"/>
      <w:marBottom w:val="0"/>
      <w:divBdr>
        <w:top w:val="none" w:sz="0" w:space="0" w:color="auto"/>
        <w:left w:val="none" w:sz="0" w:space="0" w:color="auto"/>
        <w:bottom w:val="none" w:sz="0" w:space="0" w:color="auto"/>
        <w:right w:val="none" w:sz="0" w:space="0" w:color="auto"/>
      </w:divBdr>
    </w:div>
    <w:div w:id="1491293907">
      <w:bodyDiv w:val="1"/>
      <w:marLeft w:val="0"/>
      <w:marRight w:val="0"/>
      <w:marTop w:val="0"/>
      <w:marBottom w:val="0"/>
      <w:divBdr>
        <w:top w:val="none" w:sz="0" w:space="0" w:color="auto"/>
        <w:left w:val="none" w:sz="0" w:space="0" w:color="auto"/>
        <w:bottom w:val="none" w:sz="0" w:space="0" w:color="auto"/>
        <w:right w:val="none" w:sz="0" w:space="0" w:color="auto"/>
      </w:divBdr>
    </w:div>
    <w:div w:id="1553080227">
      <w:bodyDiv w:val="1"/>
      <w:marLeft w:val="0"/>
      <w:marRight w:val="0"/>
      <w:marTop w:val="0"/>
      <w:marBottom w:val="0"/>
      <w:divBdr>
        <w:top w:val="none" w:sz="0" w:space="0" w:color="auto"/>
        <w:left w:val="none" w:sz="0" w:space="0" w:color="auto"/>
        <w:bottom w:val="none" w:sz="0" w:space="0" w:color="auto"/>
        <w:right w:val="none" w:sz="0" w:space="0" w:color="auto"/>
      </w:divBdr>
    </w:div>
    <w:div w:id="1578709870">
      <w:bodyDiv w:val="1"/>
      <w:marLeft w:val="0"/>
      <w:marRight w:val="0"/>
      <w:marTop w:val="0"/>
      <w:marBottom w:val="0"/>
      <w:divBdr>
        <w:top w:val="none" w:sz="0" w:space="0" w:color="auto"/>
        <w:left w:val="none" w:sz="0" w:space="0" w:color="auto"/>
        <w:bottom w:val="none" w:sz="0" w:space="0" w:color="auto"/>
        <w:right w:val="none" w:sz="0" w:space="0" w:color="auto"/>
      </w:divBdr>
    </w:div>
    <w:div w:id="1619801250">
      <w:bodyDiv w:val="1"/>
      <w:marLeft w:val="0"/>
      <w:marRight w:val="0"/>
      <w:marTop w:val="0"/>
      <w:marBottom w:val="0"/>
      <w:divBdr>
        <w:top w:val="none" w:sz="0" w:space="0" w:color="auto"/>
        <w:left w:val="none" w:sz="0" w:space="0" w:color="auto"/>
        <w:bottom w:val="none" w:sz="0" w:space="0" w:color="auto"/>
        <w:right w:val="none" w:sz="0" w:space="0" w:color="auto"/>
      </w:divBdr>
    </w:div>
    <w:div w:id="1821729979">
      <w:bodyDiv w:val="1"/>
      <w:marLeft w:val="0"/>
      <w:marRight w:val="0"/>
      <w:marTop w:val="0"/>
      <w:marBottom w:val="0"/>
      <w:divBdr>
        <w:top w:val="none" w:sz="0" w:space="0" w:color="auto"/>
        <w:left w:val="none" w:sz="0" w:space="0" w:color="auto"/>
        <w:bottom w:val="none" w:sz="0" w:space="0" w:color="auto"/>
        <w:right w:val="none" w:sz="0" w:space="0" w:color="auto"/>
      </w:divBdr>
    </w:div>
    <w:div w:id="186555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idulstercouncil.org/getmedia/dd8d49d7-79a6-4419-948f-2569cb0d0fa5/Local-Development-Plan-2030-Strategy-for-reconsultation.pdf.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midulstercouncil.org/your-council/community-planning"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ADAC3E-7BAE-47A4-8200-EFB273186A6A}" type="doc">
      <dgm:prSet loTypeId="urn:microsoft.com/office/officeart/2005/8/layout/radial6" loCatId="cycle" qsTypeId="urn:microsoft.com/office/officeart/2005/8/quickstyle/3d1" qsCatId="3D" csTypeId="urn:microsoft.com/office/officeart/2005/8/colors/colorful5" csCatId="colorful" phldr="1"/>
      <dgm:spPr/>
      <dgm:t>
        <a:bodyPr/>
        <a:lstStyle/>
        <a:p>
          <a:endParaRPr lang="en-US"/>
        </a:p>
      </dgm:t>
    </dgm:pt>
    <dgm:pt modelId="{A6747F59-644E-459D-AC82-03551535E7E7}">
      <dgm:prSet phldrT="[Text]"/>
      <dgm:spPr/>
      <dgm:t>
        <a:bodyPr/>
        <a:lstStyle/>
        <a:p>
          <a:pPr algn="ctr"/>
          <a:r>
            <a:rPr lang="en-US"/>
            <a:t>Community Planning</a:t>
          </a:r>
        </a:p>
      </dgm:t>
    </dgm:pt>
    <dgm:pt modelId="{725582BC-CB21-4404-8637-2477B3E5BC1A}" type="parTrans" cxnId="{59647606-CB10-4160-9F09-ADD37076C9B0}">
      <dgm:prSet/>
      <dgm:spPr/>
      <dgm:t>
        <a:bodyPr/>
        <a:lstStyle/>
        <a:p>
          <a:pPr algn="ctr"/>
          <a:endParaRPr lang="en-US"/>
        </a:p>
      </dgm:t>
    </dgm:pt>
    <dgm:pt modelId="{56EBB2F8-C216-4B14-86F3-8E600F8DE384}" type="sibTrans" cxnId="{59647606-CB10-4160-9F09-ADD37076C9B0}">
      <dgm:prSet/>
      <dgm:spPr/>
      <dgm:t>
        <a:bodyPr/>
        <a:lstStyle/>
        <a:p>
          <a:pPr algn="ctr"/>
          <a:endParaRPr lang="en-US"/>
        </a:p>
      </dgm:t>
    </dgm:pt>
    <dgm:pt modelId="{938E04E1-408E-48A7-AE57-DA83EEDB5554}">
      <dgm:prSet phldrT="[Text]"/>
      <dgm:spPr/>
      <dgm:t>
        <a:bodyPr/>
        <a:lstStyle/>
        <a:p>
          <a:pPr algn="ctr"/>
          <a:r>
            <a:rPr lang="en-US"/>
            <a:t>build strong relationships with key partners</a:t>
          </a:r>
        </a:p>
      </dgm:t>
    </dgm:pt>
    <dgm:pt modelId="{E4A26098-EEFF-4CC0-9BFE-6EB5B97DD645}" type="parTrans" cxnId="{C1ACACCC-001A-473C-A3EE-F5EB45B70023}">
      <dgm:prSet/>
      <dgm:spPr/>
      <dgm:t>
        <a:bodyPr/>
        <a:lstStyle/>
        <a:p>
          <a:pPr algn="ctr"/>
          <a:endParaRPr lang="en-US"/>
        </a:p>
      </dgm:t>
    </dgm:pt>
    <dgm:pt modelId="{437B02C2-6FBE-47A1-8B9F-1459125C8A32}" type="sibTrans" cxnId="{C1ACACCC-001A-473C-A3EE-F5EB45B70023}">
      <dgm:prSet/>
      <dgm:spPr/>
      <dgm:t>
        <a:bodyPr/>
        <a:lstStyle/>
        <a:p>
          <a:pPr algn="ctr"/>
          <a:endParaRPr lang="en-US"/>
        </a:p>
      </dgm:t>
    </dgm:pt>
    <dgm:pt modelId="{3249CBB9-CADE-41EE-941A-5EEBA5FD17EE}">
      <dgm:prSet phldrT="[Text]"/>
      <dgm:spPr/>
      <dgm:t>
        <a:bodyPr/>
        <a:lstStyle/>
        <a:p>
          <a:pPr algn="ctr"/>
          <a:r>
            <a:rPr lang="en-US"/>
            <a:t>co-ordinate service planning and delivery</a:t>
          </a:r>
        </a:p>
      </dgm:t>
    </dgm:pt>
    <dgm:pt modelId="{7878CAC2-28BB-4B01-9FE1-D54C62D80C53}" type="parTrans" cxnId="{A6E06421-8522-4C9C-8E95-BEBCE41625A5}">
      <dgm:prSet/>
      <dgm:spPr/>
      <dgm:t>
        <a:bodyPr/>
        <a:lstStyle/>
        <a:p>
          <a:pPr algn="ctr"/>
          <a:endParaRPr lang="en-US"/>
        </a:p>
      </dgm:t>
    </dgm:pt>
    <dgm:pt modelId="{1B054271-91F3-43B5-87DE-98B6394A46E8}" type="sibTrans" cxnId="{A6E06421-8522-4C9C-8E95-BEBCE41625A5}">
      <dgm:prSet/>
      <dgm:spPr/>
      <dgm:t>
        <a:bodyPr/>
        <a:lstStyle/>
        <a:p>
          <a:pPr algn="ctr"/>
          <a:endParaRPr lang="en-US"/>
        </a:p>
      </dgm:t>
    </dgm:pt>
    <dgm:pt modelId="{F6F96110-43E7-4432-8717-4334E4C602BE}">
      <dgm:prSet phldrT="[Text]"/>
      <dgm:spPr/>
      <dgm:t>
        <a:bodyPr/>
        <a:lstStyle/>
        <a:p>
          <a:pPr algn="ctr"/>
          <a:r>
            <a:rPr lang="en-US"/>
            <a:t>improve the way we do things to deliver better services</a:t>
          </a:r>
        </a:p>
      </dgm:t>
    </dgm:pt>
    <dgm:pt modelId="{9F1883F0-87DE-4D3E-AB98-DA157A64127F}" type="parTrans" cxnId="{A0B3D9C3-550B-4A2A-9795-801BDBB18091}">
      <dgm:prSet/>
      <dgm:spPr/>
      <dgm:t>
        <a:bodyPr/>
        <a:lstStyle/>
        <a:p>
          <a:pPr algn="ctr"/>
          <a:endParaRPr lang="en-US"/>
        </a:p>
      </dgm:t>
    </dgm:pt>
    <dgm:pt modelId="{0F863C2B-9280-4760-A679-84DB0E1D8B1D}" type="sibTrans" cxnId="{A0B3D9C3-550B-4A2A-9795-801BDBB18091}">
      <dgm:prSet/>
      <dgm:spPr/>
      <dgm:t>
        <a:bodyPr/>
        <a:lstStyle/>
        <a:p>
          <a:pPr algn="ctr"/>
          <a:endParaRPr lang="en-US"/>
        </a:p>
      </dgm:t>
    </dgm:pt>
    <dgm:pt modelId="{53FF2B7A-6789-4DAF-9F89-B837D34B65DE}">
      <dgm:prSet/>
      <dgm:spPr/>
      <dgm:t>
        <a:bodyPr/>
        <a:lstStyle/>
        <a:p>
          <a:r>
            <a:rPr lang="en-US"/>
            <a:t>develop opportunities to share assets and resources</a:t>
          </a:r>
        </a:p>
      </dgm:t>
    </dgm:pt>
    <dgm:pt modelId="{53ED35AD-6259-44CF-BF2A-606C490AAC93}" type="parTrans" cxnId="{20BD3D80-5B22-4A62-9B71-EDC05CD2CB32}">
      <dgm:prSet/>
      <dgm:spPr/>
      <dgm:t>
        <a:bodyPr/>
        <a:lstStyle/>
        <a:p>
          <a:endParaRPr lang="en-US"/>
        </a:p>
      </dgm:t>
    </dgm:pt>
    <dgm:pt modelId="{C467BC29-C22E-4084-B5E3-F4C4D6E27855}" type="sibTrans" cxnId="{20BD3D80-5B22-4A62-9B71-EDC05CD2CB32}">
      <dgm:prSet/>
      <dgm:spPr/>
      <dgm:t>
        <a:bodyPr/>
        <a:lstStyle/>
        <a:p>
          <a:endParaRPr lang="en-US"/>
        </a:p>
      </dgm:t>
    </dgm:pt>
    <dgm:pt modelId="{7F0D3EF0-AA18-4045-BE69-17DC06A77C73}" type="pres">
      <dgm:prSet presAssocID="{12ADAC3E-7BAE-47A4-8200-EFB273186A6A}" presName="Name0" presStyleCnt="0">
        <dgm:presLayoutVars>
          <dgm:chMax val="1"/>
          <dgm:dir/>
          <dgm:animLvl val="ctr"/>
          <dgm:resizeHandles val="exact"/>
        </dgm:presLayoutVars>
      </dgm:prSet>
      <dgm:spPr/>
      <dgm:t>
        <a:bodyPr/>
        <a:lstStyle/>
        <a:p>
          <a:endParaRPr lang="en-US"/>
        </a:p>
      </dgm:t>
    </dgm:pt>
    <dgm:pt modelId="{274FB079-57A9-429F-88E4-25D30E624604}" type="pres">
      <dgm:prSet presAssocID="{A6747F59-644E-459D-AC82-03551535E7E7}" presName="centerShape" presStyleLbl="node0" presStyleIdx="0" presStyleCnt="1"/>
      <dgm:spPr/>
      <dgm:t>
        <a:bodyPr/>
        <a:lstStyle/>
        <a:p>
          <a:endParaRPr lang="en-US"/>
        </a:p>
      </dgm:t>
    </dgm:pt>
    <dgm:pt modelId="{60D9F123-35CF-4428-9AFB-05A848EBA01F}" type="pres">
      <dgm:prSet presAssocID="{938E04E1-408E-48A7-AE57-DA83EEDB5554}" presName="node" presStyleLbl="node1" presStyleIdx="0" presStyleCnt="4">
        <dgm:presLayoutVars>
          <dgm:bulletEnabled val="1"/>
        </dgm:presLayoutVars>
      </dgm:prSet>
      <dgm:spPr/>
      <dgm:t>
        <a:bodyPr/>
        <a:lstStyle/>
        <a:p>
          <a:endParaRPr lang="en-US"/>
        </a:p>
      </dgm:t>
    </dgm:pt>
    <dgm:pt modelId="{5E2501AC-113B-4D0B-B821-88F4BB7B21C1}" type="pres">
      <dgm:prSet presAssocID="{938E04E1-408E-48A7-AE57-DA83EEDB5554}" presName="dummy" presStyleCnt="0"/>
      <dgm:spPr/>
      <dgm:t>
        <a:bodyPr/>
        <a:lstStyle/>
        <a:p>
          <a:endParaRPr lang="en-US"/>
        </a:p>
      </dgm:t>
    </dgm:pt>
    <dgm:pt modelId="{4617DC17-0D31-4FC8-921F-562F969EA19E}" type="pres">
      <dgm:prSet presAssocID="{437B02C2-6FBE-47A1-8B9F-1459125C8A32}" presName="sibTrans" presStyleLbl="sibTrans2D1" presStyleIdx="0" presStyleCnt="4"/>
      <dgm:spPr/>
      <dgm:t>
        <a:bodyPr/>
        <a:lstStyle/>
        <a:p>
          <a:endParaRPr lang="en-US"/>
        </a:p>
      </dgm:t>
    </dgm:pt>
    <dgm:pt modelId="{634F1397-F41A-48D2-87DE-91CF0ABE2E18}" type="pres">
      <dgm:prSet presAssocID="{3249CBB9-CADE-41EE-941A-5EEBA5FD17EE}" presName="node" presStyleLbl="node1" presStyleIdx="1" presStyleCnt="4">
        <dgm:presLayoutVars>
          <dgm:bulletEnabled val="1"/>
        </dgm:presLayoutVars>
      </dgm:prSet>
      <dgm:spPr/>
      <dgm:t>
        <a:bodyPr/>
        <a:lstStyle/>
        <a:p>
          <a:endParaRPr lang="en-US"/>
        </a:p>
      </dgm:t>
    </dgm:pt>
    <dgm:pt modelId="{5AED77D2-49C2-4E9B-8B91-78C589D1EF32}" type="pres">
      <dgm:prSet presAssocID="{3249CBB9-CADE-41EE-941A-5EEBA5FD17EE}" presName="dummy" presStyleCnt="0"/>
      <dgm:spPr/>
      <dgm:t>
        <a:bodyPr/>
        <a:lstStyle/>
        <a:p>
          <a:endParaRPr lang="en-US"/>
        </a:p>
      </dgm:t>
    </dgm:pt>
    <dgm:pt modelId="{D18706BB-B847-4021-9782-F871CAA56090}" type="pres">
      <dgm:prSet presAssocID="{1B054271-91F3-43B5-87DE-98B6394A46E8}" presName="sibTrans" presStyleLbl="sibTrans2D1" presStyleIdx="1" presStyleCnt="4"/>
      <dgm:spPr/>
      <dgm:t>
        <a:bodyPr/>
        <a:lstStyle/>
        <a:p>
          <a:endParaRPr lang="en-US"/>
        </a:p>
      </dgm:t>
    </dgm:pt>
    <dgm:pt modelId="{3FAB07C0-788B-4C14-A9E7-AA8D154861CB}" type="pres">
      <dgm:prSet presAssocID="{53FF2B7A-6789-4DAF-9F89-B837D34B65DE}" presName="node" presStyleLbl="node1" presStyleIdx="2" presStyleCnt="4">
        <dgm:presLayoutVars>
          <dgm:bulletEnabled val="1"/>
        </dgm:presLayoutVars>
      </dgm:prSet>
      <dgm:spPr/>
      <dgm:t>
        <a:bodyPr/>
        <a:lstStyle/>
        <a:p>
          <a:endParaRPr lang="en-US"/>
        </a:p>
      </dgm:t>
    </dgm:pt>
    <dgm:pt modelId="{A094FC7B-434C-4658-B716-38C91ACC4BE5}" type="pres">
      <dgm:prSet presAssocID="{53FF2B7A-6789-4DAF-9F89-B837D34B65DE}" presName="dummy" presStyleCnt="0"/>
      <dgm:spPr/>
    </dgm:pt>
    <dgm:pt modelId="{D5532E8E-932C-4981-8A81-8DF4B33F9E1C}" type="pres">
      <dgm:prSet presAssocID="{C467BC29-C22E-4084-B5E3-F4C4D6E27855}" presName="sibTrans" presStyleLbl="sibTrans2D1" presStyleIdx="2" presStyleCnt="4"/>
      <dgm:spPr/>
      <dgm:t>
        <a:bodyPr/>
        <a:lstStyle/>
        <a:p>
          <a:endParaRPr lang="en-US"/>
        </a:p>
      </dgm:t>
    </dgm:pt>
    <dgm:pt modelId="{864FEFEB-D05B-4177-B996-545B40FBF7AE}" type="pres">
      <dgm:prSet presAssocID="{F6F96110-43E7-4432-8717-4334E4C602BE}" presName="node" presStyleLbl="node1" presStyleIdx="3" presStyleCnt="4">
        <dgm:presLayoutVars>
          <dgm:bulletEnabled val="1"/>
        </dgm:presLayoutVars>
      </dgm:prSet>
      <dgm:spPr/>
      <dgm:t>
        <a:bodyPr/>
        <a:lstStyle/>
        <a:p>
          <a:endParaRPr lang="en-US"/>
        </a:p>
      </dgm:t>
    </dgm:pt>
    <dgm:pt modelId="{C5CF5275-F781-4563-96D1-B60752BC0673}" type="pres">
      <dgm:prSet presAssocID="{F6F96110-43E7-4432-8717-4334E4C602BE}" presName="dummy" presStyleCnt="0"/>
      <dgm:spPr/>
      <dgm:t>
        <a:bodyPr/>
        <a:lstStyle/>
        <a:p>
          <a:endParaRPr lang="en-US"/>
        </a:p>
      </dgm:t>
    </dgm:pt>
    <dgm:pt modelId="{7EB7ADE1-7D37-47C8-A8C6-3CCDC9D79F1E}" type="pres">
      <dgm:prSet presAssocID="{0F863C2B-9280-4760-A679-84DB0E1D8B1D}" presName="sibTrans" presStyleLbl="sibTrans2D1" presStyleIdx="3" presStyleCnt="4"/>
      <dgm:spPr/>
      <dgm:t>
        <a:bodyPr/>
        <a:lstStyle/>
        <a:p>
          <a:endParaRPr lang="en-US"/>
        </a:p>
      </dgm:t>
    </dgm:pt>
  </dgm:ptLst>
  <dgm:cxnLst>
    <dgm:cxn modelId="{2989EDFF-F37C-4726-AB0F-402524C01B6A}" type="presOf" srcId="{1B054271-91F3-43B5-87DE-98B6394A46E8}" destId="{D18706BB-B847-4021-9782-F871CAA56090}" srcOrd="0" destOrd="0" presId="urn:microsoft.com/office/officeart/2005/8/layout/radial6"/>
    <dgm:cxn modelId="{A6E06421-8522-4C9C-8E95-BEBCE41625A5}" srcId="{A6747F59-644E-459D-AC82-03551535E7E7}" destId="{3249CBB9-CADE-41EE-941A-5EEBA5FD17EE}" srcOrd="1" destOrd="0" parTransId="{7878CAC2-28BB-4B01-9FE1-D54C62D80C53}" sibTransId="{1B054271-91F3-43B5-87DE-98B6394A46E8}"/>
    <dgm:cxn modelId="{D60A9175-3ACF-4FDE-B094-A4C9101BE9E2}" type="presOf" srcId="{0F863C2B-9280-4760-A679-84DB0E1D8B1D}" destId="{7EB7ADE1-7D37-47C8-A8C6-3CCDC9D79F1E}" srcOrd="0" destOrd="0" presId="urn:microsoft.com/office/officeart/2005/8/layout/radial6"/>
    <dgm:cxn modelId="{23FA15E5-62BA-4FC2-AE04-6B7CB8F3404D}" type="presOf" srcId="{12ADAC3E-7BAE-47A4-8200-EFB273186A6A}" destId="{7F0D3EF0-AA18-4045-BE69-17DC06A77C73}" srcOrd="0" destOrd="0" presId="urn:microsoft.com/office/officeart/2005/8/layout/radial6"/>
    <dgm:cxn modelId="{E02C14A1-4F06-4073-A884-DA5F4034974F}" type="presOf" srcId="{C467BC29-C22E-4084-B5E3-F4C4D6E27855}" destId="{D5532E8E-932C-4981-8A81-8DF4B33F9E1C}" srcOrd="0" destOrd="0" presId="urn:microsoft.com/office/officeart/2005/8/layout/radial6"/>
    <dgm:cxn modelId="{DD5ABB1F-A4D7-4FCB-A44C-A9864B863BD5}" type="presOf" srcId="{F6F96110-43E7-4432-8717-4334E4C602BE}" destId="{864FEFEB-D05B-4177-B996-545B40FBF7AE}" srcOrd="0" destOrd="0" presId="urn:microsoft.com/office/officeart/2005/8/layout/radial6"/>
    <dgm:cxn modelId="{4069AC3E-188A-4FA5-917E-4B2CC2B72009}" type="presOf" srcId="{437B02C2-6FBE-47A1-8B9F-1459125C8A32}" destId="{4617DC17-0D31-4FC8-921F-562F969EA19E}" srcOrd="0" destOrd="0" presId="urn:microsoft.com/office/officeart/2005/8/layout/radial6"/>
    <dgm:cxn modelId="{A0B3D9C3-550B-4A2A-9795-801BDBB18091}" srcId="{A6747F59-644E-459D-AC82-03551535E7E7}" destId="{F6F96110-43E7-4432-8717-4334E4C602BE}" srcOrd="3" destOrd="0" parTransId="{9F1883F0-87DE-4D3E-AB98-DA157A64127F}" sibTransId="{0F863C2B-9280-4760-A679-84DB0E1D8B1D}"/>
    <dgm:cxn modelId="{59647606-CB10-4160-9F09-ADD37076C9B0}" srcId="{12ADAC3E-7BAE-47A4-8200-EFB273186A6A}" destId="{A6747F59-644E-459D-AC82-03551535E7E7}" srcOrd="0" destOrd="0" parTransId="{725582BC-CB21-4404-8637-2477B3E5BC1A}" sibTransId="{56EBB2F8-C216-4B14-86F3-8E600F8DE384}"/>
    <dgm:cxn modelId="{F260EAC7-3759-4280-8F4C-1630B5542C21}" type="presOf" srcId="{938E04E1-408E-48A7-AE57-DA83EEDB5554}" destId="{60D9F123-35CF-4428-9AFB-05A848EBA01F}" srcOrd="0" destOrd="0" presId="urn:microsoft.com/office/officeart/2005/8/layout/radial6"/>
    <dgm:cxn modelId="{38EBA67E-C9F7-4218-8252-8FB4D4856078}" type="presOf" srcId="{A6747F59-644E-459D-AC82-03551535E7E7}" destId="{274FB079-57A9-429F-88E4-25D30E624604}" srcOrd="0" destOrd="0" presId="urn:microsoft.com/office/officeart/2005/8/layout/radial6"/>
    <dgm:cxn modelId="{5CF8A89C-9F6F-434A-B37E-AEB85A91923D}" type="presOf" srcId="{3249CBB9-CADE-41EE-941A-5EEBA5FD17EE}" destId="{634F1397-F41A-48D2-87DE-91CF0ABE2E18}" srcOrd="0" destOrd="0" presId="urn:microsoft.com/office/officeart/2005/8/layout/radial6"/>
    <dgm:cxn modelId="{20BD3D80-5B22-4A62-9B71-EDC05CD2CB32}" srcId="{A6747F59-644E-459D-AC82-03551535E7E7}" destId="{53FF2B7A-6789-4DAF-9F89-B837D34B65DE}" srcOrd="2" destOrd="0" parTransId="{53ED35AD-6259-44CF-BF2A-606C490AAC93}" sibTransId="{C467BC29-C22E-4084-B5E3-F4C4D6E27855}"/>
    <dgm:cxn modelId="{C1ACACCC-001A-473C-A3EE-F5EB45B70023}" srcId="{A6747F59-644E-459D-AC82-03551535E7E7}" destId="{938E04E1-408E-48A7-AE57-DA83EEDB5554}" srcOrd="0" destOrd="0" parTransId="{E4A26098-EEFF-4CC0-9BFE-6EB5B97DD645}" sibTransId="{437B02C2-6FBE-47A1-8B9F-1459125C8A32}"/>
    <dgm:cxn modelId="{665D69DF-0836-4DC3-AF4A-16F22BE6E442}" type="presOf" srcId="{53FF2B7A-6789-4DAF-9F89-B837D34B65DE}" destId="{3FAB07C0-788B-4C14-A9E7-AA8D154861CB}" srcOrd="0" destOrd="0" presId="urn:microsoft.com/office/officeart/2005/8/layout/radial6"/>
    <dgm:cxn modelId="{A8FF4744-1DEC-4295-B3F8-23E154F6CF35}" type="presParOf" srcId="{7F0D3EF0-AA18-4045-BE69-17DC06A77C73}" destId="{274FB079-57A9-429F-88E4-25D30E624604}" srcOrd="0" destOrd="0" presId="urn:microsoft.com/office/officeart/2005/8/layout/radial6"/>
    <dgm:cxn modelId="{8C6AF862-0114-47D9-ACDD-C1024B7D6456}" type="presParOf" srcId="{7F0D3EF0-AA18-4045-BE69-17DC06A77C73}" destId="{60D9F123-35CF-4428-9AFB-05A848EBA01F}" srcOrd="1" destOrd="0" presId="urn:microsoft.com/office/officeart/2005/8/layout/radial6"/>
    <dgm:cxn modelId="{A0E81587-8815-4F9A-A5EA-184A3D6810F9}" type="presParOf" srcId="{7F0D3EF0-AA18-4045-BE69-17DC06A77C73}" destId="{5E2501AC-113B-4D0B-B821-88F4BB7B21C1}" srcOrd="2" destOrd="0" presId="urn:microsoft.com/office/officeart/2005/8/layout/radial6"/>
    <dgm:cxn modelId="{50B1F6CC-B4DE-454C-BB82-EDDA1935136B}" type="presParOf" srcId="{7F0D3EF0-AA18-4045-BE69-17DC06A77C73}" destId="{4617DC17-0D31-4FC8-921F-562F969EA19E}" srcOrd="3" destOrd="0" presId="urn:microsoft.com/office/officeart/2005/8/layout/radial6"/>
    <dgm:cxn modelId="{84BCFCB6-C654-404E-9C32-3155E5F3AF0F}" type="presParOf" srcId="{7F0D3EF0-AA18-4045-BE69-17DC06A77C73}" destId="{634F1397-F41A-48D2-87DE-91CF0ABE2E18}" srcOrd="4" destOrd="0" presId="urn:microsoft.com/office/officeart/2005/8/layout/radial6"/>
    <dgm:cxn modelId="{867057C1-ED2E-4974-AF1C-3CE53F53C2DF}" type="presParOf" srcId="{7F0D3EF0-AA18-4045-BE69-17DC06A77C73}" destId="{5AED77D2-49C2-4E9B-8B91-78C589D1EF32}" srcOrd="5" destOrd="0" presId="urn:microsoft.com/office/officeart/2005/8/layout/radial6"/>
    <dgm:cxn modelId="{D9C308F6-E316-4BD1-82C3-EC75D617F83A}" type="presParOf" srcId="{7F0D3EF0-AA18-4045-BE69-17DC06A77C73}" destId="{D18706BB-B847-4021-9782-F871CAA56090}" srcOrd="6" destOrd="0" presId="urn:microsoft.com/office/officeart/2005/8/layout/radial6"/>
    <dgm:cxn modelId="{061F02C9-12D1-4D80-954B-32B66A1FE301}" type="presParOf" srcId="{7F0D3EF0-AA18-4045-BE69-17DC06A77C73}" destId="{3FAB07C0-788B-4C14-A9E7-AA8D154861CB}" srcOrd="7" destOrd="0" presId="urn:microsoft.com/office/officeart/2005/8/layout/radial6"/>
    <dgm:cxn modelId="{BAE702C6-90DC-4E2F-92E0-95DC6C6DF8B1}" type="presParOf" srcId="{7F0D3EF0-AA18-4045-BE69-17DC06A77C73}" destId="{A094FC7B-434C-4658-B716-38C91ACC4BE5}" srcOrd="8" destOrd="0" presId="urn:microsoft.com/office/officeart/2005/8/layout/radial6"/>
    <dgm:cxn modelId="{85384B3B-DFE3-4A55-ABB5-6E88A7D14017}" type="presParOf" srcId="{7F0D3EF0-AA18-4045-BE69-17DC06A77C73}" destId="{D5532E8E-932C-4981-8A81-8DF4B33F9E1C}" srcOrd="9" destOrd="0" presId="urn:microsoft.com/office/officeart/2005/8/layout/radial6"/>
    <dgm:cxn modelId="{F7AE9143-96F6-41EB-8A54-7A562D64A53F}" type="presParOf" srcId="{7F0D3EF0-AA18-4045-BE69-17DC06A77C73}" destId="{864FEFEB-D05B-4177-B996-545B40FBF7AE}" srcOrd="10" destOrd="0" presId="urn:microsoft.com/office/officeart/2005/8/layout/radial6"/>
    <dgm:cxn modelId="{61D0D86D-1686-4F40-925E-98A4DE429C7D}" type="presParOf" srcId="{7F0D3EF0-AA18-4045-BE69-17DC06A77C73}" destId="{C5CF5275-F781-4563-96D1-B60752BC0673}" srcOrd="11" destOrd="0" presId="urn:microsoft.com/office/officeart/2005/8/layout/radial6"/>
    <dgm:cxn modelId="{0D9E0384-5826-4927-903D-6BAB80B765D2}" type="presParOf" srcId="{7F0D3EF0-AA18-4045-BE69-17DC06A77C73}" destId="{7EB7ADE1-7D37-47C8-A8C6-3CCDC9D79F1E}" srcOrd="12"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B7ADE1-7D37-47C8-A8C6-3CCDC9D79F1E}">
      <dsp:nvSpPr>
        <dsp:cNvPr id="0" name=""/>
        <dsp:cNvSpPr/>
      </dsp:nvSpPr>
      <dsp:spPr>
        <a:xfrm>
          <a:off x="1105166" y="518312"/>
          <a:ext cx="3453488" cy="3453488"/>
        </a:xfrm>
        <a:prstGeom prst="blockArc">
          <a:avLst>
            <a:gd name="adj1" fmla="val 10800000"/>
            <a:gd name="adj2" fmla="val 16200000"/>
            <a:gd name="adj3" fmla="val 4641"/>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5532E8E-932C-4981-8A81-8DF4B33F9E1C}">
      <dsp:nvSpPr>
        <dsp:cNvPr id="0" name=""/>
        <dsp:cNvSpPr/>
      </dsp:nvSpPr>
      <dsp:spPr>
        <a:xfrm>
          <a:off x="1105166" y="518312"/>
          <a:ext cx="3453488" cy="3453488"/>
        </a:xfrm>
        <a:prstGeom prst="blockArc">
          <a:avLst>
            <a:gd name="adj1" fmla="val 5400000"/>
            <a:gd name="adj2" fmla="val 10800000"/>
            <a:gd name="adj3" fmla="val 4641"/>
          </a:avLst>
        </a:prstGeom>
        <a:gradFill rotWithShape="0">
          <a:gsLst>
            <a:gs pos="0">
              <a:schemeClr val="accent5">
                <a:hueOff val="-4902230"/>
                <a:satOff val="-6819"/>
                <a:lumOff val="-2615"/>
                <a:alphaOff val="0"/>
                <a:satMod val="103000"/>
                <a:lumMod val="102000"/>
                <a:tint val="94000"/>
              </a:schemeClr>
            </a:gs>
            <a:gs pos="50000">
              <a:schemeClr val="accent5">
                <a:hueOff val="-4902230"/>
                <a:satOff val="-6819"/>
                <a:lumOff val="-2615"/>
                <a:alphaOff val="0"/>
                <a:satMod val="110000"/>
                <a:lumMod val="100000"/>
                <a:shade val="100000"/>
              </a:schemeClr>
            </a:gs>
            <a:gs pos="100000">
              <a:schemeClr val="accent5">
                <a:hueOff val="-4902230"/>
                <a:satOff val="-6819"/>
                <a:lumOff val="-2615"/>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18706BB-B847-4021-9782-F871CAA56090}">
      <dsp:nvSpPr>
        <dsp:cNvPr id="0" name=""/>
        <dsp:cNvSpPr/>
      </dsp:nvSpPr>
      <dsp:spPr>
        <a:xfrm>
          <a:off x="1105166" y="518312"/>
          <a:ext cx="3453488" cy="3453488"/>
        </a:xfrm>
        <a:prstGeom prst="blockArc">
          <a:avLst>
            <a:gd name="adj1" fmla="val 0"/>
            <a:gd name="adj2" fmla="val 5400000"/>
            <a:gd name="adj3" fmla="val 4641"/>
          </a:avLst>
        </a:prstGeom>
        <a:gradFill rotWithShape="0">
          <a:gsLst>
            <a:gs pos="0">
              <a:schemeClr val="accent5">
                <a:hueOff val="-2451115"/>
                <a:satOff val="-3409"/>
                <a:lumOff val="-1307"/>
                <a:alphaOff val="0"/>
                <a:satMod val="103000"/>
                <a:lumMod val="102000"/>
                <a:tint val="94000"/>
              </a:schemeClr>
            </a:gs>
            <a:gs pos="50000">
              <a:schemeClr val="accent5">
                <a:hueOff val="-2451115"/>
                <a:satOff val="-3409"/>
                <a:lumOff val="-1307"/>
                <a:alphaOff val="0"/>
                <a:satMod val="110000"/>
                <a:lumMod val="100000"/>
                <a:shade val="100000"/>
              </a:schemeClr>
            </a:gs>
            <a:gs pos="100000">
              <a:schemeClr val="accent5">
                <a:hueOff val="-2451115"/>
                <a:satOff val="-3409"/>
                <a:lumOff val="-1307"/>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4617DC17-0D31-4FC8-921F-562F969EA19E}">
      <dsp:nvSpPr>
        <dsp:cNvPr id="0" name=""/>
        <dsp:cNvSpPr/>
      </dsp:nvSpPr>
      <dsp:spPr>
        <a:xfrm>
          <a:off x="1105166" y="518312"/>
          <a:ext cx="3453488" cy="3453488"/>
        </a:xfrm>
        <a:prstGeom prst="blockArc">
          <a:avLst>
            <a:gd name="adj1" fmla="val 16200000"/>
            <a:gd name="adj2" fmla="val 0"/>
            <a:gd name="adj3" fmla="val 4641"/>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274FB079-57A9-429F-88E4-25D30E624604}">
      <dsp:nvSpPr>
        <dsp:cNvPr id="0" name=""/>
        <dsp:cNvSpPr/>
      </dsp:nvSpPr>
      <dsp:spPr>
        <a:xfrm>
          <a:off x="2036818" y="1449964"/>
          <a:ext cx="1590184" cy="1590184"/>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en-US" sz="1700" kern="1200"/>
            <a:t>Community Planning</a:t>
          </a:r>
        </a:p>
      </dsp:txBody>
      <dsp:txXfrm>
        <a:off x="2269695" y="1682841"/>
        <a:ext cx="1124430" cy="1124430"/>
      </dsp:txXfrm>
    </dsp:sp>
    <dsp:sp modelId="{60D9F123-35CF-4428-9AFB-05A848EBA01F}">
      <dsp:nvSpPr>
        <dsp:cNvPr id="0" name=""/>
        <dsp:cNvSpPr/>
      </dsp:nvSpPr>
      <dsp:spPr>
        <a:xfrm>
          <a:off x="2275346" y="1820"/>
          <a:ext cx="1113128" cy="1113128"/>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build strong relationships with key partners</a:t>
          </a:r>
        </a:p>
      </dsp:txBody>
      <dsp:txXfrm>
        <a:off x="2438360" y="164834"/>
        <a:ext cx="787100" cy="787100"/>
      </dsp:txXfrm>
    </dsp:sp>
    <dsp:sp modelId="{634F1397-F41A-48D2-87DE-91CF0ABE2E18}">
      <dsp:nvSpPr>
        <dsp:cNvPr id="0" name=""/>
        <dsp:cNvSpPr/>
      </dsp:nvSpPr>
      <dsp:spPr>
        <a:xfrm>
          <a:off x="3962017" y="1688492"/>
          <a:ext cx="1113128" cy="1113128"/>
        </a:xfrm>
        <a:prstGeom prst="ellipse">
          <a:avLst/>
        </a:prstGeom>
        <a:gradFill rotWithShape="0">
          <a:gsLst>
            <a:gs pos="0">
              <a:schemeClr val="accent5">
                <a:hueOff val="-2451115"/>
                <a:satOff val="-3409"/>
                <a:lumOff val="-1307"/>
                <a:alphaOff val="0"/>
                <a:satMod val="103000"/>
                <a:lumMod val="102000"/>
                <a:tint val="94000"/>
              </a:schemeClr>
            </a:gs>
            <a:gs pos="50000">
              <a:schemeClr val="accent5">
                <a:hueOff val="-2451115"/>
                <a:satOff val="-3409"/>
                <a:lumOff val="-1307"/>
                <a:alphaOff val="0"/>
                <a:satMod val="110000"/>
                <a:lumMod val="100000"/>
                <a:shade val="100000"/>
              </a:schemeClr>
            </a:gs>
            <a:gs pos="100000">
              <a:schemeClr val="accent5">
                <a:hueOff val="-2451115"/>
                <a:satOff val="-3409"/>
                <a:lumOff val="-1307"/>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co-ordinate service planning and delivery</a:t>
          </a:r>
        </a:p>
      </dsp:txBody>
      <dsp:txXfrm>
        <a:off x="4125031" y="1851506"/>
        <a:ext cx="787100" cy="787100"/>
      </dsp:txXfrm>
    </dsp:sp>
    <dsp:sp modelId="{3FAB07C0-788B-4C14-A9E7-AA8D154861CB}">
      <dsp:nvSpPr>
        <dsp:cNvPr id="0" name=""/>
        <dsp:cNvSpPr/>
      </dsp:nvSpPr>
      <dsp:spPr>
        <a:xfrm>
          <a:off x="2275346" y="3375163"/>
          <a:ext cx="1113128" cy="1113128"/>
        </a:xfrm>
        <a:prstGeom prst="ellipse">
          <a:avLst/>
        </a:prstGeom>
        <a:gradFill rotWithShape="0">
          <a:gsLst>
            <a:gs pos="0">
              <a:schemeClr val="accent5">
                <a:hueOff val="-4902230"/>
                <a:satOff val="-6819"/>
                <a:lumOff val="-2615"/>
                <a:alphaOff val="0"/>
                <a:satMod val="103000"/>
                <a:lumMod val="102000"/>
                <a:tint val="94000"/>
              </a:schemeClr>
            </a:gs>
            <a:gs pos="50000">
              <a:schemeClr val="accent5">
                <a:hueOff val="-4902230"/>
                <a:satOff val="-6819"/>
                <a:lumOff val="-2615"/>
                <a:alphaOff val="0"/>
                <a:satMod val="110000"/>
                <a:lumMod val="100000"/>
                <a:shade val="100000"/>
              </a:schemeClr>
            </a:gs>
            <a:gs pos="100000">
              <a:schemeClr val="accent5">
                <a:hueOff val="-4902230"/>
                <a:satOff val="-6819"/>
                <a:lumOff val="-261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develop opportunities to share assets and resources</a:t>
          </a:r>
        </a:p>
      </dsp:txBody>
      <dsp:txXfrm>
        <a:off x="2438360" y="3538177"/>
        <a:ext cx="787100" cy="787100"/>
      </dsp:txXfrm>
    </dsp:sp>
    <dsp:sp modelId="{864FEFEB-D05B-4177-B996-545B40FBF7AE}">
      <dsp:nvSpPr>
        <dsp:cNvPr id="0" name=""/>
        <dsp:cNvSpPr/>
      </dsp:nvSpPr>
      <dsp:spPr>
        <a:xfrm>
          <a:off x="588674" y="1688492"/>
          <a:ext cx="1113128" cy="1113128"/>
        </a:xfrm>
        <a:prstGeom prst="ellipse">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improve the way we do things to deliver better services</a:t>
          </a:r>
        </a:p>
      </dsp:txBody>
      <dsp:txXfrm>
        <a:off x="751688" y="1851506"/>
        <a:ext cx="787100" cy="78710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DD42-5BC6-4C19-8EFE-865D1818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18594</Words>
  <Characters>105988</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Celene O'Neill</dc:creator>
  <cp:keywords/>
  <dc:description/>
  <cp:lastModifiedBy>Celene O'Neill</cp:lastModifiedBy>
  <cp:revision>3</cp:revision>
  <cp:lastPrinted>2023-11-22T11:46:00Z</cp:lastPrinted>
  <dcterms:created xsi:type="dcterms:W3CDTF">2023-11-22T12:03:00Z</dcterms:created>
  <dcterms:modified xsi:type="dcterms:W3CDTF">2023-11-22T12:06:00Z</dcterms:modified>
</cp:coreProperties>
</file>