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16A2" w14:textId="3145EF98" w:rsidR="00FE21A9" w:rsidRPr="00FE21A9" w:rsidRDefault="00FE21A9" w:rsidP="00FE21A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="00F83D33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="00F83D33"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Ju</w:t>
      </w:r>
      <w:r w:rsidR="00F83D33">
        <w:rPr>
          <w:rFonts w:ascii="Arial" w:hAnsi="Arial" w:cs="Arial"/>
          <w:b/>
          <w:bCs/>
          <w:color w:val="auto"/>
          <w:sz w:val="24"/>
          <w:szCs w:val="24"/>
        </w:rPr>
        <w:t>ly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63F3DFA7" w14:textId="77777777" w:rsidR="00FE21A9" w:rsidRPr="00FE21A9" w:rsidRDefault="00FE21A9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Planning applications received for the period Monday 7 to Friday 11 July 2025"/>
        <w:tblDescription w:val="Planning applications received for the period Monday 7 to Friday 11 July 2025"/>
      </w:tblPr>
      <w:tblGrid>
        <w:gridCol w:w="2689"/>
        <w:gridCol w:w="3118"/>
        <w:gridCol w:w="1701"/>
        <w:gridCol w:w="2410"/>
        <w:gridCol w:w="1984"/>
        <w:gridCol w:w="2046"/>
      </w:tblGrid>
      <w:tr w:rsidR="00B56646" w:rsidRPr="00B56646" w14:paraId="598679CB" w14:textId="77777777" w:rsidTr="00B56646">
        <w:trPr>
          <w:trHeight w:val="255"/>
          <w:tblHeader/>
        </w:trPr>
        <w:tc>
          <w:tcPr>
            <w:tcW w:w="2689" w:type="dxa"/>
            <w:noWrap/>
            <w:hideMark/>
          </w:tcPr>
          <w:p w14:paraId="5D6DCA4C" w14:textId="77777777" w:rsidR="00F83D33" w:rsidRPr="00F83D33" w:rsidRDefault="00F83D33" w:rsidP="00F83D33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3118" w:type="dxa"/>
            <w:noWrap/>
            <w:hideMark/>
          </w:tcPr>
          <w:p w14:paraId="57F6BCD2" w14:textId="77777777" w:rsidR="00F83D33" w:rsidRPr="00F83D33" w:rsidRDefault="00F83D33" w:rsidP="00F83D33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1701" w:type="dxa"/>
            <w:noWrap/>
            <w:hideMark/>
          </w:tcPr>
          <w:p w14:paraId="2FB69DC1" w14:textId="77777777" w:rsidR="00F83D33" w:rsidRPr="00F83D33" w:rsidRDefault="00F83D33" w:rsidP="00F83D33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2410" w:type="dxa"/>
            <w:noWrap/>
            <w:hideMark/>
          </w:tcPr>
          <w:p w14:paraId="0BCECA4F" w14:textId="77777777" w:rsidR="00F83D33" w:rsidRPr="00F83D33" w:rsidRDefault="00F83D33" w:rsidP="00F83D33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1984" w:type="dxa"/>
            <w:noWrap/>
            <w:hideMark/>
          </w:tcPr>
          <w:p w14:paraId="17340055" w14:textId="77777777" w:rsidR="00F83D33" w:rsidRPr="00F83D33" w:rsidRDefault="00F83D33" w:rsidP="00F83D33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2046" w:type="dxa"/>
            <w:noWrap/>
            <w:hideMark/>
          </w:tcPr>
          <w:p w14:paraId="40FD893B" w14:textId="77777777" w:rsidR="00F83D33" w:rsidRPr="00F83D33" w:rsidRDefault="00F83D33" w:rsidP="00F83D33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B56646" w:rsidRPr="00B56646" w14:paraId="531148B7" w14:textId="77777777" w:rsidTr="00B56646">
        <w:trPr>
          <w:trHeight w:val="927"/>
        </w:trPr>
        <w:tc>
          <w:tcPr>
            <w:tcW w:w="2689" w:type="dxa"/>
            <w:hideMark/>
          </w:tcPr>
          <w:p w14:paraId="16FB470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LA09/2025/0641/O</w:t>
            </w:r>
          </w:p>
        </w:tc>
        <w:tc>
          <w:tcPr>
            <w:tcW w:w="3118" w:type="dxa"/>
            <w:hideMark/>
          </w:tcPr>
          <w:p w14:paraId="40E088B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4 new dwellings and garages</w:t>
            </w:r>
          </w:p>
        </w:tc>
        <w:tc>
          <w:tcPr>
            <w:tcW w:w="1701" w:type="dxa"/>
            <w:hideMark/>
          </w:tcPr>
          <w:p w14:paraId="00E8F48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Drumearn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BT80 9JY</w:t>
            </w:r>
          </w:p>
        </w:tc>
        <w:tc>
          <w:tcPr>
            <w:tcW w:w="2410" w:type="dxa"/>
            <w:hideMark/>
          </w:tcPr>
          <w:p w14:paraId="03F8923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984" w:type="dxa"/>
            <w:hideMark/>
          </w:tcPr>
          <w:p w14:paraId="720D2469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2046" w:type="dxa"/>
            <w:hideMark/>
          </w:tcPr>
          <w:p w14:paraId="7D3AC7D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B56646" w:rsidRPr="00B56646" w14:paraId="6E24ADF4" w14:textId="77777777" w:rsidTr="00B56646">
        <w:trPr>
          <w:trHeight w:val="1236"/>
        </w:trPr>
        <w:tc>
          <w:tcPr>
            <w:tcW w:w="2689" w:type="dxa"/>
            <w:hideMark/>
          </w:tcPr>
          <w:p w14:paraId="591F6494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LA09/2025/0658/F</w:t>
            </w:r>
          </w:p>
        </w:tc>
        <w:tc>
          <w:tcPr>
            <w:tcW w:w="3118" w:type="dxa"/>
            <w:hideMark/>
          </w:tcPr>
          <w:p w14:paraId="2462624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New access &amp; laneway further to Approval LA09/2023/1164/F</w:t>
            </w:r>
          </w:p>
        </w:tc>
        <w:tc>
          <w:tcPr>
            <w:tcW w:w="1701" w:type="dxa"/>
            <w:hideMark/>
          </w:tcPr>
          <w:p w14:paraId="6D60EF78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Approx. 260M NW of 29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2410" w:type="dxa"/>
            <w:hideMark/>
          </w:tcPr>
          <w:p w14:paraId="3ACFB8D8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4DF2FFD3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2046" w:type="dxa"/>
            <w:hideMark/>
          </w:tcPr>
          <w:p w14:paraId="7E4D14D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38B Airfield Road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B56646" w:rsidRPr="00B56646" w14:paraId="07B87DB9" w14:textId="77777777" w:rsidTr="00B56646">
        <w:trPr>
          <w:trHeight w:val="3090"/>
        </w:trPr>
        <w:tc>
          <w:tcPr>
            <w:tcW w:w="2689" w:type="dxa"/>
            <w:hideMark/>
          </w:tcPr>
          <w:p w14:paraId="1032589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LA09/2025/0686/PAN</w:t>
            </w:r>
          </w:p>
        </w:tc>
        <w:tc>
          <w:tcPr>
            <w:tcW w:w="3118" w:type="dxa"/>
            <w:hideMark/>
          </w:tcPr>
          <w:p w14:paraId="767E32F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Erection of a c. 450MW battery energy storage system (BESS) facility and associated 275Kv transformer, including switch houses with control rooms, storage containers, officer trailer, lighting and </w:t>
            </w:r>
            <w:proofErr w:type="gram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closed circuit</w:t>
            </w:r>
            <w:proofErr w:type="gram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TV columns, new site boundary fencing and a</w:t>
            </w:r>
          </w:p>
        </w:tc>
        <w:tc>
          <w:tcPr>
            <w:tcW w:w="1701" w:type="dxa"/>
            <w:hideMark/>
          </w:tcPr>
          <w:p w14:paraId="6275DC7C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Lands immediately South of No. 157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Road, BT71 6HG, C. 170 Metres Northeast of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Tamnamore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Substation and C. 60 Metres West of No. 167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Road, BT71 6HG</w:t>
            </w:r>
          </w:p>
        </w:tc>
        <w:tc>
          <w:tcPr>
            <w:tcW w:w="2410" w:type="dxa"/>
            <w:hideMark/>
          </w:tcPr>
          <w:p w14:paraId="5E98681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1984" w:type="dxa"/>
            <w:hideMark/>
          </w:tcPr>
          <w:p w14:paraId="17DD716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TSA Planning</w:t>
            </w:r>
          </w:p>
        </w:tc>
        <w:tc>
          <w:tcPr>
            <w:tcW w:w="2046" w:type="dxa"/>
            <w:hideMark/>
          </w:tcPr>
          <w:p w14:paraId="25534CD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20 May St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BT1 4NL</w:t>
            </w:r>
          </w:p>
        </w:tc>
      </w:tr>
      <w:tr w:rsidR="00B56646" w:rsidRPr="00B56646" w14:paraId="2332A259" w14:textId="77777777" w:rsidTr="00B56646">
        <w:trPr>
          <w:trHeight w:val="1854"/>
        </w:trPr>
        <w:tc>
          <w:tcPr>
            <w:tcW w:w="2689" w:type="dxa"/>
            <w:hideMark/>
          </w:tcPr>
          <w:p w14:paraId="4BBBE7F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LA09/2025/0689/F</w:t>
            </w:r>
          </w:p>
        </w:tc>
        <w:tc>
          <w:tcPr>
            <w:tcW w:w="3118" w:type="dxa"/>
            <w:hideMark/>
          </w:tcPr>
          <w:p w14:paraId="02BECCB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Proposed residential development comprising 24 dwellings with associated garages/external stores within the development limits of Moneymore.</w:t>
            </w:r>
          </w:p>
        </w:tc>
        <w:tc>
          <w:tcPr>
            <w:tcW w:w="1701" w:type="dxa"/>
            <w:hideMark/>
          </w:tcPr>
          <w:p w14:paraId="6CBF7398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Land Directly South-West and adjacent to No. 40 and Directly North-West and adjacent to No. 32 Magherafelt Road, Moneymore. </w:t>
            </w:r>
          </w:p>
        </w:tc>
        <w:tc>
          <w:tcPr>
            <w:tcW w:w="2410" w:type="dxa"/>
            <w:hideMark/>
          </w:tcPr>
          <w:p w14:paraId="07C2918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4E5488A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Manor Architects</w:t>
            </w:r>
          </w:p>
        </w:tc>
        <w:tc>
          <w:tcPr>
            <w:tcW w:w="2046" w:type="dxa"/>
            <w:hideMark/>
          </w:tcPr>
          <w:p w14:paraId="1C0C695C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Stable Buildings Manor House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B56646" w:rsidRPr="00B56646" w14:paraId="686B7CCF" w14:textId="77777777" w:rsidTr="00B56646">
        <w:trPr>
          <w:trHeight w:val="1545"/>
        </w:trPr>
        <w:tc>
          <w:tcPr>
            <w:tcW w:w="2689" w:type="dxa"/>
            <w:hideMark/>
          </w:tcPr>
          <w:p w14:paraId="688B0573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LA09/2025/0690/RM</w:t>
            </w:r>
          </w:p>
        </w:tc>
        <w:tc>
          <w:tcPr>
            <w:tcW w:w="3118" w:type="dxa"/>
            <w:hideMark/>
          </w:tcPr>
          <w:p w14:paraId="385CF3C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Erection of 2no infill dwellings with domestic garages, access, landscaping and associated site works</w:t>
            </w:r>
          </w:p>
        </w:tc>
        <w:tc>
          <w:tcPr>
            <w:tcW w:w="1701" w:type="dxa"/>
            <w:hideMark/>
          </w:tcPr>
          <w:p w14:paraId="6101F64F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Land 60 Metres North-East of No 43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Cloghog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2410" w:type="dxa"/>
            <w:hideMark/>
          </w:tcPr>
          <w:p w14:paraId="235311B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1984" w:type="dxa"/>
            <w:hideMark/>
          </w:tcPr>
          <w:p w14:paraId="44DA505F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MBA Planning</w:t>
            </w:r>
          </w:p>
        </w:tc>
        <w:tc>
          <w:tcPr>
            <w:tcW w:w="2046" w:type="dxa"/>
            <w:hideMark/>
          </w:tcPr>
          <w:p w14:paraId="064A38A3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4 College House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Citylink Business Park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Albert Street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Belfast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BT12 4HQ</w:t>
            </w:r>
          </w:p>
        </w:tc>
      </w:tr>
      <w:tr w:rsidR="00B56646" w:rsidRPr="00B56646" w14:paraId="66DDD9B2" w14:textId="77777777" w:rsidTr="00B56646">
        <w:trPr>
          <w:trHeight w:val="2163"/>
        </w:trPr>
        <w:tc>
          <w:tcPr>
            <w:tcW w:w="2689" w:type="dxa"/>
            <w:hideMark/>
          </w:tcPr>
          <w:p w14:paraId="7EA008D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LA09/2025/0691/F</w:t>
            </w:r>
          </w:p>
        </w:tc>
        <w:tc>
          <w:tcPr>
            <w:tcW w:w="3118" w:type="dxa"/>
            <w:hideMark/>
          </w:tcPr>
          <w:p w14:paraId="5C80BCD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Side and rear single-storey extensions to existing dwelling to provide kitchen/dining area and rear entrance porch and conversion of existing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roofspace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to provide additional bedroom.</w:t>
            </w:r>
          </w:p>
        </w:tc>
        <w:tc>
          <w:tcPr>
            <w:tcW w:w="1701" w:type="dxa"/>
            <w:hideMark/>
          </w:tcPr>
          <w:p w14:paraId="51D91A3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6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Ardtrea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2410" w:type="dxa"/>
            <w:hideMark/>
          </w:tcPr>
          <w:p w14:paraId="10CF538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7CC30CB8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Mark Nelson Architecture</w:t>
            </w:r>
          </w:p>
        </w:tc>
        <w:tc>
          <w:tcPr>
            <w:tcW w:w="2046" w:type="dxa"/>
            <w:hideMark/>
          </w:tcPr>
          <w:p w14:paraId="61CBEA0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B56646" w:rsidRPr="00B56646" w14:paraId="2FDA1698" w14:textId="77777777" w:rsidTr="00B56646">
        <w:trPr>
          <w:trHeight w:val="1236"/>
        </w:trPr>
        <w:tc>
          <w:tcPr>
            <w:tcW w:w="2689" w:type="dxa"/>
            <w:hideMark/>
          </w:tcPr>
          <w:p w14:paraId="67F5629F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LA09/2025/0692/F</w:t>
            </w:r>
          </w:p>
        </w:tc>
        <w:tc>
          <w:tcPr>
            <w:tcW w:w="3118" w:type="dxa"/>
            <w:hideMark/>
          </w:tcPr>
          <w:p w14:paraId="4BD5494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Dwelling, garage and domestic equestrian facilities including sand arena and stables within a cluster site</w:t>
            </w:r>
          </w:p>
        </w:tc>
        <w:tc>
          <w:tcPr>
            <w:tcW w:w="1701" w:type="dxa"/>
            <w:hideMark/>
          </w:tcPr>
          <w:p w14:paraId="5067EDC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15M East of 6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Tamnadeese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410" w:type="dxa"/>
            <w:hideMark/>
          </w:tcPr>
          <w:p w14:paraId="3E19906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75C4D61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2046" w:type="dxa"/>
            <w:hideMark/>
          </w:tcPr>
          <w:p w14:paraId="1B553B8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B56646" w:rsidRPr="00B56646" w14:paraId="235F5462" w14:textId="77777777" w:rsidTr="00B56646">
        <w:trPr>
          <w:trHeight w:val="1545"/>
        </w:trPr>
        <w:tc>
          <w:tcPr>
            <w:tcW w:w="2689" w:type="dxa"/>
            <w:hideMark/>
          </w:tcPr>
          <w:p w14:paraId="5CA1898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LA09/2025/0694/F</w:t>
            </w:r>
          </w:p>
        </w:tc>
        <w:tc>
          <w:tcPr>
            <w:tcW w:w="3118" w:type="dxa"/>
            <w:hideMark/>
          </w:tcPr>
          <w:p w14:paraId="3C26D93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Provision of double mainstream modular accommodation and associated external groundworks</w:t>
            </w:r>
          </w:p>
        </w:tc>
        <w:tc>
          <w:tcPr>
            <w:tcW w:w="1701" w:type="dxa"/>
            <w:hideMark/>
          </w:tcPr>
          <w:p w14:paraId="3968CC08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30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Moneysharvan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BT46 5PY</w:t>
            </w:r>
          </w:p>
        </w:tc>
        <w:tc>
          <w:tcPr>
            <w:tcW w:w="2410" w:type="dxa"/>
            <w:hideMark/>
          </w:tcPr>
          <w:p w14:paraId="046824B4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2A54C00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Education Authority</w:t>
            </w:r>
          </w:p>
        </w:tc>
        <w:tc>
          <w:tcPr>
            <w:tcW w:w="2046" w:type="dxa"/>
            <w:hideMark/>
          </w:tcPr>
          <w:p w14:paraId="105837BF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3 Charlemont Place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The Mall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Armagh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BT61 9AX</w:t>
            </w:r>
          </w:p>
        </w:tc>
      </w:tr>
      <w:tr w:rsidR="00B56646" w:rsidRPr="00B56646" w14:paraId="7F9F67B6" w14:textId="77777777" w:rsidTr="00B56646">
        <w:trPr>
          <w:trHeight w:val="1236"/>
        </w:trPr>
        <w:tc>
          <w:tcPr>
            <w:tcW w:w="2689" w:type="dxa"/>
            <w:hideMark/>
          </w:tcPr>
          <w:p w14:paraId="1B34FDB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LA09/2025/0695/F</w:t>
            </w:r>
          </w:p>
        </w:tc>
        <w:tc>
          <w:tcPr>
            <w:tcW w:w="3118" w:type="dxa"/>
            <w:hideMark/>
          </w:tcPr>
          <w:p w14:paraId="5AF5D4E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Alterations and widening of private laneway</w:t>
            </w:r>
          </w:p>
        </w:tc>
        <w:tc>
          <w:tcPr>
            <w:tcW w:w="1701" w:type="dxa"/>
            <w:hideMark/>
          </w:tcPr>
          <w:p w14:paraId="23F4AA8F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Site immediately South of 80, 80A and 80C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Lurgylea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2410" w:type="dxa"/>
            <w:hideMark/>
          </w:tcPr>
          <w:p w14:paraId="7C3FFC39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3DBC137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2046" w:type="dxa"/>
            <w:hideMark/>
          </w:tcPr>
          <w:p w14:paraId="7343805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B56646" w:rsidRPr="00B56646" w14:paraId="7B974747" w14:textId="77777777" w:rsidTr="00B56646">
        <w:trPr>
          <w:trHeight w:val="927"/>
        </w:trPr>
        <w:tc>
          <w:tcPr>
            <w:tcW w:w="2689" w:type="dxa"/>
            <w:hideMark/>
          </w:tcPr>
          <w:p w14:paraId="215AB6B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LA09/2025/0696/O</w:t>
            </w:r>
          </w:p>
        </w:tc>
        <w:tc>
          <w:tcPr>
            <w:tcW w:w="3118" w:type="dxa"/>
            <w:hideMark/>
          </w:tcPr>
          <w:p w14:paraId="30205F3A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2 dwellings and garages</w:t>
            </w:r>
          </w:p>
        </w:tc>
        <w:tc>
          <w:tcPr>
            <w:tcW w:w="1701" w:type="dxa"/>
            <w:hideMark/>
          </w:tcPr>
          <w:p w14:paraId="64F1F84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Between 21 &amp; 23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Glencrew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Rd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2410" w:type="dxa"/>
            <w:hideMark/>
          </w:tcPr>
          <w:p w14:paraId="31CDBAB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984" w:type="dxa"/>
            <w:hideMark/>
          </w:tcPr>
          <w:p w14:paraId="3C7FF36A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2046" w:type="dxa"/>
            <w:hideMark/>
          </w:tcPr>
          <w:p w14:paraId="13A9FE8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DUNGANNON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B56646" w:rsidRPr="00B56646" w14:paraId="67889E9C" w14:textId="77777777" w:rsidTr="00B56646">
        <w:trPr>
          <w:trHeight w:val="4635"/>
        </w:trPr>
        <w:tc>
          <w:tcPr>
            <w:tcW w:w="2689" w:type="dxa"/>
            <w:hideMark/>
          </w:tcPr>
          <w:p w14:paraId="759669BF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LA09/2025/0697/F</w:t>
            </w:r>
          </w:p>
        </w:tc>
        <w:tc>
          <w:tcPr>
            <w:tcW w:w="3118" w:type="dxa"/>
            <w:hideMark/>
          </w:tcPr>
          <w:p w14:paraId="2663C77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Variation of Condition 3 of LA09/2022/0331/F.  I wish to vary the above condition as I need a time extension to complete the total removal of the portacabin and wish to retain one of the 8 x 20ft containers as a garden shed as there is no other storage fa</w:t>
            </w:r>
          </w:p>
        </w:tc>
        <w:tc>
          <w:tcPr>
            <w:tcW w:w="1701" w:type="dxa"/>
            <w:hideMark/>
          </w:tcPr>
          <w:p w14:paraId="5CE6E1B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7C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Ballymoghan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2410" w:type="dxa"/>
            <w:hideMark/>
          </w:tcPr>
          <w:p w14:paraId="206CFA2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0FC55C2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2046" w:type="dxa"/>
            <w:hideMark/>
          </w:tcPr>
          <w:p w14:paraId="216CD734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B56646" w:rsidRPr="00B56646" w14:paraId="4962E41A" w14:textId="77777777" w:rsidTr="00B56646">
        <w:trPr>
          <w:trHeight w:val="1545"/>
        </w:trPr>
        <w:tc>
          <w:tcPr>
            <w:tcW w:w="2689" w:type="dxa"/>
            <w:hideMark/>
          </w:tcPr>
          <w:p w14:paraId="7F39B3C4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LA09/2025/0698/O</w:t>
            </w:r>
          </w:p>
        </w:tc>
        <w:tc>
          <w:tcPr>
            <w:tcW w:w="3118" w:type="dxa"/>
            <w:hideMark/>
          </w:tcPr>
          <w:p w14:paraId="63B2520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LA09/2022/0072/O - Site for new dwelling (infill)</w:t>
            </w:r>
          </w:p>
        </w:tc>
        <w:tc>
          <w:tcPr>
            <w:tcW w:w="1701" w:type="dxa"/>
            <w:hideMark/>
          </w:tcPr>
          <w:p w14:paraId="4B0198B4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Between 59 and 55A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Drumenny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2410" w:type="dxa"/>
            <w:hideMark/>
          </w:tcPr>
          <w:p w14:paraId="174C1A2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984" w:type="dxa"/>
            <w:hideMark/>
          </w:tcPr>
          <w:p w14:paraId="5D93AE5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2046" w:type="dxa"/>
            <w:hideMark/>
          </w:tcPr>
          <w:p w14:paraId="05953D7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B56646" w:rsidRPr="00B56646" w14:paraId="710FEEA0" w14:textId="77777777" w:rsidTr="00B56646">
        <w:trPr>
          <w:trHeight w:val="927"/>
        </w:trPr>
        <w:tc>
          <w:tcPr>
            <w:tcW w:w="2689" w:type="dxa"/>
            <w:hideMark/>
          </w:tcPr>
          <w:p w14:paraId="71D5A14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LA09/2025/0699/O</w:t>
            </w:r>
          </w:p>
        </w:tc>
        <w:tc>
          <w:tcPr>
            <w:tcW w:w="3118" w:type="dxa"/>
            <w:hideMark/>
          </w:tcPr>
          <w:p w14:paraId="2B99B10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Off-site replacement dwelling with retention of existing dwelling for farm storage</w:t>
            </w:r>
          </w:p>
        </w:tc>
        <w:tc>
          <w:tcPr>
            <w:tcW w:w="1701" w:type="dxa"/>
            <w:hideMark/>
          </w:tcPr>
          <w:p w14:paraId="42286FD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Between 49 and 59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Dunamony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2410" w:type="dxa"/>
            <w:hideMark/>
          </w:tcPr>
          <w:p w14:paraId="245699D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984" w:type="dxa"/>
            <w:hideMark/>
          </w:tcPr>
          <w:p w14:paraId="2957A83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J Aidan Kelly Ltd</w:t>
            </w:r>
          </w:p>
        </w:tc>
        <w:tc>
          <w:tcPr>
            <w:tcW w:w="2046" w:type="dxa"/>
            <w:hideMark/>
          </w:tcPr>
          <w:p w14:paraId="22DC1B4C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B56646" w:rsidRPr="00B56646" w14:paraId="0639D886" w14:textId="77777777" w:rsidTr="00B56646">
        <w:trPr>
          <w:trHeight w:val="927"/>
        </w:trPr>
        <w:tc>
          <w:tcPr>
            <w:tcW w:w="2689" w:type="dxa"/>
            <w:hideMark/>
          </w:tcPr>
          <w:p w14:paraId="0B425CE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LA09/2025/0700/F</w:t>
            </w:r>
          </w:p>
        </w:tc>
        <w:tc>
          <w:tcPr>
            <w:tcW w:w="3118" w:type="dxa"/>
            <w:hideMark/>
          </w:tcPr>
          <w:p w14:paraId="0BF399B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Alterations and extensions to side of existing dwelling, including external walls.</w:t>
            </w:r>
          </w:p>
        </w:tc>
        <w:tc>
          <w:tcPr>
            <w:tcW w:w="1701" w:type="dxa"/>
            <w:hideMark/>
          </w:tcPr>
          <w:p w14:paraId="1B5BA12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17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Mullaghboy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Glen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2410" w:type="dxa"/>
            <w:hideMark/>
          </w:tcPr>
          <w:p w14:paraId="2541E8BA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</w:t>
            </w:r>
          </w:p>
        </w:tc>
        <w:tc>
          <w:tcPr>
            <w:tcW w:w="1984" w:type="dxa"/>
            <w:hideMark/>
          </w:tcPr>
          <w:p w14:paraId="6C89EAB4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SKD Architecture</w:t>
            </w:r>
          </w:p>
        </w:tc>
        <w:tc>
          <w:tcPr>
            <w:tcW w:w="2046" w:type="dxa"/>
            <w:hideMark/>
          </w:tcPr>
          <w:p w14:paraId="01FDF20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7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Fallyea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BT46 5JU</w:t>
            </w:r>
          </w:p>
        </w:tc>
      </w:tr>
      <w:tr w:rsidR="00B56646" w:rsidRPr="00B56646" w14:paraId="0BDDD7B6" w14:textId="77777777" w:rsidTr="00B56646">
        <w:trPr>
          <w:trHeight w:val="1236"/>
        </w:trPr>
        <w:tc>
          <w:tcPr>
            <w:tcW w:w="2689" w:type="dxa"/>
            <w:hideMark/>
          </w:tcPr>
          <w:p w14:paraId="74343D1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LA09/2025/0701/F</w:t>
            </w:r>
          </w:p>
        </w:tc>
        <w:tc>
          <w:tcPr>
            <w:tcW w:w="3118" w:type="dxa"/>
            <w:hideMark/>
          </w:tcPr>
          <w:p w14:paraId="13184C8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Provision of pumping station and associated works (to serve housing development approved under LA09/2017/0348/F)</w:t>
            </w:r>
          </w:p>
        </w:tc>
        <w:tc>
          <w:tcPr>
            <w:tcW w:w="1701" w:type="dxa"/>
            <w:hideMark/>
          </w:tcPr>
          <w:p w14:paraId="263B9B33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100 Metres South-East of No 21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Ballymacombs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410" w:type="dxa"/>
            <w:hideMark/>
          </w:tcPr>
          <w:p w14:paraId="57BDBF0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2557598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MBA Planning</w:t>
            </w:r>
          </w:p>
        </w:tc>
        <w:tc>
          <w:tcPr>
            <w:tcW w:w="2046" w:type="dxa"/>
            <w:hideMark/>
          </w:tcPr>
          <w:p w14:paraId="2312309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4 College House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Citylink Business Park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BT12 4HQ</w:t>
            </w:r>
          </w:p>
        </w:tc>
      </w:tr>
      <w:tr w:rsidR="00B56646" w:rsidRPr="00B56646" w14:paraId="65ED5837" w14:textId="77777777" w:rsidTr="00B56646">
        <w:trPr>
          <w:trHeight w:val="2163"/>
        </w:trPr>
        <w:tc>
          <w:tcPr>
            <w:tcW w:w="2689" w:type="dxa"/>
            <w:hideMark/>
          </w:tcPr>
          <w:p w14:paraId="58A91AF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LA09/2025/0702/DTEIA</w:t>
            </w:r>
          </w:p>
        </w:tc>
        <w:tc>
          <w:tcPr>
            <w:tcW w:w="3118" w:type="dxa"/>
            <w:hideMark/>
          </w:tcPr>
          <w:p w14:paraId="6A7C31E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EIA screening determination for a community resource which includes an environmental education facility with upgraded vehicle and pedestrian access and visitor provision</w:t>
            </w:r>
          </w:p>
        </w:tc>
        <w:tc>
          <w:tcPr>
            <w:tcW w:w="1701" w:type="dxa"/>
            <w:hideMark/>
          </w:tcPr>
          <w:p w14:paraId="399318E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Lands at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Traad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Point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Point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</w:p>
        </w:tc>
        <w:tc>
          <w:tcPr>
            <w:tcW w:w="2410" w:type="dxa"/>
            <w:hideMark/>
          </w:tcPr>
          <w:p w14:paraId="5B3003C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DETEIA</w:t>
            </w:r>
          </w:p>
        </w:tc>
        <w:tc>
          <w:tcPr>
            <w:tcW w:w="1984" w:type="dxa"/>
            <w:hideMark/>
          </w:tcPr>
          <w:p w14:paraId="5C0EC928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2046" w:type="dxa"/>
            <w:hideMark/>
          </w:tcPr>
          <w:p w14:paraId="3E47DCC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B56646" w:rsidRPr="00B56646" w14:paraId="4680A9F4" w14:textId="77777777" w:rsidTr="00B56646">
        <w:trPr>
          <w:trHeight w:val="1236"/>
        </w:trPr>
        <w:tc>
          <w:tcPr>
            <w:tcW w:w="2689" w:type="dxa"/>
            <w:hideMark/>
          </w:tcPr>
          <w:p w14:paraId="5D5E305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LA09/2025/0705/F</w:t>
            </w:r>
          </w:p>
        </w:tc>
        <w:tc>
          <w:tcPr>
            <w:tcW w:w="3118" w:type="dxa"/>
            <w:hideMark/>
          </w:tcPr>
          <w:p w14:paraId="017144D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Dry agricultural storage shed to serve outlier </w:t>
            </w:r>
            <w:proofErr w:type="gram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farm lands</w:t>
            </w:r>
            <w:proofErr w:type="gramEnd"/>
          </w:p>
        </w:tc>
        <w:tc>
          <w:tcPr>
            <w:tcW w:w="1701" w:type="dxa"/>
            <w:hideMark/>
          </w:tcPr>
          <w:p w14:paraId="716A874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100M East of 39B Slate Quarry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2410" w:type="dxa"/>
            <w:hideMark/>
          </w:tcPr>
          <w:p w14:paraId="1ED592B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0269E0D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PlanningPal</w:t>
            </w:r>
            <w:proofErr w:type="spellEnd"/>
          </w:p>
        </w:tc>
        <w:tc>
          <w:tcPr>
            <w:tcW w:w="2046" w:type="dxa"/>
            <w:hideMark/>
          </w:tcPr>
          <w:p w14:paraId="32E2EBE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21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Gorticashel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Gortin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BT79 8NW</w:t>
            </w:r>
          </w:p>
        </w:tc>
      </w:tr>
      <w:tr w:rsidR="00B56646" w:rsidRPr="00B56646" w14:paraId="1E7EA106" w14:textId="77777777" w:rsidTr="00B56646">
        <w:trPr>
          <w:trHeight w:val="1236"/>
        </w:trPr>
        <w:tc>
          <w:tcPr>
            <w:tcW w:w="2689" w:type="dxa"/>
            <w:hideMark/>
          </w:tcPr>
          <w:p w14:paraId="5104C67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LA09/2025/0706/F</w:t>
            </w:r>
          </w:p>
        </w:tc>
        <w:tc>
          <w:tcPr>
            <w:tcW w:w="3118" w:type="dxa"/>
            <w:hideMark/>
          </w:tcPr>
          <w:p w14:paraId="3F3F82E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Change of house type from 2 no. dwellings approved under LA09/2022/0655/F to 1 no. detached dwelling and garage</w:t>
            </w:r>
          </w:p>
        </w:tc>
        <w:tc>
          <w:tcPr>
            <w:tcW w:w="1701" w:type="dxa"/>
            <w:hideMark/>
          </w:tcPr>
          <w:p w14:paraId="028CA093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Rear of 5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Coolshinney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2410" w:type="dxa"/>
            <w:hideMark/>
          </w:tcPr>
          <w:p w14:paraId="67F8C8A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4E373AD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2046" w:type="dxa"/>
            <w:hideMark/>
          </w:tcPr>
          <w:p w14:paraId="37D9181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B56646" w:rsidRPr="00B56646" w14:paraId="34365874" w14:textId="77777777" w:rsidTr="00B56646">
        <w:trPr>
          <w:trHeight w:val="1236"/>
        </w:trPr>
        <w:tc>
          <w:tcPr>
            <w:tcW w:w="2689" w:type="dxa"/>
            <w:hideMark/>
          </w:tcPr>
          <w:p w14:paraId="7AF4152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LA09/2025/0707/F</w:t>
            </w:r>
          </w:p>
        </w:tc>
        <w:tc>
          <w:tcPr>
            <w:tcW w:w="3118" w:type="dxa"/>
            <w:hideMark/>
          </w:tcPr>
          <w:p w14:paraId="00DC7F4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New roof construction over an existing cattle crush and a new extension of the structure to create a new welfare building</w:t>
            </w:r>
          </w:p>
        </w:tc>
        <w:tc>
          <w:tcPr>
            <w:tcW w:w="1701" w:type="dxa"/>
            <w:hideMark/>
          </w:tcPr>
          <w:p w14:paraId="260C191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50M SE of 293 Pomeroy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2410" w:type="dxa"/>
            <w:hideMark/>
          </w:tcPr>
          <w:p w14:paraId="392C689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77B471C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2046" w:type="dxa"/>
            <w:hideMark/>
          </w:tcPr>
          <w:p w14:paraId="607CF0FF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B56646" w:rsidRPr="00B56646" w14:paraId="7AE144CE" w14:textId="77777777" w:rsidTr="00B56646">
        <w:trPr>
          <w:trHeight w:val="1236"/>
        </w:trPr>
        <w:tc>
          <w:tcPr>
            <w:tcW w:w="2689" w:type="dxa"/>
            <w:hideMark/>
          </w:tcPr>
          <w:p w14:paraId="23EC309C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LA09/2025/0708/NMC</w:t>
            </w:r>
          </w:p>
        </w:tc>
        <w:tc>
          <w:tcPr>
            <w:tcW w:w="3118" w:type="dxa"/>
            <w:hideMark/>
          </w:tcPr>
          <w:p w14:paraId="37119BA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Non Material</w:t>
            </w:r>
            <w:proofErr w:type="gram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Change to Planning Approval LA09/2023/1195/F (Lidl Supermarket)</w:t>
            </w:r>
          </w:p>
        </w:tc>
        <w:tc>
          <w:tcPr>
            <w:tcW w:w="1701" w:type="dxa"/>
            <w:hideMark/>
          </w:tcPr>
          <w:p w14:paraId="398E0ED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No's 22 and 26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Orritor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 and No's 47 and 49 Burn Road, Cookstown </w:t>
            </w:r>
          </w:p>
        </w:tc>
        <w:tc>
          <w:tcPr>
            <w:tcW w:w="2410" w:type="dxa"/>
            <w:hideMark/>
          </w:tcPr>
          <w:p w14:paraId="19DD3E6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1984" w:type="dxa"/>
            <w:hideMark/>
          </w:tcPr>
          <w:p w14:paraId="57AEE003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MBA Planning</w:t>
            </w:r>
          </w:p>
        </w:tc>
        <w:tc>
          <w:tcPr>
            <w:tcW w:w="2046" w:type="dxa"/>
            <w:hideMark/>
          </w:tcPr>
          <w:p w14:paraId="6AD4A59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4 College House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Citylink Business Park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BT12 4HQ</w:t>
            </w:r>
          </w:p>
        </w:tc>
      </w:tr>
      <w:tr w:rsidR="00B56646" w:rsidRPr="00B56646" w14:paraId="2A180BD5" w14:textId="77777777" w:rsidTr="00B56646">
        <w:trPr>
          <w:trHeight w:val="1236"/>
        </w:trPr>
        <w:tc>
          <w:tcPr>
            <w:tcW w:w="2689" w:type="dxa"/>
            <w:hideMark/>
          </w:tcPr>
          <w:p w14:paraId="2F19807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LA09/2025/0709/F</w:t>
            </w:r>
          </w:p>
        </w:tc>
        <w:tc>
          <w:tcPr>
            <w:tcW w:w="3118" w:type="dxa"/>
            <w:hideMark/>
          </w:tcPr>
          <w:p w14:paraId="0061D87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Proposed dog park including boundary fencing and refurbishment of the shed as an amenity building.</w:t>
            </w:r>
          </w:p>
        </w:tc>
        <w:tc>
          <w:tcPr>
            <w:tcW w:w="1701" w:type="dxa"/>
            <w:hideMark/>
          </w:tcPr>
          <w:p w14:paraId="44B9ACB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35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BT46 5EU</w:t>
            </w:r>
          </w:p>
        </w:tc>
        <w:tc>
          <w:tcPr>
            <w:tcW w:w="2410" w:type="dxa"/>
            <w:hideMark/>
          </w:tcPr>
          <w:p w14:paraId="2223A26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4C1A1AF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McGurk Architects Ltd</w:t>
            </w:r>
          </w:p>
        </w:tc>
        <w:tc>
          <w:tcPr>
            <w:tcW w:w="2046" w:type="dxa"/>
            <w:hideMark/>
          </w:tcPr>
          <w:p w14:paraId="20885B0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B56646" w:rsidRPr="00B56646" w14:paraId="76D91321" w14:textId="77777777" w:rsidTr="00B56646">
        <w:trPr>
          <w:trHeight w:val="1236"/>
        </w:trPr>
        <w:tc>
          <w:tcPr>
            <w:tcW w:w="2689" w:type="dxa"/>
            <w:hideMark/>
          </w:tcPr>
          <w:p w14:paraId="778AB56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LA09/2025/0710/F</w:t>
            </w:r>
          </w:p>
        </w:tc>
        <w:tc>
          <w:tcPr>
            <w:tcW w:w="3118" w:type="dxa"/>
            <w:hideMark/>
          </w:tcPr>
          <w:p w14:paraId="1F5D43A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Replacement of storm damaged ball net</w:t>
            </w:r>
          </w:p>
        </w:tc>
        <w:tc>
          <w:tcPr>
            <w:tcW w:w="1701" w:type="dxa"/>
            <w:hideMark/>
          </w:tcPr>
          <w:p w14:paraId="57F80E7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Opposite 1 Springfield Crescent &amp; 2, 4, 6 Springfield Lane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2410" w:type="dxa"/>
            <w:hideMark/>
          </w:tcPr>
          <w:p w14:paraId="6250C88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502A755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J Aidan Kelly Ltd</w:t>
            </w:r>
          </w:p>
        </w:tc>
        <w:tc>
          <w:tcPr>
            <w:tcW w:w="2046" w:type="dxa"/>
            <w:hideMark/>
          </w:tcPr>
          <w:p w14:paraId="07E4FD6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B56646" w:rsidRPr="00B56646" w14:paraId="191CAE54" w14:textId="77777777" w:rsidTr="00B56646">
        <w:trPr>
          <w:trHeight w:val="1236"/>
        </w:trPr>
        <w:tc>
          <w:tcPr>
            <w:tcW w:w="2689" w:type="dxa"/>
            <w:hideMark/>
          </w:tcPr>
          <w:p w14:paraId="00BFCF3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LA09/2025/0711/F</w:t>
            </w:r>
          </w:p>
        </w:tc>
        <w:tc>
          <w:tcPr>
            <w:tcW w:w="3118" w:type="dxa"/>
            <w:hideMark/>
          </w:tcPr>
          <w:p w14:paraId="597DAFD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Domestic Garage</w:t>
            </w:r>
          </w:p>
        </w:tc>
        <w:tc>
          <w:tcPr>
            <w:tcW w:w="1701" w:type="dxa"/>
            <w:hideMark/>
          </w:tcPr>
          <w:p w14:paraId="45CEFDA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No 7 Cookstown Road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2410" w:type="dxa"/>
            <w:hideMark/>
          </w:tcPr>
          <w:p w14:paraId="30E4F5D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5AB7DF3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Paul Moran Architect</w:t>
            </w:r>
          </w:p>
        </w:tc>
        <w:tc>
          <w:tcPr>
            <w:tcW w:w="2046" w:type="dxa"/>
            <w:hideMark/>
          </w:tcPr>
          <w:p w14:paraId="5AFC38D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B56646" w:rsidRPr="00B56646" w14:paraId="0D58FC54" w14:textId="77777777" w:rsidTr="00B56646">
        <w:trPr>
          <w:trHeight w:val="927"/>
        </w:trPr>
        <w:tc>
          <w:tcPr>
            <w:tcW w:w="2689" w:type="dxa"/>
            <w:hideMark/>
          </w:tcPr>
          <w:p w14:paraId="7C587E6A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LA09/2025/0712/O</w:t>
            </w:r>
          </w:p>
        </w:tc>
        <w:tc>
          <w:tcPr>
            <w:tcW w:w="3118" w:type="dxa"/>
            <w:hideMark/>
          </w:tcPr>
          <w:p w14:paraId="69F6A7A9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2 no. dwellings and detached garages</w:t>
            </w:r>
          </w:p>
        </w:tc>
        <w:tc>
          <w:tcPr>
            <w:tcW w:w="1701" w:type="dxa"/>
            <w:hideMark/>
          </w:tcPr>
          <w:p w14:paraId="368AE1A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Lands immediately </w:t>
            </w:r>
            <w:proofErr w:type="gram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of No. 30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Stiloga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2410" w:type="dxa"/>
            <w:hideMark/>
          </w:tcPr>
          <w:p w14:paraId="0900772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984" w:type="dxa"/>
            <w:hideMark/>
          </w:tcPr>
          <w:p w14:paraId="71E8BE34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2Plan NI</w:t>
            </w:r>
          </w:p>
        </w:tc>
        <w:tc>
          <w:tcPr>
            <w:tcW w:w="2046" w:type="dxa"/>
            <w:hideMark/>
          </w:tcPr>
          <w:p w14:paraId="08D5CE53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47 Lough Fea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BT80 9QL</w:t>
            </w:r>
          </w:p>
        </w:tc>
      </w:tr>
      <w:tr w:rsidR="00B56646" w:rsidRPr="00B56646" w14:paraId="0EF9A7D9" w14:textId="77777777" w:rsidTr="00B56646">
        <w:trPr>
          <w:trHeight w:val="1236"/>
        </w:trPr>
        <w:tc>
          <w:tcPr>
            <w:tcW w:w="2689" w:type="dxa"/>
            <w:hideMark/>
          </w:tcPr>
          <w:p w14:paraId="29D4E28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LA09/2025/0713/F</w:t>
            </w:r>
          </w:p>
        </w:tc>
        <w:tc>
          <w:tcPr>
            <w:tcW w:w="3118" w:type="dxa"/>
            <w:hideMark/>
          </w:tcPr>
          <w:p w14:paraId="67024D59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1701" w:type="dxa"/>
            <w:hideMark/>
          </w:tcPr>
          <w:p w14:paraId="5E5E2B0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Adjacent to 68 Cadian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</w:p>
        </w:tc>
        <w:tc>
          <w:tcPr>
            <w:tcW w:w="2410" w:type="dxa"/>
            <w:hideMark/>
          </w:tcPr>
          <w:p w14:paraId="5DA62B6C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4ADCB3B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Prestige Homes</w:t>
            </w:r>
          </w:p>
        </w:tc>
        <w:tc>
          <w:tcPr>
            <w:tcW w:w="2046" w:type="dxa"/>
            <w:hideMark/>
          </w:tcPr>
          <w:p w14:paraId="0FE63E88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B56646" w:rsidRPr="00B56646" w14:paraId="77CD7BA4" w14:textId="77777777" w:rsidTr="00B56646">
        <w:trPr>
          <w:trHeight w:val="1236"/>
        </w:trPr>
        <w:tc>
          <w:tcPr>
            <w:tcW w:w="2689" w:type="dxa"/>
            <w:hideMark/>
          </w:tcPr>
          <w:p w14:paraId="1AA8EB6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LA09/2025/0714/O</w:t>
            </w:r>
          </w:p>
        </w:tc>
        <w:tc>
          <w:tcPr>
            <w:tcW w:w="3118" w:type="dxa"/>
            <w:hideMark/>
          </w:tcPr>
          <w:p w14:paraId="5D5B916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Site for dwelling</w:t>
            </w:r>
          </w:p>
        </w:tc>
        <w:tc>
          <w:tcPr>
            <w:tcW w:w="1701" w:type="dxa"/>
            <w:hideMark/>
          </w:tcPr>
          <w:p w14:paraId="1CE60518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Lands approximately 80M South of 50 Cashel Lane Cookstown</w:t>
            </w:r>
          </w:p>
        </w:tc>
        <w:tc>
          <w:tcPr>
            <w:tcW w:w="2410" w:type="dxa"/>
            <w:hideMark/>
          </w:tcPr>
          <w:p w14:paraId="3F5E3A0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984" w:type="dxa"/>
            <w:hideMark/>
          </w:tcPr>
          <w:p w14:paraId="1CE5870C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2046" w:type="dxa"/>
            <w:hideMark/>
          </w:tcPr>
          <w:p w14:paraId="2C7AA30A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B56646" w:rsidRPr="00B56646" w14:paraId="2622FF9A" w14:textId="77777777" w:rsidTr="00B56646">
        <w:trPr>
          <w:trHeight w:val="927"/>
        </w:trPr>
        <w:tc>
          <w:tcPr>
            <w:tcW w:w="2689" w:type="dxa"/>
            <w:hideMark/>
          </w:tcPr>
          <w:p w14:paraId="210D2795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LA09/2025/0715/O</w:t>
            </w:r>
          </w:p>
        </w:tc>
        <w:tc>
          <w:tcPr>
            <w:tcW w:w="3118" w:type="dxa"/>
            <w:hideMark/>
          </w:tcPr>
          <w:p w14:paraId="10B4534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Site for up to 2 no dwellings</w:t>
            </w:r>
          </w:p>
        </w:tc>
        <w:tc>
          <w:tcPr>
            <w:tcW w:w="1701" w:type="dxa"/>
            <w:hideMark/>
          </w:tcPr>
          <w:p w14:paraId="70EB7D9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Site between 3 and 5 Castle Villas, Cookstown</w:t>
            </w:r>
          </w:p>
        </w:tc>
        <w:tc>
          <w:tcPr>
            <w:tcW w:w="2410" w:type="dxa"/>
            <w:hideMark/>
          </w:tcPr>
          <w:p w14:paraId="153E0FE8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984" w:type="dxa"/>
            <w:hideMark/>
          </w:tcPr>
          <w:p w14:paraId="08F4E91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PDC Chartered Surveyors</w:t>
            </w:r>
          </w:p>
        </w:tc>
        <w:tc>
          <w:tcPr>
            <w:tcW w:w="2046" w:type="dxa"/>
            <w:hideMark/>
          </w:tcPr>
          <w:p w14:paraId="369FA8FF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52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Tullyreavy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BT70 3JJ</w:t>
            </w:r>
          </w:p>
        </w:tc>
      </w:tr>
      <w:tr w:rsidR="00B56646" w:rsidRPr="00B56646" w14:paraId="3E0A92F2" w14:textId="77777777" w:rsidTr="00B56646">
        <w:trPr>
          <w:trHeight w:val="927"/>
        </w:trPr>
        <w:tc>
          <w:tcPr>
            <w:tcW w:w="2689" w:type="dxa"/>
            <w:hideMark/>
          </w:tcPr>
          <w:p w14:paraId="27B47CE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LA09/2025/0716/O</w:t>
            </w:r>
          </w:p>
        </w:tc>
        <w:tc>
          <w:tcPr>
            <w:tcW w:w="3118" w:type="dxa"/>
            <w:hideMark/>
          </w:tcPr>
          <w:p w14:paraId="522982F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Infill dwelling and garage</w:t>
            </w:r>
          </w:p>
        </w:tc>
        <w:tc>
          <w:tcPr>
            <w:tcW w:w="1701" w:type="dxa"/>
            <w:hideMark/>
          </w:tcPr>
          <w:p w14:paraId="1D9202AB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Site North of 7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</w:p>
        </w:tc>
        <w:tc>
          <w:tcPr>
            <w:tcW w:w="2410" w:type="dxa"/>
            <w:hideMark/>
          </w:tcPr>
          <w:p w14:paraId="057D11CC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984" w:type="dxa"/>
            <w:hideMark/>
          </w:tcPr>
          <w:p w14:paraId="2A207103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2046" w:type="dxa"/>
            <w:hideMark/>
          </w:tcPr>
          <w:p w14:paraId="399C58E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B56646" w:rsidRPr="00B56646" w14:paraId="55E99215" w14:textId="77777777" w:rsidTr="00B56646">
        <w:trPr>
          <w:trHeight w:val="1236"/>
        </w:trPr>
        <w:tc>
          <w:tcPr>
            <w:tcW w:w="2689" w:type="dxa"/>
            <w:hideMark/>
          </w:tcPr>
          <w:p w14:paraId="36B4144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LA09/2025/0718/O</w:t>
            </w:r>
          </w:p>
        </w:tc>
        <w:tc>
          <w:tcPr>
            <w:tcW w:w="3118" w:type="dxa"/>
            <w:hideMark/>
          </w:tcPr>
          <w:p w14:paraId="357A8A69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Replacement dwelling and garage to include the construction of a new access and laneway.</w:t>
            </w:r>
          </w:p>
        </w:tc>
        <w:tc>
          <w:tcPr>
            <w:tcW w:w="1701" w:type="dxa"/>
            <w:hideMark/>
          </w:tcPr>
          <w:p w14:paraId="391CB4D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80M East of 52 Bellshill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2410" w:type="dxa"/>
            <w:hideMark/>
          </w:tcPr>
          <w:p w14:paraId="1D5255A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1984" w:type="dxa"/>
            <w:hideMark/>
          </w:tcPr>
          <w:p w14:paraId="7AACAE5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2046" w:type="dxa"/>
            <w:hideMark/>
          </w:tcPr>
          <w:p w14:paraId="4DA88B01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B56646" w:rsidRPr="00B56646" w14:paraId="4C67B8A9" w14:textId="77777777" w:rsidTr="00B56646">
        <w:trPr>
          <w:trHeight w:val="1545"/>
        </w:trPr>
        <w:tc>
          <w:tcPr>
            <w:tcW w:w="2689" w:type="dxa"/>
            <w:hideMark/>
          </w:tcPr>
          <w:p w14:paraId="7C961EF8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LA09/2025/0719/F</w:t>
            </w:r>
          </w:p>
        </w:tc>
        <w:tc>
          <w:tcPr>
            <w:tcW w:w="3118" w:type="dxa"/>
            <w:hideMark/>
          </w:tcPr>
          <w:p w14:paraId="262F0D2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Replacement dwelling and garage. Dwelling to consist of a </w:t>
            </w:r>
            <w:proofErr w:type="gram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single-storey</w:t>
            </w:r>
            <w:proofErr w:type="gram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dwelling with attic rooms ridge height 6.4m, and a new proposed access.</w:t>
            </w:r>
          </w:p>
        </w:tc>
        <w:tc>
          <w:tcPr>
            <w:tcW w:w="1701" w:type="dxa"/>
            <w:hideMark/>
          </w:tcPr>
          <w:p w14:paraId="76184AC9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50 Bellshill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BT45 8HG</w:t>
            </w:r>
          </w:p>
        </w:tc>
        <w:tc>
          <w:tcPr>
            <w:tcW w:w="2410" w:type="dxa"/>
            <w:hideMark/>
          </w:tcPr>
          <w:p w14:paraId="1CF9F503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3C392E76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2046" w:type="dxa"/>
            <w:hideMark/>
          </w:tcPr>
          <w:p w14:paraId="78B82B7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B56646" w:rsidRPr="00B56646" w14:paraId="0FDE4AA6" w14:textId="77777777" w:rsidTr="00B56646">
        <w:trPr>
          <w:trHeight w:val="927"/>
        </w:trPr>
        <w:tc>
          <w:tcPr>
            <w:tcW w:w="2689" w:type="dxa"/>
            <w:hideMark/>
          </w:tcPr>
          <w:p w14:paraId="42241C29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LA09/2025/0720/F</w:t>
            </w:r>
          </w:p>
        </w:tc>
        <w:tc>
          <w:tcPr>
            <w:tcW w:w="3118" w:type="dxa"/>
            <w:hideMark/>
          </w:tcPr>
          <w:p w14:paraId="7E5938E4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Retrospective new access further to Approval LA09/2023/0916/F</w:t>
            </w:r>
          </w:p>
        </w:tc>
        <w:tc>
          <w:tcPr>
            <w:tcW w:w="1701" w:type="dxa"/>
            <w:hideMark/>
          </w:tcPr>
          <w:p w14:paraId="3FE8878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135M NW of 16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Carncose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BT45 7RY</w:t>
            </w:r>
          </w:p>
        </w:tc>
        <w:tc>
          <w:tcPr>
            <w:tcW w:w="2410" w:type="dxa"/>
            <w:hideMark/>
          </w:tcPr>
          <w:p w14:paraId="56A413E4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6F9C077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2046" w:type="dxa"/>
            <w:hideMark/>
          </w:tcPr>
          <w:p w14:paraId="4FD740D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B56646" w:rsidRPr="00B56646" w14:paraId="775FF078" w14:textId="77777777" w:rsidTr="00B56646">
        <w:trPr>
          <w:trHeight w:val="1236"/>
        </w:trPr>
        <w:tc>
          <w:tcPr>
            <w:tcW w:w="2689" w:type="dxa"/>
            <w:hideMark/>
          </w:tcPr>
          <w:p w14:paraId="5DE28909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LA09/2025/0722/F</w:t>
            </w:r>
          </w:p>
        </w:tc>
        <w:tc>
          <w:tcPr>
            <w:tcW w:w="3118" w:type="dxa"/>
            <w:hideMark/>
          </w:tcPr>
          <w:p w14:paraId="56B00A1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Plant room to facilitate the relocation of stand by 5KW silent generator from existing storage unit</w:t>
            </w:r>
          </w:p>
        </w:tc>
        <w:tc>
          <w:tcPr>
            <w:tcW w:w="1701" w:type="dxa"/>
            <w:hideMark/>
          </w:tcPr>
          <w:p w14:paraId="3A7FFCC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20M West of 35 Moss Road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Ballymaguigan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Magherfelt</w:t>
            </w:r>
            <w:proofErr w:type="spellEnd"/>
          </w:p>
        </w:tc>
        <w:tc>
          <w:tcPr>
            <w:tcW w:w="2410" w:type="dxa"/>
            <w:hideMark/>
          </w:tcPr>
          <w:p w14:paraId="5B124C9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681224CF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2046" w:type="dxa"/>
            <w:hideMark/>
          </w:tcPr>
          <w:p w14:paraId="1B1B0A1E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38A Airfield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Antrim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B56646" w:rsidRPr="00B56646" w14:paraId="03B2CA5B" w14:textId="77777777" w:rsidTr="00B56646">
        <w:trPr>
          <w:trHeight w:val="8192"/>
        </w:trPr>
        <w:tc>
          <w:tcPr>
            <w:tcW w:w="2689" w:type="dxa"/>
            <w:hideMark/>
          </w:tcPr>
          <w:p w14:paraId="3699280D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LA09/2025/0723/F</w:t>
            </w:r>
          </w:p>
        </w:tc>
        <w:tc>
          <w:tcPr>
            <w:tcW w:w="3118" w:type="dxa"/>
            <w:hideMark/>
          </w:tcPr>
          <w:p w14:paraId="2CA24953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The original Planning Permission for gravel extraction at this location was granted under I/2004/1062/F with a further approval in 2015 (I/2013/0307/F) which contained a time limit on extraction </w:t>
            </w:r>
            <w:proofErr w:type="gram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( Condition</w:t>
            </w:r>
            <w:proofErr w:type="gram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no. 2) up to 30/07/25. Due to the economic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diffi</w:t>
            </w:r>
            <w:proofErr w:type="spellEnd"/>
          </w:p>
        </w:tc>
        <w:tc>
          <w:tcPr>
            <w:tcW w:w="1701" w:type="dxa"/>
            <w:hideMark/>
          </w:tcPr>
          <w:p w14:paraId="68E3BD62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Lands 130M North of 120 </w:t>
            </w:r>
            <w:proofErr w:type="spellStart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Feegarran</w:t>
            </w:r>
            <w:proofErr w:type="spellEnd"/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 Cookstown</w:t>
            </w:r>
          </w:p>
        </w:tc>
        <w:tc>
          <w:tcPr>
            <w:tcW w:w="2410" w:type="dxa"/>
            <w:hideMark/>
          </w:tcPr>
          <w:p w14:paraId="03E53657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1984" w:type="dxa"/>
            <w:hideMark/>
          </w:tcPr>
          <w:p w14:paraId="0B626400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Collins Design</w:t>
            </w:r>
          </w:p>
        </w:tc>
        <w:tc>
          <w:tcPr>
            <w:tcW w:w="2046" w:type="dxa"/>
            <w:hideMark/>
          </w:tcPr>
          <w:p w14:paraId="58A316E9" w14:textId="77777777" w:rsidR="00F83D33" w:rsidRPr="00F83D33" w:rsidRDefault="00F83D33" w:rsidP="00F83D33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7 Dublin Road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F83D3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br/>
              <w:t>BT781ES</w:t>
            </w:r>
          </w:p>
        </w:tc>
      </w:tr>
    </w:tbl>
    <w:p w14:paraId="0092C922" w14:textId="77777777" w:rsidR="00FE21A9" w:rsidRPr="00FE21A9" w:rsidRDefault="00FE21A9">
      <w:pPr>
        <w:rPr>
          <w:rFonts w:ascii="Arial" w:hAnsi="Arial" w:cs="Arial"/>
          <w:sz w:val="24"/>
          <w:szCs w:val="24"/>
          <w:lang w:val="en-US"/>
        </w:rPr>
      </w:pPr>
    </w:p>
    <w:sectPr w:rsidR="00FE21A9" w:rsidRPr="00FE21A9" w:rsidSect="00FE2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A9"/>
    <w:rsid w:val="001B4B1C"/>
    <w:rsid w:val="004D4E7C"/>
    <w:rsid w:val="008B6D6C"/>
    <w:rsid w:val="00AF43FB"/>
    <w:rsid w:val="00B56646"/>
    <w:rsid w:val="00F83D33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2788"/>
  <w15:chartTrackingRefBased/>
  <w15:docId w15:val="{BBF2DD64-8E1F-4CEF-8C34-AF7AF60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D6CC-87E6-4A66-A57D-C663ED3A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Heidi Mitchell</cp:lastModifiedBy>
  <cp:revision>2</cp:revision>
  <dcterms:created xsi:type="dcterms:W3CDTF">2025-07-07T08:14:00Z</dcterms:created>
  <dcterms:modified xsi:type="dcterms:W3CDTF">2025-07-07T08:14:00Z</dcterms:modified>
</cp:coreProperties>
</file>