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8C" w:rsidRPr="00346300" w:rsidRDefault="00346300" w:rsidP="00346300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bookmarkStart w:id="0" w:name="_GoBack"/>
      <w:bookmarkEnd w:id="0"/>
      <w:r w:rsidRPr="00346300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29 August 2022</w:t>
      </w:r>
    </w:p>
    <w:p w:rsidR="00346300" w:rsidRDefault="00346300" w:rsidP="00346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BA746A" w:rsidRPr="00346300" w:rsidRDefault="00BA746A" w:rsidP="00346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346300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346300">
        <w:rPr>
          <w:rFonts w:ascii="Arial" w:hAnsi="Arial" w:cs="Arial"/>
        </w:rPr>
        <w:t>Mid Ulster District Council Public Access Website https://planning.midulstercouncil.org/online-applications/</w:t>
      </w:r>
      <w:r w:rsidRPr="00346300">
        <w:rPr>
          <w:rFonts w:ascii="Arial" w:hAnsi="Arial" w:cs="Arial"/>
          <w:bCs/>
          <w:lang w:eastAsia="en-GB"/>
        </w:rPr>
        <w:t xml:space="preserve"> </w:t>
      </w:r>
      <w:r w:rsidRPr="00346300">
        <w:rPr>
          <w:rFonts w:ascii="Arial" w:hAnsi="Arial" w:cs="Arial"/>
          <w:lang w:eastAsia="en-GB"/>
        </w:rPr>
        <w:t xml:space="preserve">or at the Council Planning Office or by contacting 03000 132 132. Written comments </w:t>
      </w:r>
      <w:proofErr w:type="gramStart"/>
      <w:r w:rsidRPr="00346300">
        <w:rPr>
          <w:rFonts w:ascii="Arial" w:hAnsi="Arial" w:cs="Arial"/>
          <w:lang w:eastAsia="en-GB"/>
        </w:rPr>
        <w:t>should be submitted</w:t>
      </w:r>
      <w:proofErr w:type="gramEnd"/>
      <w:r w:rsidRPr="00346300">
        <w:rPr>
          <w:rFonts w:ascii="Arial" w:hAnsi="Arial" w:cs="Arial"/>
          <w:lang w:eastAsia="en-GB"/>
        </w:rPr>
        <w:t xml:space="preserve"> within the next 14 days.  Please quote the application number in any correspondence and note that all representations made, including objections, </w:t>
      </w:r>
      <w:proofErr w:type="gramStart"/>
      <w:r w:rsidRPr="00346300">
        <w:rPr>
          <w:rFonts w:ascii="Arial" w:hAnsi="Arial" w:cs="Arial"/>
          <w:lang w:eastAsia="en-GB"/>
        </w:rPr>
        <w:t>will be posted</w:t>
      </w:r>
      <w:proofErr w:type="gramEnd"/>
      <w:r w:rsidRPr="00346300">
        <w:rPr>
          <w:rFonts w:ascii="Arial" w:hAnsi="Arial" w:cs="Arial"/>
          <w:lang w:eastAsia="en-GB"/>
        </w:rPr>
        <w:t xml:space="preserve"> on the </w:t>
      </w:r>
      <w:r w:rsidRPr="00346300">
        <w:rPr>
          <w:rFonts w:ascii="Arial" w:hAnsi="Arial" w:cs="Arial"/>
        </w:rPr>
        <w:t>Mid Ulster District Council Public Access Website</w:t>
      </w:r>
      <w:r w:rsidRPr="00346300">
        <w:rPr>
          <w:rFonts w:ascii="Arial" w:hAnsi="Arial" w:cs="Arial"/>
          <w:lang w:eastAsia="en-GB"/>
        </w:rPr>
        <w:t>.</w:t>
      </w:r>
    </w:p>
    <w:p w:rsidR="00BA746A" w:rsidRPr="00346300" w:rsidRDefault="00BA746A" w:rsidP="00346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3954D4" w:rsidRPr="00346300" w:rsidRDefault="003954D4" w:rsidP="00346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346300">
        <w:rPr>
          <w:rFonts w:ascii="Arial" w:hAnsi="Arial" w:cs="Arial"/>
          <w:lang w:eastAsia="en-GB"/>
        </w:rPr>
        <w:t xml:space="preserve">The agenda for the Planning Committee meeting on 06 September 2022 will be available on the </w:t>
      </w:r>
      <w:proofErr w:type="gramStart"/>
      <w:r w:rsidRPr="00346300">
        <w:rPr>
          <w:rFonts w:ascii="Arial" w:hAnsi="Arial" w:cs="Arial"/>
          <w:lang w:eastAsia="en-GB"/>
        </w:rPr>
        <w:t xml:space="preserve">Council website </w:t>
      </w:r>
      <w:hyperlink r:id="rId4" w:history="1">
        <w:r w:rsidRPr="00346300">
          <w:rPr>
            <w:rStyle w:val="Hyperlink"/>
            <w:rFonts w:ascii="Arial" w:hAnsi="Arial" w:cs="Arial"/>
            <w:bCs/>
            <w:color w:val="auto"/>
            <w:u w:val="none"/>
            <w:lang w:eastAsia="en-GB"/>
          </w:rPr>
          <w:t>www.midulstercouncil.org/planningcommittee</w:t>
        </w:r>
      </w:hyperlink>
      <w:r w:rsidRPr="00346300">
        <w:rPr>
          <w:rFonts w:ascii="Arial" w:hAnsi="Arial" w:cs="Arial"/>
          <w:lang w:eastAsia="en-GB"/>
        </w:rPr>
        <w:t xml:space="preserve"> week</w:t>
      </w:r>
      <w:proofErr w:type="gramEnd"/>
      <w:r w:rsidRPr="00346300">
        <w:rPr>
          <w:rFonts w:ascii="Arial" w:hAnsi="Arial" w:cs="Arial"/>
          <w:lang w:eastAsia="en-GB"/>
        </w:rPr>
        <w:t xml:space="preserve"> commencing 29th August 2022 or by contacting the Planning Department.</w:t>
      </w:r>
    </w:p>
    <w:p w:rsidR="003954D4" w:rsidRDefault="003954D4" w:rsidP="003463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tbl>
      <w:tblPr>
        <w:tblStyle w:val="TableGrid"/>
        <w:tblW w:w="9147" w:type="dxa"/>
        <w:tblLayout w:type="fixed"/>
        <w:tblLook w:val="04A0" w:firstRow="1" w:lastRow="0" w:firstColumn="1" w:lastColumn="0" w:noHBand="0" w:noVBand="1"/>
        <w:tblCaption w:val="Applications to be advertised week commencing 29 August 2022"/>
        <w:tblDescription w:val="Planning applications to be advertised week commencing 29 August 2022"/>
      </w:tblPr>
      <w:tblGrid>
        <w:gridCol w:w="2263"/>
        <w:gridCol w:w="3482"/>
        <w:gridCol w:w="3402"/>
      </w:tblGrid>
      <w:tr w:rsidR="00346300" w:rsidTr="00BB679B">
        <w:trPr>
          <w:tblHeader/>
        </w:trPr>
        <w:tc>
          <w:tcPr>
            <w:tcW w:w="2263" w:type="dxa"/>
            <w:hideMark/>
          </w:tcPr>
          <w:p w:rsidR="00346300" w:rsidRP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Application No</w:t>
            </w:r>
          </w:p>
        </w:tc>
        <w:tc>
          <w:tcPr>
            <w:tcW w:w="3482" w:type="dxa"/>
            <w:hideMark/>
          </w:tcPr>
          <w:p w:rsidR="00346300" w:rsidRP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346300"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402" w:type="dxa"/>
            <w:hideMark/>
          </w:tcPr>
          <w:p w:rsidR="00346300" w:rsidRP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346300">
              <w:rPr>
                <w:rFonts w:ascii="Arial" w:hAnsi="Arial" w:cs="Arial"/>
                <w:b/>
                <w:lang w:eastAsia="en-GB"/>
              </w:rPr>
              <w:t xml:space="preserve">Proposal in Brief 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LA09/2022/1287/F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40 Church View</w:t>
            </w:r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7B28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2-storey dwelling 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LA09/2022/1282/RM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35M S. of 132 </w:t>
            </w:r>
            <w:proofErr w:type="spellStart"/>
            <w:r>
              <w:rPr>
                <w:rFonts w:ascii="Arial" w:hAnsi="Arial" w:cs="Arial"/>
                <w:lang w:eastAsia="en-GB"/>
              </w:rPr>
              <w:t>Omagh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LA09/2022/1272/F</w:t>
            </w:r>
          </w:p>
        </w:tc>
        <w:tc>
          <w:tcPr>
            <w:tcW w:w="348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140M W. of 103 </w:t>
            </w:r>
            <w:proofErr w:type="spellStart"/>
            <w:r>
              <w:rPr>
                <w:rFonts w:ascii="Arial" w:hAnsi="Arial" w:cs="Arial"/>
                <w:lang w:eastAsia="en-GB"/>
              </w:rPr>
              <w:t>Aghareany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Donaghmore</w:t>
            </w:r>
            <w:proofErr w:type="spellEnd"/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LA09/2022/1288/O</w:t>
            </w:r>
          </w:p>
        </w:tc>
        <w:tc>
          <w:tcPr>
            <w:tcW w:w="348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15 </w:t>
            </w:r>
            <w:proofErr w:type="spellStart"/>
            <w:r>
              <w:rPr>
                <w:rFonts w:ascii="Arial" w:hAnsi="Arial" w:cs="Arial"/>
                <w:lang w:eastAsia="en-GB"/>
              </w:rPr>
              <w:t>Finulagh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E637D2">
              <w:rPr>
                <w:rFonts w:ascii="Arial" w:hAnsi="Arial" w:cs="Arial"/>
                <w:lang w:eastAsia="en-GB"/>
              </w:rPr>
              <w:t>Castlecaulfield</w:t>
            </w:r>
            <w:proofErr w:type="spellEnd"/>
          </w:p>
        </w:tc>
        <w:tc>
          <w:tcPr>
            <w:tcW w:w="3402" w:type="dxa"/>
          </w:tcPr>
          <w:p w:rsidR="00346300" w:rsidRDefault="00346300" w:rsidP="007B28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(Infill)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LA09/2022/1290/F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Unit E1, </w:t>
            </w:r>
            <w:proofErr w:type="spellStart"/>
            <w:r>
              <w:rPr>
                <w:rFonts w:ascii="Arial" w:hAnsi="Arial" w:cs="Arial"/>
                <w:lang w:eastAsia="en-GB"/>
              </w:rPr>
              <w:t>Fivemiletown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Creamery,</w:t>
            </w:r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eastAsia="en-GB"/>
              </w:rPr>
              <w:t>Ballylurgan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Fivemiletown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COU Milk processing plant to indoor play area.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LA09/2022/1283/F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 </w:t>
            </w:r>
            <w:proofErr w:type="spellStart"/>
            <w:r>
              <w:rPr>
                <w:rFonts w:ascii="Arial" w:hAnsi="Arial" w:cs="Arial"/>
                <w:lang w:eastAsia="en-GB"/>
              </w:rPr>
              <w:t>Glenchuil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Seskilgreen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Extensions &amp; alterations to office building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LA09/2022/1276/O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to 13 </w:t>
            </w:r>
            <w:proofErr w:type="spellStart"/>
            <w:r>
              <w:rPr>
                <w:rFonts w:ascii="Arial" w:hAnsi="Arial" w:cs="Arial"/>
                <w:lang w:eastAsia="en-GB"/>
              </w:rPr>
              <w:t>Tullyglush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LA09/2022/1286/O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Between &amp; W. of No.118 &amp; No.120 </w:t>
            </w:r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Gortlenaghan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LA09/2022/1274/O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to 17 </w:t>
            </w:r>
            <w:proofErr w:type="spellStart"/>
            <w:r>
              <w:rPr>
                <w:rFonts w:ascii="Arial" w:hAnsi="Arial" w:cs="Arial"/>
                <w:lang w:eastAsia="en-GB"/>
              </w:rPr>
              <w:t>Tullyglush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LA09/2022/1266/F</w:t>
            </w:r>
          </w:p>
        </w:tc>
        <w:tc>
          <w:tcPr>
            <w:tcW w:w="3482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Opposite 2, 4 &amp; 10  Upper Parklands, </w:t>
            </w: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 dwellings 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LA09/2022/1273/F</w:t>
            </w:r>
          </w:p>
        </w:tc>
        <w:tc>
          <w:tcPr>
            <w:tcW w:w="348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25M S. of 36 </w:t>
            </w:r>
            <w:proofErr w:type="spellStart"/>
            <w:r>
              <w:rPr>
                <w:rFonts w:ascii="Arial" w:hAnsi="Arial" w:cs="Arial"/>
                <w:lang w:eastAsia="en-GB"/>
              </w:rPr>
              <w:t>Lisgobban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Benburb</w:t>
            </w:r>
            <w:proofErr w:type="spellEnd"/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Vehicular access &amp; lane </w:t>
            </w:r>
          </w:p>
        </w:tc>
      </w:tr>
      <w:tr w:rsidR="00346300" w:rsidTr="00BB679B">
        <w:tc>
          <w:tcPr>
            <w:tcW w:w="2263" w:type="dxa"/>
            <w:hideMark/>
          </w:tcPr>
          <w:p w:rsidR="00346300" w:rsidRDefault="00346300" w:rsidP="00F745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LA09/2020/0287/F</w:t>
            </w:r>
          </w:p>
        </w:tc>
        <w:tc>
          <w:tcPr>
            <w:tcW w:w="348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65M S.E. of 38 </w:t>
            </w:r>
            <w:proofErr w:type="spellStart"/>
            <w:r>
              <w:rPr>
                <w:rFonts w:ascii="Arial" w:hAnsi="Arial" w:cs="Arial"/>
                <w:lang w:eastAsia="en-GB"/>
              </w:rPr>
              <w:t>Aghnagar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40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extension to breakdown &amp; recovery business</w:t>
            </w:r>
          </w:p>
        </w:tc>
      </w:tr>
      <w:tr w:rsidR="00346300" w:rsidTr="00BB679B">
        <w:tc>
          <w:tcPr>
            <w:tcW w:w="2263" w:type="dxa"/>
            <w:hideMark/>
          </w:tcPr>
          <w:p w:rsidR="00346300" w:rsidRDefault="00346300" w:rsidP="00F745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LA09/2021/1578/F</w:t>
            </w:r>
          </w:p>
        </w:tc>
        <w:tc>
          <w:tcPr>
            <w:tcW w:w="3482" w:type="dxa"/>
          </w:tcPr>
          <w:p w:rsidR="00346300" w:rsidRDefault="00346300" w:rsidP="00F745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Adj. to 86 Anne's Street,</w:t>
            </w:r>
          </w:p>
          <w:p w:rsidR="00346300" w:rsidRDefault="00346300" w:rsidP="00F745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402" w:type="dxa"/>
          </w:tcPr>
          <w:p w:rsidR="00346300" w:rsidRDefault="00346300" w:rsidP="007B28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Split level dwelling (Amended Access)</w:t>
            </w:r>
          </w:p>
        </w:tc>
      </w:tr>
      <w:tr w:rsidR="00346300" w:rsidTr="00BB679B">
        <w:tc>
          <w:tcPr>
            <w:tcW w:w="2263" w:type="dxa"/>
            <w:hideMark/>
          </w:tcPr>
          <w:p w:rsidR="00346300" w:rsidRDefault="00346300" w:rsidP="00F745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LA09/2022/0689/O</w:t>
            </w:r>
          </w:p>
        </w:tc>
        <w:tc>
          <w:tcPr>
            <w:tcW w:w="3482" w:type="dxa"/>
          </w:tcPr>
          <w:p w:rsidR="00346300" w:rsidRDefault="00346300" w:rsidP="00EB68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350M W. of No.5 </w:t>
            </w:r>
            <w:proofErr w:type="spellStart"/>
            <w:r>
              <w:rPr>
                <w:rFonts w:ascii="Arial" w:hAnsi="Arial" w:cs="Arial"/>
                <w:lang w:eastAsia="en-GB"/>
              </w:rPr>
              <w:t>Corick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lastRenderedPageBreak/>
              <w:t>Clogher</w:t>
            </w:r>
            <w:proofErr w:type="spellEnd"/>
          </w:p>
        </w:tc>
        <w:tc>
          <w:tcPr>
            <w:tcW w:w="3402" w:type="dxa"/>
          </w:tcPr>
          <w:p w:rsidR="00346300" w:rsidRDefault="00346300" w:rsidP="007B28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Dwelling (on farm) 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LA09/2022/1281/RM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125M S. of No 52 </w:t>
            </w:r>
            <w:proofErr w:type="spellStart"/>
            <w:r>
              <w:rPr>
                <w:rFonts w:ascii="Arial" w:hAnsi="Arial" w:cs="Arial"/>
                <w:lang w:eastAsia="en-GB"/>
              </w:rPr>
              <w:t>Drumderg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LA09/2022/1277/F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7M E. of 20 </w:t>
            </w:r>
            <w:proofErr w:type="spellStart"/>
            <w:r>
              <w:rPr>
                <w:rFonts w:ascii="Arial" w:hAnsi="Arial" w:cs="Arial"/>
                <w:lang w:eastAsia="en-GB"/>
              </w:rPr>
              <w:t>Ballymacpeake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(infill)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LA09/2022/1280/O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90M S.W. of No 26 Hillside Road, </w:t>
            </w: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LA09/2022/1199/F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FSL Electronics, </w:t>
            </w:r>
            <w:proofErr w:type="spellStart"/>
            <w:r>
              <w:rPr>
                <w:rFonts w:ascii="Arial" w:hAnsi="Arial" w:cs="Arial"/>
                <w:lang w:eastAsia="en-GB"/>
              </w:rPr>
              <w:t>Strifehill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Cookstown</w:t>
            </w:r>
            <w:proofErr w:type="spellEnd"/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Carpark &amp; access (onto </w:t>
            </w:r>
            <w:proofErr w:type="spellStart"/>
            <w:r>
              <w:rPr>
                <w:rFonts w:ascii="Arial" w:hAnsi="Arial" w:cs="Arial"/>
                <w:lang w:eastAsia="en-GB"/>
              </w:rPr>
              <w:t>Strifehill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LA09/2022/1278/F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43 </w:t>
            </w:r>
            <w:proofErr w:type="spellStart"/>
            <w:r>
              <w:rPr>
                <w:rFonts w:ascii="Arial" w:hAnsi="Arial"/>
              </w:rPr>
              <w:t>Creagh</w:t>
            </w:r>
            <w:proofErr w:type="spellEnd"/>
            <w:r>
              <w:rPr>
                <w:rFonts w:ascii="Arial" w:hAnsi="Arial"/>
              </w:rPr>
              <w:t xml:space="preserve"> Road, </w:t>
            </w:r>
            <w:proofErr w:type="spellStart"/>
            <w:r>
              <w:rPr>
                <w:rFonts w:ascii="Arial" w:hAnsi="Arial"/>
              </w:rPr>
              <w:t>Toomebridge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Vehicular access laneway (serving farmyard)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LA09/2022/1271/F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38 Station Road, Magherafelt</w:t>
            </w:r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Single storey dwelling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LA09/2022/1289/F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</w:t>
            </w:r>
            <w:proofErr w:type="spellStart"/>
            <w:r>
              <w:rPr>
                <w:rFonts w:ascii="Arial" w:hAnsi="Arial"/>
              </w:rPr>
              <w:t>Sherrigrim</w:t>
            </w:r>
            <w:proofErr w:type="spellEnd"/>
            <w:r>
              <w:rPr>
                <w:rFonts w:ascii="Arial" w:hAnsi="Arial"/>
              </w:rPr>
              <w:t xml:space="preserve"> Road, Stewartstown</w:t>
            </w: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Extension &amp; alterations to dwelling 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LA09/2022/1269/RM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30M S.E. of 46 </w:t>
            </w:r>
            <w:proofErr w:type="spellStart"/>
            <w:r>
              <w:rPr>
                <w:rFonts w:ascii="Arial" w:hAnsi="Arial"/>
              </w:rPr>
              <w:t>Sherrigrim</w:t>
            </w:r>
            <w:proofErr w:type="spellEnd"/>
            <w:r>
              <w:rPr>
                <w:rFonts w:ascii="Arial" w:hAnsi="Arial"/>
              </w:rPr>
              <w:t xml:space="preserve"> Road, Stewartstown</w:t>
            </w:r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New dwelling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LA09/2022/1279/F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Adj. to &amp; immediately N. of </w:t>
            </w:r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28 </w:t>
            </w:r>
            <w:proofErr w:type="spellStart"/>
            <w:r>
              <w:rPr>
                <w:rFonts w:ascii="Arial" w:hAnsi="Arial"/>
              </w:rPr>
              <w:t>Drumcairne</w:t>
            </w:r>
            <w:proofErr w:type="spellEnd"/>
            <w:r>
              <w:rPr>
                <w:rFonts w:ascii="Arial" w:hAnsi="Arial"/>
              </w:rPr>
              <w:t xml:space="preserve"> Road, Stewartstown</w:t>
            </w: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(on farm)</w:t>
            </w: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Re-advertisement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346300" w:rsidTr="00BB679B">
        <w:tc>
          <w:tcPr>
            <w:tcW w:w="2263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LA09/2021/0233/F</w:t>
            </w:r>
          </w:p>
        </w:tc>
        <w:tc>
          <w:tcPr>
            <w:tcW w:w="348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Corvanaghan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Quarry</w:t>
            </w:r>
          </w:p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29 </w:t>
            </w:r>
            <w:proofErr w:type="spellStart"/>
            <w:r>
              <w:rPr>
                <w:rFonts w:ascii="Arial" w:hAnsi="Arial" w:cs="Arial"/>
                <w:lang w:eastAsia="en-GB"/>
              </w:rPr>
              <w:t>Corvanaghan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Cookstown</w:t>
            </w:r>
            <w:proofErr w:type="spellEnd"/>
          </w:p>
        </w:tc>
        <w:tc>
          <w:tcPr>
            <w:tcW w:w="3402" w:type="dxa"/>
          </w:tcPr>
          <w:p w:rsidR="00346300" w:rsidRDefault="00346300" w:rsidP="003463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 to quarry (amended red line)</w:t>
            </w:r>
          </w:p>
        </w:tc>
      </w:tr>
    </w:tbl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AB22BB" w:rsidRPr="00A42342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AB22BB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12DEF"/>
    <w:rsid w:val="000E5786"/>
    <w:rsid w:val="00346300"/>
    <w:rsid w:val="003954D4"/>
    <w:rsid w:val="003E2F4A"/>
    <w:rsid w:val="00714BBC"/>
    <w:rsid w:val="007B28F4"/>
    <w:rsid w:val="00924B77"/>
    <w:rsid w:val="00994529"/>
    <w:rsid w:val="00A42342"/>
    <w:rsid w:val="00AB22BB"/>
    <w:rsid w:val="00BA746A"/>
    <w:rsid w:val="00BB679B"/>
    <w:rsid w:val="00C56F53"/>
    <w:rsid w:val="00CC5765"/>
    <w:rsid w:val="00CF3EF7"/>
    <w:rsid w:val="00D0628C"/>
    <w:rsid w:val="00E637D2"/>
    <w:rsid w:val="00EB68C4"/>
    <w:rsid w:val="00F745E5"/>
    <w:rsid w:val="00F930C7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368EAE-F53A-4514-A8C1-30DE116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4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lstercouncil.org/planning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Mairead McNally</cp:lastModifiedBy>
  <cp:revision>3</cp:revision>
  <dcterms:created xsi:type="dcterms:W3CDTF">2022-08-22T15:26:00Z</dcterms:created>
  <dcterms:modified xsi:type="dcterms:W3CDTF">2022-08-22T15:31:00Z</dcterms:modified>
</cp:coreProperties>
</file>