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A4" w:rsidRPr="00B83FA4" w:rsidRDefault="00B83FA4" w:rsidP="00B83FA4">
      <w:pPr>
        <w:pStyle w:val="Heading1"/>
        <w:rPr>
          <w:rFonts w:ascii="Arial" w:hAnsi="Arial" w:cs="Arial"/>
          <w:b/>
          <w:color w:val="auto"/>
          <w:sz w:val="24"/>
          <w:szCs w:val="24"/>
          <w:lang w:eastAsia="en-GB"/>
        </w:rPr>
      </w:pPr>
      <w:bookmarkStart w:id="0" w:name="_GoBack"/>
      <w:r w:rsidRPr="00B83FA4">
        <w:rPr>
          <w:rFonts w:ascii="Arial" w:hAnsi="Arial" w:cs="Arial"/>
          <w:b/>
          <w:color w:val="auto"/>
          <w:sz w:val="24"/>
          <w:szCs w:val="24"/>
          <w:lang w:eastAsia="en-GB"/>
        </w:rPr>
        <w:t>Applications to be advertised week commencing 11 July 2022</w:t>
      </w:r>
    </w:p>
    <w:bookmarkEnd w:id="0"/>
    <w:p w:rsidR="00B83FA4" w:rsidRDefault="00B83FA4" w:rsidP="00B83FA4">
      <w:pPr>
        <w:widowControl w:val="0"/>
        <w:pBdr>
          <w:bottom w:val="single" w:sz="12" w:space="16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B83FA4" w:rsidRPr="00B83FA4" w:rsidRDefault="00B83FA4" w:rsidP="00B83FA4">
      <w:pPr>
        <w:widowControl w:val="0"/>
        <w:pBdr>
          <w:bottom w:val="single" w:sz="12" w:space="16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B83FA4">
        <w:rPr>
          <w:rFonts w:ascii="Arial" w:hAnsi="Arial" w:cs="Arial"/>
          <w:bCs/>
          <w:lang w:eastAsia="en-GB"/>
        </w:rPr>
        <w:t>F</w:t>
      </w:r>
      <w:r w:rsidR="00BA746A" w:rsidRPr="00B83FA4">
        <w:rPr>
          <w:rFonts w:ascii="Arial" w:hAnsi="Arial" w:cs="Arial"/>
          <w:lang w:eastAsia="en-GB"/>
        </w:rPr>
        <w:t xml:space="preserve">ull details of the following planning applications including plans, maps and drawings are available to view on </w:t>
      </w:r>
      <w:r w:rsidR="00BA746A" w:rsidRPr="00B83FA4">
        <w:rPr>
          <w:rFonts w:ascii="Arial" w:hAnsi="Arial" w:cs="Arial"/>
        </w:rPr>
        <w:t>Mid Ulster District Council Public Access Website https://planning.midulstercouncil.org/online-applications/</w:t>
      </w:r>
      <w:r w:rsidR="00BA746A" w:rsidRPr="00B83FA4">
        <w:rPr>
          <w:rFonts w:ascii="Arial" w:hAnsi="Arial" w:cs="Arial"/>
          <w:bCs/>
          <w:lang w:eastAsia="en-GB"/>
        </w:rPr>
        <w:t xml:space="preserve"> </w:t>
      </w:r>
      <w:r w:rsidR="00BA746A" w:rsidRPr="00B83FA4">
        <w:rPr>
          <w:rFonts w:ascii="Arial" w:hAnsi="Arial" w:cs="Arial"/>
          <w:lang w:eastAsia="en-GB"/>
        </w:rPr>
        <w:t>or at the Council Planning Office or by contacting 03000 132 132. Written comments should be subm</w:t>
      </w:r>
      <w:r>
        <w:rPr>
          <w:rFonts w:ascii="Arial" w:hAnsi="Arial" w:cs="Arial"/>
          <w:lang w:eastAsia="en-GB"/>
        </w:rPr>
        <w:t>itted within the next 14 days. </w:t>
      </w:r>
      <w:r w:rsidR="00BA746A" w:rsidRPr="00B83FA4">
        <w:rPr>
          <w:rFonts w:ascii="Arial" w:hAnsi="Arial" w:cs="Arial"/>
          <w:lang w:eastAsia="en-GB"/>
        </w:rPr>
        <w:t xml:space="preserve">Please quote the application number in any correspondence and note that all representations made, including objections, will be posted on the </w:t>
      </w:r>
      <w:r w:rsidR="00BA746A" w:rsidRPr="00B83FA4">
        <w:rPr>
          <w:rFonts w:ascii="Arial" w:hAnsi="Arial" w:cs="Arial"/>
        </w:rPr>
        <w:t>Mid Ulster District Council Public Access Website</w:t>
      </w:r>
      <w:r w:rsidR="00BA746A" w:rsidRPr="00B83FA4">
        <w:rPr>
          <w:rFonts w:ascii="Arial" w:hAnsi="Arial" w:cs="Arial"/>
          <w:lang w:eastAsia="en-GB"/>
        </w:rPr>
        <w:t>.</w:t>
      </w:r>
      <w:r w:rsidRPr="00B83FA4">
        <w:rPr>
          <w:rFonts w:ascii="Arial" w:hAnsi="Arial" w:cs="Arial"/>
          <w:lang w:eastAsia="en-GB"/>
        </w:rPr>
        <w:t xml:space="preserve"> 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  <w:tblCaption w:val="Applications to be advertised week commencing 11 July 2022"/>
        <w:tblDescription w:val="Details of applications to be advertised week commencing 11 July 2022"/>
      </w:tblPr>
      <w:tblGrid>
        <w:gridCol w:w="2552"/>
        <w:gridCol w:w="3402"/>
        <w:gridCol w:w="3118"/>
      </w:tblGrid>
      <w:tr w:rsidR="00B83FA4" w:rsidTr="00B83302">
        <w:trPr>
          <w:cantSplit/>
          <w:tblHeader/>
        </w:trPr>
        <w:tc>
          <w:tcPr>
            <w:tcW w:w="2552" w:type="dxa"/>
            <w:hideMark/>
          </w:tcPr>
          <w:p w:rsidR="00B83FA4" w:rsidRP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2" w:firstLine="32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Application No</w:t>
            </w:r>
          </w:p>
        </w:tc>
        <w:tc>
          <w:tcPr>
            <w:tcW w:w="3402" w:type="dxa"/>
            <w:hideMark/>
          </w:tcPr>
          <w:p w:rsidR="00B83FA4" w:rsidRP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Location</w:t>
            </w:r>
          </w:p>
        </w:tc>
        <w:tc>
          <w:tcPr>
            <w:tcW w:w="3118" w:type="dxa"/>
            <w:hideMark/>
          </w:tcPr>
          <w:p w:rsidR="00B83FA4" w:rsidRP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Proposal in Brief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LA09/2022/1090/RM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Adjacent to 19 </w:t>
            </w:r>
            <w:proofErr w:type="spellStart"/>
            <w:r>
              <w:rPr>
                <w:rFonts w:ascii="Arial" w:hAnsi="Arial" w:cs="Arial"/>
                <w:lang w:eastAsia="en-GB"/>
              </w:rPr>
              <w:t>Carnamoney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Lane, </w:t>
            </w: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garage.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D21F5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LA09/2022/1086/O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30m S of 14 </w:t>
            </w:r>
            <w:proofErr w:type="spellStart"/>
            <w:r>
              <w:rPr>
                <w:rFonts w:ascii="Arial" w:hAnsi="Arial" w:cs="Arial"/>
                <w:lang w:eastAsia="en-GB"/>
              </w:rPr>
              <w:t>Ballymacpeake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Portglenone</w:t>
            </w:r>
            <w:proofErr w:type="spellEnd"/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LA09/2022/1068/F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16 </w:t>
            </w:r>
            <w:proofErr w:type="spellStart"/>
            <w:r>
              <w:rPr>
                <w:rFonts w:ascii="Arial" w:hAnsi="Arial" w:cs="Arial"/>
                <w:lang w:eastAsia="en-GB"/>
              </w:rPr>
              <w:t>Ballyknock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Maghera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(Change House type)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LA09/2022/1099/O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Lands between 29 and 31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Moneysallin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Kilrea</w:t>
            </w:r>
            <w:proofErr w:type="spellEnd"/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(Infill)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LA09/2022/1076/F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adjacent to 12 </w:t>
            </w:r>
            <w:proofErr w:type="spellStart"/>
            <w:r>
              <w:rPr>
                <w:rFonts w:ascii="Arial" w:hAnsi="Arial" w:cs="Arial"/>
                <w:lang w:eastAsia="en-GB"/>
              </w:rPr>
              <w:t>Loughbracken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Pomeroy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on a Farm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LA09/2022/1069/F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No's 24 and 26 </w:t>
            </w:r>
            <w:proofErr w:type="spellStart"/>
            <w:r>
              <w:rPr>
                <w:rFonts w:ascii="Arial" w:hAnsi="Arial" w:cs="Arial"/>
                <w:lang w:eastAsia="en-GB"/>
              </w:rPr>
              <w:t>Gallion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Glen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Erection of 6 No. Apartments</w:t>
            </w:r>
          </w:p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LA09/2022/0278/F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 the rear of 31 Union Street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&amp; extension of stone building to provide flats and offices.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LA09/2022/1075/F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S of </w:t>
            </w:r>
            <w:proofErr w:type="spellStart"/>
            <w:r>
              <w:rPr>
                <w:rFonts w:ascii="Arial" w:hAnsi="Arial" w:cs="Arial"/>
                <w:lang w:eastAsia="en-GB"/>
              </w:rPr>
              <w:t>Desertcreat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E of A29 Dungannon Road and NW Of Downs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Desertcreat</w:t>
            </w:r>
            <w:proofErr w:type="spellEnd"/>
            <w:r>
              <w:rPr>
                <w:rFonts w:ascii="Arial" w:hAnsi="Arial" w:cs="Arial"/>
                <w:lang w:eastAsia="en-GB"/>
              </w:rPr>
              <w:t>, Cookstown. At Northern Ireland Fire and Rescue Service Learning and Development Centre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120 Dungannon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Learning and Development Centre (NIFRS) 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LA09/2022/1081/F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50m SE of 37 </w:t>
            </w:r>
            <w:proofErr w:type="spellStart"/>
            <w:r>
              <w:rPr>
                <w:rFonts w:ascii="Arial" w:hAnsi="Arial" w:cs="Arial"/>
                <w:lang w:eastAsia="en-GB"/>
              </w:rPr>
              <w:t>Killucan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 (farm)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LA09/2022/1101/F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33 Garden Street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COU from dwelling to office extension.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LA09/2022/1092/F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38 Rainey Street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External goods lift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LA09/2022/1088/F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51 Ballyronan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Alterations and extensions to dwelling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LA09/2022/1077/F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30m SW of no. 55 Springhill Road, </w:t>
            </w:r>
            <w:proofErr w:type="spellStart"/>
            <w:r>
              <w:rPr>
                <w:rFonts w:ascii="Arial" w:hAnsi="Arial"/>
              </w:rPr>
              <w:t>Moneymore</w:t>
            </w:r>
            <w:proofErr w:type="spellEnd"/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 storey dwelling and garage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LA09/2022/1096/F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 </w:t>
            </w:r>
            <w:proofErr w:type="spellStart"/>
            <w:r>
              <w:rPr>
                <w:rFonts w:ascii="Arial" w:hAnsi="Arial"/>
              </w:rPr>
              <w:t>Ballydermot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with new access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LA09/2022/1085/F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46 Davison Villas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Alterations and extension to dwelling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LA09/2022/1073/F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 Garrison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Knockcloghrim</w:t>
            </w:r>
            <w:proofErr w:type="spellEnd"/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COU of garage for ancillary living accommodation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LA09/2022/1078/F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193A Hillhead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</w:tc>
        <w:tc>
          <w:tcPr>
            <w:tcW w:w="3118" w:type="dxa"/>
          </w:tcPr>
          <w:p w:rsidR="00B83FA4" w:rsidRDefault="00B83FA4" w:rsidP="00616BA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Retention of altered and extended dwelling curtilage 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LA09/2022/1104/RM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20m N of 4 </w:t>
            </w:r>
            <w:proofErr w:type="spellStart"/>
            <w:r>
              <w:rPr>
                <w:rFonts w:ascii="Arial" w:hAnsi="Arial"/>
              </w:rPr>
              <w:t>Gortnaskey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</w:tc>
        <w:tc>
          <w:tcPr>
            <w:tcW w:w="3118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double Garage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9C77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LA09/2022/1071/F</w:t>
            </w:r>
          </w:p>
        </w:tc>
        <w:tc>
          <w:tcPr>
            <w:tcW w:w="3402" w:type="dxa"/>
          </w:tcPr>
          <w:p w:rsidR="00B83FA4" w:rsidRDefault="00B83FA4" w:rsidP="009C77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60 </w:t>
            </w:r>
            <w:proofErr w:type="spellStart"/>
            <w:r>
              <w:rPr>
                <w:rFonts w:ascii="Arial" w:hAnsi="Arial"/>
              </w:rPr>
              <w:t>Killycolpy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B83FA4" w:rsidRDefault="00B83FA4" w:rsidP="009C77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Stewartstown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to dwelling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9C77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LA09/2022/1095/F</w:t>
            </w:r>
          </w:p>
        </w:tc>
        <w:tc>
          <w:tcPr>
            <w:tcW w:w="3402" w:type="dxa"/>
          </w:tcPr>
          <w:p w:rsidR="00B83FA4" w:rsidRDefault="00B83FA4" w:rsidP="009C77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Approx. 75m NW of </w:t>
            </w:r>
          </w:p>
          <w:p w:rsidR="00B83FA4" w:rsidRDefault="00B83FA4" w:rsidP="009C77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42 </w:t>
            </w:r>
            <w:proofErr w:type="spellStart"/>
            <w:r>
              <w:rPr>
                <w:rFonts w:ascii="Arial" w:hAnsi="Arial"/>
              </w:rPr>
              <w:t>Drummurrer</w:t>
            </w:r>
            <w:proofErr w:type="spellEnd"/>
            <w:r>
              <w:rPr>
                <w:rFonts w:ascii="Arial" w:hAnsi="Arial"/>
              </w:rPr>
              <w:t xml:space="preserve"> Lane</w:t>
            </w:r>
          </w:p>
          <w:p w:rsidR="00B83FA4" w:rsidRDefault="00B83FA4" w:rsidP="009C77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Coalisland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garage (relocation of approved)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LA09/2022/1083/F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Site to the rear of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88 </w:t>
            </w:r>
            <w:proofErr w:type="spellStart"/>
            <w:r>
              <w:rPr>
                <w:rFonts w:ascii="Arial" w:hAnsi="Arial"/>
              </w:rPr>
              <w:t>Mountjoy</w:t>
            </w:r>
            <w:proofErr w:type="spellEnd"/>
            <w:r>
              <w:rPr>
                <w:rFonts w:ascii="Arial" w:hAnsi="Arial"/>
              </w:rPr>
              <w:t xml:space="preserve"> Road, Coalisland</w:t>
            </w: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(originally approved LA09/2017/1266/RM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LA09/2022/1087/O</w:t>
            </w:r>
          </w:p>
        </w:tc>
        <w:tc>
          <w:tcPr>
            <w:tcW w:w="3402" w:type="dxa"/>
          </w:tcPr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99 </w:t>
            </w:r>
            <w:proofErr w:type="spellStart"/>
            <w:r>
              <w:rPr>
                <w:rFonts w:ascii="Arial" w:hAnsi="Arial"/>
              </w:rPr>
              <w:t>Coagh</w:t>
            </w:r>
            <w:proofErr w:type="spellEnd"/>
            <w:r>
              <w:rPr>
                <w:rFonts w:ascii="Arial" w:hAnsi="Arial"/>
              </w:rPr>
              <w:t xml:space="preserve"> Road, Stewartstown</w:t>
            </w:r>
          </w:p>
          <w:p w:rsidR="00B83FA4" w:rsidRDefault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B83FA4" w:rsidRDefault="00B83FA4" w:rsidP="00EE19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Site for dwelling and garage (renew LA09/2019/0880/O) 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LA09/2022/1102/F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immediately N. of 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Chestnut Grove, </w:t>
            </w:r>
            <w:proofErr w:type="spellStart"/>
            <w:r>
              <w:rPr>
                <w:rFonts w:ascii="Arial" w:hAnsi="Arial" w:cs="Arial"/>
                <w:lang w:eastAsia="en-GB"/>
              </w:rPr>
              <w:t>Aughnacloy</w:t>
            </w:r>
            <w:proofErr w:type="spellEnd"/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Private Waste Water Treatment works (</w:t>
            </w:r>
            <w:proofErr w:type="spellStart"/>
            <w:r>
              <w:rPr>
                <w:rFonts w:ascii="Arial" w:hAnsi="Arial" w:cs="Arial"/>
                <w:lang w:eastAsia="en-GB"/>
              </w:rPr>
              <w:t>Resiting</w:t>
            </w:r>
            <w:proofErr w:type="spellEnd"/>
            <w:r>
              <w:rPr>
                <w:rFonts w:ascii="Arial" w:hAnsi="Arial" w:cs="Arial"/>
                <w:lang w:eastAsia="en-GB"/>
              </w:rPr>
              <w:t>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LA09/2022/1080/F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82 </w:t>
            </w:r>
            <w:proofErr w:type="spellStart"/>
            <w:r>
              <w:rPr>
                <w:rFonts w:ascii="Arial" w:hAnsi="Arial" w:cs="Arial"/>
                <w:lang w:eastAsia="en-GB"/>
              </w:rPr>
              <w:t>Fashglashagh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Improvements and extension to dwelling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LA09/2022/1091/F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 Victoria Road, Dungannon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and extensions to retail premises.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LA09/2022/1079/F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</w:t>
            </w:r>
            <w:proofErr w:type="spellStart"/>
            <w:r>
              <w:rPr>
                <w:rFonts w:ascii="Arial" w:hAnsi="Arial" w:cs="Arial"/>
                <w:lang w:eastAsia="en-GB"/>
              </w:rPr>
              <w:t>Approx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50m N of 76 Cavan Road, Dungannon</w:t>
            </w: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Dwelling and garage (Substitution  LA09/2021/0244/RM) </w:t>
            </w:r>
          </w:p>
        </w:tc>
      </w:tr>
      <w:tr w:rsidR="00B83FA4" w:rsidTr="00B83302">
        <w:tc>
          <w:tcPr>
            <w:tcW w:w="2552" w:type="dxa"/>
          </w:tcPr>
          <w:p w:rsidR="00B83FA4" w:rsidRPr="00731162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731162">
              <w:rPr>
                <w:rFonts w:ascii="Arial" w:hAnsi="Arial" w:cs="Arial"/>
                <w:b/>
                <w:lang w:eastAsia="en-GB"/>
              </w:rPr>
              <w:t>Re-Advertisement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LA09/2020/1533/F</w:t>
            </w:r>
          </w:p>
        </w:tc>
        <w:tc>
          <w:tcPr>
            <w:tcW w:w="3402" w:type="dxa"/>
          </w:tcPr>
          <w:p w:rsidR="00B83FA4" w:rsidRDefault="00B83302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9-10 The Square, </w:t>
            </w:r>
            <w:r w:rsidR="00B83FA4">
              <w:rPr>
                <w:rFonts w:ascii="Arial" w:hAnsi="Arial" w:cs="Arial"/>
                <w:lang w:eastAsia="en-GB"/>
              </w:rPr>
              <w:t>Moy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COU of lands as beer garden including building with cladded for (Amended Proposal)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LA09/2021/1547/F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to the E &amp; W of 53 </w:t>
            </w:r>
            <w:proofErr w:type="spellStart"/>
            <w:r>
              <w:rPr>
                <w:rFonts w:ascii="Arial" w:hAnsi="Arial" w:cs="Arial"/>
                <w:lang w:eastAsia="en-GB"/>
              </w:rPr>
              <w:t>Knockmany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Augher</w:t>
            </w:r>
            <w:proofErr w:type="spellEnd"/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Sand &amp; gravel Quarry, access to </w:t>
            </w:r>
            <w:proofErr w:type="spellStart"/>
            <w:r>
              <w:rPr>
                <w:rFonts w:ascii="Arial" w:hAnsi="Arial" w:cs="Arial"/>
                <w:lang w:eastAsia="en-GB"/>
              </w:rPr>
              <w:t>Knockmany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 and restoration plan (revised description).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LA09/2020/1021/O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Adjacent to </w:t>
            </w:r>
            <w:proofErr w:type="spellStart"/>
            <w:r>
              <w:rPr>
                <w:rFonts w:ascii="Arial" w:hAnsi="Arial" w:cs="Arial"/>
                <w:lang w:eastAsia="en-GB"/>
              </w:rPr>
              <w:t>Eurosprings</w:t>
            </w:r>
            <w:proofErr w:type="spellEnd"/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127 </w:t>
            </w:r>
            <w:proofErr w:type="spellStart"/>
            <w:r>
              <w:rPr>
                <w:rFonts w:ascii="Arial" w:hAnsi="Arial" w:cs="Arial"/>
                <w:lang w:eastAsia="en-GB"/>
              </w:rPr>
              <w:t>Ballynakilly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Coalisland</w:t>
            </w: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Small business Park (Revised description)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LA09/2022/0425/F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 Enterprise Centre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 Coalisland Road, Dungannon</w:t>
            </w: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Storage &amp; light industrial assembly unit, retaining wall and yard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LA09/2022/0292/F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50m NE of 51F </w:t>
            </w:r>
            <w:proofErr w:type="spellStart"/>
            <w:r>
              <w:rPr>
                <w:rFonts w:ascii="Arial" w:hAnsi="Arial" w:cs="Arial"/>
                <w:lang w:eastAsia="en-GB"/>
              </w:rPr>
              <w:t>Drumbane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Maghera</w:t>
            </w: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(Farm)</w:t>
            </w:r>
          </w:p>
        </w:tc>
      </w:tr>
      <w:tr w:rsidR="00B83FA4" w:rsidTr="00B83302">
        <w:tc>
          <w:tcPr>
            <w:tcW w:w="2552" w:type="dxa"/>
          </w:tcPr>
          <w:p w:rsidR="00B83FA4" w:rsidRPr="00930BFC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LA09/2022/0197/F</w:t>
            </w:r>
          </w:p>
        </w:tc>
        <w:tc>
          <w:tcPr>
            <w:tcW w:w="340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45B </w:t>
            </w:r>
            <w:proofErr w:type="spellStart"/>
            <w:r>
              <w:rPr>
                <w:rFonts w:ascii="Arial" w:hAnsi="Arial" w:cs="Arial"/>
                <w:lang w:eastAsia="en-GB"/>
              </w:rPr>
              <w:t>Drumenny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Coagh</w:t>
            </w:r>
            <w:proofErr w:type="spellEnd"/>
            <w:r w:rsidR="00B83302">
              <w:rPr>
                <w:rFonts w:ascii="Arial" w:hAnsi="Arial" w:cs="Arial"/>
                <w:lang w:eastAsia="en-GB"/>
              </w:rPr>
              <w:t>,</w:t>
            </w:r>
            <w:r>
              <w:rPr>
                <w:rFonts w:ascii="Arial" w:hAnsi="Arial" w:cs="Arial"/>
                <w:lang w:eastAsia="en-GB"/>
              </w:rPr>
              <w:t xml:space="preserve"> Cookstown</w:t>
            </w:r>
          </w:p>
        </w:tc>
        <w:tc>
          <w:tcPr>
            <w:tcW w:w="3118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and garage (in cluster)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LA09/2021/1665/F</w:t>
            </w:r>
          </w:p>
        </w:tc>
        <w:tc>
          <w:tcPr>
            <w:tcW w:w="3402" w:type="dxa"/>
          </w:tcPr>
          <w:p w:rsidR="00B83FA4" w:rsidRPr="00930BFC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930BFC">
              <w:rPr>
                <w:rFonts w:ascii="Arial" w:hAnsi="Arial" w:cs="Arial"/>
                <w:lang w:eastAsia="en-GB"/>
              </w:rPr>
              <w:t xml:space="preserve">80 The </w:t>
            </w:r>
            <w:proofErr w:type="spellStart"/>
            <w:r w:rsidRPr="00930BFC">
              <w:rPr>
                <w:rFonts w:ascii="Arial" w:hAnsi="Arial" w:cs="Arial"/>
                <w:lang w:eastAsia="en-GB"/>
              </w:rPr>
              <w:t>Creagh</w:t>
            </w:r>
            <w:proofErr w:type="spellEnd"/>
            <w:r w:rsidRPr="00930BFC">
              <w:rPr>
                <w:rFonts w:ascii="Arial" w:hAnsi="Arial" w:cs="Arial"/>
                <w:lang w:eastAsia="en-GB"/>
              </w:rPr>
              <w:t xml:space="preserve"> </w:t>
            </w:r>
          </w:p>
          <w:p w:rsidR="00B83FA4" w:rsidRPr="00930BFC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Toomebridge</w:t>
            </w:r>
            <w:proofErr w:type="spellEnd"/>
          </w:p>
        </w:tc>
        <w:tc>
          <w:tcPr>
            <w:tcW w:w="3118" w:type="dxa"/>
          </w:tcPr>
          <w:p w:rsidR="00B83FA4" w:rsidRPr="00930BFC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930BFC"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B83FA4" w:rsidTr="00B83302">
        <w:tc>
          <w:tcPr>
            <w:tcW w:w="2552" w:type="dxa"/>
          </w:tcPr>
          <w:p w:rsidR="00B83FA4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LA09/2021/1576/F</w:t>
            </w:r>
          </w:p>
        </w:tc>
        <w:tc>
          <w:tcPr>
            <w:tcW w:w="3402" w:type="dxa"/>
          </w:tcPr>
          <w:p w:rsidR="00B83FA4" w:rsidRPr="00930BFC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930BFC">
              <w:rPr>
                <w:rFonts w:ascii="Arial" w:hAnsi="Arial" w:cs="Arial"/>
                <w:lang w:eastAsia="en-GB"/>
              </w:rPr>
              <w:t xml:space="preserve">18A </w:t>
            </w:r>
            <w:proofErr w:type="spellStart"/>
            <w:r w:rsidRPr="00930BFC">
              <w:rPr>
                <w:rFonts w:ascii="Arial" w:hAnsi="Arial" w:cs="Arial"/>
                <w:lang w:eastAsia="en-GB"/>
              </w:rPr>
              <w:t>Annaghnaboe</w:t>
            </w:r>
            <w:proofErr w:type="spellEnd"/>
            <w:r w:rsidRPr="00930BFC">
              <w:rPr>
                <w:rFonts w:ascii="Arial" w:hAnsi="Arial" w:cs="Arial"/>
                <w:lang w:eastAsia="en-GB"/>
              </w:rPr>
              <w:t xml:space="preserve"> Road</w:t>
            </w:r>
          </w:p>
          <w:p w:rsidR="00B83FA4" w:rsidRPr="00930BFC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930BFC">
              <w:rPr>
                <w:rFonts w:ascii="Arial" w:hAnsi="Arial" w:cs="Arial"/>
                <w:lang w:eastAsia="en-GB"/>
              </w:rPr>
              <w:t xml:space="preserve">Coalisland </w:t>
            </w:r>
          </w:p>
        </w:tc>
        <w:tc>
          <w:tcPr>
            <w:tcW w:w="3118" w:type="dxa"/>
          </w:tcPr>
          <w:p w:rsidR="00B83FA4" w:rsidRPr="00930BFC" w:rsidRDefault="00B83FA4" w:rsidP="00B83F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Store and temporary mobile dwelling.</w:t>
            </w:r>
          </w:p>
        </w:tc>
      </w:tr>
    </w:tbl>
    <w:p w:rsidR="00D0628C" w:rsidRDefault="00D0628C" w:rsidP="00B83F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E5786"/>
    <w:rsid w:val="00146AE9"/>
    <w:rsid w:val="003E2F4A"/>
    <w:rsid w:val="00616BAC"/>
    <w:rsid w:val="00714BBC"/>
    <w:rsid w:val="00924B77"/>
    <w:rsid w:val="00930BFC"/>
    <w:rsid w:val="00994529"/>
    <w:rsid w:val="009C7706"/>
    <w:rsid w:val="009F4A9F"/>
    <w:rsid w:val="00A42342"/>
    <w:rsid w:val="00A8716F"/>
    <w:rsid w:val="00AB22BB"/>
    <w:rsid w:val="00B83302"/>
    <w:rsid w:val="00B83FA4"/>
    <w:rsid w:val="00BA746A"/>
    <w:rsid w:val="00BE03C0"/>
    <w:rsid w:val="00C56F53"/>
    <w:rsid w:val="00CA0105"/>
    <w:rsid w:val="00CC5765"/>
    <w:rsid w:val="00CF3EF7"/>
    <w:rsid w:val="00D0628C"/>
    <w:rsid w:val="00D21F5E"/>
    <w:rsid w:val="00DC2DD7"/>
    <w:rsid w:val="00E5607B"/>
    <w:rsid w:val="00EE196B"/>
    <w:rsid w:val="00F55092"/>
    <w:rsid w:val="00F954A1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1292C1-9402-49CA-ADCF-55726FC2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3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8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to be advertised week commencing 11 July 2022</dc:title>
  <dc:subject>Planning applications advertised</dc:subject>
  <dc:creator/>
  <cp:keywords/>
  <dc:description/>
  <cp:lastModifiedBy>Leah McCann</cp:lastModifiedBy>
  <cp:revision>3</cp:revision>
  <dcterms:created xsi:type="dcterms:W3CDTF">2022-07-11T08:26:00Z</dcterms:created>
  <dcterms:modified xsi:type="dcterms:W3CDTF">2022-07-11T09:39:00Z</dcterms:modified>
</cp:coreProperties>
</file>